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93" w:rsidRDefault="00661F93" w:rsidP="00661F9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A2C" w:rsidRDefault="00926A2C" w:rsidP="00661F9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0A94" w:rsidRDefault="00440A94" w:rsidP="00661F9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0A94" w:rsidRDefault="00440A94" w:rsidP="00661F9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CD6" w:rsidRDefault="00F86CD6" w:rsidP="00460E2A">
      <w:pPr>
        <w:ind w:right="-2"/>
        <w:jc w:val="center"/>
        <w:rPr>
          <w:b/>
          <w:sz w:val="28"/>
          <w:szCs w:val="28"/>
        </w:rPr>
      </w:pPr>
    </w:p>
    <w:p w:rsidR="00F86CD6" w:rsidRDefault="00F86CD6" w:rsidP="00460E2A">
      <w:pPr>
        <w:ind w:right="-2"/>
        <w:jc w:val="center"/>
        <w:rPr>
          <w:b/>
          <w:sz w:val="28"/>
          <w:szCs w:val="28"/>
        </w:rPr>
      </w:pPr>
    </w:p>
    <w:p w:rsidR="00F86CD6" w:rsidRDefault="00F86CD6" w:rsidP="00460E2A">
      <w:pPr>
        <w:ind w:right="-2"/>
        <w:jc w:val="center"/>
        <w:rPr>
          <w:b/>
          <w:sz w:val="28"/>
          <w:szCs w:val="28"/>
        </w:rPr>
      </w:pPr>
    </w:p>
    <w:p w:rsidR="00F86CD6" w:rsidRDefault="00F86CD6" w:rsidP="00460E2A">
      <w:pPr>
        <w:ind w:right="-2"/>
        <w:jc w:val="center"/>
        <w:rPr>
          <w:b/>
          <w:sz w:val="28"/>
          <w:szCs w:val="28"/>
        </w:rPr>
      </w:pPr>
    </w:p>
    <w:p w:rsidR="00F86CD6" w:rsidRDefault="00F86CD6" w:rsidP="00460E2A">
      <w:pPr>
        <w:ind w:right="-2"/>
        <w:jc w:val="center"/>
        <w:rPr>
          <w:b/>
          <w:sz w:val="28"/>
          <w:szCs w:val="28"/>
        </w:rPr>
      </w:pPr>
    </w:p>
    <w:p w:rsidR="00F86CD6" w:rsidRDefault="00F86CD6" w:rsidP="00460E2A">
      <w:pPr>
        <w:ind w:right="-2"/>
        <w:jc w:val="center"/>
        <w:rPr>
          <w:b/>
          <w:sz w:val="28"/>
          <w:szCs w:val="28"/>
        </w:rPr>
      </w:pPr>
    </w:p>
    <w:p w:rsidR="00F86CD6" w:rsidRDefault="00F86CD6" w:rsidP="00460E2A">
      <w:pPr>
        <w:ind w:right="-2"/>
        <w:jc w:val="center"/>
        <w:rPr>
          <w:b/>
          <w:sz w:val="28"/>
          <w:szCs w:val="28"/>
        </w:rPr>
      </w:pPr>
    </w:p>
    <w:p w:rsidR="0039637D" w:rsidRDefault="003D46DA" w:rsidP="00460E2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отчёте</w:t>
      </w:r>
      <w:proofErr w:type="gramEnd"/>
      <w:r>
        <w:rPr>
          <w:b/>
          <w:sz w:val="28"/>
          <w:szCs w:val="28"/>
        </w:rPr>
        <w:t xml:space="preserve"> о работе </w:t>
      </w:r>
      <w:r w:rsidRPr="00107692">
        <w:rPr>
          <w:b/>
          <w:sz w:val="28"/>
          <w:szCs w:val="28"/>
        </w:rPr>
        <w:t xml:space="preserve">постоянной комиссии </w:t>
      </w:r>
    </w:p>
    <w:p w:rsidR="0039637D" w:rsidRDefault="003D46DA" w:rsidP="00460E2A">
      <w:pPr>
        <w:ind w:right="-2"/>
        <w:jc w:val="center"/>
        <w:rPr>
          <w:b/>
          <w:sz w:val="28"/>
          <w:szCs w:val="28"/>
        </w:rPr>
      </w:pPr>
      <w:r w:rsidRPr="00107692">
        <w:rPr>
          <w:b/>
          <w:sz w:val="28"/>
          <w:szCs w:val="28"/>
        </w:rPr>
        <w:t xml:space="preserve">по городскому хозяйству Думы городского округа Тольятти </w:t>
      </w:r>
    </w:p>
    <w:p w:rsidR="003D46DA" w:rsidRPr="00107692" w:rsidRDefault="003D46DA" w:rsidP="00460E2A">
      <w:pPr>
        <w:ind w:right="-2"/>
        <w:jc w:val="center"/>
        <w:rPr>
          <w:b/>
          <w:sz w:val="28"/>
          <w:szCs w:val="28"/>
        </w:rPr>
      </w:pPr>
      <w:r w:rsidRPr="00107692">
        <w:rPr>
          <w:b/>
          <w:sz w:val="28"/>
          <w:szCs w:val="28"/>
          <w:lang w:val="en-US"/>
        </w:rPr>
        <w:t>V</w:t>
      </w:r>
      <w:r w:rsidRPr="00107692">
        <w:rPr>
          <w:b/>
          <w:sz w:val="28"/>
          <w:szCs w:val="28"/>
        </w:rPr>
        <w:t xml:space="preserve"> созыва за 201</w:t>
      </w:r>
      <w:r w:rsidR="00C27102">
        <w:rPr>
          <w:b/>
          <w:sz w:val="28"/>
          <w:szCs w:val="28"/>
        </w:rPr>
        <w:t>2</w:t>
      </w:r>
      <w:r w:rsidRPr="00107692">
        <w:rPr>
          <w:b/>
          <w:sz w:val="28"/>
          <w:szCs w:val="28"/>
        </w:rPr>
        <w:t xml:space="preserve"> год</w:t>
      </w:r>
    </w:p>
    <w:p w:rsidR="0073059A" w:rsidRDefault="0073059A" w:rsidP="00460E2A">
      <w:pPr>
        <w:snapToGrid w:val="0"/>
        <w:jc w:val="center"/>
        <w:rPr>
          <w:sz w:val="28"/>
          <w:szCs w:val="28"/>
        </w:rPr>
      </w:pPr>
    </w:p>
    <w:p w:rsidR="00F86CD6" w:rsidRDefault="00F86CD6" w:rsidP="00460E2A">
      <w:pPr>
        <w:snapToGrid w:val="0"/>
        <w:jc w:val="center"/>
        <w:rPr>
          <w:sz w:val="28"/>
          <w:szCs w:val="28"/>
        </w:rPr>
      </w:pPr>
    </w:p>
    <w:p w:rsidR="00F86CD6" w:rsidRPr="00816ECE" w:rsidRDefault="00F86CD6" w:rsidP="00460E2A">
      <w:pPr>
        <w:snapToGrid w:val="0"/>
        <w:jc w:val="center"/>
        <w:rPr>
          <w:sz w:val="28"/>
          <w:szCs w:val="28"/>
        </w:rPr>
      </w:pPr>
    </w:p>
    <w:p w:rsidR="003D46DA" w:rsidRPr="005056D3" w:rsidRDefault="003D46DA" w:rsidP="00F86CD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6D3">
        <w:rPr>
          <w:rFonts w:ascii="Times New Roman" w:hAnsi="Times New Roman"/>
          <w:sz w:val="28"/>
          <w:szCs w:val="28"/>
        </w:rPr>
        <w:t xml:space="preserve">Рассмотрев отчёт о работе постоянной комиссии по </w:t>
      </w:r>
      <w:r>
        <w:rPr>
          <w:rFonts w:ascii="Times New Roman" w:hAnsi="Times New Roman"/>
          <w:sz w:val="28"/>
          <w:szCs w:val="28"/>
        </w:rPr>
        <w:t>городскому хозяйству</w:t>
      </w:r>
      <w:r w:rsidRPr="005056D3">
        <w:rPr>
          <w:rFonts w:ascii="Times New Roman" w:hAnsi="Times New Roman"/>
          <w:sz w:val="28"/>
          <w:szCs w:val="28"/>
        </w:rPr>
        <w:t xml:space="preserve"> Думы городского округа Тольятти </w:t>
      </w:r>
      <w:r w:rsidR="00A451E9" w:rsidRPr="00A451E9">
        <w:rPr>
          <w:rFonts w:ascii="Times New Roman" w:hAnsi="Times New Roman"/>
          <w:sz w:val="28"/>
          <w:szCs w:val="28"/>
          <w:lang w:val="en-US"/>
        </w:rPr>
        <w:t>V</w:t>
      </w:r>
      <w:r w:rsidR="00A451E9" w:rsidRPr="00A451E9">
        <w:rPr>
          <w:rFonts w:ascii="Times New Roman" w:hAnsi="Times New Roman"/>
          <w:sz w:val="28"/>
          <w:szCs w:val="28"/>
        </w:rPr>
        <w:t xml:space="preserve"> созыва</w:t>
      </w:r>
      <w:r w:rsidR="00A451E9" w:rsidRPr="005D7B43">
        <w:rPr>
          <w:sz w:val="28"/>
          <w:szCs w:val="28"/>
        </w:rPr>
        <w:t xml:space="preserve"> </w:t>
      </w:r>
      <w:r w:rsidRPr="005056D3">
        <w:rPr>
          <w:rFonts w:ascii="Times New Roman" w:hAnsi="Times New Roman"/>
          <w:sz w:val="28"/>
          <w:szCs w:val="28"/>
        </w:rPr>
        <w:t>за 201</w:t>
      </w:r>
      <w:r w:rsidR="00C27102">
        <w:rPr>
          <w:rFonts w:ascii="Times New Roman" w:hAnsi="Times New Roman"/>
          <w:sz w:val="28"/>
          <w:szCs w:val="28"/>
        </w:rPr>
        <w:t>2</w:t>
      </w:r>
      <w:r w:rsidRPr="005056D3">
        <w:rPr>
          <w:rFonts w:ascii="Times New Roman" w:hAnsi="Times New Roman"/>
          <w:sz w:val="28"/>
          <w:szCs w:val="28"/>
        </w:rPr>
        <w:t xml:space="preserve"> год, </w:t>
      </w:r>
      <w:r w:rsidR="00654872" w:rsidRPr="005056D3">
        <w:rPr>
          <w:rFonts w:ascii="Times New Roman" w:hAnsi="Times New Roman"/>
          <w:sz w:val="28"/>
          <w:szCs w:val="28"/>
        </w:rPr>
        <w:t xml:space="preserve">руководствуясь </w:t>
      </w:r>
      <w:r w:rsidR="0039637D">
        <w:rPr>
          <w:rFonts w:ascii="Times New Roman" w:hAnsi="Times New Roman"/>
          <w:sz w:val="28"/>
          <w:szCs w:val="28"/>
        </w:rPr>
        <w:t xml:space="preserve">Уставом городского округа Тольятти, </w:t>
      </w:r>
      <w:r w:rsidR="00654872" w:rsidRPr="0039637D">
        <w:rPr>
          <w:rFonts w:ascii="Times New Roman" w:hAnsi="Times New Roman"/>
          <w:sz w:val="28"/>
          <w:szCs w:val="28"/>
        </w:rPr>
        <w:t>Регламентом Думы,</w:t>
      </w:r>
      <w:r w:rsidR="00654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Дума</w:t>
      </w:r>
    </w:p>
    <w:p w:rsidR="0073059A" w:rsidRDefault="0073059A" w:rsidP="00F86CD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903909" w:rsidRDefault="00903909" w:rsidP="00F86CD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 xml:space="preserve">Утвердить отчёт </w:t>
      </w:r>
      <w:r w:rsidR="003D46DA" w:rsidRPr="005056D3">
        <w:rPr>
          <w:sz w:val="28"/>
          <w:szCs w:val="28"/>
        </w:rPr>
        <w:t xml:space="preserve">о работе постоянной комиссии по </w:t>
      </w:r>
      <w:r w:rsidR="003D46DA">
        <w:rPr>
          <w:sz w:val="28"/>
          <w:szCs w:val="28"/>
        </w:rPr>
        <w:t>городскому хозяйству</w:t>
      </w:r>
      <w:r w:rsidR="003D46DA" w:rsidRPr="005056D3">
        <w:rPr>
          <w:sz w:val="28"/>
          <w:szCs w:val="28"/>
        </w:rPr>
        <w:t xml:space="preserve"> Думы городского округа Тольятти </w:t>
      </w:r>
      <w:r w:rsidR="00A451E9" w:rsidRPr="005D7B43">
        <w:rPr>
          <w:sz w:val="28"/>
          <w:szCs w:val="28"/>
          <w:lang w:val="en-US"/>
        </w:rPr>
        <w:t>V</w:t>
      </w:r>
      <w:r w:rsidR="00A451E9" w:rsidRPr="005D7B43">
        <w:rPr>
          <w:sz w:val="28"/>
          <w:szCs w:val="28"/>
        </w:rPr>
        <w:t xml:space="preserve"> созыва </w:t>
      </w:r>
      <w:r w:rsidR="003D46DA" w:rsidRPr="005056D3">
        <w:rPr>
          <w:sz w:val="28"/>
          <w:szCs w:val="28"/>
        </w:rPr>
        <w:t>за 201</w:t>
      </w:r>
      <w:r w:rsidR="00C27102">
        <w:rPr>
          <w:sz w:val="28"/>
          <w:szCs w:val="28"/>
        </w:rPr>
        <w:t>2</w:t>
      </w:r>
      <w:r w:rsidR="003D46DA" w:rsidRPr="005056D3">
        <w:rPr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 (</w:t>
      </w:r>
      <w:r w:rsidRPr="00F72747">
        <w:rPr>
          <w:rFonts w:cs="Times New Roman"/>
          <w:sz w:val="28"/>
          <w:szCs w:val="28"/>
        </w:rPr>
        <w:t>Приложение №</w:t>
      </w:r>
      <w:r w:rsidR="00E32079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)</w:t>
      </w:r>
      <w:r w:rsidRPr="00F72747">
        <w:rPr>
          <w:rFonts w:cs="Times New Roman"/>
          <w:sz w:val="28"/>
          <w:szCs w:val="28"/>
        </w:rPr>
        <w:t>.</w:t>
      </w:r>
    </w:p>
    <w:p w:rsidR="00926A2C" w:rsidRDefault="00926A2C" w:rsidP="00B621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6DA" w:rsidRDefault="003D46DA" w:rsidP="00B621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A2C" w:rsidRDefault="00926A2C" w:rsidP="00B621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29" w:rsidRDefault="00661F93" w:rsidP="00B621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583B">
        <w:rPr>
          <w:sz w:val="28"/>
          <w:szCs w:val="28"/>
        </w:rPr>
        <w:t>Председатель Думы</w:t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="00B6214A">
        <w:rPr>
          <w:sz w:val="28"/>
          <w:szCs w:val="28"/>
        </w:rPr>
        <w:t xml:space="preserve">                 </w:t>
      </w:r>
      <w:r w:rsidR="00DE62B9">
        <w:rPr>
          <w:sz w:val="28"/>
          <w:szCs w:val="28"/>
        </w:rPr>
        <w:t xml:space="preserve">  </w:t>
      </w:r>
      <w:r w:rsidR="00C17512">
        <w:rPr>
          <w:sz w:val="28"/>
          <w:szCs w:val="28"/>
        </w:rPr>
        <w:t xml:space="preserve"> </w:t>
      </w:r>
      <w:r w:rsidRPr="0030583B">
        <w:rPr>
          <w:sz w:val="28"/>
          <w:szCs w:val="28"/>
        </w:rPr>
        <w:t>А.</w:t>
      </w:r>
      <w:r w:rsidR="00C27102">
        <w:rPr>
          <w:sz w:val="28"/>
          <w:szCs w:val="28"/>
        </w:rPr>
        <w:t>В.Денисов</w:t>
      </w:r>
    </w:p>
    <w:p w:rsidR="003C14FC" w:rsidRDefault="003C14FC" w:rsidP="00B621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CD6" w:rsidRDefault="00F86C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6CD6" w:rsidRPr="00F86CD6" w:rsidRDefault="00F86CD6" w:rsidP="00F32D59">
      <w:pPr>
        <w:ind w:left="7088"/>
        <w:jc w:val="center"/>
        <w:rPr>
          <w:szCs w:val="24"/>
        </w:rPr>
      </w:pPr>
      <w:r w:rsidRPr="00F86CD6">
        <w:rPr>
          <w:szCs w:val="24"/>
        </w:rPr>
        <w:lastRenderedPageBreak/>
        <w:t>Приложение №1</w:t>
      </w:r>
    </w:p>
    <w:p w:rsidR="00F86CD6" w:rsidRPr="00F86CD6" w:rsidRDefault="00F86CD6" w:rsidP="00F32D59">
      <w:pPr>
        <w:ind w:left="7088"/>
        <w:jc w:val="center"/>
        <w:rPr>
          <w:szCs w:val="24"/>
        </w:rPr>
      </w:pPr>
      <w:r w:rsidRPr="00F86CD6">
        <w:rPr>
          <w:szCs w:val="24"/>
        </w:rPr>
        <w:t>к решению Думы</w:t>
      </w:r>
    </w:p>
    <w:p w:rsidR="00F86CD6" w:rsidRPr="00F86CD6" w:rsidRDefault="00F86CD6" w:rsidP="00F32D59">
      <w:pPr>
        <w:ind w:left="7088"/>
        <w:jc w:val="center"/>
        <w:rPr>
          <w:szCs w:val="24"/>
        </w:rPr>
      </w:pPr>
      <w:r>
        <w:rPr>
          <w:szCs w:val="24"/>
        </w:rPr>
        <w:t xml:space="preserve">06.02.2013 </w:t>
      </w:r>
      <w:r w:rsidRPr="00F86CD6">
        <w:rPr>
          <w:szCs w:val="24"/>
        </w:rPr>
        <w:t>№______</w:t>
      </w:r>
    </w:p>
    <w:p w:rsidR="00F86CD6" w:rsidRPr="00F32D59" w:rsidRDefault="00F86CD6" w:rsidP="00F86CD6">
      <w:pPr>
        <w:jc w:val="right"/>
        <w:rPr>
          <w:sz w:val="28"/>
          <w:szCs w:val="28"/>
        </w:rPr>
      </w:pPr>
    </w:p>
    <w:p w:rsidR="00F32D59" w:rsidRPr="00F32D59" w:rsidRDefault="00F32D59" w:rsidP="00F86CD6">
      <w:pPr>
        <w:jc w:val="right"/>
        <w:rPr>
          <w:sz w:val="28"/>
          <w:szCs w:val="28"/>
        </w:rPr>
      </w:pPr>
    </w:p>
    <w:p w:rsidR="00F32D59" w:rsidRPr="00F32D59" w:rsidRDefault="00F32D59" w:rsidP="00F86CD6">
      <w:pPr>
        <w:jc w:val="right"/>
        <w:rPr>
          <w:sz w:val="28"/>
          <w:szCs w:val="28"/>
        </w:rPr>
      </w:pPr>
    </w:p>
    <w:p w:rsidR="00F86CD6" w:rsidRPr="00F86CD6" w:rsidRDefault="00F86CD6" w:rsidP="00F86CD6">
      <w:pPr>
        <w:jc w:val="center"/>
        <w:rPr>
          <w:sz w:val="28"/>
          <w:szCs w:val="28"/>
        </w:rPr>
      </w:pPr>
      <w:r w:rsidRPr="00F86CD6">
        <w:rPr>
          <w:sz w:val="28"/>
          <w:szCs w:val="28"/>
        </w:rPr>
        <w:t>Отчёт</w:t>
      </w:r>
    </w:p>
    <w:p w:rsidR="00F86CD6" w:rsidRPr="00F86CD6" w:rsidRDefault="00F86CD6" w:rsidP="00F86CD6">
      <w:pPr>
        <w:jc w:val="center"/>
        <w:rPr>
          <w:sz w:val="28"/>
          <w:szCs w:val="28"/>
        </w:rPr>
      </w:pPr>
      <w:r w:rsidRPr="00F86CD6">
        <w:rPr>
          <w:sz w:val="28"/>
          <w:szCs w:val="28"/>
        </w:rPr>
        <w:t xml:space="preserve">о работе постоянной комиссии по городскому хозяйству </w:t>
      </w:r>
    </w:p>
    <w:p w:rsidR="00F86CD6" w:rsidRPr="00F86CD6" w:rsidRDefault="00F86CD6" w:rsidP="00F86CD6">
      <w:pPr>
        <w:jc w:val="center"/>
        <w:rPr>
          <w:sz w:val="28"/>
          <w:szCs w:val="28"/>
        </w:rPr>
      </w:pPr>
      <w:r w:rsidRPr="00F86CD6">
        <w:rPr>
          <w:sz w:val="28"/>
          <w:szCs w:val="28"/>
        </w:rPr>
        <w:t xml:space="preserve">Думы городского округа Тольятти </w:t>
      </w:r>
      <w:r w:rsidRPr="00F86CD6">
        <w:rPr>
          <w:sz w:val="28"/>
          <w:szCs w:val="28"/>
          <w:lang w:val="en-US"/>
        </w:rPr>
        <w:t>V</w:t>
      </w:r>
      <w:r w:rsidRPr="00F86CD6">
        <w:rPr>
          <w:sz w:val="28"/>
          <w:szCs w:val="28"/>
        </w:rPr>
        <w:t xml:space="preserve"> созыва за 2012 год</w:t>
      </w:r>
    </w:p>
    <w:p w:rsidR="00F86CD6" w:rsidRDefault="00F86CD6" w:rsidP="00F86CD6">
      <w:pPr>
        <w:jc w:val="center"/>
        <w:rPr>
          <w:sz w:val="28"/>
          <w:szCs w:val="28"/>
        </w:rPr>
      </w:pPr>
    </w:p>
    <w:p w:rsidR="00F32D59" w:rsidRPr="00F86CD6" w:rsidRDefault="00F32D59" w:rsidP="00F86CD6">
      <w:pPr>
        <w:jc w:val="center"/>
        <w:rPr>
          <w:sz w:val="28"/>
          <w:szCs w:val="28"/>
        </w:rPr>
      </w:pPr>
    </w:p>
    <w:p w:rsidR="00F86CD6" w:rsidRPr="00F86CD6" w:rsidRDefault="00F86CD6" w:rsidP="00F86CD6">
      <w:pPr>
        <w:jc w:val="center"/>
        <w:rPr>
          <w:sz w:val="28"/>
          <w:szCs w:val="28"/>
        </w:rPr>
      </w:pPr>
      <w:r w:rsidRPr="00F86CD6">
        <w:rPr>
          <w:sz w:val="28"/>
          <w:szCs w:val="28"/>
        </w:rPr>
        <w:t>1. Состав комиссии</w:t>
      </w:r>
    </w:p>
    <w:p w:rsidR="00F86CD6" w:rsidRPr="00F86CD6" w:rsidRDefault="00F86CD6" w:rsidP="00F86CD6">
      <w:pPr>
        <w:ind w:left="360"/>
        <w:jc w:val="center"/>
        <w:rPr>
          <w:sz w:val="12"/>
          <w:szCs w:val="12"/>
        </w:rPr>
      </w:pP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proofErr w:type="spellStart"/>
      <w:r w:rsidRPr="00F86CD6">
        <w:rPr>
          <w:sz w:val="28"/>
          <w:szCs w:val="28"/>
        </w:rPr>
        <w:t>Альшин</w:t>
      </w:r>
      <w:proofErr w:type="spellEnd"/>
      <w:r w:rsidRPr="00F86CD6">
        <w:rPr>
          <w:sz w:val="28"/>
          <w:szCs w:val="28"/>
        </w:rPr>
        <w:t xml:space="preserve"> А.В. – председатель комиссии;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>Жеребцов С.В. – заместитель председателя комиссии;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>Жуков В.А. – заместитель председателя комиссии;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>Дружинин А.А. – член комиссии;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>Кулагин О.Ю. – член комиссии;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>Хохлов А.В. – член комиссии.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</w:p>
    <w:p w:rsidR="00F86CD6" w:rsidRPr="00F86CD6" w:rsidRDefault="00F86CD6" w:rsidP="00F86CD6">
      <w:pPr>
        <w:ind w:left="360"/>
        <w:jc w:val="center"/>
        <w:rPr>
          <w:sz w:val="28"/>
          <w:szCs w:val="28"/>
        </w:rPr>
      </w:pPr>
      <w:r w:rsidRPr="00F86CD6">
        <w:rPr>
          <w:sz w:val="28"/>
          <w:szCs w:val="28"/>
        </w:rPr>
        <w:t>2. Предметы ведения комиссии</w:t>
      </w:r>
    </w:p>
    <w:p w:rsidR="00F86CD6" w:rsidRPr="00F86CD6" w:rsidRDefault="00F86CD6" w:rsidP="00F86CD6">
      <w:pPr>
        <w:ind w:left="360"/>
        <w:jc w:val="center"/>
        <w:rPr>
          <w:sz w:val="12"/>
          <w:szCs w:val="12"/>
        </w:rPr>
      </w:pPr>
    </w:p>
    <w:p w:rsidR="00F86CD6" w:rsidRPr="00F86CD6" w:rsidRDefault="00F86CD6" w:rsidP="00F86CD6">
      <w:pPr>
        <w:ind w:left="360" w:firstLine="360"/>
        <w:rPr>
          <w:sz w:val="28"/>
          <w:szCs w:val="28"/>
        </w:rPr>
      </w:pPr>
      <w:r w:rsidRPr="00F86CD6">
        <w:rPr>
          <w:sz w:val="28"/>
          <w:szCs w:val="28"/>
        </w:rPr>
        <w:t>2.1. Жилищно-коммунальное хозяйство:</w:t>
      </w:r>
    </w:p>
    <w:p w:rsidR="00F86CD6" w:rsidRPr="00F86CD6" w:rsidRDefault="00F86CD6" w:rsidP="00F86CD6">
      <w:pPr>
        <w:ind w:firstLine="720"/>
        <w:jc w:val="both"/>
        <w:outlineLvl w:val="2"/>
        <w:rPr>
          <w:sz w:val="28"/>
          <w:szCs w:val="28"/>
        </w:rPr>
      </w:pPr>
      <w:r w:rsidRPr="00F86CD6">
        <w:rPr>
          <w:bCs/>
          <w:sz w:val="28"/>
          <w:szCs w:val="28"/>
        </w:rPr>
        <w:t xml:space="preserve">- рассмотрение </w:t>
      </w:r>
      <w:r w:rsidRPr="00F86CD6">
        <w:rPr>
          <w:sz w:val="28"/>
          <w:szCs w:val="28"/>
        </w:rPr>
        <w:t>Программы комплексного развития систем коммунальной инфраструктуры, инвестиционных программ организаций коммунального комплекса по развитию системы коммунальной инфраструктуры, установления надбавок к ценам (тарифам) для потребителей товаров и услуг организаций коммунального комплекса;</w:t>
      </w:r>
    </w:p>
    <w:p w:rsidR="00F86CD6" w:rsidRPr="00F86CD6" w:rsidRDefault="00F86CD6" w:rsidP="00F86CD6">
      <w:pPr>
        <w:pStyle w:val="Style8"/>
        <w:widowControl/>
        <w:ind w:firstLine="720"/>
        <w:jc w:val="both"/>
        <w:rPr>
          <w:rStyle w:val="FontStyle31"/>
          <w:sz w:val="28"/>
          <w:szCs w:val="28"/>
        </w:rPr>
      </w:pPr>
      <w:r w:rsidRPr="00F86CD6">
        <w:rPr>
          <w:rStyle w:val="FontStyle31"/>
          <w:sz w:val="28"/>
          <w:szCs w:val="28"/>
        </w:rPr>
        <w:t>- определение порядка управления и распоряжения объектами коммунальной инфраструктуры, находящимися в муниципальной собственности в пределах компетенции комиссии;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>- установление стандартов нормативной площади жилого помещения,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</w:t>
      </w:r>
      <w:r w:rsidR="00C95376">
        <w:rPr>
          <w:sz w:val="28"/>
          <w:szCs w:val="28"/>
        </w:rPr>
        <w:t>де семьи, используемых при расчё</w:t>
      </w:r>
      <w:r w:rsidRPr="00F86CD6">
        <w:rPr>
          <w:sz w:val="28"/>
          <w:szCs w:val="28"/>
        </w:rPr>
        <w:t>те субсидий, если это улучшает положение граждан, получающих такие субсидии;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 xml:space="preserve">- контроль за организацией в границах городского округа </w:t>
      </w:r>
      <w:proofErr w:type="spellStart"/>
      <w:r w:rsidRPr="00F86CD6">
        <w:rPr>
          <w:sz w:val="28"/>
          <w:szCs w:val="28"/>
        </w:rPr>
        <w:t>электро</w:t>
      </w:r>
      <w:proofErr w:type="spellEnd"/>
      <w:r w:rsidRPr="00F86CD6">
        <w:rPr>
          <w:sz w:val="28"/>
          <w:szCs w:val="28"/>
        </w:rPr>
        <w:t>-, тепл</w:t>
      </w:r>
      <w:proofErr w:type="gramStart"/>
      <w:r w:rsidRPr="00F86CD6">
        <w:rPr>
          <w:sz w:val="28"/>
          <w:szCs w:val="28"/>
        </w:rPr>
        <w:t>о-</w:t>
      </w:r>
      <w:proofErr w:type="gramEnd"/>
      <w:r w:rsidRPr="00F86CD6">
        <w:rPr>
          <w:sz w:val="28"/>
          <w:szCs w:val="28"/>
        </w:rPr>
        <w:t xml:space="preserve">, </w:t>
      </w:r>
      <w:proofErr w:type="spellStart"/>
      <w:r w:rsidRPr="00F86CD6">
        <w:rPr>
          <w:sz w:val="28"/>
          <w:szCs w:val="28"/>
        </w:rPr>
        <w:t>газо</w:t>
      </w:r>
      <w:proofErr w:type="spellEnd"/>
      <w:r w:rsidRPr="00F86CD6">
        <w:rPr>
          <w:sz w:val="28"/>
          <w:szCs w:val="28"/>
        </w:rPr>
        <w:t>- и водоснабжения населения, водоотведения, снабжения населения топливом;</w:t>
      </w:r>
    </w:p>
    <w:p w:rsidR="00F86CD6" w:rsidRPr="00F86CD6" w:rsidRDefault="00F86CD6" w:rsidP="00F86CD6">
      <w:pPr>
        <w:ind w:firstLine="720"/>
        <w:jc w:val="both"/>
        <w:rPr>
          <w:rStyle w:val="FontStyle31"/>
          <w:sz w:val="28"/>
          <w:szCs w:val="28"/>
        </w:rPr>
      </w:pPr>
      <w:r w:rsidRPr="00F86CD6">
        <w:rPr>
          <w:rStyle w:val="FontStyle31"/>
          <w:sz w:val="28"/>
          <w:szCs w:val="28"/>
        </w:rPr>
        <w:t xml:space="preserve">- </w:t>
      </w:r>
      <w:proofErr w:type="gramStart"/>
      <w:r w:rsidRPr="00F86CD6">
        <w:rPr>
          <w:sz w:val="28"/>
          <w:szCs w:val="28"/>
        </w:rPr>
        <w:t>контроль за</w:t>
      </w:r>
      <w:proofErr w:type="gramEnd"/>
      <w:r w:rsidRPr="00F86CD6">
        <w:rPr>
          <w:sz w:val="28"/>
          <w:szCs w:val="28"/>
        </w:rPr>
        <w:t xml:space="preserve"> </w:t>
      </w:r>
      <w:r w:rsidRPr="00F86CD6">
        <w:rPr>
          <w:rStyle w:val="FontStyle31"/>
          <w:sz w:val="28"/>
          <w:szCs w:val="28"/>
        </w:rPr>
        <w:t>созданием условий для управления многоквартирными домами;</w:t>
      </w:r>
    </w:p>
    <w:p w:rsid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 xml:space="preserve">- </w:t>
      </w:r>
      <w:proofErr w:type="gramStart"/>
      <w:r w:rsidRPr="00F86CD6">
        <w:rPr>
          <w:sz w:val="28"/>
          <w:szCs w:val="28"/>
        </w:rPr>
        <w:t>контроль за</w:t>
      </w:r>
      <w:proofErr w:type="gramEnd"/>
      <w:r w:rsidRPr="00F86CD6">
        <w:rPr>
          <w:sz w:val="28"/>
          <w:szCs w:val="28"/>
        </w:rPr>
        <w:t xml:space="preserve"> осуществлением финансирования и </w:t>
      </w:r>
      <w:proofErr w:type="spellStart"/>
      <w:r w:rsidRPr="00F86CD6">
        <w:rPr>
          <w:sz w:val="28"/>
          <w:szCs w:val="28"/>
        </w:rPr>
        <w:t>софинансирования</w:t>
      </w:r>
      <w:proofErr w:type="spellEnd"/>
      <w:r w:rsidRPr="00F86CD6">
        <w:rPr>
          <w:sz w:val="28"/>
          <w:szCs w:val="28"/>
        </w:rPr>
        <w:t xml:space="preserve"> капитального ремонта жилых домов, находившихся в муниципальной собственности до </w:t>
      </w:r>
      <w:r>
        <w:rPr>
          <w:sz w:val="28"/>
          <w:szCs w:val="28"/>
        </w:rPr>
        <w:t>0</w:t>
      </w:r>
      <w:r w:rsidRPr="00F86CD6">
        <w:rPr>
          <w:sz w:val="28"/>
          <w:szCs w:val="28"/>
        </w:rPr>
        <w:t>1 марта 2005 года.</w:t>
      </w:r>
    </w:p>
    <w:p w:rsidR="00F32D59" w:rsidRDefault="00F32D59" w:rsidP="00F86CD6">
      <w:pPr>
        <w:ind w:firstLine="720"/>
        <w:jc w:val="both"/>
        <w:rPr>
          <w:sz w:val="28"/>
          <w:szCs w:val="28"/>
        </w:rPr>
      </w:pPr>
    </w:p>
    <w:p w:rsidR="00F32D59" w:rsidRPr="00F86CD6" w:rsidRDefault="00F32D59" w:rsidP="00F86CD6">
      <w:pPr>
        <w:ind w:firstLine="720"/>
        <w:jc w:val="both"/>
        <w:rPr>
          <w:sz w:val="28"/>
          <w:szCs w:val="28"/>
        </w:rPr>
      </w:pP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lastRenderedPageBreak/>
        <w:t>2.2. Благоустройство и содержание: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 xml:space="preserve">- </w:t>
      </w:r>
      <w:proofErr w:type="gramStart"/>
      <w:r w:rsidRPr="00F86CD6">
        <w:rPr>
          <w:sz w:val="28"/>
          <w:szCs w:val="28"/>
        </w:rPr>
        <w:t>контроль за</w:t>
      </w:r>
      <w:proofErr w:type="gramEnd"/>
      <w:r w:rsidRPr="00F86CD6">
        <w:rPr>
          <w:sz w:val="28"/>
          <w:szCs w:val="28"/>
        </w:rPr>
        <w:t xml:space="preserve"> организацией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 xml:space="preserve">- </w:t>
      </w:r>
      <w:proofErr w:type="gramStart"/>
      <w:r w:rsidRPr="00F86CD6">
        <w:rPr>
          <w:sz w:val="28"/>
          <w:szCs w:val="28"/>
        </w:rPr>
        <w:t>контроль за</w:t>
      </w:r>
      <w:proofErr w:type="gramEnd"/>
      <w:r w:rsidRPr="00F86CD6">
        <w:rPr>
          <w:sz w:val="28"/>
          <w:szCs w:val="28"/>
        </w:rPr>
        <w:t xml:space="preserve"> организацией установления нумерации домов.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>2.3. Дорожно-транспортная отрасль: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proofErr w:type="gramStart"/>
      <w:r w:rsidRPr="00F86CD6">
        <w:rPr>
          <w:sz w:val="28"/>
          <w:szCs w:val="28"/>
        </w:rPr>
        <w:t>- контроль за организацией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них, включая создание и обеспечение функционирования парковок (парковочных мест), осуществлением муниципального контроля за сохранностью автомобильных дорог местного значения в границах городского округа, а также осуществлением иных полномочий в области использования автомобильных дорог и осуществлением дорожной деятельности в соответствии с</w:t>
      </w:r>
      <w:proofErr w:type="gramEnd"/>
      <w:r w:rsidRPr="00F86CD6">
        <w:rPr>
          <w:sz w:val="28"/>
          <w:szCs w:val="28"/>
        </w:rPr>
        <w:t xml:space="preserve"> законодательством Российской Федерации;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 xml:space="preserve">- </w:t>
      </w:r>
      <w:proofErr w:type="gramStart"/>
      <w:r w:rsidRPr="00F86CD6">
        <w:rPr>
          <w:sz w:val="28"/>
          <w:szCs w:val="28"/>
        </w:rPr>
        <w:t>контроль за</w:t>
      </w:r>
      <w:proofErr w:type="gramEnd"/>
      <w:r w:rsidRPr="00F86CD6">
        <w:rPr>
          <w:sz w:val="28"/>
          <w:szCs w:val="28"/>
        </w:rPr>
        <w:t xml:space="preserve"> созданием условий для предоставления транспортных услуг населению и организацией транспортного обслуживания населения в границах городского округа.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>2.4. Экология: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 xml:space="preserve">- </w:t>
      </w:r>
      <w:proofErr w:type="gramStart"/>
      <w:r w:rsidRPr="00F86CD6">
        <w:rPr>
          <w:sz w:val="28"/>
          <w:szCs w:val="28"/>
        </w:rPr>
        <w:t>контроль за</w:t>
      </w:r>
      <w:proofErr w:type="gramEnd"/>
      <w:r w:rsidRPr="00F86CD6">
        <w:rPr>
          <w:sz w:val="28"/>
          <w:szCs w:val="28"/>
        </w:rPr>
        <w:t xml:space="preserve"> организацией мероприятий по охране окружающей среды в границах городского округа;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 xml:space="preserve">- </w:t>
      </w:r>
      <w:proofErr w:type="gramStart"/>
      <w:r w:rsidRPr="00F86CD6">
        <w:rPr>
          <w:sz w:val="28"/>
          <w:szCs w:val="28"/>
        </w:rPr>
        <w:t>контроль за</w:t>
      </w:r>
      <w:proofErr w:type="gramEnd"/>
      <w:r w:rsidRPr="00F86CD6">
        <w:rPr>
          <w:sz w:val="28"/>
          <w:szCs w:val="28"/>
        </w:rPr>
        <w:t xml:space="preserve"> организацией ритуальных услуг и содержания мест захоронения;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 xml:space="preserve">- </w:t>
      </w:r>
      <w:proofErr w:type="gramStart"/>
      <w:r w:rsidRPr="00F86CD6">
        <w:rPr>
          <w:sz w:val="28"/>
          <w:szCs w:val="28"/>
        </w:rPr>
        <w:t>контроль за</w:t>
      </w:r>
      <w:proofErr w:type="gramEnd"/>
      <w:r w:rsidRPr="00F86CD6">
        <w:rPr>
          <w:sz w:val="28"/>
          <w:szCs w:val="28"/>
        </w:rPr>
        <w:t xml:space="preserve"> организацией сбора, вывоза, утилизации и переработки бытовых и промышленных отходов.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>2.5. Предпринимательство:</w:t>
      </w:r>
    </w:p>
    <w:p w:rsidR="00F86CD6" w:rsidRPr="00F86CD6" w:rsidRDefault="00F86CD6" w:rsidP="00F86CD6">
      <w:pPr>
        <w:ind w:firstLine="720"/>
        <w:jc w:val="both"/>
        <w:rPr>
          <w:bCs/>
          <w:sz w:val="28"/>
          <w:szCs w:val="28"/>
        </w:rPr>
      </w:pPr>
      <w:r w:rsidRPr="00F86CD6">
        <w:rPr>
          <w:bCs/>
          <w:sz w:val="28"/>
          <w:szCs w:val="28"/>
        </w:rPr>
        <w:t>- подготовка предложений органам государственной власти по устранению административных ограничений при осуществлении предпринимательской деятельности;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 xml:space="preserve">- </w:t>
      </w:r>
      <w:proofErr w:type="gramStart"/>
      <w:r w:rsidRPr="00F86CD6">
        <w:rPr>
          <w:sz w:val="28"/>
          <w:szCs w:val="28"/>
        </w:rPr>
        <w:t>контроль за</w:t>
      </w:r>
      <w:proofErr w:type="gramEnd"/>
      <w:r w:rsidRPr="00F86CD6">
        <w:rPr>
          <w:sz w:val="28"/>
          <w:szCs w:val="28"/>
        </w:rPr>
        <w:t xml:space="preserve"> созданием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 xml:space="preserve">- </w:t>
      </w:r>
      <w:proofErr w:type="gramStart"/>
      <w:r w:rsidRPr="00F86CD6">
        <w:rPr>
          <w:sz w:val="28"/>
          <w:szCs w:val="28"/>
        </w:rPr>
        <w:t>контроль за</w:t>
      </w:r>
      <w:proofErr w:type="gramEnd"/>
      <w:r w:rsidRPr="00F86CD6">
        <w:rPr>
          <w:sz w:val="28"/>
          <w:szCs w:val="28"/>
        </w:rPr>
        <w:t xml:space="preserve"> созданием условий для расширения рынка сельскохозяйственной продукции, сырья и продовольствия, содействием развитию малого и среднего предпринимательства;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sz w:val="28"/>
          <w:szCs w:val="28"/>
        </w:rPr>
        <w:t xml:space="preserve">- </w:t>
      </w:r>
      <w:proofErr w:type="gramStart"/>
      <w:r w:rsidRPr="00F86CD6">
        <w:rPr>
          <w:sz w:val="28"/>
          <w:szCs w:val="28"/>
        </w:rPr>
        <w:t>контроль за</w:t>
      </w:r>
      <w:proofErr w:type="gramEnd"/>
      <w:r w:rsidRPr="00F86CD6">
        <w:rPr>
          <w:sz w:val="28"/>
          <w:szCs w:val="28"/>
        </w:rPr>
        <w:t xml:space="preserve"> созданием условий для развития туризма.</w:t>
      </w:r>
    </w:p>
    <w:p w:rsidR="00F86CD6" w:rsidRPr="00F86CD6" w:rsidRDefault="00F86CD6" w:rsidP="00F86CD6">
      <w:pPr>
        <w:ind w:firstLine="720"/>
        <w:jc w:val="both"/>
        <w:rPr>
          <w:bCs/>
          <w:sz w:val="28"/>
          <w:szCs w:val="28"/>
        </w:rPr>
      </w:pPr>
      <w:r w:rsidRPr="00F86CD6">
        <w:rPr>
          <w:sz w:val="28"/>
          <w:szCs w:val="28"/>
        </w:rPr>
        <w:t>2.6. Иные вопросы по пр</w:t>
      </w:r>
      <w:r w:rsidR="00C95376">
        <w:rPr>
          <w:sz w:val="28"/>
          <w:szCs w:val="28"/>
        </w:rPr>
        <w:t>едметам ведения комиссии, отнесё</w:t>
      </w:r>
      <w:r w:rsidRPr="00F86CD6">
        <w:rPr>
          <w:sz w:val="28"/>
          <w:szCs w:val="28"/>
        </w:rPr>
        <w:t xml:space="preserve">нные к </w:t>
      </w:r>
      <w:r w:rsidRPr="00F86CD6">
        <w:rPr>
          <w:bCs/>
          <w:sz w:val="28"/>
          <w:szCs w:val="28"/>
        </w:rPr>
        <w:t>компетенции комиссии и Думы в соответствии с действующим законодательством:</w:t>
      </w:r>
    </w:p>
    <w:p w:rsidR="00F86CD6" w:rsidRPr="00F86CD6" w:rsidRDefault="00F86CD6" w:rsidP="00F86CD6">
      <w:pPr>
        <w:ind w:firstLine="720"/>
        <w:jc w:val="both"/>
        <w:rPr>
          <w:sz w:val="28"/>
          <w:szCs w:val="28"/>
        </w:rPr>
      </w:pPr>
      <w:r w:rsidRPr="00F86CD6">
        <w:rPr>
          <w:bCs/>
          <w:sz w:val="28"/>
          <w:szCs w:val="28"/>
        </w:rPr>
        <w:t xml:space="preserve">- рассмотрение отчётов об исполнении </w:t>
      </w:r>
      <w:r w:rsidRPr="00F86CD6">
        <w:rPr>
          <w:sz w:val="28"/>
          <w:szCs w:val="28"/>
        </w:rPr>
        <w:t>программ развития городского округа, ранее утверждённых Думой, в пределах компетенции комиссии.</w:t>
      </w:r>
    </w:p>
    <w:p w:rsidR="00F86CD6" w:rsidRDefault="00F86CD6" w:rsidP="00F86CD6">
      <w:pPr>
        <w:ind w:left="360"/>
        <w:jc w:val="center"/>
        <w:rPr>
          <w:sz w:val="28"/>
          <w:szCs w:val="28"/>
        </w:rPr>
      </w:pPr>
    </w:p>
    <w:p w:rsidR="00F32D59" w:rsidRDefault="00F32D59" w:rsidP="00F86CD6">
      <w:pPr>
        <w:ind w:left="360"/>
        <w:jc w:val="center"/>
        <w:rPr>
          <w:sz w:val="28"/>
          <w:szCs w:val="28"/>
        </w:rPr>
      </w:pPr>
    </w:p>
    <w:p w:rsidR="00C95376" w:rsidRPr="00F86CD6" w:rsidRDefault="00C95376" w:rsidP="00F86CD6">
      <w:pPr>
        <w:ind w:left="360"/>
        <w:jc w:val="center"/>
        <w:rPr>
          <w:sz w:val="28"/>
          <w:szCs w:val="28"/>
        </w:rPr>
      </w:pPr>
    </w:p>
    <w:p w:rsidR="00F86CD6" w:rsidRDefault="00F86CD6" w:rsidP="00F86CD6">
      <w:pPr>
        <w:jc w:val="center"/>
        <w:rPr>
          <w:sz w:val="28"/>
          <w:szCs w:val="28"/>
        </w:rPr>
      </w:pPr>
      <w:r w:rsidRPr="00F86CD6">
        <w:rPr>
          <w:sz w:val="28"/>
          <w:szCs w:val="28"/>
        </w:rPr>
        <w:lastRenderedPageBreak/>
        <w:t xml:space="preserve">3. Анализ вопросов, рассмотренных на заседаниях </w:t>
      </w:r>
    </w:p>
    <w:p w:rsidR="00F86CD6" w:rsidRPr="00F86CD6" w:rsidRDefault="00F86CD6" w:rsidP="00F86CD6">
      <w:pPr>
        <w:jc w:val="center"/>
        <w:rPr>
          <w:sz w:val="28"/>
          <w:szCs w:val="28"/>
        </w:rPr>
      </w:pPr>
      <w:r w:rsidRPr="00F86CD6">
        <w:rPr>
          <w:sz w:val="28"/>
          <w:szCs w:val="28"/>
        </w:rPr>
        <w:t>постоянной комиссии по городскому хозяйству Думы</w:t>
      </w:r>
    </w:p>
    <w:p w:rsidR="00F86CD6" w:rsidRPr="00F32D59" w:rsidRDefault="00F86CD6" w:rsidP="00F86CD6">
      <w:pPr>
        <w:ind w:left="360"/>
        <w:jc w:val="center"/>
        <w:rPr>
          <w:sz w:val="28"/>
          <w:szCs w:val="28"/>
        </w:rPr>
      </w:pPr>
    </w:p>
    <w:p w:rsidR="00F86CD6" w:rsidRDefault="00F86CD6" w:rsidP="00F86CD6">
      <w:pPr>
        <w:ind w:firstLine="708"/>
        <w:jc w:val="both"/>
        <w:rPr>
          <w:sz w:val="28"/>
          <w:szCs w:val="28"/>
        </w:rPr>
      </w:pPr>
      <w:r w:rsidRPr="00F86CD6">
        <w:rPr>
          <w:sz w:val="28"/>
          <w:szCs w:val="28"/>
        </w:rPr>
        <w:t xml:space="preserve">На заседаниях комиссии рассмотрено 105 вопросов, из числа </w:t>
      </w:r>
      <w:r w:rsidR="00F32D59">
        <w:rPr>
          <w:sz w:val="28"/>
          <w:szCs w:val="28"/>
        </w:rPr>
        <w:br/>
      </w:r>
      <w:r w:rsidRPr="00F86CD6">
        <w:rPr>
          <w:sz w:val="28"/>
          <w:szCs w:val="28"/>
        </w:rPr>
        <w:t xml:space="preserve">которых 68 вопросов внесены на рассмотрение Думы (для справки: </w:t>
      </w:r>
      <w:r w:rsidR="00F32D59">
        <w:rPr>
          <w:sz w:val="28"/>
          <w:szCs w:val="28"/>
        </w:rPr>
        <w:br/>
      </w:r>
      <w:r w:rsidRPr="00F86CD6">
        <w:rPr>
          <w:sz w:val="28"/>
          <w:szCs w:val="28"/>
        </w:rPr>
        <w:t>в 2011</w:t>
      </w:r>
      <w:r>
        <w:rPr>
          <w:sz w:val="28"/>
          <w:szCs w:val="28"/>
        </w:rPr>
        <w:t xml:space="preserve"> </w:t>
      </w:r>
      <w:r w:rsidRPr="00F86CD6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F86CD6">
        <w:rPr>
          <w:sz w:val="28"/>
          <w:szCs w:val="28"/>
        </w:rPr>
        <w:t xml:space="preserve"> рассмотрен 91 вопрос, из числа которых 41 вопрос </w:t>
      </w:r>
      <w:r w:rsidR="00F32D59">
        <w:rPr>
          <w:sz w:val="28"/>
          <w:szCs w:val="28"/>
        </w:rPr>
        <w:br/>
      </w:r>
      <w:r w:rsidRPr="00F86CD6">
        <w:rPr>
          <w:sz w:val="28"/>
          <w:szCs w:val="28"/>
        </w:rPr>
        <w:t xml:space="preserve">внесён на рассмотрение Думы). Распределение рассматриваемых </w:t>
      </w:r>
      <w:r w:rsidR="00F32D59">
        <w:rPr>
          <w:sz w:val="28"/>
          <w:szCs w:val="28"/>
        </w:rPr>
        <w:br/>
      </w:r>
      <w:r w:rsidRPr="00F86CD6">
        <w:rPr>
          <w:sz w:val="28"/>
          <w:szCs w:val="28"/>
        </w:rPr>
        <w:t>вопросов по отраслям городского хозяйства</w:t>
      </w:r>
      <w:r>
        <w:rPr>
          <w:sz w:val="28"/>
          <w:szCs w:val="28"/>
        </w:rPr>
        <w:t xml:space="preserve"> приведено в Т</w:t>
      </w:r>
      <w:r w:rsidRPr="00F86CD6">
        <w:rPr>
          <w:sz w:val="28"/>
          <w:szCs w:val="28"/>
        </w:rPr>
        <w:t xml:space="preserve">аблице №1. </w:t>
      </w:r>
    </w:p>
    <w:p w:rsidR="00F32D59" w:rsidRPr="00F86CD6" w:rsidRDefault="00F32D59" w:rsidP="00F86CD6">
      <w:pPr>
        <w:ind w:firstLine="708"/>
        <w:jc w:val="both"/>
        <w:rPr>
          <w:sz w:val="28"/>
          <w:szCs w:val="28"/>
        </w:rPr>
      </w:pPr>
    </w:p>
    <w:p w:rsidR="00F86CD6" w:rsidRPr="00F86CD6" w:rsidRDefault="00F86CD6" w:rsidP="00F86CD6">
      <w:pPr>
        <w:ind w:left="360"/>
        <w:jc w:val="right"/>
        <w:rPr>
          <w:szCs w:val="24"/>
        </w:rPr>
      </w:pPr>
      <w:r>
        <w:rPr>
          <w:szCs w:val="24"/>
        </w:rPr>
        <w:t>Таблица №1</w:t>
      </w:r>
    </w:p>
    <w:p w:rsidR="00F86CD6" w:rsidRPr="00F86CD6" w:rsidRDefault="00F86CD6" w:rsidP="00F86CD6">
      <w:pPr>
        <w:ind w:left="360"/>
        <w:jc w:val="both"/>
        <w:rPr>
          <w:sz w:val="10"/>
          <w:szCs w:val="1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2464"/>
        <w:gridCol w:w="1222"/>
        <w:gridCol w:w="1080"/>
        <w:gridCol w:w="959"/>
        <w:gridCol w:w="1417"/>
        <w:gridCol w:w="1764"/>
        <w:gridCol w:w="929"/>
      </w:tblGrid>
      <w:tr w:rsidR="00F86CD6" w:rsidRPr="00F86CD6" w:rsidTr="00F32D59">
        <w:trPr>
          <w:cantSplit/>
          <w:trHeight w:val="547"/>
        </w:trPr>
        <w:tc>
          <w:tcPr>
            <w:tcW w:w="524" w:type="dxa"/>
            <w:vMerge w:val="restart"/>
            <w:vAlign w:val="center"/>
          </w:tcPr>
          <w:p w:rsidR="00F86CD6" w:rsidRPr="00F86CD6" w:rsidRDefault="00F86CD6" w:rsidP="00F86CD6">
            <w:pPr>
              <w:jc w:val="center"/>
              <w:rPr>
                <w:sz w:val="20"/>
              </w:rPr>
            </w:pPr>
            <w:r w:rsidRPr="00F86CD6">
              <w:rPr>
                <w:sz w:val="20"/>
              </w:rPr>
              <w:t xml:space="preserve">№ </w:t>
            </w:r>
            <w:proofErr w:type="spellStart"/>
            <w:proofErr w:type="gramStart"/>
            <w:r w:rsidRPr="00F86CD6">
              <w:rPr>
                <w:sz w:val="20"/>
              </w:rPr>
              <w:t>п</w:t>
            </w:r>
            <w:proofErr w:type="spellEnd"/>
            <w:proofErr w:type="gramEnd"/>
            <w:r w:rsidRPr="00F86CD6">
              <w:rPr>
                <w:sz w:val="20"/>
              </w:rPr>
              <w:t>/</w:t>
            </w:r>
            <w:proofErr w:type="spellStart"/>
            <w:r w:rsidRPr="00F86CD6">
              <w:rPr>
                <w:sz w:val="20"/>
              </w:rPr>
              <w:t>п</w:t>
            </w:r>
            <w:proofErr w:type="spellEnd"/>
          </w:p>
        </w:tc>
        <w:tc>
          <w:tcPr>
            <w:tcW w:w="2464" w:type="dxa"/>
            <w:vMerge w:val="restart"/>
            <w:vAlign w:val="center"/>
          </w:tcPr>
          <w:p w:rsidR="00F86CD6" w:rsidRPr="00F86CD6" w:rsidRDefault="00F86CD6" w:rsidP="00F86CD6">
            <w:pPr>
              <w:jc w:val="center"/>
              <w:rPr>
                <w:sz w:val="20"/>
              </w:rPr>
            </w:pPr>
            <w:r w:rsidRPr="00F86CD6">
              <w:rPr>
                <w:sz w:val="20"/>
              </w:rPr>
              <w:t>Наименование направления</w:t>
            </w:r>
          </w:p>
        </w:tc>
        <w:tc>
          <w:tcPr>
            <w:tcW w:w="1222" w:type="dxa"/>
            <w:vMerge w:val="restart"/>
            <w:vAlign w:val="center"/>
          </w:tcPr>
          <w:p w:rsidR="00F86CD6" w:rsidRPr="00F86CD6" w:rsidRDefault="00F86CD6" w:rsidP="00F86CD6">
            <w:pPr>
              <w:ind w:left="-108" w:right="-20"/>
              <w:jc w:val="center"/>
              <w:rPr>
                <w:sz w:val="20"/>
              </w:rPr>
            </w:pPr>
            <w:r w:rsidRPr="00F86CD6">
              <w:rPr>
                <w:sz w:val="20"/>
              </w:rPr>
              <w:t>Рассмотрено на заседании комиссии</w:t>
            </w:r>
          </w:p>
        </w:tc>
        <w:tc>
          <w:tcPr>
            <w:tcW w:w="1080" w:type="dxa"/>
            <w:vMerge w:val="restart"/>
            <w:vAlign w:val="center"/>
          </w:tcPr>
          <w:p w:rsidR="00F86CD6" w:rsidRDefault="00F86CD6" w:rsidP="00F86CD6">
            <w:pPr>
              <w:ind w:left="-54" w:right="-74"/>
              <w:jc w:val="center"/>
              <w:rPr>
                <w:sz w:val="20"/>
              </w:rPr>
            </w:pPr>
            <w:r w:rsidRPr="00F86CD6">
              <w:rPr>
                <w:sz w:val="20"/>
              </w:rPr>
              <w:t>%</w:t>
            </w:r>
          </w:p>
          <w:p w:rsidR="00F86CD6" w:rsidRPr="00F86CD6" w:rsidRDefault="00F86CD6" w:rsidP="00F86CD6">
            <w:pPr>
              <w:ind w:left="-54" w:right="-74"/>
              <w:jc w:val="center"/>
              <w:rPr>
                <w:sz w:val="20"/>
              </w:rPr>
            </w:pPr>
            <w:r w:rsidRPr="00F86CD6">
              <w:rPr>
                <w:sz w:val="20"/>
              </w:rPr>
              <w:t>от общего количества</w:t>
            </w:r>
          </w:p>
        </w:tc>
        <w:tc>
          <w:tcPr>
            <w:tcW w:w="4140" w:type="dxa"/>
            <w:gridSpan w:val="3"/>
            <w:vAlign w:val="center"/>
          </w:tcPr>
          <w:p w:rsidR="00F86CD6" w:rsidRPr="00F86CD6" w:rsidRDefault="00F86CD6" w:rsidP="00F86CD6">
            <w:pPr>
              <w:jc w:val="center"/>
              <w:rPr>
                <w:sz w:val="20"/>
              </w:rPr>
            </w:pPr>
            <w:r w:rsidRPr="00F86CD6">
              <w:rPr>
                <w:sz w:val="20"/>
              </w:rPr>
              <w:t>Рассмотрено на заседании Думы</w:t>
            </w:r>
          </w:p>
        </w:tc>
        <w:tc>
          <w:tcPr>
            <w:tcW w:w="929" w:type="dxa"/>
            <w:vMerge w:val="restart"/>
            <w:vAlign w:val="center"/>
          </w:tcPr>
          <w:p w:rsidR="00F86CD6" w:rsidRPr="00F86CD6" w:rsidRDefault="00F86CD6" w:rsidP="00F86CD6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86CD6">
              <w:rPr>
                <w:sz w:val="20"/>
              </w:rPr>
              <w:t>Приме</w:t>
            </w:r>
            <w:r>
              <w:rPr>
                <w:sz w:val="20"/>
              </w:rPr>
              <w:t>-</w:t>
            </w:r>
            <w:r w:rsidRPr="00F86CD6">
              <w:rPr>
                <w:sz w:val="20"/>
              </w:rPr>
              <w:t>чание</w:t>
            </w:r>
            <w:proofErr w:type="spellEnd"/>
            <w:proofErr w:type="gramEnd"/>
          </w:p>
        </w:tc>
      </w:tr>
      <w:tr w:rsidR="00F86CD6" w:rsidRPr="00F86CD6" w:rsidTr="00F32D59">
        <w:trPr>
          <w:cantSplit/>
          <w:trHeight w:val="1263"/>
        </w:trPr>
        <w:tc>
          <w:tcPr>
            <w:tcW w:w="524" w:type="dxa"/>
            <w:vMerge/>
            <w:vAlign w:val="center"/>
          </w:tcPr>
          <w:p w:rsidR="00F86CD6" w:rsidRPr="00F86CD6" w:rsidRDefault="00F86CD6" w:rsidP="00F86CD6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Merge/>
            <w:vAlign w:val="center"/>
          </w:tcPr>
          <w:p w:rsidR="00F86CD6" w:rsidRPr="00F86CD6" w:rsidRDefault="00F86CD6" w:rsidP="00F86CD6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  <w:vAlign w:val="center"/>
          </w:tcPr>
          <w:p w:rsidR="00F86CD6" w:rsidRPr="00F86CD6" w:rsidRDefault="00F86CD6" w:rsidP="00F86CD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F86CD6" w:rsidRPr="00F86CD6" w:rsidRDefault="00F86CD6" w:rsidP="00F86CD6">
            <w:pPr>
              <w:jc w:val="center"/>
              <w:rPr>
                <w:sz w:val="20"/>
              </w:rPr>
            </w:pPr>
          </w:p>
        </w:tc>
        <w:tc>
          <w:tcPr>
            <w:tcW w:w="959" w:type="dxa"/>
            <w:vAlign w:val="center"/>
          </w:tcPr>
          <w:p w:rsidR="00F86CD6" w:rsidRPr="00F86CD6" w:rsidRDefault="00F86CD6" w:rsidP="00F86CD6">
            <w:pPr>
              <w:jc w:val="center"/>
              <w:rPr>
                <w:sz w:val="20"/>
              </w:rPr>
            </w:pPr>
            <w:r w:rsidRPr="00F86CD6">
              <w:rPr>
                <w:sz w:val="20"/>
              </w:rPr>
              <w:t>Всего, из них:</w:t>
            </w:r>
          </w:p>
        </w:tc>
        <w:tc>
          <w:tcPr>
            <w:tcW w:w="1417" w:type="dxa"/>
            <w:vAlign w:val="center"/>
          </w:tcPr>
          <w:p w:rsidR="00F86CD6" w:rsidRPr="00F86CD6" w:rsidRDefault="00F86CD6" w:rsidP="00F86CD6">
            <w:pPr>
              <w:jc w:val="center"/>
              <w:rPr>
                <w:sz w:val="20"/>
              </w:rPr>
            </w:pPr>
            <w:r w:rsidRPr="00F86CD6">
              <w:rPr>
                <w:sz w:val="20"/>
              </w:rPr>
              <w:t>Нормативные правовые</w:t>
            </w:r>
          </w:p>
          <w:p w:rsidR="00F86CD6" w:rsidRPr="00F86CD6" w:rsidRDefault="00F86CD6" w:rsidP="00F86CD6">
            <w:pPr>
              <w:jc w:val="center"/>
              <w:rPr>
                <w:sz w:val="20"/>
              </w:rPr>
            </w:pPr>
            <w:r w:rsidRPr="00F86CD6">
              <w:rPr>
                <w:sz w:val="20"/>
              </w:rPr>
              <w:t>акты</w:t>
            </w:r>
          </w:p>
        </w:tc>
        <w:tc>
          <w:tcPr>
            <w:tcW w:w="1764" w:type="dxa"/>
            <w:vAlign w:val="center"/>
          </w:tcPr>
          <w:p w:rsidR="00F86CD6" w:rsidRPr="00F86CD6" w:rsidRDefault="00F86CD6" w:rsidP="00F86CD6">
            <w:pPr>
              <w:jc w:val="center"/>
              <w:rPr>
                <w:sz w:val="20"/>
              </w:rPr>
            </w:pPr>
            <w:r w:rsidRPr="00F86CD6">
              <w:rPr>
                <w:sz w:val="20"/>
              </w:rPr>
              <w:t>Организационная деятельность</w:t>
            </w:r>
          </w:p>
        </w:tc>
        <w:tc>
          <w:tcPr>
            <w:tcW w:w="929" w:type="dxa"/>
            <w:vMerge/>
            <w:vAlign w:val="center"/>
          </w:tcPr>
          <w:p w:rsidR="00F86CD6" w:rsidRPr="00F86CD6" w:rsidRDefault="00F86CD6" w:rsidP="00F86CD6">
            <w:pPr>
              <w:jc w:val="center"/>
              <w:rPr>
                <w:sz w:val="20"/>
              </w:rPr>
            </w:pPr>
          </w:p>
        </w:tc>
      </w:tr>
      <w:tr w:rsidR="00F86CD6" w:rsidRPr="00F86CD6" w:rsidTr="00F32D59">
        <w:trPr>
          <w:trHeight w:val="985"/>
        </w:trPr>
        <w:tc>
          <w:tcPr>
            <w:tcW w:w="524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1.</w:t>
            </w:r>
          </w:p>
        </w:tc>
        <w:tc>
          <w:tcPr>
            <w:tcW w:w="2464" w:type="dxa"/>
          </w:tcPr>
          <w:p w:rsidR="00F86CD6" w:rsidRPr="00F86CD6" w:rsidRDefault="00F86CD6" w:rsidP="00F86CD6">
            <w:pPr>
              <w:jc w:val="both"/>
              <w:rPr>
                <w:szCs w:val="24"/>
              </w:rPr>
            </w:pPr>
            <w:r w:rsidRPr="00F86CD6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222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47</w:t>
            </w:r>
          </w:p>
        </w:tc>
        <w:tc>
          <w:tcPr>
            <w:tcW w:w="1080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44,76</w:t>
            </w:r>
          </w:p>
        </w:tc>
        <w:tc>
          <w:tcPr>
            <w:tcW w:w="959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30</w:t>
            </w:r>
          </w:p>
        </w:tc>
        <w:tc>
          <w:tcPr>
            <w:tcW w:w="1417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2</w:t>
            </w:r>
          </w:p>
        </w:tc>
        <w:tc>
          <w:tcPr>
            <w:tcW w:w="1764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28</w:t>
            </w:r>
          </w:p>
        </w:tc>
        <w:tc>
          <w:tcPr>
            <w:tcW w:w="929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</w:tr>
      <w:tr w:rsidR="00F86CD6" w:rsidRPr="00F86CD6" w:rsidTr="00F32D59">
        <w:trPr>
          <w:trHeight w:val="971"/>
        </w:trPr>
        <w:tc>
          <w:tcPr>
            <w:tcW w:w="524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2.</w:t>
            </w:r>
          </w:p>
        </w:tc>
        <w:tc>
          <w:tcPr>
            <w:tcW w:w="2464" w:type="dxa"/>
          </w:tcPr>
          <w:p w:rsidR="00F86CD6" w:rsidRPr="00F86CD6" w:rsidRDefault="00F86CD6" w:rsidP="00F86CD6">
            <w:pPr>
              <w:jc w:val="both"/>
              <w:rPr>
                <w:szCs w:val="24"/>
              </w:rPr>
            </w:pPr>
            <w:r w:rsidRPr="00F86CD6">
              <w:rPr>
                <w:szCs w:val="24"/>
              </w:rPr>
              <w:t>Благоустройство и содержание (территорий и дорог)</w:t>
            </w:r>
          </w:p>
        </w:tc>
        <w:tc>
          <w:tcPr>
            <w:tcW w:w="1222" w:type="dxa"/>
          </w:tcPr>
          <w:p w:rsidR="00F86CD6" w:rsidRPr="00F86CD6" w:rsidRDefault="00F86CD6" w:rsidP="00F86CD6">
            <w:pPr>
              <w:tabs>
                <w:tab w:val="left" w:pos="795"/>
              </w:tabs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12</w:t>
            </w:r>
          </w:p>
        </w:tc>
        <w:tc>
          <w:tcPr>
            <w:tcW w:w="1080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11,43</w:t>
            </w:r>
          </w:p>
        </w:tc>
        <w:tc>
          <w:tcPr>
            <w:tcW w:w="959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9</w:t>
            </w:r>
          </w:p>
        </w:tc>
        <w:tc>
          <w:tcPr>
            <w:tcW w:w="1417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-</w:t>
            </w:r>
          </w:p>
        </w:tc>
        <w:tc>
          <w:tcPr>
            <w:tcW w:w="1764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9</w:t>
            </w:r>
          </w:p>
        </w:tc>
        <w:tc>
          <w:tcPr>
            <w:tcW w:w="929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</w:tr>
      <w:tr w:rsidR="00F86CD6" w:rsidRPr="00F86CD6" w:rsidTr="00F32D59">
        <w:trPr>
          <w:trHeight w:val="701"/>
        </w:trPr>
        <w:tc>
          <w:tcPr>
            <w:tcW w:w="524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3.</w:t>
            </w:r>
          </w:p>
        </w:tc>
        <w:tc>
          <w:tcPr>
            <w:tcW w:w="2464" w:type="dxa"/>
          </w:tcPr>
          <w:p w:rsidR="00F86CD6" w:rsidRPr="00F86CD6" w:rsidRDefault="00F86CD6" w:rsidP="00F86CD6">
            <w:pPr>
              <w:jc w:val="both"/>
              <w:rPr>
                <w:szCs w:val="24"/>
              </w:rPr>
            </w:pPr>
            <w:r w:rsidRPr="00F86CD6">
              <w:rPr>
                <w:szCs w:val="24"/>
              </w:rPr>
              <w:t>Дорожно-транспортная отрасль</w:t>
            </w:r>
          </w:p>
        </w:tc>
        <w:tc>
          <w:tcPr>
            <w:tcW w:w="1222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17</w:t>
            </w:r>
          </w:p>
        </w:tc>
        <w:tc>
          <w:tcPr>
            <w:tcW w:w="1080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16,19</w:t>
            </w:r>
          </w:p>
        </w:tc>
        <w:tc>
          <w:tcPr>
            <w:tcW w:w="959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-</w:t>
            </w:r>
          </w:p>
        </w:tc>
        <w:tc>
          <w:tcPr>
            <w:tcW w:w="1764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10</w:t>
            </w:r>
          </w:p>
        </w:tc>
        <w:tc>
          <w:tcPr>
            <w:tcW w:w="929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</w:tr>
      <w:tr w:rsidR="00F86CD6" w:rsidRPr="00F86CD6" w:rsidTr="00F32D59">
        <w:trPr>
          <w:trHeight w:val="427"/>
        </w:trPr>
        <w:tc>
          <w:tcPr>
            <w:tcW w:w="524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4.</w:t>
            </w:r>
          </w:p>
        </w:tc>
        <w:tc>
          <w:tcPr>
            <w:tcW w:w="2464" w:type="dxa"/>
          </w:tcPr>
          <w:p w:rsidR="00F86CD6" w:rsidRPr="00F86CD6" w:rsidRDefault="00F86CD6" w:rsidP="00F86CD6">
            <w:pPr>
              <w:jc w:val="both"/>
              <w:rPr>
                <w:szCs w:val="24"/>
              </w:rPr>
            </w:pPr>
            <w:r w:rsidRPr="00F86CD6">
              <w:rPr>
                <w:szCs w:val="24"/>
              </w:rPr>
              <w:t>Экология</w:t>
            </w:r>
          </w:p>
        </w:tc>
        <w:tc>
          <w:tcPr>
            <w:tcW w:w="1222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2</w:t>
            </w:r>
          </w:p>
        </w:tc>
        <w:tc>
          <w:tcPr>
            <w:tcW w:w="1080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1,90</w:t>
            </w:r>
          </w:p>
        </w:tc>
        <w:tc>
          <w:tcPr>
            <w:tcW w:w="959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-</w:t>
            </w:r>
          </w:p>
        </w:tc>
        <w:tc>
          <w:tcPr>
            <w:tcW w:w="1764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1</w:t>
            </w:r>
          </w:p>
        </w:tc>
        <w:tc>
          <w:tcPr>
            <w:tcW w:w="929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</w:tr>
      <w:tr w:rsidR="00F86CD6" w:rsidRPr="00F86CD6" w:rsidTr="00F32D59">
        <w:trPr>
          <w:trHeight w:val="405"/>
        </w:trPr>
        <w:tc>
          <w:tcPr>
            <w:tcW w:w="524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5.</w:t>
            </w:r>
          </w:p>
        </w:tc>
        <w:tc>
          <w:tcPr>
            <w:tcW w:w="2464" w:type="dxa"/>
          </w:tcPr>
          <w:p w:rsidR="00F86CD6" w:rsidRPr="00F86CD6" w:rsidRDefault="00F86CD6" w:rsidP="00F86CD6">
            <w:pPr>
              <w:ind w:right="-108"/>
              <w:jc w:val="both"/>
              <w:rPr>
                <w:szCs w:val="24"/>
              </w:rPr>
            </w:pPr>
            <w:r w:rsidRPr="00F86CD6">
              <w:rPr>
                <w:szCs w:val="24"/>
              </w:rPr>
              <w:t>Предпринимательство</w:t>
            </w:r>
          </w:p>
        </w:tc>
        <w:tc>
          <w:tcPr>
            <w:tcW w:w="1222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4</w:t>
            </w:r>
          </w:p>
        </w:tc>
        <w:tc>
          <w:tcPr>
            <w:tcW w:w="1080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3,81</w:t>
            </w:r>
          </w:p>
        </w:tc>
        <w:tc>
          <w:tcPr>
            <w:tcW w:w="959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-</w:t>
            </w:r>
          </w:p>
        </w:tc>
        <w:tc>
          <w:tcPr>
            <w:tcW w:w="1764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3</w:t>
            </w:r>
          </w:p>
        </w:tc>
        <w:tc>
          <w:tcPr>
            <w:tcW w:w="929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</w:tr>
      <w:tr w:rsidR="00F86CD6" w:rsidRPr="00F86CD6" w:rsidTr="00F32D59">
        <w:trPr>
          <w:trHeight w:val="1559"/>
        </w:trPr>
        <w:tc>
          <w:tcPr>
            <w:tcW w:w="524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6.</w:t>
            </w:r>
          </w:p>
        </w:tc>
        <w:tc>
          <w:tcPr>
            <w:tcW w:w="2464" w:type="dxa"/>
          </w:tcPr>
          <w:p w:rsidR="00F86CD6" w:rsidRPr="00F86CD6" w:rsidRDefault="00F86CD6" w:rsidP="00F86CD6">
            <w:pPr>
              <w:jc w:val="both"/>
              <w:rPr>
                <w:szCs w:val="24"/>
              </w:rPr>
            </w:pPr>
            <w:r w:rsidRPr="00F86CD6">
              <w:rPr>
                <w:szCs w:val="24"/>
              </w:rPr>
              <w:t>Иные вопросы:</w:t>
            </w:r>
          </w:p>
          <w:p w:rsidR="00F86CD6" w:rsidRPr="00F86CD6" w:rsidRDefault="00F86CD6" w:rsidP="00F86CD6">
            <w:pPr>
              <w:jc w:val="both"/>
              <w:rPr>
                <w:sz w:val="20"/>
              </w:rPr>
            </w:pPr>
            <w:r w:rsidRPr="00F86CD6">
              <w:rPr>
                <w:sz w:val="20"/>
              </w:rPr>
              <w:t>(- программа социально-экономического развития;</w:t>
            </w:r>
          </w:p>
          <w:p w:rsidR="00F86CD6" w:rsidRPr="00F86CD6" w:rsidRDefault="00F86CD6" w:rsidP="00F86CD6">
            <w:pPr>
              <w:jc w:val="both"/>
              <w:rPr>
                <w:sz w:val="20"/>
              </w:rPr>
            </w:pPr>
            <w:r w:rsidRPr="00F86CD6">
              <w:rPr>
                <w:sz w:val="20"/>
              </w:rPr>
              <w:t>- ежегод</w:t>
            </w:r>
            <w:r w:rsidR="00F32D59">
              <w:rPr>
                <w:sz w:val="20"/>
              </w:rPr>
              <w:t>ный отчё</w:t>
            </w:r>
            <w:r w:rsidRPr="00F86CD6">
              <w:rPr>
                <w:sz w:val="20"/>
              </w:rPr>
              <w:t>т мэра;</w:t>
            </w:r>
          </w:p>
          <w:p w:rsidR="00F86CD6" w:rsidRPr="00F86CD6" w:rsidRDefault="00F86CD6" w:rsidP="00F86CD6">
            <w:pPr>
              <w:jc w:val="both"/>
              <w:rPr>
                <w:szCs w:val="24"/>
              </w:rPr>
            </w:pPr>
            <w:r w:rsidRPr="00F86CD6">
              <w:rPr>
                <w:sz w:val="20"/>
              </w:rPr>
              <w:t>- планы работ комиссии и пр.)</w:t>
            </w:r>
          </w:p>
        </w:tc>
        <w:tc>
          <w:tcPr>
            <w:tcW w:w="1222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23</w:t>
            </w:r>
          </w:p>
        </w:tc>
        <w:tc>
          <w:tcPr>
            <w:tcW w:w="1080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21,91</w:t>
            </w:r>
          </w:p>
        </w:tc>
        <w:tc>
          <w:tcPr>
            <w:tcW w:w="959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15</w:t>
            </w:r>
          </w:p>
        </w:tc>
        <w:tc>
          <w:tcPr>
            <w:tcW w:w="1417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-</w:t>
            </w:r>
          </w:p>
        </w:tc>
        <w:tc>
          <w:tcPr>
            <w:tcW w:w="1764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15</w:t>
            </w:r>
          </w:p>
        </w:tc>
        <w:tc>
          <w:tcPr>
            <w:tcW w:w="929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</w:tr>
      <w:tr w:rsidR="00F86CD6" w:rsidRPr="00F86CD6" w:rsidTr="00F32D59">
        <w:trPr>
          <w:trHeight w:val="405"/>
        </w:trPr>
        <w:tc>
          <w:tcPr>
            <w:tcW w:w="524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  <w:tc>
          <w:tcPr>
            <w:tcW w:w="2464" w:type="dxa"/>
          </w:tcPr>
          <w:p w:rsidR="00F86CD6" w:rsidRPr="00F86CD6" w:rsidRDefault="00F86CD6" w:rsidP="00F32D59">
            <w:pPr>
              <w:rPr>
                <w:szCs w:val="24"/>
              </w:rPr>
            </w:pPr>
            <w:r w:rsidRPr="00F86CD6">
              <w:rPr>
                <w:szCs w:val="24"/>
              </w:rPr>
              <w:t>В</w:t>
            </w:r>
            <w:r>
              <w:rPr>
                <w:szCs w:val="24"/>
              </w:rPr>
              <w:t>сего:</w:t>
            </w:r>
          </w:p>
        </w:tc>
        <w:tc>
          <w:tcPr>
            <w:tcW w:w="1222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105</w:t>
            </w:r>
          </w:p>
        </w:tc>
        <w:tc>
          <w:tcPr>
            <w:tcW w:w="1080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100%</w:t>
            </w:r>
          </w:p>
        </w:tc>
        <w:tc>
          <w:tcPr>
            <w:tcW w:w="959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68</w:t>
            </w:r>
          </w:p>
        </w:tc>
        <w:tc>
          <w:tcPr>
            <w:tcW w:w="1417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2</w:t>
            </w:r>
          </w:p>
        </w:tc>
        <w:tc>
          <w:tcPr>
            <w:tcW w:w="1764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66</w:t>
            </w:r>
          </w:p>
        </w:tc>
        <w:tc>
          <w:tcPr>
            <w:tcW w:w="929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</w:tr>
    </w:tbl>
    <w:p w:rsidR="00F32D59" w:rsidRDefault="00F32D59" w:rsidP="00F86CD6">
      <w:pPr>
        <w:ind w:left="720"/>
        <w:rPr>
          <w:szCs w:val="24"/>
        </w:rPr>
      </w:pPr>
    </w:p>
    <w:p w:rsidR="00F32D59" w:rsidRDefault="00F32D59">
      <w:pPr>
        <w:rPr>
          <w:szCs w:val="24"/>
        </w:rPr>
      </w:pPr>
      <w:r>
        <w:rPr>
          <w:szCs w:val="24"/>
        </w:rPr>
        <w:br w:type="page"/>
      </w:r>
    </w:p>
    <w:p w:rsidR="00F86CD6" w:rsidRPr="00F86CD6" w:rsidRDefault="00F86CD6" w:rsidP="00F32D59">
      <w:pPr>
        <w:numPr>
          <w:ilvl w:val="0"/>
          <w:numId w:val="2"/>
        </w:numPr>
        <w:tabs>
          <w:tab w:val="clear" w:pos="720"/>
          <w:tab w:val="left" w:pos="426"/>
          <w:tab w:val="num" w:pos="993"/>
        </w:tabs>
        <w:ind w:left="0" w:firstLine="0"/>
        <w:jc w:val="center"/>
        <w:rPr>
          <w:sz w:val="28"/>
          <w:szCs w:val="28"/>
        </w:rPr>
      </w:pPr>
      <w:r w:rsidRPr="00F86CD6">
        <w:rPr>
          <w:sz w:val="28"/>
          <w:szCs w:val="28"/>
        </w:rPr>
        <w:lastRenderedPageBreak/>
        <w:t>Анализ деятельности рабочих групп</w:t>
      </w:r>
    </w:p>
    <w:p w:rsidR="00F86CD6" w:rsidRPr="00F32D59" w:rsidRDefault="00F86CD6" w:rsidP="00F86CD6">
      <w:pPr>
        <w:ind w:left="360"/>
        <w:jc w:val="both"/>
        <w:rPr>
          <w:sz w:val="28"/>
          <w:szCs w:val="28"/>
        </w:rPr>
      </w:pP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62"/>
        <w:gridCol w:w="2716"/>
        <w:gridCol w:w="969"/>
        <w:gridCol w:w="4967"/>
      </w:tblGrid>
      <w:tr w:rsidR="00F86CD6" w:rsidRPr="00F86CD6" w:rsidTr="00F86CD6">
        <w:trPr>
          <w:cantSplit/>
          <w:trHeight w:val="9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D6" w:rsidRPr="00F86CD6" w:rsidRDefault="00F86CD6" w:rsidP="00F86CD6">
            <w:pPr>
              <w:jc w:val="center"/>
              <w:rPr>
                <w:bCs/>
                <w:iCs/>
                <w:sz w:val="20"/>
              </w:rPr>
            </w:pPr>
            <w:r w:rsidRPr="00F86CD6">
              <w:rPr>
                <w:bCs/>
                <w:iCs/>
                <w:sz w:val="20"/>
              </w:rPr>
              <w:t>№</w:t>
            </w:r>
          </w:p>
          <w:p w:rsidR="00F86CD6" w:rsidRPr="00F86CD6" w:rsidRDefault="00F86CD6" w:rsidP="00F86CD6">
            <w:pPr>
              <w:jc w:val="center"/>
              <w:rPr>
                <w:bCs/>
                <w:iCs/>
                <w:sz w:val="20"/>
              </w:rPr>
            </w:pPr>
            <w:proofErr w:type="spellStart"/>
            <w:proofErr w:type="gramStart"/>
            <w:r w:rsidRPr="00F86CD6">
              <w:rPr>
                <w:bCs/>
                <w:iCs/>
                <w:sz w:val="20"/>
              </w:rPr>
              <w:t>п</w:t>
            </w:r>
            <w:proofErr w:type="spellEnd"/>
            <w:proofErr w:type="gramEnd"/>
            <w:r w:rsidRPr="00F86CD6">
              <w:rPr>
                <w:bCs/>
                <w:iCs/>
                <w:sz w:val="20"/>
              </w:rPr>
              <w:t>/</w:t>
            </w:r>
            <w:proofErr w:type="spellStart"/>
            <w:r w:rsidRPr="00F86CD6">
              <w:rPr>
                <w:bCs/>
                <w:iCs/>
                <w:sz w:val="20"/>
              </w:rPr>
              <w:t>п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D6" w:rsidRPr="00F86CD6" w:rsidRDefault="00F86CD6" w:rsidP="00F86CD6">
            <w:pPr>
              <w:jc w:val="center"/>
              <w:rPr>
                <w:bCs/>
                <w:iCs/>
                <w:sz w:val="20"/>
              </w:rPr>
            </w:pPr>
            <w:proofErr w:type="spellStart"/>
            <w:proofErr w:type="gramStart"/>
            <w:r w:rsidRPr="00F86CD6">
              <w:rPr>
                <w:bCs/>
                <w:iCs/>
                <w:sz w:val="20"/>
              </w:rPr>
              <w:t>Наимено</w:t>
            </w:r>
            <w:r>
              <w:rPr>
                <w:bCs/>
                <w:iCs/>
                <w:sz w:val="20"/>
              </w:rPr>
              <w:t>-</w:t>
            </w:r>
            <w:r w:rsidRPr="00F86CD6">
              <w:rPr>
                <w:bCs/>
                <w:iCs/>
                <w:sz w:val="20"/>
              </w:rPr>
              <w:t>вание</w:t>
            </w:r>
            <w:proofErr w:type="spellEnd"/>
            <w:proofErr w:type="gramEnd"/>
            <w:r w:rsidRPr="00F86CD6">
              <w:rPr>
                <w:bCs/>
                <w:iCs/>
                <w:sz w:val="20"/>
              </w:rPr>
              <w:t xml:space="preserve"> </w:t>
            </w:r>
            <w:proofErr w:type="spellStart"/>
            <w:r w:rsidRPr="00F86CD6">
              <w:rPr>
                <w:bCs/>
                <w:iCs/>
                <w:sz w:val="20"/>
              </w:rPr>
              <w:t>направ</w:t>
            </w:r>
            <w:r>
              <w:rPr>
                <w:bCs/>
                <w:iCs/>
                <w:sz w:val="20"/>
              </w:rPr>
              <w:t>-</w:t>
            </w:r>
            <w:r w:rsidRPr="00F86CD6">
              <w:rPr>
                <w:bCs/>
                <w:iCs/>
                <w:sz w:val="20"/>
              </w:rPr>
              <w:t>ления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D6" w:rsidRPr="00F86CD6" w:rsidRDefault="00F86CD6" w:rsidP="00F86CD6">
            <w:pPr>
              <w:pStyle w:val="6"/>
              <w:rPr>
                <w:rFonts w:ascii="Times New Roman" w:hAnsi="Times New Roman" w:cs="Times New Roman"/>
                <w:b w:val="0"/>
                <w:i w:val="0"/>
              </w:rPr>
            </w:pPr>
            <w:r w:rsidRPr="00F86CD6">
              <w:rPr>
                <w:rFonts w:ascii="Times New Roman" w:hAnsi="Times New Roman" w:cs="Times New Roman"/>
                <w:b w:val="0"/>
                <w:i w:val="0"/>
              </w:rPr>
              <w:t>Название рабочей группы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D6" w:rsidRPr="00F86CD6" w:rsidRDefault="00F86CD6" w:rsidP="00F86CD6">
            <w:pPr>
              <w:ind w:left="-131" w:right="-108"/>
              <w:jc w:val="center"/>
              <w:rPr>
                <w:bCs/>
                <w:iCs/>
                <w:sz w:val="20"/>
              </w:rPr>
            </w:pPr>
            <w:proofErr w:type="spellStart"/>
            <w:proofErr w:type="gramStart"/>
            <w:r w:rsidRPr="00F86CD6">
              <w:rPr>
                <w:bCs/>
                <w:iCs/>
                <w:sz w:val="20"/>
              </w:rPr>
              <w:t>Коли</w:t>
            </w:r>
            <w:r>
              <w:rPr>
                <w:bCs/>
                <w:iCs/>
                <w:sz w:val="20"/>
              </w:rPr>
              <w:t>-</w:t>
            </w:r>
            <w:r w:rsidRPr="00F86CD6">
              <w:rPr>
                <w:bCs/>
                <w:iCs/>
                <w:sz w:val="20"/>
              </w:rPr>
              <w:t>чество</w:t>
            </w:r>
            <w:proofErr w:type="spellEnd"/>
            <w:proofErr w:type="gramEnd"/>
            <w:r w:rsidRPr="00F86CD6">
              <w:rPr>
                <w:bCs/>
                <w:iCs/>
                <w:sz w:val="20"/>
              </w:rPr>
              <w:t xml:space="preserve"> заседаний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D6" w:rsidRPr="00F86CD6" w:rsidRDefault="00F86CD6" w:rsidP="00F86CD6">
            <w:pPr>
              <w:jc w:val="center"/>
              <w:rPr>
                <w:bCs/>
                <w:iCs/>
                <w:sz w:val="20"/>
              </w:rPr>
            </w:pPr>
            <w:r w:rsidRPr="00F86CD6">
              <w:rPr>
                <w:bCs/>
                <w:iCs/>
                <w:sz w:val="20"/>
              </w:rPr>
              <w:t>Результаты деятельности</w:t>
            </w:r>
          </w:p>
        </w:tc>
      </w:tr>
      <w:tr w:rsidR="00F86CD6" w:rsidRPr="00F86CD6" w:rsidTr="00F86CD6">
        <w:trPr>
          <w:cantSplit/>
          <w:trHeight w:val="70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CD6" w:rsidRPr="00F86CD6" w:rsidRDefault="00F86CD6" w:rsidP="00F86CD6">
            <w:pPr>
              <w:jc w:val="both"/>
              <w:rPr>
                <w:bCs/>
                <w:iCs/>
                <w:szCs w:val="24"/>
              </w:rPr>
            </w:pPr>
            <w:r w:rsidRPr="00F86CD6">
              <w:rPr>
                <w:bCs/>
                <w:iCs/>
                <w:szCs w:val="24"/>
              </w:rPr>
              <w:t>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6CD6" w:rsidRPr="00F86CD6" w:rsidRDefault="00F86CD6" w:rsidP="00F86CD6">
            <w:pPr>
              <w:jc w:val="center"/>
              <w:rPr>
                <w:bCs/>
                <w:iCs/>
                <w:szCs w:val="24"/>
              </w:rPr>
            </w:pPr>
            <w:r w:rsidRPr="00F86CD6">
              <w:rPr>
                <w:szCs w:val="24"/>
              </w:rPr>
              <w:t>Жилищно-коммунальное хозяйство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CD6" w:rsidRPr="00F86CD6" w:rsidRDefault="00F86CD6" w:rsidP="00F86CD6">
            <w:pPr>
              <w:shd w:val="clear" w:color="auto" w:fill="FFFFFF"/>
              <w:tabs>
                <w:tab w:val="left" w:pos="199"/>
                <w:tab w:val="left" w:pos="409"/>
                <w:tab w:val="left" w:pos="482"/>
                <w:tab w:val="left" w:pos="574"/>
                <w:tab w:val="left" w:pos="766"/>
                <w:tab w:val="left" w:pos="934"/>
                <w:tab w:val="left" w:pos="1144"/>
                <w:tab w:val="left" w:pos="1294"/>
              </w:tabs>
              <w:autoSpaceDE w:val="0"/>
              <w:autoSpaceDN w:val="0"/>
              <w:adjustRightInd w:val="0"/>
              <w:ind w:left="33"/>
              <w:rPr>
                <w:szCs w:val="24"/>
              </w:rPr>
            </w:pPr>
            <w:r w:rsidRPr="00F86CD6">
              <w:rPr>
                <w:szCs w:val="24"/>
              </w:rPr>
              <w:t xml:space="preserve">1. </w:t>
            </w:r>
            <w:r w:rsidRPr="00F86CD6">
              <w:rPr>
                <w:bCs/>
                <w:iCs/>
                <w:szCs w:val="24"/>
              </w:rPr>
              <w:t xml:space="preserve">Постоянно действующая </w:t>
            </w:r>
            <w:r w:rsidRPr="00F86CD6">
              <w:rPr>
                <w:bCs/>
                <w:szCs w:val="24"/>
              </w:rPr>
              <w:t xml:space="preserve">рабочая группа </w:t>
            </w:r>
            <w:r w:rsidRPr="00F86CD6">
              <w:rPr>
                <w:szCs w:val="24"/>
              </w:rPr>
              <w:t>по вопросам оптимизации тарифной политики и организации работы жилищно-коммунального хозяйства в городском округе Тольятти</w:t>
            </w:r>
          </w:p>
          <w:p w:rsidR="00F86CD6" w:rsidRPr="00F86CD6" w:rsidRDefault="00F86CD6" w:rsidP="00F86CD6">
            <w:pPr>
              <w:rPr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CD6" w:rsidRPr="00F86CD6" w:rsidRDefault="00F86CD6" w:rsidP="00F86CD6">
            <w:pPr>
              <w:jc w:val="center"/>
              <w:rPr>
                <w:bCs/>
                <w:iCs/>
                <w:szCs w:val="24"/>
              </w:rPr>
            </w:pPr>
            <w:r w:rsidRPr="00F86CD6">
              <w:rPr>
                <w:bCs/>
                <w:iCs/>
                <w:szCs w:val="24"/>
              </w:rPr>
              <w:t>2</w:t>
            </w:r>
          </w:p>
          <w:p w:rsidR="00F86CD6" w:rsidRPr="00F86CD6" w:rsidRDefault="00F86CD6" w:rsidP="00F86CD6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CD6" w:rsidRPr="00F86CD6" w:rsidRDefault="00F86CD6" w:rsidP="00F86CD6">
            <w:pPr>
              <w:jc w:val="both"/>
              <w:rPr>
                <w:szCs w:val="24"/>
              </w:rPr>
            </w:pPr>
            <w:r w:rsidRPr="00F86CD6">
              <w:rPr>
                <w:szCs w:val="24"/>
              </w:rPr>
              <w:t xml:space="preserve">1. </w:t>
            </w:r>
            <w:proofErr w:type="gramStart"/>
            <w:r w:rsidRPr="00F86CD6">
              <w:rPr>
                <w:szCs w:val="24"/>
              </w:rPr>
              <w:t>Подготовлен проект Обращения депутатов Думы городского округа Тольятти к Губернатору Самарской области Н.И.Меркушкину и в Самарскую Губернскую Думу по вопросу возмещения недополученных доходов, возникающих в связи с применением предельных индексов изменения размера платы граждан за коммунальные услуги, управляющим организациям для расчёта с организациями коммунального комплекса за 2011 год (решение Думы от 06.06.2012 №924).</w:t>
            </w:r>
            <w:proofErr w:type="gramEnd"/>
          </w:p>
          <w:p w:rsidR="00F86CD6" w:rsidRPr="00F86CD6" w:rsidRDefault="00F86CD6" w:rsidP="00F86CD6">
            <w:pPr>
              <w:jc w:val="both"/>
              <w:rPr>
                <w:szCs w:val="24"/>
              </w:rPr>
            </w:pPr>
            <w:r w:rsidRPr="00F86CD6">
              <w:rPr>
                <w:bCs/>
                <w:iCs/>
                <w:szCs w:val="24"/>
              </w:rPr>
              <w:t xml:space="preserve">2. </w:t>
            </w:r>
            <w:proofErr w:type="gramStart"/>
            <w:r w:rsidRPr="00F86CD6">
              <w:rPr>
                <w:szCs w:val="24"/>
              </w:rPr>
              <w:t>Подготовлен проект Обращения депутатов Думы городского округа Тольятти к Губернатору Самарской области Н.И.Меркушкину о подготовке разъяснений применения постановления Правительства Самарской области от 19.12.2011 №813 «Об установлении предельного индекса изменения размера платы граждан за коммунальные услуги и предельных индексов максимально возможного изменения установленных тарифов на товары и услуги организаций коммунального комплекса с учётом надбавок к тарифам на товары и</w:t>
            </w:r>
            <w:proofErr w:type="gramEnd"/>
            <w:r w:rsidRPr="00F86CD6">
              <w:rPr>
                <w:szCs w:val="24"/>
              </w:rPr>
              <w:t xml:space="preserve"> услуги организаций коммунального комплекса по муниципальным образованиям Самарской области на 2012 год» (решение Думы от 06.06.2012 №925).</w:t>
            </w:r>
          </w:p>
          <w:p w:rsidR="00F86CD6" w:rsidRPr="00F86CD6" w:rsidRDefault="00F86CD6" w:rsidP="00F86CD6">
            <w:pPr>
              <w:jc w:val="both"/>
              <w:rPr>
                <w:bCs/>
                <w:iCs/>
                <w:szCs w:val="24"/>
              </w:rPr>
            </w:pPr>
            <w:r w:rsidRPr="00F86CD6">
              <w:rPr>
                <w:szCs w:val="24"/>
              </w:rPr>
              <w:t>3. Подготовлены для рассмотрения на заседании постоянной комиссии по городскому хозяйству Думы материалы по вопросу «Об информации мэрии о производственной программе ОАО «ЗПБО» и калькуляции образования тарифа на утилизацию ОАО «ЗПБО».</w:t>
            </w:r>
          </w:p>
        </w:tc>
      </w:tr>
      <w:tr w:rsidR="00F86CD6" w:rsidRPr="00F86CD6" w:rsidTr="00F86CD6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D6" w:rsidRPr="00F86CD6" w:rsidRDefault="00F86CD6" w:rsidP="00F86CD6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D6" w:rsidRPr="00F86CD6" w:rsidRDefault="00F86CD6" w:rsidP="00F86CD6">
            <w:pPr>
              <w:pStyle w:val="6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86C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 по жилищно-коммунальному хозяйству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D6" w:rsidRPr="00F86CD6" w:rsidRDefault="00F86CD6" w:rsidP="00F86CD6">
            <w:pPr>
              <w:jc w:val="center"/>
              <w:rPr>
                <w:bCs/>
                <w:iCs/>
                <w:szCs w:val="24"/>
              </w:rPr>
            </w:pPr>
            <w:r w:rsidRPr="00F86CD6">
              <w:rPr>
                <w:bCs/>
                <w:iCs/>
                <w:szCs w:val="24"/>
              </w:rPr>
              <w:t>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D6" w:rsidRPr="00F86CD6" w:rsidRDefault="00F86CD6" w:rsidP="00F86CD6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F86CD6" w:rsidRPr="00F86CD6" w:rsidTr="00F32D59">
        <w:trPr>
          <w:cantSplit/>
          <w:trHeight w:val="2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D6" w:rsidRPr="00F86CD6" w:rsidRDefault="00F86CD6" w:rsidP="00F86CD6">
            <w:pPr>
              <w:jc w:val="both"/>
              <w:rPr>
                <w:bCs/>
                <w:iCs/>
                <w:szCs w:val="24"/>
              </w:rPr>
            </w:pPr>
            <w:r w:rsidRPr="00F86CD6">
              <w:rPr>
                <w:bCs/>
                <w:iCs/>
                <w:szCs w:val="24"/>
              </w:rPr>
              <w:lastRenderedPageBreak/>
              <w:t>2.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CD6" w:rsidRPr="00F86CD6" w:rsidRDefault="00F86CD6" w:rsidP="00F86CD6">
            <w:pPr>
              <w:ind w:left="113" w:right="113"/>
              <w:jc w:val="center"/>
              <w:rPr>
                <w:bCs/>
                <w:iCs/>
                <w:szCs w:val="24"/>
              </w:rPr>
            </w:pPr>
            <w:r w:rsidRPr="00F86CD6">
              <w:rPr>
                <w:szCs w:val="24"/>
              </w:rPr>
              <w:t>Предпринимательство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D6" w:rsidRPr="00F86CD6" w:rsidRDefault="00F86CD6" w:rsidP="00F86CD6">
            <w:pPr>
              <w:jc w:val="both"/>
              <w:rPr>
                <w:szCs w:val="24"/>
              </w:rPr>
            </w:pPr>
            <w:r w:rsidRPr="00F86CD6">
              <w:rPr>
                <w:szCs w:val="24"/>
              </w:rPr>
              <w:t xml:space="preserve">1. Рабочая группа по развитию предпринимательства на территории городского округа Тольятти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D6" w:rsidRPr="00F86CD6" w:rsidRDefault="00F86CD6" w:rsidP="00F86CD6">
            <w:pPr>
              <w:jc w:val="center"/>
              <w:rPr>
                <w:bCs/>
                <w:iCs/>
                <w:szCs w:val="24"/>
              </w:rPr>
            </w:pPr>
            <w:r w:rsidRPr="00F86CD6">
              <w:rPr>
                <w:bCs/>
                <w:iCs/>
                <w:szCs w:val="24"/>
              </w:rPr>
              <w:t>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D6" w:rsidRPr="00F86CD6" w:rsidRDefault="00F86CD6" w:rsidP="00F86CD6">
            <w:pPr>
              <w:jc w:val="both"/>
              <w:rPr>
                <w:bCs/>
                <w:iCs/>
                <w:szCs w:val="24"/>
              </w:rPr>
            </w:pPr>
            <w:r w:rsidRPr="00F86CD6">
              <w:rPr>
                <w:szCs w:val="24"/>
              </w:rPr>
              <w:t>На основании рекомендации рабочей группы подготовлены предложения по внесению изменений в долгосрочную целевую программу «Поддержка и развитие субъектов малого и среднего предпринимательства на территории городского округа Тольятти на 2010-2015гг.».</w:t>
            </w:r>
          </w:p>
        </w:tc>
      </w:tr>
      <w:tr w:rsidR="00F86CD6" w:rsidRPr="00F86CD6" w:rsidTr="00F86CD6">
        <w:trPr>
          <w:cantSplit/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D6" w:rsidRPr="00F86CD6" w:rsidRDefault="00F86CD6" w:rsidP="00F86CD6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D6" w:rsidRPr="00F86CD6" w:rsidRDefault="00F86CD6" w:rsidP="00F86CD6">
            <w:pPr>
              <w:pStyle w:val="6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86CD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 по предпринимательству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D6" w:rsidRPr="00F86CD6" w:rsidRDefault="00F86CD6" w:rsidP="00F86CD6">
            <w:pPr>
              <w:jc w:val="center"/>
              <w:rPr>
                <w:bCs/>
                <w:iCs/>
                <w:szCs w:val="24"/>
              </w:rPr>
            </w:pPr>
            <w:r w:rsidRPr="00F86CD6">
              <w:rPr>
                <w:bCs/>
                <w:iCs/>
                <w:szCs w:val="24"/>
              </w:rPr>
              <w:t>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D6" w:rsidRPr="00F86CD6" w:rsidRDefault="00F86CD6" w:rsidP="00F86CD6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F86CD6" w:rsidRPr="00F86CD6" w:rsidTr="00F86CD6">
        <w:trPr>
          <w:cantSplit/>
          <w:trHeight w:val="322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  <w:tc>
          <w:tcPr>
            <w:tcW w:w="3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D6" w:rsidRPr="00F86CD6" w:rsidRDefault="00F86CD6" w:rsidP="00F86CD6">
            <w:pPr>
              <w:jc w:val="both"/>
              <w:rPr>
                <w:szCs w:val="24"/>
              </w:rPr>
            </w:pPr>
            <w:r w:rsidRPr="00F86CD6">
              <w:rPr>
                <w:szCs w:val="24"/>
              </w:rPr>
              <w:t>Всего заседаний рабочих групп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</w:tr>
    </w:tbl>
    <w:p w:rsidR="00F86CD6" w:rsidRPr="00F86CD6" w:rsidRDefault="00F86CD6" w:rsidP="00F86CD6">
      <w:pPr>
        <w:ind w:left="1080"/>
        <w:jc w:val="center"/>
        <w:rPr>
          <w:szCs w:val="24"/>
        </w:rPr>
      </w:pPr>
    </w:p>
    <w:p w:rsidR="00F86CD6" w:rsidRPr="00F86CD6" w:rsidRDefault="00F86CD6" w:rsidP="00F86CD6">
      <w:pPr>
        <w:jc w:val="center"/>
        <w:rPr>
          <w:sz w:val="28"/>
          <w:szCs w:val="28"/>
        </w:rPr>
      </w:pPr>
      <w:r w:rsidRPr="00F86CD6">
        <w:rPr>
          <w:sz w:val="28"/>
          <w:szCs w:val="28"/>
        </w:rPr>
        <w:t>5. Анализ проведения комиссией иных мероприятий</w:t>
      </w:r>
    </w:p>
    <w:p w:rsidR="00F86CD6" w:rsidRPr="00F86CD6" w:rsidRDefault="00F86CD6" w:rsidP="00F86CD6">
      <w:pPr>
        <w:jc w:val="both"/>
        <w:rPr>
          <w:rFonts w:ascii="Arial" w:hAnsi="Arial"/>
          <w:szCs w:val="24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94"/>
        <w:gridCol w:w="7180"/>
        <w:gridCol w:w="1417"/>
      </w:tblGrid>
      <w:tr w:rsidR="00F86CD6" w:rsidRPr="00F32D59" w:rsidTr="00F32D59">
        <w:trPr>
          <w:cantSplit/>
        </w:trPr>
        <w:tc>
          <w:tcPr>
            <w:tcW w:w="568" w:type="dxa"/>
            <w:vAlign w:val="center"/>
          </w:tcPr>
          <w:p w:rsidR="00F86CD6" w:rsidRPr="00F32D59" w:rsidRDefault="00F86CD6" w:rsidP="00F32D59">
            <w:pPr>
              <w:jc w:val="center"/>
              <w:rPr>
                <w:bCs/>
                <w:sz w:val="20"/>
                <w:u w:val="single"/>
              </w:rPr>
            </w:pPr>
            <w:r w:rsidRPr="00F32D59">
              <w:rPr>
                <w:bCs/>
                <w:iCs/>
                <w:sz w:val="20"/>
              </w:rPr>
              <w:t xml:space="preserve">№ </w:t>
            </w:r>
            <w:proofErr w:type="spellStart"/>
            <w:proofErr w:type="gramStart"/>
            <w:r w:rsidRPr="00F32D59">
              <w:rPr>
                <w:bCs/>
                <w:iCs/>
                <w:sz w:val="20"/>
              </w:rPr>
              <w:t>п</w:t>
            </w:r>
            <w:proofErr w:type="spellEnd"/>
            <w:proofErr w:type="gramEnd"/>
            <w:r w:rsidRPr="00F32D59">
              <w:rPr>
                <w:bCs/>
                <w:iCs/>
                <w:sz w:val="20"/>
              </w:rPr>
              <w:t>/</w:t>
            </w:r>
            <w:proofErr w:type="spellStart"/>
            <w:r w:rsidRPr="00F32D59">
              <w:rPr>
                <w:bCs/>
                <w:iCs/>
                <w:sz w:val="20"/>
              </w:rPr>
              <w:t>п</w:t>
            </w:r>
            <w:proofErr w:type="spellEnd"/>
          </w:p>
        </w:tc>
        <w:tc>
          <w:tcPr>
            <w:tcW w:w="1194" w:type="dxa"/>
            <w:vAlign w:val="center"/>
          </w:tcPr>
          <w:p w:rsidR="00F86CD6" w:rsidRPr="00F32D59" w:rsidRDefault="00F86CD6" w:rsidP="00F32D59">
            <w:pPr>
              <w:ind w:left="-98" w:right="-59"/>
              <w:jc w:val="center"/>
              <w:rPr>
                <w:bCs/>
                <w:sz w:val="20"/>
              </w:rPr>
            </w:pPr>
            <w:r w:rsidRPr="00F32D59">
              <w:rPr>
                <w:bCs/>
                <w:sz w:val="20"/>
              </w:rPr>
              <w:t>Направление</w:t>
            </w:r>
          </w:p>
        </w:tc>
        <w:tc>
          <w:tcPr>
            <w:tcW w:w="7180" w:type="dxa"/>
            <w:vAlign w:val="center"/>
          </w:tcPr>
          <w:p w:rsidR="00F86CD6" w:rsidRPr="00F32D59" w:rsidRDefault="00F86CD6" w:rsidP="00F32D59">
            <w:pPr>
              <w:jc w:val="center"/>
              <w:rPr>
                <w:bCs/>
                <w:sz w:val="20"/>
                <w:u w:val="single"/>
              </w:rPr>
            </w:pPr>
            <w:r w:rsidRPr="00F32D59">
              <w:rPr>
                <w:bCs/>
                <w:iCs/>
                <w:sz w:val="20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F86CD6" w:rsidRPr="00F32D59" w:rsidRDefault="00F86CD6" w:rsidP="00F32D59">
            <w:pPr>
              <w:jc w:val="center"/>
              <w:rPr>
                <w:bCs/>
                <w:sz w:val="20"/>
              </w:rPr>
            </w:pPr>
            <w:r w:rsidRPr="00F32D59">
              <w:rPr>
                <w:bCs/>
                <w:iCs/>
                <w:sz w:val="20"/>
              </w:rPr>
              <w:t>Количество заседаний</w:t>
            </w:r>
          </w:p>
        </w:tc>
      </w:tr>
      <w:tr w:rsidR="00F86CD6" w:rsidRPr="00F86CD6" w:rsidTr="00F86CD6">
        <w:trPr>
          <w:cantSplit/>
          <w:trHeight w:val="826"/>
        </w:trPr>
        <w:tc>
          <w:tcPr>
            <w:tcW w:w="568" w:type="dxa"/>
            <w:vMerge w:val="restart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1.</w:t>
            </w:r>
          </w:p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 w:val="restart"/>
            <w:textDirection w:val="btLr"/>
          </w:tcPr>
          <w:p w:rsidR="00F86CD6" w:rsidRPr="00F86CD6" w:rsidRDefault="00F86CD6" w:rsidP="00F86CD6">
            <w:pPr>
              <w:ind w:left="113" w:right="113"/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180" w:type="dxa"/>
          </w:tcPr>
          <w:p w:rsidR="00F86CD6" w:rsidRPr="00F86CD6" w:rsidRDefault="00F86CD6" w:rsidP="00F86CD6">
            <w:pPr>
              <w:pStyle w:val="aa"/>
              <w:rPr>
                <w:rFonts w:cs="Times New Roman"/>
                <w:szCs w:val="24"/>
              </w:rPr>
            </w:pPr>
            <w:r w:rsidRPr="00F86CD6">
              <w:rPr>
                <w:rFonts w:cs="Times New Roman"/>
                <w:szCs w:val="24"/>
              </w:rPr>
              <w:t>Депутатские слушания по вопросу «О развитии энергетического комплекса на территории Комсомольского и Центрального районов городского округа Тольятти»</w:t>
            </w:r>
          </w:p>
        </w:tc>
        <w:tc>
          <w:tcPr>
            <w:tcW w:w="1417" w:type="dxa"/>
          </w:tcPr>
          <w:p w:rsidR="00F86CD6" w:rsidRPr="00F86CD6" w:rsidRDefault="00F86CD6" w:rsidP="00F86CD6">
            <w:pPr>
              <w:jc w:val="center"/>
              <w:rPr>
                <w:color w:val="000000"/>
                <w:szCs w:val="24"/>
              </w:rPr>
            </w:pPr>
            <w:r w:rsidRPr="00F86CD6">
              <w:rPr>
                <w:color w:val="000000"/>
                <w:szCs w:val="24"/>
              </w:rPr>
              <w:t>2</w:t>
            </w:r>
          </w:p>
        </w:tc>
      </w:tr>
      <w:tr w:rsidR="00F86CD6" w:rsidRPr="00F86CD6" w:rsidTr="00F86CD6">
        <w:trPr>
          <w:cantSplit/>
          <w:trHeight w:val="1208"/>
        </w:trPr>
        <w:tc>
          <w:tcPr>
            <w:tcW w:w="568" w:type="dxa"/>
            <w:vMerge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extDirection w:val="btLr"/>
          </w:tcPr>
          <w:p w:rsidR="00F86CD6" w:rsidRPr="00F86CD6" w:rsidRDefault="00F86CD6" w:rsidP="00F86CD6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7180" w:type="dxa"/>
          </w:tcPr>
          <w:p w:rsidR="00F86CD6" w:rsidRPr="00F86CD6" w:rsidRDefault="00F86CD6" w:rsidP="00F86CD6">
            <w:pPr>
              <w:pStyle w:val="aa"/>
              <w:rPr>
                <w:bCs/>
                <w:szCs w:val="24"/>
              </w:rPr>
            </w:pPr>
            <w:r w:rsidRPr="00F86CD6">
              <w:rPr>
                <w:bCs/>
                <w:szCs w:val="24"/>
              </w:rPr>
              <w:t>Рабочее совещание по вопросу «</w:t>
            </w:r>
            <w:r w:rsidRPr="00F86CD6">
              <w:rPr>
                <w:rFonts w:cs="Times New Roman"/>
                <w:bCs/>
                <w:szCs w:val="24"/>
              </w:rPr>
              <w:t>О порядке начисления управляющими организациями гражданам платы за жилищно-коммунальные услуги с учётом установленного предельного индекса изменения размера платы граждан в соответствии с постановлением Правительства Самарской области от 19.12.2011 №813</w:t>
            </w:r>
            <w:r w:rsidRPr="00F86CD6">
              <w:rPr>
                <w:szCs w:val="24"/>
              </w:rPr>
              <w:t>»</w:t>
            </w:r>
          </w:p>
        </w:tc>
        <w:tc>
          <w:tcPr>
            <w:tcW w:w="1417" w:type="dxa"/>
          </w:tcPr>
          <w:p w:rsidR="00F86CD6" w:rsidRPr="00F86CD6" w:rsidRDefault="00F86CD6" w:rsidP="00F86CD6">
            <w:pPr>
              <w:jc w:val="center"/>
              <w:rPr>
                <w:color w:val="000000"/>
                <w:szCs w:val="24"/>
              </w:rPr>
            </w:pPr>
            <w:r w:rsidRPr="00F86CD6">
              <w:rPr>
                <w:color w:val="000000"/>
                <w:szCs w:val="24"/>
              </w:rPr>
              <w:t>1</w:t>
            </w:r>
          </w:p>
        </w:tc>
      </w:tr>
      <w:tr w:rsidR="00F86CD6" w:rsidRPr="00F86CD6" w:rsidTr="00F86CD6">
        <w:trPr>
          <w:cantSplit/>
          <w:trHeight w:val="1208"/>
        </w:trPr>
        <w:tc>
          <w:tcPr>
            <w:tcW w:w="568" w:type="dxa"/>
            <w:vMerge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extDirection w:val="btLr"/>
          </w:tcPr>
          <w:p w:rsidR="00F86CD6" w:rsidRPr="00F86CD6" w:rsidRDefault="00F86CD6" w:rsidP="00F86CD6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7180" w:type="dxa"/>
          </w:tcPr>
          <w:p w:rsidR="00F86CD6" w:rsidRPr="00F86CD6" w:rsidRDefault="00F86CD6" w:rsidP="00F86CD6">
            <w:pPr>
              <w:pStyle w:val="aa"/>
              <w:rPr>
                <w:szCs w:val="24"/>
              </w:rPr>
            </w:pPr>
            <w:r w:rsidRPr="00F86CD6">
              <w:rPr>
                <w:bCs/>
                <w:szCs w:val="24"/>
              </w:rPr>
              <w:t>Рабочее совещание по вопросу «</w:t>
            </w:r>
            <w:r w:rsidRPr="00F86CD6">
              <w:rPr>
                <w:rFonts w:cs="Times New Roman"/>
                <w:bCs/>
                <w:szCs w:val="24"/>
              </w:rPr>
              <w:t>Об утилизации ОАО «ЗПБО» твёрдых бытовых отходов и (или) крупногабаритного мусора, образующегося от многоквартирных жилых домов в городском округе Тольятти</w:t>
            </w:r>
            <w:r w:rsidRPr="00F86CD6">
              <w:rPr>
                <w:szCs w:val="24"/>
              </w:rPr>
              <w:t>»</w:t>
            </w:r>
          </w:p>
        </w:tc>
        <w:tc>
          <w:tcPr>
            <w:tcW w:w="1417" w:type="dxa"/>
          </w:tcPr>
          <w:p w:rsidR="00F86CD6" w:rsidRPr="00F86CD6" w:rsidRDefault="00F86CD6" w:rsidP="00F86CD6">
            <w:pPr>
              <w:jc w:val="center"/>
              <w:rPr>
                <w:color w:val="000000"/>
                <w:szCs w:val="24"/>
              </w:rPr>
            </w:pPr>
            <w:r w:rsidRPr="00F86CD6">
              <w:rPr>
                <w:color w:val="000000"/>
                <w:szCs w:val="24"/>
              </w:rPr>
              <w:t>1</w:t>
            </w:r>
          </w:p>
        </w:tc>
      </w:tr>
      <w:tr w:rsidR="00F86CD6" w:rsidRPr="00F86CD6" w:rsidTr="00F32D59">
        <w:trPr>
          <w:cantSplit/>
          <w:trHeight w:val="1204"/>
        </w:trPr>
        <w:tc>
          <w:tcPr>
            <w:tcW w:w="568" w:type="dxa"/>
            <w:vMerge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extDirection w:val="btLr"/>
          </w:tcPr>
          <w:p w:rsidR="00F86CD6" w:rsidRPr="00F86CD6" w:rsidRDefault="00F86CD6" w:rsidP="00F86CD6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7180" w:type="dxa"/>
          </w:tcPr>
          <w:p w:rsidR="00F86CD6" w:rsidRPr="00F86CD6" w:rsidRDefault="00F86CD6" w:rsidP="00C95376">
            <w:pPr>
              <w:jc w:val="both"/>
              <w:rPr>
                <w:bCs/>
                <w:szCs w:val="24"/>
              </w:rPr>
            </w:pPr>
            <w:r w:rsidRPr="00F86CD6">
              <w:rPr>
                <w:bCs/>
                <w:szCs w:val="24"/>
              </w:rPr>
              <w:t>Рабочее совещание по вопросу «</w:t>
            </w:r>
            <w:r w:rsidRPr="00F86CD6">
              <w:rPr>
                <w:szCs w:val="24"/>
              </w:rPr>
              <w:t xml:space="preserve">О ходе реализации мероприятий, направленных на формирование единых тарифов на коммунальные услуги в городском округе Тольятти (с учётом разработки схемы теплоснабжения </w:t>
            </w:r>
            <w:r w:rsidR="00C95376">
              <w:rPr>
                <w:szCs w:val="24"/>
              </w:rPr>
              <w:t xml:space="preserve">городского округа </w:t>
            </w:r>
            <w:r w:rsidRPr="00F86CD6">
              <w:rPr>
                <w:szCs w:val="24"/>
              </w:rPr>
              <w:t>Тольятти)»</w:t>
            </w:r>
          </w:p>
        </w:tc>
        <w:tc>
          <w:tcPr>
            <w:tcW w:w="1417" w:type="dxa"/>
          </w:tcPr>
          <w:p w:rsidR="00F86CD6" w:rsidRPr="00F86CD6" w:rsidRDefault="00F86CD6" w:rsidP="00F86CD6">
            <w:pPr>
              <w:jc w:val="center"/>
              <w:rPr>
                <w:color w:val="000000"/>
                <w:szCs w:val="24"/>
              </w:rPr>
            </w:pPr>
            <w:r w:rsidRPr="00F86CD6">
              <w:rPr>
                <w:color w:val="000000"/>
                <w:szCs w:val="24"/>
              </w:rPr>
              <w:t>1</w:t>
            </w:r>
          </w:p>
        </w:tc>
      </w:tr>
      <w:tr w:rsidR="00F86CD6" w:rsidRPr="00F86CD6" w:rsidTr="00F32D59">
        <w:trPr>
          <w:cantSplit/>
          <w:trHeight w:val="980"/>
        </w:trPr>
        <w:tc>
          <w:tcPr>
            <w:tcW w:w="568" w:type="dxa"/>
            <w:vMerge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extDirection w:val="btLr"/>
          </w:tcPr>
          <w:p w:rsidR="00F86CD6" w:rsidRPr="00F86CD6" w:rsidRDefault="00F86CD6" w:rsidP="00F86CD6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7180" w:type="dxa"/>
          </w:tcPr>
          <w:p w:rsidR="00F86CD6" w:rsidRPr="00F86CD6" w:rsidRDefault="00F86CD6" w:rsidP="00F86CD6">
            <w:pPr>
              <w:jc w:val="both"/>
              <w:rPr>
                <w:bCs/>
                <w:szCs w:val="24"/>
              </w:rPr>
            </w:pPr>
            <w:r w:rsidRPr="00F86CD6">
              <w:rPr>
                <w:szCs w:val="24"/>
              </w:rPr>
              <w:t xml:space="preserve">«Круглый стол» на тему </w:t>
            </w:r>
            <w:r w:rsidRPr="00F86CD6">
              <w:rPr>
                <w:iCs/>
                <w:szCs w:val="24"/>
              </w:rPr>
              <w:t>«О ходе выполнения постановления мэрии от 29.12.2011 №4190-п/1 «Об оплате жилого помещения населением городского округа Тольятти в 2012 году»</w:t>
            </w:r>
          </w:p>
        </w:tc>
        <w:tc>
          <w:tcPr>
            <w:tcW w:w="1417" w:type="dxa"/>
          </w:tcPr>
          <w:p w:rsidR="00F86CD6" w:rsidRPr="00F86CD6" w:rsidRDefault="00F86CD6" w:rsidP="00F86CD6">
            <w:pPr>
              <w:jc w:val="center"/>
              <w:rPr>
                <w:color w:val="000000"/>
                <w:szCs w:val="24"/>
              </w:rPr>
            </w:pPr>
            <w:r w:rsidRPr="00F86CD6">
              <w:rPr>
                <w:color w:val="000000"/>
                <w:szCs w:val="24"/>
              </w:rPr>
              <w:t>1</w:t>
            </w:r>
          </w:p>
        </w:tc>
      </w:tr>
      <w:tr w:rsidR="00F86CD6" w:rsidRPr="00F86CD6" w:rsidTr="00F86CD6">
        <w:trPr>
          <w:cantSplit/>
          <w:trHeight w:val="682"/>
        </w:trPr>
        <w:tc>
          <w:tcPr>
            <w:tcW w:w="568" w:type="dxa"/>
            <w:vMerge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extDirection w:val="btLr"/>
          </w:tcPr>
          <w:p w:rsidR="00F86CD6" w:rsidRPr="00F86CD6" w:rsidRDefault="00F86CD6" w:rsidP="00F86CD6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7180" w:type="dxa"/>
          </w:tcPr>
          <w:p w:rsidR="00F86CD6" w:rsidRPr="00F86CD6" w:rsidRDefault="00F86CD6" w:rsidP="00F86CD6">
            <w:pPr>
              <w:pStyle w:val="aa"/>
              <w:ind w:right="34"/>
              <w:rPr>
                <w:bCs/>
                <w:szCs w:val="24"/>
              </w:rPr>
            </w:pPr>
            <w:r w:rsidRPr="00F86CD6">
              <w:rPr>
                <w:szCs w:val="24"/>
              </w:rPr>
              <w:t xml:space="preserve">«Круглый стол» на тему </w:t>
            </w:r>
            <w:r w:rsidRPr="00F86CD6">
              <w:rPr>
                <w:iCs/>
                <w:szCs w:val="24"/>
              </w:rPr>
              <w:t>«</w:t>
            </w:r>
            <w:r w:rsidRPr="00F86CD6">
              <w:rPr>
                <w:color w:val="000000"/>
                <w:szCs w:val="24"/>
              </w:rPr>
              <w:t>Обеспечение прозрачности в отрасли ЖКХ для населения городского округа Тольятти</w:t>
            </w:r>
            <w:r w:rsidRPr="00F86CD6">
              <w:rPr>
                <w:iCs/>
                <w:szCs w:val="24"/>
              </w:rPr>
              <w:t>»</w:t>
            </w:r>
          </w:p>
        </w:tc>
        <w:tc>
          <w:tcPr>
            <w:tcW w:w="1417" w:type="dxa"/>
          </w:tcPr>
          <w:p w:rsidR="00F86CD6" w:rsidRPr="00F86CD6" w:rsidRDefault="00F86CD6" w:rsidP="00F86CD6">
            <w:pPr>
              <w:jc w:val="center"/>
              <w:rPr>
                <w:color w:val="000000"/>
                <w:szCs w:val="24"/>
              </w:rPr>
            </w:pPr>
            <w:r w:rsidRPr="00F86CD6">
              <w:rPr>
                <w:color w:val="000000"/>
                <w:szCs w:val="24"/>
              </w:rPr>
              <w:t>1</w:t>
            </w:r>
          </w:p>
        </w:tc>
      </w:tr>
      <w:tr w:rsidR="00F86CD6" w:rsidRPr="00F86CD6" w:rsidTr="00F86CD6">
        <w:trPr>
          <w:cantSplit/>
          <w:trHeight w:val="1493"/>
        </w:trPr>
        <w:tc>
          <w:tcPr>
            <w:tcW w:w="568" w:type="dxa"/>
            <w:vMerge w:val="restart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2.</w:t>
            </w:r>
          </w:p>
        </w:tc>
        <w:tc>
          <w:tcPr>
            <w:tcW w:w="1194" w:type="dxa"/>
            <w:vMerge w:val="restart"/>
            <w:textDirection w:val="btLr"/>
          </w:tcPr>
          <w:p w:rsidR="00F86CD6" w:rsidRPr="00F86CD6" w:rsidRDefault="00F86CD6" w:rsidP="00F86CD6">
            <w:pPr>
              <w:ind w:left="113" w:right="113"/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Дорожно-транспортная отрасль</w:t>
            </w:r>
          </w:p>
        </w:tc>
        <w:tc>
          <w:tcPr>
            <w:tcW w:w="7180" w:type="dxa"/>
          </w:tcPr>
          <w:p w:rsidR="00F86CD6" w:rsidRPr="00F86CD6" w:rsidRDefault="00F86CD6" w:rsidP="00F86CD6">
            <w:pPr>
              <w:jc w:val="both"/>
              <w:rPr>
                <w:bCs/>
                <w:szCs w:val="24"/>
              </w:rPr>
            </w:pPr>
            <w:r w:rsidRPr="00F86CD6">
              <w:rPr>
                <w:bCs/>
                <w:szCs w:val="24"/>
              </w:rPr>
              <w:t xml:space="preserve">Выездное заседание депутатов Думы городского округа Тольятти по вопросу «Об </w:t>
            </w:r>
            <w:r w:rsidRPr="00F86CD6">
              <w:rPr>
                <w:szCs w:val="24"/>
              </w:rPr>
              <w:t>информации мэрии о выполнении мероприятий долгосрочной целевой программы «Модернизация и развитие автомобильных дорог местного значения городского округа Тольятти на 2009-2015 годы», утверждённой постановлением мэрии от 04.06.2009  №1292-п/1, по состоянию на 01.06.2012 года</w:t>
            </w:r>
            <w:r w:rsidRPr="00F86CD6">
              <w:rPr>
                <w:bCs/>
                <w:szCs w:val="24"/>
              </w:rPr>
              <w:t>»</w:t>
            </w:r>
          </w:p>
        </w:tc>
        <w:tc>
          <w:tcPr>
            <w:tcW w:w="1417" w:type="dxa"/>
          </w:tcPr>
          <w:p w:rsidR="00F86CD6" w:rsidRPr="00F86CD6" w:rsidRDefault="00F86CD6" w:rsidP="00F86CD6">
            <w:pPr>
              <w:jc w:val="center"/>
              <w:rPr>
                <w:color w:val="000000"/>
                <w:szCs w:val="24"/>
              </w:rPr>
            </w:pPr>
            <w:r w:rsidRPr="00F86CD6">
              <w:rPr>
                <w:color w:val="000000"/>
                <w:szCs w:val="24"/>
              </w:rPr>
              <w:t>1</w:t>
            </w:r>
          </w:p>
        </w:tc>
      </w:tr>
      <w:tr w:rsidR="00F86CD6" w:rsidRPr="00F86CD6" w:rsidTr="00F86CD6">
        <w:trPr>
          <w:cantSplit/>
          <w:trHeight w:val="1493"/>
        </w:trPr>
        <w:tc>
          <w:tcPr>
            <w:tcW w:w="568" w:type="dxa"/>
            <w:vMerge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extDirection w:val="btLr"/>
          </w:tcPr>
          <w:p w:rsidR="00F86CD6" w:rsidRPr="00F86CD6" w:rsidRDefault="00F86CD6" w:rsidP="00F86CD6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7180" w:type="dxa"/>
          </w:tcPr>
          <w:p w:rsidR="00F86CD6" w:rsidRPr="00F86CD6" w:rsidRDefault="00F86CD6" w:rsidP="00F86CD6">
            <w:pPr>
              <w:jc w:val="both"/>
              <w:rPr>
                <w:bCs/>
                <w:szCs w:val="24"/>
              </w:rPr>
            </w:pPr>
            <w:r w:rsidRPr="00F86CD6">
              <w:rPr>
                <w:bCs/>
                <w:szCs w:val="24"/>
              </w:rPr>
              <w:t>Выездное заседание депутатов Думы городского округа Тольятти по вопросам:</w:t>
            </w:r>
          </w:p>
          <w:p w:rsidR="00F86CD6" w:rsidRPr="00F86CD6" w:rsidRDefault="00F86CD6" w:rsidP="00F86CD6">
            <w:pPr>
              <w:ind w:hanging="16"/>
              <w:jc w:val="both"/>
              <w:rPr>
                <w:bCs/>
                <w:iCs/>
                <w:szCs w:val="24"/>
              </w:rPr>
            </w:pPr>
            <w:r w:rsidRPr="00F86CD6">
              <w:rPr>
                <w:bCs/>
                <w:iCs/>
                <w:szCs w:val="24"/>
              </w:rPr>
              <w:t>1. О ходе реализации проекта создания технопарка в сфере высоких технологий «Жигулёвская долина».</w:t>
            </w:r>
          </w:p>
          <w:p w:rsidR="00F86CD6" w:rsidRPr="00F86CD6" w:rsidRDefault="00F86CD6" w:rsidP="00F32D59">
            <w:pPr>
              <w:tabs>
                <w:tab w:val="left" w:pos="4140"/>
              </w:tabs>
              <w:ind w:hanging="16"/>
              <w:jc w:val="both"/>
              <w:rPr>
                <w:bCs/>
                <w:szCs w:val="24"/>
              </w:rPr>
            </w:pPr>
            <w:r w:rsidRPr="00F86CD6">
              <w:rPr>
                <w:szCs w:val="24"/>
              </w:rPr>
              <w:t>2. Об информации мэрии о целесообразности приобретения и поставки в городской округ Тольятти автобусов марки ТРОЛЗА 5250 «ЭКОБУС».</w:t>
            </w:r>
          </w:p>
        </w:tc>
        <w:tc>
          <w:tcPr>
            <w:tcW w:w="1417" w:type="dxa"/>
          </w:tcPr>
          <w:p w:rsidR="00F86CD6" w:rsidRPr="00F86CD6" w:rsidRDefault="00F86CD6" w:rsidP="00F86CD6">
            <w:pPr>
              <w:jc w:val="center"/>
              <w:rPr>
                <w:szCs w:val="24"/>
              </w:rPr>
            </w:pPr>
            <w:r w:rsidRPr="00F86CD6">
              <w:rPr>
                <w:szCs w:val="24"/>
              </w:rPr>
              <w:t>1</w:t>
            </w:r>
          </w:p>
        </w:tc>
      </w:tr>
    </w:tbl>
    <w:p w:rsidR="00F86CD6" w:rsidRPr="00A32198" w:rsidRDefault="00F86CD6" w:rsidP="00F86CD6">
      <w:pPr>
        <w:ind w:left="360"/>
        <w:jc w:val="both"/>
        <w:rPr>
          <w:sz w:val="28"/>
          <w:szCs w:val="28"/>
        </w:rPr>
      </w:pPr>
    </w:p>
    <w:p w:rsidR="00F86CD6" w:rsidRPr="00F32D59" w:rsidRDefault="00F86CD6" w:rsidP="00F86CD6">
      <w:pPr>
        <w:ind w:firstLine="709"/>
        <w:jc w:val="both"/>
        <w:rPr>
          <w:sz w:val="28"/>
          <w:szCs w:val="28"/>
        </w:rPr>
      </w:pPr>
      <w:r w:rsidRPr="00F32D59">
        <w:rPr>
          <w:sz w:val="28"/>
          <w:szCs w:val="28"/>
        </w:rPr>
        <w:t>6. На контроле постоянной комиссии по городскому хозяйству Думы по предметам ведения комиссии в рамках принятых решений Думы находятся 26 вопросов.</w:t>
      </w:r>
    </w:p>
    <w:p w:rsidR="00F86CD6" w:rsidRPr="00F32D59" w:rsidRDefault="00F86CD6" w:rsidP="00F86CD6">
      <w:pPr>
        <w:ind w:left="360"/>
        <w:jc w:val="both"/>
        <w:rPr>
          <w:sz w:val="28"/>
          <w:szCs w:val="28"/>
        </w:rPr>
      </w:pPr>
    </w:p>
    <w:p w:rsidR="00F86CD6" w:rsidRPr="00F32D59" w:rsidRDefault="00F86CD6" w:rsidP="00F86CD6">
      <w:pPr>
        <w:ind w:left="360"/>
        <w:jc w:val="both"/>
        <w:rPr>
          <w:sz w:val="28"/>
          <w:szCs w:val="28"/>
        </w:rPr>
      </w:pPr>
    </w:p>
    <w:p w:rsidR="00F86CD6" w:rsidRPr="00F32D59" w:rsidRDefault="00F86CD6" w:rsidP="00F86CD6">
      <w:pPr>
        <w:ind w:left="360"/>
        <w:jc w:val="both"/>
        <w:rPr>
          <w:sz w:val="28"/>
          <w:szCs w:val="28"/>
        </w:rPr>
      </w:pPr>
    </w:p>
    <w:p w:rsidR="00F86CD6" w:rsidRPr="00F32D59" w:rsidRDefault="00F86CD6" w:rsidP="00F86CD6">
      <w:pPr>
        <w:ind w:left="360"/>
        <w:jc w:val="both"/>
        <w:rPr>
          <w:sz w:val="28"/>
          <w:szCs w:val="28"/>
        </w:rPr>
      </w:pPr>
    </w:p>
    <w:p w:rsidR="00F86CD6" w:rsidRPr="00F32D59" w:rsidRDefault="00F86CD6" w:rsidP="00F86CD6">
      <w:pPr>
        <w:jc w:val="both"/>
        <w:rPr>
          <w:sz w:val="28"/>
          <w:szCs w:val="28"/>
        </w:rPr>
      </w:pPr>
      <w:r w:rsidRPr="00F32D59">
        <w:rPr>
          <w:sz w:val="28"/>
          <w:szCs w:val="28"/>
        </w:rPr>
        <w:t>Председатель Думы</w:t>
      </w:r>
      <w:r w:rsidRPr="00F32D59">
        <w:rPr>
          <w:sz w:val="28"/>
          <w:szCs w:val="28"/>
        </w:rPr>
        <w:tab/>
      </w:r>
      <w:r w:rsidRPr="00F32D59">
        <w:rPr>
          <w:sz w:val="28"/>
          <w:szCs w:val="28"/>
        </w:rPr>
        <w:tab/>
      </w:r>
      <w:r w:rsidRPr="00F32D59">
        <w:rPr>
          <w:sz w:val="28"/>
          <w:szCs w:val="28"/>
        </w:rPr>
        <w:tab/>
      </w:r>
      <w:r w:rsidRPr="00F32D59">
        <w:rPr>
          <w:sz w:val="28"/>
          <w:szCs w:val="28"/>
        </w:rPr>
        <w:tab/>
      </w:r>
      <w:r w:rsidRPr="00F32D59">
        <w:rPr>
          <w:sz w:val="28"/>
          <w:szCs w:val="28"/>
        </w:rPr>
        <w:tab/>
      </w:r>
      <w:r w:rsidRPr="00F32D59">
        <w:rPr>
          <w:sz w:val="28"/>
          <w:szCs w:val="28"/>
        </w:rPr>
        <w:tab/>
      </w:r>
      <w:r w:rsidRPr="00F32D59">
        <w:rPr>
          <w:sz w:val="28"/>
          <w:szCs w:val="28"/>
        </w:rPr>
        <w:tab/>
        <w:t xml:space="preserve"> </w:t>
      </w:r>
    </w:p>
    <w:p w:rsidR="00F86CD6" w:rsidRPr="00F32D59" w:rsidRDefault="00A32198" w:rsidP="00F86CD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6CD6" w:rsidRPr="00F32D59">
        <w:rPr>
          <w:sz w:val="28"/>
          <w:szCs w:val="28"/>
        </w:rPr>
        <w:t>А.В.Денисов</w:t>
      </w:r>
    </w:p>
    <w:p w:rsidR="003C14FC" w:rsidRPr="00F32D59" w:rsidRDefault="003C14FC">
      <w:pPr>
        <w:spacing w:after="200" w:line="276" w:lineRule="auto"/>
        <w:rPr>
          <w:sz w:val="28"/>
          <w:szCs w:val="28"/>
        </w:rPr>
      </w:pPr>
    </w:p>
    <w:p w:rsidR="003C14FC" w:rsidRPr="00F86CD6" w:rsidRDefault="003C14FC" w:rsidP="003C14FC">
      <w:pPr>
        <w:ind w:left="6840"/>
        <w:jc w:val="center"/>
      </w:pPr>
    </w:p>
    <w:sectPr w:rsidR="003C14FC" w:rsidRPr="00F86CD6" w:rsidSect="00F86CD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59" w:rsidRDefault="00F32D59" w:rsidP="00F86CD6">
      <w:r>
        <w:separator/>
      </w:r>
    </w:p>
  </w:endnote>
  <w:endnote w:type="continuationSeparator" w:id="1">
    <w:p w:rsidR="00F32D59" w:rsidRDefault="00F32D59" w:rsidP="00F8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59" w:rsidRDefault="00F32D59" w:rsidP="00F86CD6">
      <w:r>
        <w:separator/>
      </w:r>
    </w:p>
  </w:footnote>
  <w:footnote w:type="continuationSeparator" w:id="1">
    <w:p w:rsidR="00F32D59" w:rsidRDefault="00F32D59" w:rsidP="00F86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280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32D59" w:rsidRPr="00F86CD6" w:rsidRDefault="00F13611">
        <w:pPr>
          <w:pStyle w:val="ac"/>
          <w:jc w:val="center"/>
          <w:rPr>
            <w:sz w:val="20"/>
          </w:rPr>
        </w:pPr>
        <w:r w:rsidRPr="00F86CD6">
          <w:rPr>
            <w:sz w:val="20"/>
          </w:rPr>
          <w:fldChar w:fldCharType="begin"/>
        </w:r>
        <w:r w:rsidR="00F32D59" w:rsidRPr="00F86CD6">
          <w:rPr>
            <w:sz w:val="20"/>
          </w:rPr>
          <w:instrText xml:space="preserve"> PAGE   \* MERGEFORMAT </w:instrText>
        </w:r>
        <w:r w:rsidRPr="00F86CD6">
          <w:rPr>
            <w:sz w:val="20"/>
          </w:rPr>
          <w:fldChar w:fldCharType="separate"/>
        </w:r>
        <w:r w:rsidR="0039637D">
          <w:rPr>
            <w:noProof/>
            <w:sz w:val="20"/>
          </w:rPr>
          <w:t>7</w:t>
        </w:r>
        <w:r w:rsidRPr="00F86CD6">
          <w:rPr>
            <w:sz w:val="20"/>
          </w:rPr>
          <w:fldChar w:fldCharType="end"/>
        </w:r>
      </w:p>
    </w:sdtContent>
  </w:sdt>
  <w:p w:rsidR="00F32D59" w:rsidRDefault="00F32D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3CF7"/>
    <w:multiLevelType w:val="hybridMultilevel"/>
    <w:tmpl w:val="D84EC190"/>
    <w:lvl w:ilvl="0" w:tplc="6E1C7F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74E60"/>
    <w:multiLevelType w:val="hybridMultilevel"/>
    <w:tmpl w:val="754EA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11D29"/>
    <w:rsid w:val="000137E1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3F75"/>
    <w:rsid w:val="0004424A"/>
    <w:rsid w:val="0004738D"/>
    <w:rsid w:val="000544F1"/>
    <w:rsid w:val="0005630E"/>
    <w:rsid w:val="00056E97"/>
    <w:rsid w:val="0006217F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0C94"/>
    <w:rsid w:val="000827AA"/>
    <w:rsid w:val="00083864"/>
    <w:rsid w:val="000905E5"/>
    <w:rsid w:val="0009278C"/>
    <w:rsid w:val="00093C03"/>
    <w:rsid w:val="00095654"/>
    <w:rsid w:val="00096D78"/>
    <w:rsid w:val="000A1760"/>
    <w:rsid w:val="000A2EEF"/>
    <w:rsid w:val="000A4EBC"/>
    <w:rsid w:val="000B1491"/>
    <w:rsid w:val="000B15F9"/>
    <w:rsid w:val="000B22C2"/>
    <w:rsid w:val="000C0698"/>
    <w:rsid w:val="000C08D2"/>
    <w:rsid w:val="000C0F3C"/>
    <w:rsid w:val="000C1B58"/>
    <w:rsid w:val="000C1CCB"/>
    <w:rsid w:val="000C26C9"/>
    <w:rsid w:val="000C3069"/>
    <w:rsid w:val="000C6BC6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37A72"/>
    <w:rsid w:val="001411F1"/>
    <w:rsid w:val="0014499A"/>
    <w:rsid w:val="00144C0D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71"/>
    <w:rsid w:val="001974F4"/>
    <w:rsid w:val="00197C50"/>
    <w:rsid w:val="001A0149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C0733"/>
    <w:rsid w:val="001C0B1D"/>
    <w:rsid w:val="001C411F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16C0"/>
    <w:rsid w:val="001E1FBA"/>
    <w:rsid w:val="001E2C6D"/>
    <w:rsid w:val="001E36E8"/>
    <w:rsid w:val="001E4299"/>
    <w:rsid w:val="001F012B"/>
    <w:rsid w:val="001F2721"/>
    <w:rsid w:val="001F32DB"/>
    <w:rsid w:val="001F44D7"/>
    <w:rsid w:val="00202731"/>
    <w:rsid w:val="00206B99"/>
    <w:rsid w:val="0021128A"/>
    <w:rsid w:val="00214712"/>
    <w:rsid w:val="002177A8"/>
    <w:rsid w:val="00220490"/>
    <w:rsid w:val="002213D5"/>
    <w:rsid w:val="00221AFA"/>
    <w:rsid w:val="00224A64"/>
    <w:rsid w:val="00227743"/>
    <w:rsid w:val="00227A23"/>
    <w:rsid w:val="00231167"/>
    <w:rsid w:val="0023315F"/>
    <w:rsid w:val="00235628"/>
    <w:rsid w:val="002358AF"/>
    <w:rsid w:val="00237512"/>
    <w:rsid w:val="00237E6A"/>
    <w:rsid w:val="002409B0"/>
    <w:rsid w:val="00241661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67925"/>
    <w:rsid w:val="00270270"/>
    <w:rsid w:val="00274412"/>
    <w:rsid w:val="0027643B"/>
    <w:rsid w:val="00277F91"/>
    <w:rsid w:val="00280B63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50C7"/>
    <w:rsid w:val="002A69A8"/>
    <w:rsid w:val="002B1E27"/>
    <w:rsid w:val="002B4D70"/>
    <w:rsid w:val="002B4ED2"/>
    <w:rsid w:val="002B51FE"/>
    <w:rsid w:val="002B59A2"/>
    <w:rsid w:val="002C73FB"/>
    <w:rsid w:val="002C770E"/>
    <w:rsid w:val="002D19B3"/>
    <w:rsid w:val="002D412E"/>
    <w:rsid w:val="002D6474"/>
    <w:rsid w:val="002D6687"/>
    <w:rsid w:val="002D76A3"/>
    <w:rsid w:val="002E0AFA"/>
    <w:rsid w:val="002E0BAA"/>
    <w:rsid w:val="002E1D03"/>
    <w:rsid w:val="002E7348"/>
    <w:rsid w:val="002F1248"/>
    <w:rsid w:val="002F1354"/>
    <w:rsid w:val="002F1E79"/>
    <w:rsid w:val="002F3D5E"/>
    <w:rsid w:val="002F3DE1"/>
    <w:rsid w:val="002F493C"/>
    <w:rsid w:val="0030072D"/>
    <w:rsid w:val="00300F78"/>
    <w:rsid w:val="0030116D"/>
    <w:rsid w:val="00302685"/>
    <w:rsid w:val="00306A9D"/>
    <w:rsid w:val="00312123"/>
    <w:rsid w:val="003218C1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9301E"/>
    <w:rsid w:val="0039330D"/>
    <w:rsid w:val="0039396F"/>
    <w:rsid w:val="00394B75"/>
    <w:rsid w:val="0039637D"/>
    <w:rsid w:val="003A1258"/>
    <w:rsid w:val="003A25B3"/>
    <w:rsid w:val="003A2F3D"/>
    <w:rsid w:val="003A39AE"/>
    <w:rsid w:val="003B023B"/>
    <w:rsid w:val="003B07A4"/>
    <w:rsid w:val="003B11F5"/>
    <w:rsid w:val="003B3999"/>
    <w:rsid w:val="003B3D2C"/>
    <w:rsid w:val="003B6849"/>
    <w:rsid w:val="003C0D6E"/>
    <w:rsid w:val="003C14FC"/>
    <w:rsid w:val="003C24DE"/>
    <w:rsid w:val="003C2667"/>
    <w:rsid w:val="003C3938"/>
    <w:rsid w:val="003C4338"/>
    <w:rsid w:val="003C599A"/>
    <w:rsid w:val="003D46DA"/>
    <w:rsid w:val="003E2D94"/>
    <w:rsid w:val="003E53F3"/>
    <w:rsid w:val="003E5501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209EF"/>
    <w:rsid w:val="004242B4"/>
    <w:rsid w:val="00426243"/>
    <w:rsid w:val="00432E36"/>
    <w:rsid w:val="004334B5"/>
    <w:rsid w:val="00433EB6"/>
    <w:rsid w:val="004347CF"/>
    <w:rsid w:val="00440A94"/>
    <w:rsid w:val="00442DEF"/>
    <w:rsid w:val="0044328D"/>
    <w:rsid w:val="0044371B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60E2A"/>
    <w:rsid w:val="004621AD"/>
    <w:rsid w:val="00462C47"/>
    <w:rsid w:val="00472F51"/>
    <w:rsid w:val="00472FEB"/>
    <w:rsid w:val="00476731"/>
    <w:rsid w:val="00481DE8"/>
    <w:rsid w:val="004856C0"/>
    <w:rsid w:val="004862F1"/>
    <w:rsid w:val="00490495"/>
    <w:rsid w:val="00492134"/>
    <w:rsid w:val="00492609"/>
    <w:rsid w:val="00495E0D"/>
    <w:rsid w:val="00496340"/>
    <w:rsid w:val="004963D7"/>
    <w:rsid w:val="00497A41"/>
    <w:rsid w:val="004A002E"/>
    <w:rsid w:val="004A0623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2CC"/>
    <w:rsid w:val="004C63FD"/>
    <w:rsid w:val="004D02F7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50039D"/>
    <w:rsid w:val="00500659"/>
    <w:rsid w:val="005021B0"/>
    <w:rsid w:val="00503459"/>
    <w:rsid w:val="005049DA"/>
    <w:rsid w:val="00504D1F"/>
    <w:rsid w:val="005056D3"/>
    <w:rsid w:val="005062B7"/>
    <w:rsid w:val="005078B6"/>
    <w:rsid w:val="00512F16"/>
    <w:rsid w:val="00513ECA"/>
    <w:rsid w:val="00516845"/>
    <w:rsid w:val="00517C58"/>
    <w:rsid w:val="0052074B"/>
    <w:rsid w:val="00520C2F"/>
    <w:rsid w:val="00523E8A"/>
    <w:rsid w:val="0053090C"/>
    <w:rsid w:val="00536AE4"/>
    <w:rsid w:val="005370AA"/>
    <w:rsid w:val="00537724"/>
    <w:rsid w:val="00537E05"/>
    <w:rsid w:val="00543BE7"/>
    <w:rsid w:val="00545005"/>
    <w:rsid w:val="00545059"/>
    <w:rsid w:val="00546982"/>
    <w:rsid w:val="00551E9A"/>
    <w:rsid w:val="0055366B"/>
    <w:rsid w:val="00556FBB"/>
    <w:rsid w:val="005576D1"/>
    <w:rsid w:val="00564EB2"/>
    <w:rsid w:val="0056750E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4DC6"/>
    <w:rsid w:val="005C6AA3"/>
    <w:rsid w:val="005D408F"/>
    <w:rsid w:val="005D7B43"/>
    <w:rsid w:val="005E7F8F"/>
    <w:rsid w:val="005F3B22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367B"/>
    <w:rsid w:val="0065386C"/>
    <w:rsid w:val="00653DFA"/>
    <w:rsid w:val="00654872"/>
    <w:rsid w:val="00654A8E"/>
    <w:rsid w:val="00660DE1"/>
    <w:rsid w:val="00661F93"/>
    <w:rsid w:val="00663670"/>
    <w:rsid w:val="00663838"/>
    <w:rsid w:val="00666DE4"/>
    <w:rsid w:val="006676B5"/>
    <w:rsid w:val="00670426"/>
    <w:rsid w:val="00671277"/>
    <w:rsid w:val="00673417"/>
    <w:rsid w:val="00674539"/>
    <w:rsid w:val="0068053B"/>
    <w:rsid w:val="006812A9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094A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1C7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79CD"/>
    <w:rsid w:val="0073059A"/>
    <w:rsid w:val="00730A64"/>
    <w:rsid w:val="007325DB"/>
    <w:rsid w:val="00732934"/>
    <w:rsid w:val="0073336E"/>
    <w:rsid w:val="00733C50"/>
    <w:rsid w:val="00734F62"/>
    <w:rsid w:val="00736F0C"/>
    <w:rsid w:val="00737180"/>
    <w:rsid w:val="00737C7E"/>
    <w:rsid w:val="0074158E"/>
    <w:rsid w:val="00742C50"/>
    <w:rsid w:val="007432BE"/>
    <w:rsid w:val="00744868"/>
    <w:rsid w:val="00746B05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51D2"/>
    <w:rsid w:val="0076540F"/>
    <w:rsid w:val="00766978"/>
    <w:rsid w:val="00772F59"/>
    <w:rsid w:val="00774A60"/>
    <w:rsid w:val="00774BAA"/>
    <w:rsid w:val="00776D35"/>
    <w:rsid w:val="007777DF"/>
    <w:rsid w:val="00780DA9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60FD"/>
    <w:rsid w:val="007973C7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C0974"/>
    <w:rsid w:val="007C3597"/>
    <w:rsid w:val="007C49B2"/>
    <w:rsid w:val="007C6129"/>
    <w:rsid w:val="007D1928"/>
    <w:rsid w:val="007D40B5"/>
    <w:rsid w:val="007D7A2E"/>
    <w:rsid w:val="007E3BEB"/>
    <w:rsid w:val="007E4EFF"/>
    <w:rsid w:val="007E5DC2"/>
    <w:rsid w:val="007F2B01"/>
    <w:rsid w:val="007F3A5A"/>
    <w:rsid w:val="007F3D79"/>
    <w:rsid w:val="007F4C87"/>
    <w:rsid w:val="007F5158"/>
    <w:rsid w:val="007F5AAB"/>
    <w:rsid w:val="007F7AE4"/>
    <w:rsid w:val="00800699"/>
    <w:rsid w:val="008009B7"/>
    <w:rsid w:val="00802672"/>
    <w:rsid w:val="0080565A"/>
    <w:rsid w:val="00805F27"/>
    <w:rsid w:val="00807168"/>
    <w:rsid w:val="00807BE5"/>
    <w:rsid w:val="0081012F"/>
    <w:rsid w:val="008149B2"/>
    <w:rsid w:val="00815C31"/>
    <w:rsid w:val="00816702"/>
    <w:rsid w:val="00816ECE"/>
    <w:rsid w:val="008178F7"/>
    <w:rsid w:val="008219FB"/>
    <w:rsid w:val="00821E3C"/>
    <w:rsid w:val="00826165"/>
    <w:rsid w:val="0082678C"/>
    <w:rsid w:val="00826B74"/>
    <w:rsid w:val="00830911"/>
    <w:rsid w:val="00831987"/>
    <w:rsid w:val="00833F98"/>
    <w:rsid w:val="00835CEB"/>
    <w:rsid w:val="00836687"/>
    <w:rsid w:val="008368E0"/>
    <w:rsid w:val="00836C67"/>
    <w:rsid w:val="00836E62"/>
    <w:rsid w:val="0084110F"/>
    <w:rsid w:val="008427A2"/>
    <w:rsid w:val="00845950"/>
    <w:rsid w:val="0085225B"/>
    <w:rsid w:val="0085226D"/>
    <w:rsid w:val="00853A66"/>
    <w:rsid w:val="00854B0D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3909"/>
    <w:rsid w:val="00906C88"/>
    <w:rsid w:val="00907D19"/>
    <w:rsid w:val="009106E5"/>
    <w:rsid w:val="0091156E"/>
    <w:rsid w:val="0091738B"/>
    <w:rsid w:val="009214FF"/>
    <w:rsid w:val="00925511"/>
    <w:rsid w:val="00926926"/>
    <w:rsid w:val="00926A2C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9129D"/>
    <w:rsid w:val="009917B7"/>
    <w:rsid w:val="009922F9"/>
    <w:rsid w:val="009956C2"/>
    <w:rsid w:val="00995F90"/>
    <w:rsid w:val="009A10E3"/>
    <w:rsid w:val="009A1F62"/>
    <w:rsid w:val="009B34CC"/>
    <w:rsid w:val="009B3665"/>
    <w:rsid w:val="009B4684"/>
    <w:rsid w:val="009B6FFC"/>
    <w:rsid w:val="009C025B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31852"/>
    <w:rsid w:val="00A31DE2"/>
    <w:rsid w:val="00A32198"/>
    <w:rsid w:val="00A351DF"/>
    <w:rsid w:val="00A35800"/>
    <w:rsid w:val="00A428B6"/>
    <w:rsid w:val="00A44817"/>
    <w:rsid w:val="00A451E9"/>
    <w:rsid w:val="00A5037F"/>
    <w:rsid w:val="00A518BF"/>
    <w:rsid w:val="00A52A69"/>
    <w:rsid w:val="00A554E6"/>
    <w:rsid w:val="00A55DD0"/>
    <w:rsid w:val="00A569C4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4419"/>
    <w:rsid w:val="00A873FE"/>
    <w:rsid w:val="00A900C6"/>
    <w:rsid w:val="00AA32F4"/>
    <w:rsid w:val="00AA48C0"/>
    <w:rsid w:val="00AB1B23"/>
    <w:rsid w:val="00AB5F66"/>
    <w:rsid w:val="00AB6482"/>
    <w:rsid w:val="00AC03F0"/>
    <w:rsid w:val="00AC0F04"/>
    <w:rsid w:val="00AC5DE2"/>
    <w:rsid w:val="00AD19B7"/>
    <w:rsid w:val="00AD1BB3"/>
    <w:rsid w:val="00AD32BF"/>
    <w:rsid w:val="00AD3627"/>
    <w:rsid w:val="00AD3F3C"/>
    <w:rsid w:val="00AD68D0"/>
    <w:rsid w:val="00AE078F"/>
    <w:rsid w:val="00AE2188"/>
    <w:rsid w:val="00AE2D31"/>
    <w:rsid w:val="00AE4D51"/>
    <w:rsid w:val="00AE78F1"/>
    <w:rsid w:val="00AF2114"/>
    <w:rsid w:val="00AF369B"/>
    <w:rsid w:val="00AF41B3"/>
    <w:rsid w:val="00AF4293"/>
    <w:rsid w:val="00AF578A"/>
    <w:rsid w:val="00AF7A23"/>
    <w:rsid w:val="00B069B0"/>
    <w:rsid w:val="00B115CA"/>
    <w:rsid w:val="00B14F2D"/>
    <w:rsid w:val="00B17FC6"/>
    <w:rsid w:val="00B23025"/>
    <w:rsid w:val="00B27D90"/>
    <w:rsid w:val="00B32DAA"/>
    <w:rsid w:val="00B3719E"/>
    <w:rsid w:val="00B40E7F"/>
    <w:rsid w:val="00B41832"/>
    <w:rsid w:val="00B43D8C"/>
    <w:rsid w:val="00B4409D"/>
    <w:rsid w:val="00B51083"/>
    <w:rsid w:val="00B51428"/>
    <w:rsid w:val="00B537D9"/>
    <w:rsid w:val="00B549D4"/>
    <w:rsid w:val="00B55FF6"/>
    <w:rsid w:val="00B56A7C"/>
    <w:rsid w:val="00B617AE"/>
    <w:rsid w:val="00B61B9F"/>
    <w:rsid w:val="00B6214A"/>
    <w:rsid w:val="00B62300"/>
    <w:rsid w:val="00B623F5"/>
    <w:rsid w:val="00B64049"/>
    <w:rsid w:val="00B640D1"/>
    <w:rsid w:val="00B65C50"/>
    <w:rsid w:val="00B67936"/>
    <w:rsid w:val="00B67F94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04D7C"/>
    <w:rsid w:val="00C05C3D"/>
    <w:rsid w:val="00C16311"/>
    <w:rsid w:val="00C17512"/>
    <w:rsid w:val="00C178C4"/>
    <w:rsid w:val="00C2060A"/>
    <w:rsid w:val="00C20C34"/>
    <w:rsid w:val="00C218D1"/>
    <w:rsid w:val="00C22882"/>
    <w:rsid w:val="00C2299C"/>
    <w:rsid w:val="00C25D91"/>
    <w:rsid w:val="00C27102"/>
    <w:rsid w:val="00C3184A"/>
    <w:rsid w:val="00C33049"/>
    <w:rsid w:val="00C4062D"/>
    <w:rsid w:val="00C41EDA"/>
    <w:rsid w:val="00C4211A"/>
    <w:rsid w:val="00C47C8A"/>
    <w:rsid w:val="00C5273B"/>
    <w:rsid w:val="00C57FAE"/>
    <w:rsid w:val="00C60290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5376"/>
    <w:rsid w:val="00C97FED"/>
    <w:rsid w:val="00CA432D"/>
    <w:rsid w:val="00CB0044"/>
    <w:rsid w:val="00CB4019"/>
    <w:rsid w:val="00CB6539"/>
    <w:rsid w:val="00CC3104"/>
    <w:rsid w:val="00CC4AB4"/>
    <w:rsid w:val="00CD26FC"/>
    <w:rsid w:val="00CD2F48"/>
    <w:rsid w:val="00CD540C"/>
    <w:rsid w:val="00CD6C1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CF4720"/>
    <w:rsid w:val="00D00D99"/>
    <w:rsid w:val="00D02510"/>
    <w:rsid w:val="00D03D9D"/>
    <w:rsid w:val="00D06B4D"/>
    <w:rsid w:val="00D10694"/>
    <w:rsid w:val="00D133EC"/>
    <w:rsid w:val="00D14399"/>
    <w:rsid w:val="00D22030"/>
    <w:rsid w:val="00D230D9"/>
    <w:rsid w:val="00D252D9"/>
    <w:rsid w:val="00D26B0E"/>
    <w:rsid w:val="00D274DE"/>
    <w:rsid w:val="00D3354E"/>
    <w:rsid w:val="00D33A2B"/>
    <w:rsid w:val="00D341AD"/>
    <w:rsid w:val="00D3491A"/>
    <w:rsid w:val="00D34BDB"/>
    <w:rsid w:val="00D34C3C"/>
    <w:rsid w:val="00D355E0"/>
    <w:rsid w:val="00D40450"/>
    <w:rsid w:val="00D40AA1"/>
    <w:rsid w:val="00D42990"/>
    <w:rsid w:val="00D5054F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5331"/>
    <w:rsid w:val="00D77DF4"/>
    <w:rsid w:val="00D902E2"/>
    <w:rsid w:val="00D91561"/>
    <w:rsid w:val="00D92622"/>
    <w:rsid w:val="00DA3418"/>
    <w:rsid w:val="00DA3CF4"/>
    <w:rsid w:val="00DA6ABB"/>
    <w:rsid w:val="00DB0B88"/>
    <w:rsid w:val="00DB0F05"/>
    <w:rsid w:val="00DB1C84"/>
    <w:rsid w:val="00DB2CB4"/>
    <w:rsid w:val="00DB65F1"/>
    <w:rsid w:val="00DB67DD"/>
    <w:rsid w:val="00DB69CC"/>
    <w:rsid w:val="00DC098D"/>
    <w:rsid w:val="00DC1C53"/>
    <w:rsid w:val="00DC1E53"/>
    <w:rsid w:val="00DC7839"/>
    <w:rsid w:val="00DD026A"/>
    <w:rsid w:val="00DD1A5D"/>
    <w:rsid w:val="00DD624F"/>
    <w:rsid w:val="00DD6B32"/>
    <w:rsid w:val="00DE0772"/>
    <w:rsid w:val="00DE10F8"/>
    <w:rsid w:val="00DE2DF4"/>
    <w:rsid w:val="00DE3A1E"/>
    <w:rsid w:val="00DE527F"/>
    <w:rsid w:val="00DE62B9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32079"/>
    <w:rsid w:val="00E328AA"/>
    <w:rsid w:val="00E340F5"/>
    <w:rsid w:val="00E36875"/>
    <w:rsid w:val="00E40E8E"/>
    <w:rsid w:val="00E435D0"/>
    <w:rsid w:val="00E435D6"/>
    <w:rsid w:val="00E45730"/>
    <w:rsid w:val="00E47FE0"/>
    <w:rsid w:val="00E50B36"/>
    <w:rsid w:val="00E54A73"/>
    <w:rsid w:val="00E55966"/>
    <w:rsid w:val="00E55A83"/>
    <w:rsid w:val="00E55F47"/>
    <w:rsid w:val="00E57908"/>
    <w:rsid w:val="00E61093"/>
    <w:rsid w:val="00E67314"/>
    <w:rsid w:val="00E7302D"/>
    <w:rsid w:val="00E736A2"/>
    <w:rsid w:val="00E73C32"/>
    <w:rsid w:val="00E76079"/>
    <w:rsid w:val="00E81960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32E"/>
    <w:rsid w:val="00EB4531"/>
    <w:rsid w:val="00EB53A8"/>
    <w:rsid w:val="00EB587A"/>
    <w:rsid w:val="00EB6769"/>
    <w:rsid w:val="00EB6FA6"/>
    <w:rsid w:val="00EC1347"/>
    <w:rsid w:val="00EC180F"/>
    <w:rsid w:val="00EC1BF5"/>
    <w:rsid w:val="00EC3806"/>
    <w:rsid w:val="00EC3DA0"/>
    <w:rsid w:val="00EC4389"/>
    <w:rsid w:val="00ED230F"/>
    <w:rsid w:val="00ED2E09"/>
    <w:rsid w:val="00ED3168"/>
    <w:rsid w:val="00ED4828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1884"/>
    <w:rsid w:val="00F02486"/>
    <w:rsid w:val="00F1015F"/>
    <w:rsid w:val="00F10723"/>
    <w:rsid w:val="00F13611"/>
    <w:rsid w:val="00F144CD"/>
    <w:rsid w:val="00F1480F"/>
    <w:rsid w:val="00F15F80"/>
    <w:rsid w:val="00F21BE0"/>
    <w:rsid w:val="00F220DD"/>
    <w:rsid w:val="00F244F3"/>
    <w:rsid w:val="00F25CA0"/>
    <w:rsid w:val="00F27FB5"/>
    <w:rsid w:val="00F30E26"/>
    <w:rsid w:val="00F32D59"/>
    <w:rsid w:val="00F379F2"/>
    <w:rsid w:val="00F40A36"/>
    <w:rsid w:val="00F44706"/>
    <w:rsid w:val="00F4571B"/>
    <w:rsid w:val="00F55A65"/>
    <w:rsid w:val="00F57420"/>
    <w:rsid w:val="00F60E32"/>
    <w:rsid w:val="00F61934"/>
    <w:rsid w:val="00F633B6"/>
    <w:rsid w:val="00F6388A"/>
    <w:rsid w:val="00F66917"/>
    <w:rsid w:val="00F70016"/>
    <w:rsid w:val="00F7144B"/>
    <w:rsid w:val="00F720F8"/>
    <w:rsid w:val="00F72747"/>
    <w:rsid w:val="00F73D29"/>
    <w:rsid w:val="00F755D1"/>
    <w:rsid w:val="00F76CAD"/>
    <w:rsid w:val="00F801BA"/>
    <w:rsid w:val="00F8426F"/>
    <w:rsid w:val="00F85708"/>
    <w:rsid w:val="00F86CD6"/>
    <w:rsid w:val="00F93C96"/>
    <w:rsid w:val="00F93FDB"/>
    <w:rsid w:val="00F96445"/>
    <w:rsid w:val="00FA5F93"/>
    <w:rsid w:val="00FA7CA4"/>
    <w:rsid w:val="00FB24D5"/>
    <w:rsid w:val="00FB392D"/>
    <w:rsid w:val="00FC2E3E"/>
    <w:rsid w:val="00FC3A83"/>
    <w:rsid w:val="00FC4DFF"/>
    <w:rsid w:val="00FD05B2"/>
    <w:rsid w:val="00FD334B"/>
    <w:rsid w:val="00FD639C"/>
    <w:rsid w:val="00FE034E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rPr>
      <w:rFonts w:ascii="Times New Roman" w:eastAsia="Times New Roman" w:hAnsi="Times New Roman" w:cs="Arial"/>
      <w:sz w:val="24"/>
    </w:rPr>
  </w:style>
  <w:style w:type="paragraph" w:styleId="6">
    <w:name w:val="heading 6"/>
    <w:basedOn w:val="a"/>
    <w:next w:val="a"/>
    <w:link w:val="60"/>
    <w:qFormat/>
    <w:rsid w:val="00F86CD6"/>
    <w:pPr>
      <w:keepNext/>
      <w:autoSpaceDE w:val="0"/>
      <w:autoSpaceDN w:val="0"/>
      <w:jc w:val="center"/>
      <w:outlineLvl w:val="5"/>
    </w:pPr>
    <w:rPr>
      <w:rFonts w:ascii="Arial" w:hAnsi="Arial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B617AE"/>
    <w:pPr>
      <w:ind w:left="720"/>
      <w:contextualSpacing/>
    </w:pPr>
    <w:rPr>
      <w:rFonts w:cs="Times New Roman"/>
      <w:sz w:val="20"/>
    </w:rPr>
  </w:style>
  <w:style w:type="paragraph" w:customStyle="1" w:styleId="a5">
    <w:name w:val="Знак"/>
    <w:basedOn w:val="a"/>
    <w:rsid w:val="003C14FC"/>
    <w:rPr>
      <w:rFonts w:cs="Times New Roman"/>
      <w:szCs w:val="24"/>
      <w:lang w:val="pl-PL" w:eastAsia="pl-PL"/>
    </w:rPr>
  </w:style>
  <w:style w:type="table" w:styleId="a6">
    <w:name w:val="Table Grid"/>
    <w:basedOn w:val="a1"/>
    <w:rsid w:val="003C14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5056D3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styleId="3">
    <w:name w:val="Body Text 3"/>
    <w:basedOn w:val="a"/>
    <w:link w:val="30"/>
    <w:rsid w:val="005056D3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6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qFormat/>
    <w:rsid w:val="005056D3"/>
    <w:rPr>
      <w:rFonts w:eastAsia="Times New Roman"/>
      <w:sz w:val="22"/>
      <w:szCs w:val="22"/>
    </w:rPr>
  </w:style>
  <w:style w:type="paragraph" w:customStyle="1" w:styleId="a9">
    <w:name w:val="Знак"/>
    <w:basedOn w:val="a"/>
    <w:rsid w:val="000C08D2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F86CD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86CD6"/>
    <w:rPr>
      <w:rFonts w:ascii="Times New Roman" w:eastAsia="Times New Roman" w:hAnsi="Times New Roman" w:cs="Arial"/>
      <w:sz w:val="24"/>
    </w:rPr>
  </w:style>
  <w:style w:type="character" w:customStyle="1" w:styleId="60">
    <w:name w:val="Заголовок 6 Знак"/>
    <w:basedOn w:val="a0"/>
    <w:link w:val="6"/>
    <w:rsid w:val="00F86CD6"/>
    <w:rPr>
      <w:rFonts w:ascii="Arial" w:eastAsia="Times New Roman" w:hAnsi="Arial" w:cs="Arial"/>
      <w:b/>
      <w:bCs/>
      <w:i/>
      <w:iCs/>
    </w:rPr>
  </w:style>
  <w:style w:type="paragraph" w:customStyle="1" w:styleId="Style8">
    <w:name w:val="Style8"/>
    <w:basedOn w:val="a"/>
    <w:rsid w:val="00F86CD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31">
    <w:name w:val="Font Style31"/>
    <w:basedOn w:val="a0"/>
    <w:rsid w:val="00F86CD6"/>
    <w:rPr>
      <w:rFonts w:ascii="Times New Roman" w:hAnsi="Times New Roman" w:cs="Times New Roman" w:hint="default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86C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6CD6"/>
    <w:rPr>
      <w:rFonts w:ascii="Times New Roman" w:eastAsia="Times New Roman" w:hAnsi="Times New Roman" w:cs="Arial"/>
      <w:sz w:val="24"/>
    </w:rPr>
  </w:style>
  <w:style w:type="paragraph" w:styleId="ae">
    <w:name w:val="footer"/>
    <w:basedOn w:val="a"/>
    <w:link w:val="af"/>
    <w:uiPriority w:val="99"/>
    <w:semiHidden/>
    <w:unhideWhenUsed/>
    <w:rsid w:val="00F86C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6CD6"/>
    <w:rPr>
      <w:rFonts w:ascii="Times New Roman" w:eastAsia="Times New Roman" w:hAnsi="Times New Roman" w:cs="Arial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C953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53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cp:lastModifiedBy>Жесткова</cp:lastModifiedBy>
  <cp:revision>5</cp:revision>
  <cp:lastPrinted>2013-02-07T10:04:00Z</cp:lastPrinted>
  <dcterms:created xsi:type="dcterms:W3CDTF">2013-02-05T12:21:00Z</dcterms:created>
  <dcterms:modified xsi:type="dcterms:W3CDTF">2013-02-07T10:06:00Z</dcterms:modified>
</cp:coreProperties>
</file>