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A2" w:rsidRPr="00306061" w:rsidRDefault="00064AA2" w:rsidP="00F33B31">
      <w:pPr>
        <w:ind w:left="5664"/>
        <w:jc w:val="center"/>
        <w:rPr>
          <w:b/>
          <w:bCs/>
          <w:i/>
          <w:iCs/>
          <w:sz w:val="28"/>
          <w:szCs w:val="28"/>
        </w:rPr>
      </w:pPr>
    </w:p>
    <w:p w:rsidR="00064AA2" w:rsidRPr="007E1266" w:rsidRDefault="00064AA2" w:rsidP="00F33B31">
      <w:pPr>
        <w:jc w:val="right"/>
        <w:rPr>
          <w:sz w:val="26"/>
          <w:szCs w:val="26"/>
        </w:rPr>
      </w:pP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rPr>
          <w:sz w:val="28"/>
          <w:szCs w:val="28"/>
        </w:rPr>
      </w:pP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  <w:r w:rsidRPr="007E1266">
        <w:rPr>
          <w:b/>
          <w:bCs/>
          <w:sz w:val="28"/>
          <w:szCs w:val="28"/>
        </w:rPr>
        <w:t>О проведении публичных</w:t>
      </w:r>
      <w:r>
        <w:rPr>
          <w:b/>
          <w:bCs/>
          <w:sz w:val="28"/>
          <w:szCs w:val="28"/>
        </w:rPr>
        <w:t xml:space="preserve"> </w:t>
      </w:r>
      <w:r w:rsidRPr="007E1266">
        <w:rPr>
          <w:b/>
          <w:bCs/>
          <w:sz w:val="28"/>
          <w:szCs w:val="28"/>
        </w:rPr>
        <w:t xml:space="preserve">слушаний по проекту решения </w:t>
      </w:r>
    </w:p>
    <w:p w:rsidR="00064AA2" w:rsidRDefault="00064AA2" w:rsidP="00F33B31">
      <w:pPr>
        <w:jc w:val="center"/>
        <w:rPr>
          <w:b/>
          <w:bCs/>
          <w:sz w:val="28"/>
          <w:szCs w:val="28"/>
        </w:rPr>
      </w:pPr>
      <w:r w:rsidRPr="007E1266">
        <w:rPr>
          <w:b/>
          <w:bCs/>
          <w:sz w:val="28"/>
          <w:szCs w:val="28"/>
        </w:rPr>
        <w:t>Думы</w:t>
      </w:r>
      <w:r>
        <w:rPr>
          <w:b/>
          <w:bCs/>
          <w:sz w:val="28"/>
          <w:szCs w:val="28"/>
        </w:rPr>
        <w:t xml:space="preserve"> </w:t>
      </w:r>
      <w:r w:rsidRPr="007E1266">
        <w:rPr>
          <w:b/>
          <w:bCs/>
          <w:sz w:val="28"/>
          <w:szCs w:val="28"/>
        </w:rPr>
        <w:t>городского округа Тольятти</w:t>
      </w:r>
      <w:r>
        <w:rPr>
          <w:b/>
          <w:bCs/>
          <w:sz w:val="28"/>
          <w:szCs w:val="28"/>
        </w:rPr>
        <w:t xml:space="preserve"> </w:t>
      </w:r>
    </w:p>
    <w:p w:rsidR="00064AA2" w:rsidRPr="007E1266" w:rsidRDefault="00064AA2" w:rsidP="00F33B31">
      <w:pPr>
        <w:jc w:val="center"/>
        <w:rPr>
          <w:b/>
          <w:bCs/>
          <w:sz w:val="28"/>
          <w:szCs w:val="28"/>
        </w:rPr>
      </w:pPr>
      <w:r w:rsidRPr="007E1266">
        <w:rPr>
          <w:b/>
          <w:bCs/>
          <w:sz w:val="28"/>
          <w:szCs w:val="28"/>
        </w:rPr>
        <w:t>«О внесении изменений в Устав</w:t>
      </w:r>
      <w:r>
        <w:rPr>
          <w:b/>
          <w:bCs/>
          <w:sz w:val="28"/>
          <w:szCs w:val="28"/>
        </w:rPr>
        <w:t xml:space="preserve"> </w:t>
      </w:r>
      <w:r w:rsidRPr="007E1266">
        <w:rPr>
          <w:b/>
          <w:bCs/>
          <w:sz w:val="28"/>
          <w:szCs w:val="28"/>
        </w:rPr>
        <w:t>городского округа Тольятти»</w:t>
      </w:r>
    </w:p>
    <w:p w:rsidR="00064AA2" w:rsidRPr="007E1266" w:rsidRDefault="00064AA2" w:rsidP="00F33B3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4AA2" w:rsidRDefault="00064AA2" w:rsidP="00F33B3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4AA2" w:rsidRPr="007E1266" w:rsidRDefault="00064AA2" w:rsidP="00F33B3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4AA2" w:rsidRDefault="00064AA2" w:rsidP="00F33B3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Положением о публичных слушаниях в гор</w:t>
      </w:r>
      <w:r>
        <w:rPr>
          <w:sz w:val="28"/>
          <w:szCs w:val="28"/>
        </w:rPr>
        <w:t>одском округе Тольятти, утверждё</w:t>
      </w:r>
      <w:r w:rsidRPr="007E1266">
        <w:rPr>
          <w:sz w:val="28"/>
          <w:szCs w:val="28"/>
        </w:rPr>
        <w:t>нным постановлением Тольяттинской го</w:t>
      </w:r>
      <w:r>
        <w:rPr>
          <w:sz w:val="28"/>
          <w:szCs w:val="28"/>
        </w:rPr>
        <w:t>родской Думы от 07.12.2005 №</w:t>
      </w:r>
      <w:r w:rsidRPr="007E1266">
        <w:rPr>
          <w:sz w:val="28"/>
          <w:szCs w:val="28"/>
        </w:rPr>
        <w:t>314, решением Думы городского окр</w:t>
      </w:r>
      <w:r>
        <w:rPr>
          <w:sz w:val="28"/>
          <w:szCs w:val="28"/>
        </w:rPr>
        <w:t>уга Тольятти от 17.10.2007 №747, установившим порядок учё</w:t>
      </w:r>
      <w:r w:rsidRPr="007E1266">
        <w:rPr>
          <w:sz w:val="28"/>
          <w:szCs w:val="28"/>
        </w:rPr>
        <w:t>та предложений по проекту решения Думы городского округа Тольятти о внесении изменений и дополнений в Устав городского округа Тольятти, руководствуясь Уставом городского округа Тольятти, Дума</w:t>
      </w:r>
    </w:p>
    <w:p w:rsidR="00064AA2" w:rsidRPr="007E1266" w:rsidRDefault="00064AA2" w:rsidP="00F33B3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64AA2" w:rsidRPr="007E1266" w:rsidRDefault="00064AA2" w:rsidP="00F33B31">
      <w:pPr>
        <w:jc w:val="center"/>
        <w:rPr>
          <w:sz w:val="28"/>
          <w:szCs w:val="28"/>
        </w:rPr>
      </w:pPr>
      <w:r w:rsidRPr="007E1266">
        <w:rPr>
          <w:sz w:val="28"/>
          <w:szCs w:val="28"/>
        </w:rPr>
        <w:t>РЕШИЛА:</w:t>
      </w:r>
    </w:p>
    <w:p w:rsidR="00064AA2" w:rsidRPr="007E1266" w:rsidRDefault="00064AA2" w:rsidP="00F33B31">
      <w:pPr>
        <w:jc w:val="center"/>
        <w:rPr>
          <w:b/>
          <w:bCs/>
          <w:i/>
          <w:iCs/>
          <w:sz w:val="28"/>
          <w:szCs w:val="28"/>
        </w:rPr>
      </w:pPr>
    </w:p>
    <w:p w:rsidR="00064AA2" w:rsidRPr="007E1266" w:rsidRDefault="00064AA2" w:rsidP="00F33B31">
      <w:pPr>
        <w:numPr>
          <w:ilvl w:val="0"/>
          <w:numId w:val="1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7E1266">
        <w:rPr>
          <w:sz w:val="28"/>
          <w:szCs w:val="28"/>
        </w:rPr>
        <w:t>Предложить заинтересованным лицам направлять в Думу городского округа Тольятти по адресу: г.Толь</w:t>
      </w:r>
      <w:r>
        <w:rPr>
          <w:sz w:val="28"/>
          <w:szCs w:val="28"/>
        </w:rPr>
        <w:t xml:space="preserve">ятти, Центральная площадь, 4, </w:t>
      </w:r>
      <w:r w:rsidRPr="007E1266">
        <w:rPr>
          <w:sz w:val="28"/>
          <w:szCs w:val="28"/>
        </w:rPr>
        <w:t>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течение 20 дней с момента опубликования настоящего решения в порядке, установленном решением Думы городского</w:t>
      </w:r>
      <w:r>
        <w:rPr>
          <w:sz w:val="28"/>
          <w:szCs w:val="28"/>
        </w:rPr>
        <w:t xml:space="preserve"> округа Тольятти от 17.10.2007 №</w:t>
      </w:r>
      <w:r w:rsidRPr="007E1266">
        <w:rPr>
          <w:sz w:val="28"/>
          <w:szCs w:val="28"/>
        </w:rPr>
        <w:t>747.</w:t>
      </w:r>
    </w:p>
    <w:p w:rsidR="00064AA2" w:rsidRPr="007E1266" w:rsidRDefault="00064AA2" w:rsidP="00F33B31">
      <w:pPr>
        <w:pStyle w:val="ConsPlusNormal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266">
        <w:rPr>
          <w:rFonts w:ascii="Times New Roman" w:hAnsi="Times New Roman" w:cs="Times New Roman"/>
          <w:sz w:val="28"/>
          <w:szCs w:val="28"/>
        </w:rPr>
        <w:t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округа Тольятти» «25»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6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Pr="007E1266">
        <w:rPr>
          <w:rFonts w:ascii="Times New Roman" w:hAnsi="Times New Roman" w:cs="Times New Roman"/>
          <w:sz w:val="28"/>
          <w:szCs w:val="28"/>
        </w:rPr>
        <w:t xml:space="preserve">г. в 18.00 часов по адресу: </w:t>
      </w:r>
      <w:r w:rsidRPr="007E1266">
        <w:rPr>
          <w:rFonts w:ascii="Times New Roman" w:hAnsi="Times New Roman" w:cs="Times New Roman"/>
          <w:sz w:val="28"/>
          <w:szCs w:val="28"/>
          <w:lang w:eastAsia="ru-RU"/>
        </w:rPr>
        <w:t>г.Тольятти, бульвар Ленина, 15,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E1266">
        <w:rPr>
          <w:rFonts w:ascii="Times New Roman" w:hAnsi="Times New Roman" w:cs="Times New Roman"/>
          <w:sz w:val="28"/>
          <w:szCs w:val="28"/>
          <w:lang w:eastAsia="ru-RU"/>
        </w:rPr>
        <w:t xml:space="preserve"> зал администрации Центрального района (территориальн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E1266">
        <w:rPr>
          <w:rFonts w:ascii="Times New Roman" w:hAnsi="Times New Roman" w:cs="Times New Roman"/>
          <w:sz w:val="28"/>
          <w:szCs w:val="28"/>
          <w:lang w:eastAsia="ru-RU"/>
        </w:rPr>
        <w:t xml:space="preserve"> орган мэрии городского округа Тольятти).</w:t>
      </w:r>
    </w:p>
    <w:p w:rsidR="00064AA2" w:rsidRPr="007E1266" w:rsidRDefault="00064AA2" w:rsidP="00F33B31">
      <w:pPr>
        <w:numPr>
          <w:ilvl w:val="0"/>
          <w:numId w:val="1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7E1266">
        <w:rPr>
          <w:sz w:val="28"/>
          <w:szCs w:val="28"/>
        </w:rPr>
        <w:t>Поручить мэрии (Пушков</w:t>
      </w:r>
      <w:r w:rsidRPr="00B720F2"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А.Н.) провести публичные слушания в соответствии с Положением о публичных слушаниях в городском округе Тольятти.</w:t>
      </w:r>
    </w:p>
    <w:p w:rsidR="00064AA2" w:rsidRPr="007E1266" w:rsidRDefault="00064AA2" w:rsidP="00F33B3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E1266">
        <w:rPr>
          <w:sz w:val="28"/>
          <w:szCs w:val="28"/>
        </w:rPr>
        <w:t xml:space="preserve">Опубликовать настоящее решение, </w:t>
      </w:r>
      <w:hyperlink r:id="rId7" w:history="1">
        <w:r w:rsidRPr="007E1266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учёта предложений по проекту У</w:t>
      </w:r>
      <w:r w:rsidRPr="007E1266">
        <w:rPr>
          <w:sz w:val="28"/>
          <w:szCs w:val="28"/>
        </w:rPr>
        <w:t>става городского округа Тольятти, проекту решения Думы городского округа Тольятти о внесении изменений и дополнений в Устав горо</w:t>
      </w:r>
      <w:r>
        <w:rPr>
          <w:sz w:val="28"/>
          <w:szCs w:val="28"/>
        </w:rPr>
        <w:t>дского округа Тольятти, утверждё</w:t>
      </w:r>
      <w:r w:rsidRPr="007E1266">
        <w:rPr>
          <w:sz w:val="28"/>
          <w:szCs w:val="28"/>
        </w:rPr>
        <w:t xml:space="preserve">нный решением Думы городского округа Тольятти от 17.10.2007 №747, </w:t>
      </w:r>
      <w:r>
        <w:rPr>
          <w:sz w:val="28"/>
          <w:szCs w:val="28"/>
        </w:rPr>
        <w:t xml:space="preserve"> а также порядок участия граждан в его обсуждении, предусмотренный Положением о публичных слушаниях в городском округе Тольятти, утверждё</w:t>
      </w:r>
      <w:r w:rsidRPr="007E1266">
        <w:rPr>
          <w:sz w:val="28"/>
          <w:szCs w:val="28"/>
        </w:rPr>
        <w:t xml:space="preserve">нный решением Думы городского округа Тольятти от </w:t>
      </w:r>
      <w:r>
        <w:rPr>
          <w:sz w:val="28"/>
          <w:szCs w:val="28"/>
        </w:rPr>
        <w:t>0</w:t>
      </w:r>
      <w:r w:rsidRPr="007E1266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7E1266">
        <w:rPr>
          <w:sz w:val="28"/>
          <w:szCs w:val="28"/>
        </w:rPr>
        <w:t>.200</w:t>
      </w:r>
      <w:r>
        <w:rPr>
          <w:sz w:val="28"/>
          <w:szCs w:val="28"/>
        </w:rPr>
        <w:t xml:space="preserve">5 №314, </w:t>
      </w:r>
      <w:r w:rsidRPr="007E1266">
        <w:rPr>
          <w:sz w:val="28"/>
          <w:szCs w:val="28"/>
        </w:rPr>
        <w:t>в средствах массовой информации городского округа не позднее чем за 14 дней до даты проведения публичных слушаний.</w:t>
      </w:r>
    </w:p>
    <w:p w:rsidR="00064AA2" w:rsidRPr="007E1266" w:rsidRDefault="00064AA2" w:rsidP="00F33B31">
      <w:pPr>
        <w:numPr>
          <w:ilvl w:val="0"/>
          <w:numId w:val="1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7E1266">
        <w:rPr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общественной безопасности (Попов</w:t>
      </w:r>
      <w:r w:rsidRPr="00B720F2"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В.И.).</w:t>
      </w: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pStyle w:val="1"/>
        <w:widowControl w:val="0"/>
        <w:rPr>
          <w:sz w:val="28"/>
          <w:szCs w:val="28"/>
        </w:rPr>
      </w:pPr>
      <w:r w:rsidRPr="007E1266">
        <w:rPr>
          <w:sz w:val="28"/>
          <w:szCs w:val="28"/>
        </w:rPr>
        <w:t>Мэр</w:t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E1266">
        <w:rPr>
          <w:sz w:val="28"/>
          <w:szCs w:val="28"/>
        </w:rPr>
        <w:t>А.Н.Пушков</w:t>
      </w:r>
    </w:p>
    <w:p w:rsidR="00064AA2" w:rsidRPr="007E1266" w:rsidRDefault="00064AA2" w:rsidP="00F33B31">
      <w:pPr>
        <w:pStyle w:val="1"/>
        <w:widowControl w:val="0"/>
        <w:rPr>
          <w:sz w:val="28"/>
          <w:szCs w:val="28"/>
        </w:rPr>
      </w:pPr>
    </w:p>
    <w:p w:rsidR="00064AA2" w:rsidRDefault="00064AA2" w:rsidP="00F33B31">
      <w:pPr>
        <w:pStyle w:val="1"/>
        <w:widowControl w:val="0"/>
        <w:rPr>
          <w:sz w:val="28"/>
          <w:szCs w:val="28"/>
        </w:rPr>
      </w:pPr>
    </w:p>
    <w:p w:rsidR="00064AA2" w:rsidRPr="007E1266" w:rsidRDefault="00064AA2" w:rsidP="00F33B31">
      <w:pPr>
        <w:pStyle w:val="1"/>
        <w:widowControl w:val="0"/>
        <w:rPr>
          <w:sz w:val="28"/>
          <w:szCs w:val="28"/>
        </w:rPr>
      </w:pPr>
    </w:p>
    <w:p w:rsidR="00064AA2" w:rsidRPr="007E1266" w:rsidRDefault="00064AA2" w:rsidP="00F33B31">
      <w:pPr>
        <w:pStyle w:val="1"/>
        <w:widowControl w:val="0"/>
        <w:rPr>
          <w:sz w:val="28"/>
          <w:szCs w:val="28"/>
        </w:rPr>
      </w:pPr>
      <w:r w:rsidRPr="007E1266">
        <w:rPr>
          <w:sz w:val="28"/>
          <w:szCs w:val="28"/>
        </w:rPr>
        <w:t>Председатель Думы</w:t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 w:rsidRPr="007E12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E1266">
        <w:rPr>
          <w:sz w:val="28"/>
          <w:szCs w:val="28"/>
        </w:rPr>
        <w:t>А.И.Зверев</w:t>
      </w:r>
    </w:p>
    <w:p w:rsidR="00064AA2" w:rsidRPr="007E1266" w:rsidRDefault="00064AA2" w:rsidP="00F33B31">
      <w:pPr>
        <w:rPr>
          <w:sz w:val="28"/>
          <w:szCs w:val="28"/>
        </w:rPr>
      </w:pPr>
    </w:p>
    <w:p w:rsidR="00064AA2" w:rsidRPr="007E1266" w:rsidRDefault="00064AA2" w:rsidP="00F33B31">
      <w:pPr>
        <w:autoSpaceDE w:val="0"/>
        <w:autoSpaceDN w:val="0"/>
        <w:adjustRightInd w:val="0"/>
        <w:rPr>
          <w:sz w:val="28"/>
          <w:szCs w:val="28"/>
        </w:rPr>
      </w:pPr>
    </w:p>
    <w:p w:rsidR="00064AA2" w:rsidRPr="007E1266" w:rsidRDefault="00064AA2" w:rsidP="00F33B31">
      <w:pPr>
        <w:autoSpaceDE w:val="0"/>
        <w:autoSpaceDN w:val="0"/>
        <w:adjustRightInd w:val="0"/>
        <w:rPr>
          <w:sz w:val="28"/>
          <w:szCs w:val="28"/>
        </w:rPr>
      </w:pPr>
    </w:p>
    <w:p w:rsidR="00064AA2" w:rsidRPr="007E1266" w:rsidRDefault="00064AA2" w:rsidP="00F33B31">
      <w:pPr>
        <w:tabs>
          <w:tab w:val="left" w:pos="720"/>
        </w:tabs>
        <w:jc w:val="both"/>
        <w:rPr>
          <w:sz w:val="28"/>
          <w:szCs w:val="28"/>
        </w:rPr>
      </w:pPr>
    </w:p>
    <w:p w:rsidR="00064AA2" w:rsidRPr="0049004E" w:rsidRDefault="00064AA2" w:rsidP="001D1478">
      <w:pPr>
        <w:rPr>
          <w:sz w:val="26"/>
          <w:szCs w:val="26"/>
        </w:rPr>
      </w:pPr>
      <w:r>
        <w:br w:type="page"/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Pr="0049004E">
        <w:rPr>
          <w:sz w:val="26"/>
          <w:szCs w:val="26"/>
        </w:rPr>
        <w:t>Приложение</w:t>
      </w:r>
    </w:p>
    <w:p w:rsidR="00064AA2" w:rsidRPr="0049004E" w:rsidRDefault="00064AA2" w:rsidP="001D1478">
      <w:pPr>
        <w:ind w:left="6480"/>
        <w:jc w:val="center"/>
        <w:rPr>
          <w:sz w:val="26"/>
          <w:szCs w:val="26"/>
        </w:rPr>
      </w:pPr>
      <w:r w:rsidRPr="0049004E">
        <w:rPr>
          <w:sz w:val="26"/>
          <w:szCs w:val="26"/>
        </w:rPr>
        <w:t xml:space="preserve">к решению Думы </w:t>
      </w:r>
    </w:p>
    <w:p w:rsidR="00064AA2" w:rsidRPr="0049004E" w:rsidRDefault="00064AA2" w:rsidP="001D1478">
      <w:pPr>
        <w:ind w:left="6480"/>
        <w:jc w:val="center"/>
        <w:rPr>
          <w:sz w:val="26"/>
          <w:szCs w:val="26"/>
        </w:rPr>
      </w:pPr>
      <w:r>
        <w:rPr>
          <w:sz w:val="26"/>
          <w:szCs w:val="26"/>
        </w:rPr>
        <w:t>06.07.2011</w:t>
      </w:r>
      <w:r w:rsidRPr="0049004E">
        <w:rPr>
          <w:sz w:val="26"/>
          <w:szCs w:val="26"/>
        </w:rPr>
        <w:t xml:space="preserve"> № ______</w:t>
      </w:r>
    </w:p>
    <w:p w:rsidR="00064AA2" w:rsidRPr="007E1266" w:rsidRDefault="00064AA2" w:rsidP="001D1478">
      <w:pPr>
        <w:jc w:val="right"/>
        <w:rPr>
          <w:i/>
          <w:iCs/>
          <w:sz w:val="28"/>
          <w:szCs w:val="28"/>
        </w:rPr>
      </w:pPr>
    </w:p>
    <w:p w:rsidR="00064AA2" w:rsidRDefault="00064AA2" w:rsidP="001D1478">
      <w:pPr>
        <w:jc w:val="right"/>
        <w:rPr>
          <w:i/>
          <w:iCs/>
          <w:sz w:val="28"/>
          <w:szCs w:val="28"/>
        </w:rPr>
      </w:pPr>
    </w:p>
    <w:p w:rsidR="00064AA2" w:rsidRPr="007E1266" w:rsidRDefault="00064AA2" w:rsidP="001D1478">
      <w:pPr>
        <w:jc w:val="right"/>
        <w:rPr>
          <w:i/>
          <w:iCs/>
          <w:sz w:val="28"/>
          <w:szCs w:val="28"/>
        </w:rPr>
      </w:pPr>
    </w:p>
    <w:p w:rsidR="00064AA2" w:rsidRPr="0049004E" w:rsidRDefault="00064AA2" w:rsidP="001D1478">
      <w:pPr>
        <w:jc w:val="center"/>
        <w:rPr>
          <w:sz w:val="28"/>
          <w:szCs w:val="28"/>
        </w:rPr>
      </w:pPr>
      <w:r w:rsidRPr="0049004E">
        <w:rPr>
          <w:sz w:val="28"/>
          <w:szCs w:val="28"/>
        </w:rPr>
        <w:t>Проект решения Думы городского округа Тольятти</w:t>
      </w:r>
    </w:p>
    <w:p w:rsidR="00064AA2" w:rsidRDefault="00064AA2" w:rsidP="001D1478">
      <w:pPr>
        <w:rPr>
          <w:sz w:val="28"/>
          <w:szCs w:val="28"/>
        </w:rPr>
      </w:pPr>
    </w:p>
    <w:p w:rsidR="00064AA2" w:rsidRDefault="00064AA2" w:rsidP="001D1478">
      <w:pPr>
        <w:rPr>
          <w:sz w:val="28"/>
          <w:szCs w:val="28"/>
        </w:rPr>
      </w:pPr>
    </w:p>
    <w:p w:rsidR="00064AA2" w:rsidRPr="007E1266" w:rsidRDefault="00064AA2" w:rsidP="001D1478">
      <w:pPr>
        <w:rPr>
          <w:sz w:val="28"/>
          <w:szCs w:val="28"/>
        </w:rPr>
      </w:pPr>
    </w:p>
    <w:p w:rsidR="00064AA2" w:rsidRDefault="00064AA2" w:rsidP="001D1478">
      <w:pPr>
        <w:jc w:val="center"/>
        <w:rPr>
          <w:b/>
          <w:bCs/>
          <w:sz w:val="28"/>
          <w:szCs w:val="28"/>
        </w:rPr>
      </w:pPr>
      <w:r w:rsidRPr="0049004E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</w:p>
    <w:p w:rsidR="00064AA2" w:rsidRPr="0049004E" w:rsidRDefault="00064AA2" w:rsidP="001D1478">
      <w:pPr>
        <w:jc w:val="center"/>
        <w:rPr>
          <w:b/>
          <w:bCs/>
          <w:sz w:val="28"/>
          <w:szCs w:val="28"/>
        </w:rPr>
      </w:pPr>
      <w:r w:rsidRPr="0049004E">
        <w:rPr>
          <w:b/>
          <w:bCs/>
          <w:sz w:val="28"/>
          <w:szCs w:val="28"/>
        </w:rPr>
        <w:t>в Устав городского округа</w:t>
      </w:r>
      <w:r>
        <w:rPr>
          <w:b/>
          <w:bCs/>
          <w:sz w:val="28"/>
          <w:szCs w:val="28"/>
        </w:rPr>
        <w:t xml:space="preserve"> </w:t>
      </w:r>
      <w:r w:rsidRPr="0049004E">
        <w:rPr>
          <w:b/>
          <w:bCs/>
          <w:sz w:val="28"/>
          <w:szCs w:val="28"/>
        </w:rPr>
        <w:t>Тольятти</w:t>
      </w:r>
    </w:p>
    <w:p w:rsidR="00064AA2" w:rsidRDefault="00064AA2" w:rsidP="001D1478">
      <w:pPr>
        <w:jc w:val="both"/>
        <w:rPr>
          <w:b/>
          <w:bCs/>
          <w:i/>
          <w:iCs/>
          <w:sz w:val="28"/>
          <w:szCs w:val="28"/>
        </w:rPr>
      </w:pPr>
    </w:p>
    <w:p w:rsidR="00064AA2" w:rsidRPr="007E1266" w:rsidRDefault="00064AA2" w:rsidP="001D1478">
      <w:pPr>
        <w:jc w:val="both"/>
        <w:rPr>
          <w:sz w:val="28"/>
          <w:szCs w:val="28"/>
        </w:rPr>
      </w:pPr>
      <w:r w:rsidRPr="007E1266">
        <w:rPr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064AA2" w:rsidRPr="00A12FC0" w:rsidRDefault="00064AA2" w:rsidP="001D1478">
      <w:pPr>
        <w:ind w:firstLine="720"/>
        <w:jc w:val="both"/>
        <w:rPr>
          <w:sz w:val="16"/>
          <w:szCs w:val="16"/>
        </w:rPr>
      </w:pPr>
    </w:p>
    <w:p w:rsidR="00064AA2" w:rsidRPr="00587BFE" w:rsidRDefault="00064AA2" w:rsidP="001D1478">
      <w:pPr>
        <w:jc w:val="center"/>
        <w:rPr>
          <w:sz w:val="28"/>
          <w:szCs w:val="28"/>
        </w:rPr>
      </w:pPr>
      <w:r w:rsidRPr="00587BFE">
        <w:rPr>
          <w:sz w:val="28"/>
          <w:szCs w:val="28"/>
        </w:rPr>
        <w:t>РЕШИЛА:</w:t>
      </w:r>
    </w:p>
    <w:p w:rsidR="00064AA2" w:rsidRPr="00A12FC0" w:rsidRDefault="00064AA2" w:rsidP="001D1478">
      <w:pPr>
        <w:ind w:firstLine="720"/>
        <w:jc w:val="center"/>
        <w:rPr>
          <w:b/>
          <w:bCs/>
          <w:i/>
          <w:iCs/>
          <w:sz w:val="16"/>
          <w:szCs w:val="16"/>
        </w:rPr>
      </w:pPr>
    </w:p>
    <w:p w:rsidR="00064AA2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064AA2" w:rsidRPr="001B37E7" w:rsidRDefault="00064AA2" w:rsidP="001D1478">
      <w:pPr>
        <w:ind w:firstLine="709"/>
        <w:jc w:val="both"/>
        <w:rPr>
          <w:sz w:val="24"/>
          <w:szCs w:val="24"/>
        </w:rPr>
      </w:pP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1.1. В преамбуле:</w:t>
      </w: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- после слов «Федеральным законом» дополнить словами </w:t>
      </w:r>
      <w:r>
        <w:rPr>
          <w:sz w:val="28"/>
          <w:szCs w:val="28"/>
        </w:rPr>
        <w:br/>
      </w:r>
      <w:r w:rsidRPr="007E1266">
        <w:rPr>
          <w:sz w:val="28"/>
          <w:szCs w:val="28"/>
        </w:rPr>
        <w:t>«от 06.10.2003г. №131-ФЗ»;</w:t>
      </w:r>
    </w:p>
    <w:p w:rsidR="00064AA2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- исключить слова «(Основным законом)»;</w:t>
      </w:r>
    </w:p>
    <w:p w:rsidR="00064AA2" w:rsidRPr="001B37E7" w:rsidRDefault="00064AA2" w:rsidP="001D1478">
      <w:pPr>
        <w:ind w:firstLine="709"/>
        <w:jc w:val="both"/>
        <w:rPr>
          <w:sz w:val="24"/>
          <w:szCs w:val="24"/>
        </w:rPr>
      </w:pP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1.2.  В части 1 статьи 7:</w:t>
      </w: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- пункт 5 изложить в следующей редакции:</w:t>
      </w: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«5) дорожная деятельность в отношении автомобильных дорог местного значения в границах городского округа,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- пункт 37 изложить в следующей редакции: </w:t>
      </w:r>
    </w:p>
    <w:p w:rsidR="00064AA2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«37) осуществление муниципального лесного контроля и надзора.»;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7E1266">
        <w:rPr>
          <w:sz w:val="28"/>
          <w:szCs w:val="28"/>
        </w:rPr>
        <w:t xml:space="preserve">ункт 14  части 1 статьи 7 изложить в следующей редакции: </w:t>
      </w: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«14) с</w:t>
      </w:r>
      <w:r>
        <w:rPr>
          <w:sz w:val="28"/>
          <w:szCs w:val="28"/>
        </w:rPr>
        <w:t xml:space="preserve">оздание условий для </w:t>
      </w:r>
      <w:r w:rsidRPr="007E1266">
        <w:rPr>
          <w:sz w:val="28"/>
          <w:szCs w:val="28"/>
        </w:rPr>
        <w:t xml:space="preserve">оказания медицинской помощи населению на территории городского округа Тольятти (за исключением территорий городских </w:t>
      </w:r>
      <w:r>
        <w:rPr>
          <w:sz w:val="28"/>
          <w:szCs w:val="28"/>
        </w:rPr>
        <w:t>округов, включенных в утверждё</w:t>
      </w:r>
      <w:r w:rsidRPr="007E1266">
        <w:rPr>
          <w:sz w:val="28"/>
          <w:szCs w:val="28"/>
        </w:rPr>
        <w:t>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1.4.</w:t>
      </w:r>
      <w:r>
        <w:rPr>
          <w:sz w:val="28"/>
          <w:szCs w:val="28"/>
        </w:rPr>
        <w:t xml:space="preserve"> П</w:t>
      </w:r>
      <w:r w:rsidRPr="007E1266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 xml:space="preserve"> 8 части 1 </w:t>
      </w:r>
      <w:r>
        <w:rPr>
          <w:sz w:val="28"/>
          <w:szCs w:val="28"/>
        </w:rPr>
        <w:t>статьи</w:t>
      </w:r>
      <w:r w:rsidRPr="007E1266">
        <w:rPr>
          <w:sz w:val="28"/>
          <w:szCs w:val="28"/>
        </w:rPr>
        <w:t xml:space="preserve"> 7.1 признать утратившим силу;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В</w:t>
      </w:r>
      <w:r w:rsidRPr="007E1266">
        <w:rPr>
          <w:sz w:val="28"/>
          <w:szCs w:val="28"/>
        </w:rPr>
        <w:t xml:space="preserve"> части 2 </w:t>
      </w:r>
      <w:r>
        <w:rPr>
          <w:sz w:val="28"/>
          <w:szCs w:val="28"/>
        </w:rPr>
        <w:t xml:space="preserve"> статьи 7.1</w:t>
      </w:r>
      <w:r w:rsidRPr="007E1266">
        <w:rPr>
          <w:sz w:val="28"/>
          <w:szCs w:val="28"/>
        </w:rPr>
        <w:t xml:space="preserve"> слова «(не переданных им в соответствии со </w:t>
      </w:r>
      <w:hyperlink r:id="rId8" w:history="1">
        <w:r w:rsidRPr="007E1266">
          <w:rPr>
            <w:sz w:val="28"/>
            <w:szCs w:val="28"/>
          </w:rPr>
          <w:t>статьей 19</w:t>
        </w:r>
      </w:hyperlink>
      <w:r w:rsidRPr="007E1266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ного закона)» заменить словами </w:t>
      </w:r>
      <w:r w:rsidRPr="007E1266">
        <w:rPr>
          <w:sz w:val="28"/>
          <w:szCs w:val="28"/>
        </w:rPr>
        <w:t>«(не переданных им в соответствии со статьей 19 Феде</w:t>
      </w:r>
      <w:r>
        <w:rPr>
          <w:sz w:val="28"/>
          <w:szCs w:val="28"/>
        </w:rPr>
        <w:t>рального закона от 06.10.2003 №</w:t>
      </w:r>
      <w:r w:rsidRPr="007E1266">
        <w:rPr>
          <w:sz w:val="28"/>
          <w:szCs w:val="28"/>
        </w:rPr>
        <w:t xml:space="preserve">131-ФЗ </w:t>
      </w:r>
      <w:r>
        <w:rPr>
          <w:sz w:val="28"/>
          <w:szCs w:val="28"/>
        </w:rPr>
        <w:br/>
      </w:r>
      <w:r w:rsidRPr="007E1266">
        <w:rPr>
          <w:sz w:val="28"/>
          <w:szCs w:val="28"/>
        </w:rPr>
        <w:t>«Об общих принципах организации местного самоуправления в Российской Федерации» (далее - Федеральный закон)»;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В статье 8: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пункте 11 части 1 слова «Об </w:t>
      </w:r>
      <w:r w:rsidRPr="007E1266">
        <w:rPr>
          <w:sz w:val="28"/>
          <w:szCs w:val="28"/>
        </w:rPr>
        <w:t>общих принципах организации местного самоуправления в Российской Федерации» (далее – Федеральный закон)» исключить;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- в части 2 слова «По решению мэра городского округа (далее – мэр)»  заменить словами «В соответствии с постановлением мэрии городского округа Тольятти»;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части 3 статьи 9 </w:t>
      </w:r>
      <w:r w:rsidRPr="007E1266">
        <w:rPr>
          <w:sz w:val="28"/>
          <w:szCs w:val="28"/>
        </w:rPr>
        <w:t>слова «на мэра» заменить словами «на мэра городского округа Тольятти  (далее – мэр)»;</w:t>
      </w:r>
    </w:p>
    <w:p w:rsidR="00064AA2" w:rsidRPr="001B37E7" w:rsidRDefault="00064AA2" w:rsidP="001D1478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Часть 4 </w:t>
      </w:r>
      <w:r w:rsidRPr="007E1266">
        <w:rPr>
          <w:sz w:val="28"/>
          <w:szCs w:val="28"/>
        </w:rPr>
        <w:t>стат</w:t>
      </w:r>
      <w:r>
        <w:rPr>
          <w:sz w:val="28"/>
          <w:szCs w:val="28"/>
        </w:rPr>
        <w:t>ьи 10</w:t>
      </w:r>
      <w:r w:rsidRPr="007E1266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4.1</w:t>
      </w:r>
      <w:r w:rsidRPr="007E1266">
        <w:rPr>
          <w:sz w:val="28"/>
          <w:szCs w:val="28"/>
        </w:rPr>
        <w:t xml:space="preserve"> следующего содержания: </w:t>
      </w:r>
    </w:p>
    <w:p w:rsidR="00064AA2" w:rsidRPr="007E1266" w:rsidRDefault="00064AA2" w:rsidP="001D1478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«4.1) формировать наказы избирателей;»;</w:t>
      </w:r>
    </w:p>
    <w:p w:rsidR="00064AA2" w:rsidRPr="001B37E7" w:rsidRDefault="00064AA2" w:rsidP="001D1478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Статью 13 изложить в следующей редакции: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«Статья 13. Голосование по отзыву мэра 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1. Голосование по отзыву мэра проводится по инициативе населения в порядке, установленном федеральным законом и законом Самарской области для проведения местного референдума, а также настоящим Уставом.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2. Основаниями для отзыва мэра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3. Отзыв не освобождает мэра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порядке, предусмотренном действующим законодательством.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4. Мэр имеет право дать избирателям объяснения по поводу обстоятельств, выдвигаемых в качестве оснований для отзыва.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5. Мэр считается отозванным, если за отзыв проголосовало не менее половины избирателей, зарегистрированных в городском округе.</w:t>
      </w:r>
    </w:p>
    <w:p w:rsidR="00064AA2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Итоги голосования по отзыву </w:t>
      </w:r>
      <w:r w:rsidRPr="007E1266">
        <w:rPr>
          <w:sz w:val="28"/>
          <w:szCs w:val="28"/>
        </w:rPr>
        <w:t>мэра и принятое решение подлежат официальному опубликованию.»;</w:t>
      </w:r>
    </w:p>
    <w:p w:rsidR="00064AA2" w:rsidRPr="007E1266" w:rsidRDefault="00064AA2" w:rsidP="001D14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Дополнить статьей 20.1 следующего содержания: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«Статья 20.1. Наказы избирателей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1. На</w:t>
      </w:r>
      <w:r>
        <w:rPr>
          <w:sz w:val="28"/>
          <w:szCs w:val="28"/>
        </w:rPr>
        <w:t xml:space="preserve">казами </w:t>
      </w:r>
      <w:r w:rsidRPr="007E1266">
        <w:rPr>
          <w:sz w:val="28"/>
          <w:szCs w:val="28"/>
        </w:rPr>
        <w:t>избирателей являются обращения избирателей</w:t>
      </w:r>
      <w:r>
        <w:rPr>
          <w:sz w:val="28"/>
          <w:szCs w:val="28"/>
        </w:rPr>
        <w:t>, имеющие общественное значение</w:t>
      </w:r>
      <w:r w:rsidRPr="007E1266">
        <w:rPr>
          <w:sz w:val="28"/>
          <w:szCs w:val="28"/>
        </w:rPr>
        <w:t xml:space="preserve"> либо носящие неотложный характер, принятые собранием избирателей к депутату (депутатам) Думы. В качестве наказов избирателей рассматриваются обращения, реализация которых относится  к полномочиям органов местного самоуправления.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2. Порядок работы по организации выполнения наказов избирателей, а также порядок осуществления контроля за выполнением наказов избирателей устанавливаются нормативным правовым актом Думы.»;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tabs>
          <w:tab w:val="num" w:pos="-1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В пункте 18 части 2 статьи 25 слова «решение об удалении мэра в отставку,» исключить;</w:t>
      </w:r>
    </w:p>
    <w:p w:rsidR="00064AA2" w:rsidRPr="001B37E7" w:rsidRDefault="00064AA2" w:rsidP="001D1478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tabs>
          <w:tab w:val="num" w:pos="-1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В части 3 статьи 28 слова «на срок четыре года» заменить словами «на срок пять лет»;</w:t>
      </w:r>
    </w:p>
    <w:p w:rsidR="00064AA2" w:rsidRPr="001B37E7" w:rsidRDefault="00064AA2" w:rsidP="001D1478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tabs>
          <w:tab w:val="num" w:pos="-1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Статью 29 дополнить частью 3 следующего содержания:</w:t>
      </w:r>
    </w:p>
    <w:p w:rsidR="00064AA2" w:rsidRPr="007E1266" w:rsidRDefault="00064AA2" w:rsidP="001D1478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«3. Полномочия депутата прекращаются по основаниям, предусмотренным подпунктами 1-8, подпунктами 9.1 и 10 части 2 настоящей статьи со дня, определяемого решением Думы. Решение Думы по данному вопросу принимается не позднее чем в месячный срок со дня возникновения основания.</w:t>
      </w:r>
    </w:p>
    <w:p w:rsidR="00064AA2" w:rsidRPr="007E1266" w:rsidRDefault="00064AA2" w:rsidP="001D1478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Полномочия депутата прекращаются по основанию, предусмотренному подпунктом 9 части 2 настоящей статьи, со дня досрочного прекращения полномочий Думы.»;</w:t>
      </w:r>
    </w:p>
    <w:p w:rsidR="00064AA2" w:rsidRPr="001B37E7" w:rsidRDefault="00064AA2" w:rsidP="001D1478">
      <w:pPr>
        <w:ind w:firstLine="709"/>
        <w:jc w:val="both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В статье 33:</w:t>
      </w:r>
    </w:p>
    <w:p w:rsidR="00064AA2" w:rsidRPr="007E1266" w:rsidRDefault="00064AA2" w:rsidP="001D1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- пункт 7 части 3  изложить в следующей редакции: </w:t>
      </w:r>
    </w:p>
    <w:p w:rsidR="00064AA2" w:rsidRPr="007E1266" w:rsidRDefault="00064AA2" w:rsidP="001D1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«7) назначает и освобождает от должности заместителей мэра,</w:t>
      </w:r>
      <w:r w:rsidRPr="007E1266">
        <w:rPr>
          <w:b/>
          <w:bCs/>
          <w:sz w:val="28"/>
          <w:szCs w:val="28"/>
        </w:rPr>
        <w:t xml:space="preserve"> </w:t>
      </w:r>
      <w:r w:rsidRPr="007E1266">
        <w:rPr>
          <w:sz w:val="28"/>
          <w:szCs w:val="28"/>
        </w:rPr>
        <w:t>руководителя аппарата мэрии, руководителей отраслевых (функциональных) и территориальных органов мэрии;»;</w:t>
      </w:r>
    </w:p>
    <w:p w:rsidR="00064AA2" w:rsidRDefault="00064AA2" w:rsidP="001D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8 части 3 </w:t>
      </w:r>
      <w:r w:rsidRPr="007E1266">
        <w:rPr>
          <w:sz w:val="28"/>
          <w:szCs w:val="28"/>
        </w:rPr>
        <w:t>слова «предусмотренных пунктами 8-11, 20 и 25 части 1 статьи 7 настоящего Устава» заменить словами «предусмотренных пунктами 7.1-11, 20 и 25 части 1 статьи 7 настоящего Устава;»;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4AA2" w:rsidRPr="000526CD" w:rsidRDefault="00064AA2" w:rsidP="001D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0526CD">
        <w:rPr>
          <w:sz w:val="28"/>
          <w:szCs w:val="28"/>
        </w:rPr>
        <w:t>Части 4 и 5 статьи  36 изложить в следующей редакции:</w:t>
      </w:r>
    </w:p>
    <w:p w:rsidR="00064AA2" w:rsidRPr="000526CD" w:rsidRDefault="00064AA2" w:rsidP="001D14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26CD">
        <w:rPr>
          <w:sz w:val="28"/>
          <w:szCs w:val="28"/>
        </w:rPr>
        <w:t>«4. Основаниями для государственной регистрации органов м</w:t>
      </w:r>
      <w:r>
        <w:rPr>
          <w:sz w:val="28"/>
          <w:szCs w:val="28"/>
        </w:rPr>
        <w:t>эрии в качестве юридических лиц</w:t>
      </w:r>
      <w:r w:rsidRPr="000526CD">
        <w:rPr>
          <w:sz w:val="28"/>
          <w:szCs w:val="28"/>
        </w:rPr>
        <w:t xml:space="preserve"> являются решение Думы об учреждении соответствующего орг</w:t>
      </w:r>
      <w:r>
        <w:rPr>
          <w:sz w:val="28"/>
          <w:szCs w:val="28"/>
        </w:rPr>
        <w:t>ана и утверждение положения о нё</w:t>
      </w:r>
      <w:r w:rsidRPr="000526CD">
        <w:rPr>
          <w:sz w:val="28"/>
          <w:szCs w:val="28"/>
        </w:rPr>
        <w:t>м Думой.</w:t>
      </w:r>
    </w:p>
    <w:p w:rsidR="00064AA2" w:rsidRDefault="00064AA2" w:rsidP="001D1478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26CD">
        <w:rPr>
          <w:sz w:val="28"/>
          <w:szCs w:val="28"/>
        </w:rPr>
        <w:t xml:space="preserve">Органы мэрии, не </w:t>
      </w:r>
      <w:r>
        <w:rPr>
          <w:sz w:val="28"/>
          <w:szCs w:val="28"/>
        </w:rPr>
        <w:t xml:space="preserve">обладающие правами </w:t>
      </w:r>
      <w:r w:rsidRPr="000526CD">
        <w:rPr>
          <w:sz w:val="28"/>
          <w:szCs w:val="28"/>
        </w:rPr>
        <w:t>юридического лица, осуществляют свою деятельность на основании положений об отраслевых (функциональных) и территориальных органах мэрии, утверждаемых мэром.</w:t>
      </w:r>
      <w:r>
        <w:rPr>
          <w:sz w:val="28"/>
          <w:szCs w:val="28"/>
        </w:rPr>
        <w:t>»;</w:t>
      </w:r>
    </w:p>
    <w:p w:rsidR="00064AA2" w:rsidRDefault="00064AA2" w:rsidP="001D1478">
      <w:pPr>
        <w:autoSpaceDE w:val="0"/>
        <w:autoSpaceDN w:val="0"/>
        <w:adjustRightInd w:val="0"/>
        <w:ind w:firstLine="680"/>
        <w:jc w:val="both"/>
        <w:outlineLvl w:val="1"/>
        <w:rPr>
          <w:sz w:val="16"/>
          <w:szCs w:val="16"/>
        </w:rPr>
      </w:pPr>
    </w:p>
    <w:p w:rsidR="00064AA2" w:rsidRPr="001B37E7" w:rsidRDefault="00064AA2" w:rsidP="001D1478">
      <w:pPr>
        <w:autoSpaceDE w:val="0"/>
        <w:autoSpaceDN w:val="0"/>
        <w:adjustRightInd w:val="0"/>
        <w:ind w:firstLine="680"/>
        <w:jc w:val="both"/>
        <w:outlineLvl w:val="1"/>
        <w:rPr>
          <w:sz w:val="16"/>
          <w:szCs w:val="16"/>
        </w:rPr>
      </w:pPr>
    </w:p>
    <w:p w:rsidR="00064AA2" w:rsidRPr="007E1266" w:rsidRDefault="00064AA2" w:rsidP="001D1478">
      <w:pPr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Pr="007E1266">
        <w:rPr>
          <w:sz w:val="28"/>
          <w:szCs w:val="28"/>
        </w:rPr>
        <w:t xml:space="preserve"> статьи 37 дополнить пунктом 14.1 следующего содержания: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«14.1) осуществление муниципального контроля в рамках полномочий, установленных действующим законодательством Российской Федерации, законодательством Самарской области, настоящим Уставом и муниципальными правовыми актами городского округа Тольятти;»;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Default="00064AA2" w:rsidP="001D147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3 статьи 39  цифру «10» </w:t>
      </w:r>
      <w:r w:rsidRPr="007E1266">
        <w:rPr>
          <w:sz w:val="28"/>
          <w:szCs w:val="28"/>
        </w:rPr>
        <w:t>заменить  цифрой «12»;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1266">
        <w:rPr>
          <w:sz w:val="28"/>
          <w:szCs w:val="28"/>
        </w:rPr>
        <w:t xml:space="preserve">ункт 6 части 3 статьи 51 изложить  в следующей редакции: </w:t>
      </w:r>
    </w:p>
    <w:p w:rsidR="00064AA2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«6) имущество, предназначенн</w:t>
      </w:r>
      <w:r>
        <w:rPr>
          <w:sz w:val="28"/>
          <w:szCs w:val="28"/>
        </w:rPr>
        <w:t>ое для обеспечения первичных</w:t>
      </w:r>
      <w:r w:rsidRPr="007E1266">
        <w:rPr>
          <w:sz w:val="28"/>
          <w:szCs w:val="28"/>
        </w:rPr>
        <w:t xml:space="preserve"> мер пожарной безопасности;»;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E1266">
        <w:rPr>
          <w:sz w:val="28"/>
          <w:szCs w:val="28"/>
        </w:rPr>
        <w:t xml:space="preserve">ункт 10  части 3 статьи 51 изложить в следующей редакции: 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«10) имущество, предназначенное для создания условий для оказания медицинской помощи населению на территории городского округа Тольятти;»;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7E1266">
        <w:rPr>
          <w:sz w:val="28"/>
          <w:szCs w:val="28"/>
        </w:rPr>
        <w:t>асть 5 статьи 52  изложить в следующей редакции: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«5. Городской округ создает муниципальные предприятия и учреждения,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мэрия.».</w:t>
      </w:r>
    </w:p>
    <w:p w:rsidR="00064AA2" w:rsidRPr="001B37E7" w:rsidRDefault="00064AA2" w:rsidP="001D14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4AA2" w:rsidRPr="007E1266" w:rsidRDefault="00064AA2" w:rsidP="001D147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 В статье 61: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пункт 2 изложить в следующей редакции: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«2)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</w:t>
      </w:r>
      <w:r>
        <w:rPr>
          <w:sz w:val="28"/>
          <w:szCs w:val="28"/>
        </w:rPr>
        <w:t>ых предприятий, в том числе казё</w:t>
      </w:r>
      <w:r w:rsidRPr="007E1266">
        <w:rPr>
          <w:sz w:val="28"/>
          <w:szCs w:val="28"/>
        </w:rPr>
        <w:t>нных;»;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пункт 3 изложить в следующей редакции:</w:t>
      </w:r>
    </w:p>
    <w:p w:rsidR="00064AA2" w:rsidRPr="007E1266" w:rsidRDefault="00064AA2" w:rsidP="001D14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«3) доходов от платных услуг,</w:t>
      </w:r>
      <w:r>
        <w:rPr>
          <w:sz w:val="28"/>
          <w:szCs w:val="28"/>
        </w:rPr>
        <w:t xml:space="preserve"> оказываемых муниципальными казё</w:t>
      </w:r>
      <w:r w:rsidRPr="007E1266">
        <w:rPr>
          <w:sz w:val="28"/>
          <w:szCs w:val="28"/>
        </w:rPr>
        <w:t>нными учреждениями;».</w:t>
      </w:r>
    </w:p>
    <w:p w:rsidR="00064AA2" w:rsidRPr="001B37E7" w:rsidRDefault="00064AA2" w:rsidP="001D1478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064AA2" w:rsidRPr="007E1266" w:rsidRDefault="00064AA2" w:rsidP="001D1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2. Мэру (Пушков</w:t>
      </w:r>
      <w:r w:rsidRPr="00167988"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А.Н.) зарегистрировать изменения в Устав городского округа Тольятти в установленном законом порядке.</w:t>
      </w:r>
    </w:p>
    <w:p w:rsidR="00064AA2" w:rsidRPr="001B37E7" w:rsidRDefault="00064AA2" w:rsidP="001D1478">
      <w:pPr>
        <w:tabs>
          <w:tab w:val="left" w:pos="1080"/>
          <w:tab w:val="num" w:pos="1400"/>
        </w:tabs>
        <w:ind w:firstLine="720"/>
        <w:jc w:val="both"/>
        <w:rPr>
          <w:sz w:val="24"/>
          <w:szCs w:val="24"/>
        </w:rPr>
      </w:pPr>
    </w:p>
    <w:p w:rsidR="00064AA2" w:rsidRPr="007E1266" w:rsidRDefault="00064AA2" w:rsidP="001D1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3. Настоящее решение, за исключением подпункта 1.3</w:t>
      </w:r>
      <w:r>
        <w:rPr>
          <w:sz w:val="28"/>
          <w:szCs w:val="28"/>
        </w:rPr>
        <w:t>,</w:t>
      </w:r>
      <w:r w:rsidRPr="007E1266">
        <w:rPr>
          <w:sz w:val="28"/>
          <w:szCs w:val="28"/>
        </w:rPr>
        <w:t xml:space="preserve"> подпункта 1.4, абзаца 4 подпункта 1.10, подпункта 1.1</w:t>
      </w:r>
      <w:r>
        <w:rPr>
          <w:sz w:val="28"/>
          <w:szCs w:val="28"/>
        </w:rPr>
        <w:t>9</w:t>
      </w:r>
      <w:r w:rsidRPr="007E1266">
        <w:rPr>
          <w:sz w:val="28"/>
          <w:szCs w:val="28"/>
        </w:rPr>
        <w:t xml:space="preserve"> пункта 1 настоящего решения, вступает в силу после официального опубликования.</w:t>
      </w:r>
    </w:p>
    <w:p w:rsidR="00064AA2" w:rsidRPr="007E1266" w:rsidRDefault="00064AA2" w:rsidP="001D1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1.3, </w:t>
      </w:r>
      <w:r w:rsidRPr="007E1266">
        <w:rPr>
          <w:sz w:val="28"/>
          <w:szCs w:val="28"/>
        </w:rPr>
        <w:t>подпункт 1.4, подпункт 1.1</w:t>
      </w:r>
      <w:r>
        <w:rPr>
          <w:sz w:val="28"/>
          <w:szCs w:val="28"/>
        </w:rPr>
        <w:t>9</w:t>
      </w:r>
      <w:r w:rsidRPr="007E1266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 xml:space="preserve">настоящего решения вступают в силу с </w:t>
      </w:r>
      <w:r>
        <w:rPr>
          <w:sz w:val="28"/>
          <w:szCs w:val="28"/>
        </w:rPr>
        <w:t>0</w:t>
      </w:r>
      <w:r w:rsidRPr="007E1266">
        <w:rPr>
          <w:sz w:val="28"/>
          <w:szCs w:val="28"/>
        </w:rPr>
        <w:t>1 января 2012 года.</w:t>
      </w:r>
    </w:p>
    <w:p w:rsidR="00064AA2" w:rsidRPr="007E1266" w:rsidRDefault="00064AA2" w:rsidP="001D1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4 подпункта 1.10</w:t>
      </w:r>
      <w:r w:rsidRPr="007E1266">
        <w:rPr>
          <w:sz w:val="28"/>
          <w:szCs w:val="28"/>
        </w:rPr>
        <w:t xml:space="preserve"> пункта 1 настоящего решения вступает в силу после истечения срока полномочий Дум</w:t>
      </w:r>
      <w:r>
        <w:rPr>
          <w:sz w:val="28"/>
          <w:szCs w:val="28"/>
        </w:rPr>
        <w:t xml:space="preserve">ы городского округа Тольятти </w:t>
      </w:r>
      <w:r>
        <w:rPr>
          <w:sz w:val="28"/>
          <w:szCs w:val="28"/>
        </w:rPr>
        <w:br/>
        <w:t xml:space="preserve">V </w:t>
      </w:r>
      <w:r w:rsidRPr="007E1266">
        <w:rPr>
          <w:sz w:val="28"/>
          <w:szCs w:val="28"/>
        </w:rPr>
        <w:t>созыва.</w:t>
      </w:r>
    </w:p>
    <w:p w:rsidR="00064AA2" w:rsidRPr="00395E10" w:rsidRDefault="00064AA2" w:rsidP="001D147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E1266">
        <w:rPr>
          <w:sz w:val="28"/>
          <w:szCs w:val="28"/>
        </w:rPr>
        <w:tab/>
      </w:r>
    </w:p>
    <w:p w:rsidR="00064AA2" w:rsidRPr="007E1266" w:rsidRDefault="00064AA2" w:rsidP="001D1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</w:t>
      </w:r>
      <w:r w:rsidRPr="007E1266">
        <w:rPr>
          <w:sz w:val="28"/>
          <w:szCs w:val="28"/>
        </w:rPr>
        <w:t>подпункта 1</w:t>
      </w:r>
      <w:r>
        <w:rPr>
          <w:sz w:val="28"/>
          <w:szCs w:val="28"/>
        </w:rPr>
        <w:t>.12 пункта 1 настоящего решения</w:t>
      </w:r>
      <w:r w:rsidRPr="007E1266">
        <w:rPr>
          <w:sz w:val="28"/>
          <w:szCs w:val="28"/>
        </w:rPr>
        <w:t xml:space="preserve"> не распространяется на депутатов Думы городского округа Тольятти, избранных до вступления в силу указанных изменений.</w:t>
      </w:r>
    </w:p>
    <w:p w:rsidR="00064AA2" w:rsidRPr="001B37E7" w:rsidRDefault="00064AA2" w:rsidP="001D1478">
      <w:pPr>
        <w:tabs>
          <w:tab w:val="left" w:pos="1080"/>
          <w:tab w:val="num" w:pos="1400"/>
        </w:tabs>
        <w:ind w:firstLine="720"/>
        <w:jc w:val="both"/>
        <w:rPr>
          <w:sz w:val="24"/>
          <w:szCs w:val="24"/>
        </w:rPr>
      </w:pPr>
    </w:p>
    <w:p w:rsidR="00064AA2" w:rsidRPr="007E1266" w:rsidRDefault="00064AA2" w:rsidP="001D1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5. Контроль за выполнением настоящего решения возложить на постоянную комиссию по местному самоуправлению и общественной безопасности (Попов</w:t>
      </w:r>
      <w:r w:rsidRPr="00395E10"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В.И.).</w:t>
      </w:r>
    </w:p>
    <w:p w:rsidR="00064AA2" w:rsidRPr="007E1266" w:rsidRDefault="00064AA2" w:rsidP="001D1478">
      <w:pPr>
        <w:ind w:firstLine="612"/>
        <w:jc w:val="both"/>
        <w:rPr>
          <w:sz w:val="28"/>
          <w:szCs w:val="28"/>
        </w:rPr>
      </w:pPr>
    </w:p>
    <w:p w:rsidR="00064AA2" w:rsidRPr="00A3729B" w:rsidRDefault="00064AA2" w:rsidP="001D1478">
      <w:pPr>
        <w:jc w:val="both"/>
        <w:rPr>
          <w:sz w:val="24"/>
          <w:szCs w:val="24"/>
        </w:rPr>
      </w:pPr>
      <w:r w:rsidRPr="00A3729B">
        <w:rPr>
          <w:sz w:val="24"/>
          <w:szCs w:val="24"/>
        </w:rPr>
        <w:t>Мэр</w:t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A3729B">
        <w:rPr>
          <w:sz w:val="24"/>
          <w:szCs w:val="24"/>
        </w:rPr>
        <w:t xml:space="preserve">  А.Н.Пушков</w:t>
      </w:r>
    </w:p>
    <w:p w:rsidR="00064AA2" w:rsidRPr="00A3729B" w:rsidRDefault="00064AA2" w:rsidP="001D1478">
      <w:pPr>
        <w:ind w:firstLine="720"/>
        <w:jc w:val="both"/>
        <w:rPr>
          <w:sz w:val="24"/>
          <w:szCs w:val="24"/>
        </w:rPr>
      </w:pPr>
    </w:p>
    <w:p w:rsidR="00064AA2" w:rsidRPr="00A3729B" w:rsidRDefault="00064AA2" w:rsidP="001D1478">
      <w:pPr>
        <w:jc w:val="both"/>
        <w:rPr>
          <w:sz w:val="24"/>
          <w:szCs w:val="24"/>
        </w:rPr>
      </w:pPr>
      <w:r w:rsidRPr="00A3729B">
        <w:rPr>
          <w:sz w:val="24"/>
          <w:szCs w:val="24"/>
        </w:rPr>
        <w:t>Председатель Думы</w:t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</w:r>
      <w:r w:rsidRPr="00A3729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</w:t>
      </w:r>
      <w:r w:rsidRPr="00A3729B">
        <w:rPr>
          <w:sz w:val="24"/>
          <w:szCs w:val="24"/>
        </w:rPr>
        <w:t xml:space="preserve">  А.И.Зверев</w:t>
      </w:r>
    </w:p>
    <w:p w:rsidR="00064AA2" w:rsidRPr="00A3729B" w:rsidRDefault="00064AA2" w:rsidP="001D1478">
      <w:pPr>
        <w:jc w:val="both"/>
        <w:rPr>
          <w:sz w:val="24"/>
          <w:szCs w:val="24"/>
        </w:rPr>
      </w:pPr>
    </w:p>
    <w:p w:rsidR="00064AA2" w:rsidRPr="007E1266" w:rsidRDefault="00064AA2" w:rsidP="001D1478">
      <w:pPr>
        <w:jc w:val="both"/>
        <w:rPr>
          <w:sz w:val="28"/>
          <w:szCs w:val="28"/>
        </w:rPr>
      </w:pPr>
    </w:p>
    <w:p w:rsidR="00064AA2" w:rsidRDefault="00064AA2" w:rsidP="001D1478">
      <w:pPr>
        <w:rPr>
          <w:sz w:val="28"/>
          <w:szCs w:val="28"/>
        </w:rPr>
      </w:pPr>
    </w:p>
    <w:p w:rsidR="00064AA2" w:rsidRDefault="00064AA2" w:rsidP="001D1478">
      <w:pPr>
        <w:rPr>
          <w:sz w:val="28"/>
          <w:szCs w:val="28"/>
        </w:rPr>
      </w:pPr>
    </w:p>
    <w:p w:rsidR="00064AA2" w:rsidRDefault="00064AA2" w:rsidP="001D1478">
      <w:pPr>
        <w:rPr>
          <w:sz w:val="28"/>
          <w:szCs w:val="28"/>
        </w:rPr>
      </w:pPr>
    </w:p>
    <w:p w:rsidR="00064AA2" w:rsidRPr="00167988" w:rsidRDefault="00064AA2" w:rsidP="001D1478">
      <w:pPr>
        <w:rPr>
          <w:sz w:val="36"/>
          <w:szCs w:val="36"/>
        </w:rPr>
      </w:pPr>
    </w:p>
    <w:p w:rsidR="00064AA2" w:rsidRDefault="00064AA2" w:rsidP="001D14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64AA2" w:rsidRPr="007E1266" w:rsidRDefault="00064AA2" w:rsidP="001D14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А.И.Зверев</w:t>
      </w:r>
    </w:p>
    <w:p w:rsidR="00064AA2" w:rsidRPr="00E4758E" w:rsidRDefault="00064AA2" w:rsidP="001D1478">
      <w:pPr>
        <w:rPr>
          <w:sz w:val="28"/>
          <w:szCs w:val="28"/>
        </w:rPr>
      </w:pPr>
    </w:p>
    <w:p w:rsidR="00064AA2" w:rsidRDefault="00064AA2"/>
    <w:sectPr w:rsidR="00064AA2" w:rsidSect="001D14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A2" w:rsidRDefault="00064AA2">
      <w:r>
        <w:separator/>
      </w:r>
    </w:p>
  </w:endnote>
  <w:endnote w:type="continuationSeparator" w:id="1">
    <w:p w:rsidR="00064AA2" w:rsidRDefault="0006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A2" w:rsidRDefault="00064AA2">
      <w:r>
        <w:separator/>
      </w:r>
    </w:p>
  </w:footnote>
  <w:footnote w:type="continuationSeparator" w:id="1">
    <w:p w:rsidR="00064AA2" w:rsidRDefault="0006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A2" w:rsidRDefault="00064AA2" w:rsidP="006A705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64AA2" w:rsidRDefault="00064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28A"/>
    <w:multiLevelType w:val="multilevel"/>
    <w:tmpl w:val="EB2C8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2111DED"/>
    <w:multiLevelType w:val="multilevel"/>
    <w:tmpl w:val="67EAE35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31"/>
    <w:rsid w:val="000526CD"/>
    <w:rsid w:val="00064AA2"/>
    <w:rsid w:val="000E74E1"/>
    <w:rsid w:val="00167988"/>
    <w:rsid w:val="001B37E7"/>
    <w:rsid w:val="001D1478"/>
    <w:rsid w:val="001F4312"/>
    <w:rsid w:val="00306061"/>
    <w:rsid w:val="00381C7B"/>
    <w:rsid w:val="00395E10"/>
    <w:rsid w:val="003C6AAB"/>
    <w:rsid w:val="00410E4D"/>
    <w:rsid w:val="004133BC"/>
    <w:rsid w:val="0049004E"/>
    <w:rsid w:val="004E278F"/>
    <w:rsid w:val="00587BFE"/>
    <w:rsid w:val="00662FDB"/>
    <w:rsid w:val="006A7052"/>
    <w:rsid w:val="00700594"/>
    <w:rsid w:val="007E1266"/>
    <w:rsid w:val="009510B5"/>
    <w:rsid w:val="00A12FC0"/>
    <w:rsid w:val="00A3729B"/>
    <w:rsid w:val="00AC4168"/>
    <w:rsid w:val="00B05ED5"/>
    <w:rsid w:val="00B720F2"/>
    <w:rsid w:val="00C0180A"/>
    <w:rsid w:val="00CC161C"/>
    <w:rsid w:val="00DB61DE"/>
    <w:rsid w:val="00DC76AC"/>
    <w:rsid w:val="00E4758E"/>
    <w:rsid w:val="00F33B31"/>
    <w:rsid w:val="00F6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3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3B3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Обычный1"/>
    <w:uiPriority w:val="99"/>
    <w:rsid w:val="00F33B31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D14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80A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1D1478"/>
  </w:style>
  <w:style w:type="paragraph" w:styleId="BalloonText">
    <w:name w:val="Balloon Text"/>
    <w:basedOn w:val="Normal"/>
    <w:link w:val="BalloonTextChar"/>
    <w:uiPriority w:val="99"/>
    <w:semiHidden/>
    <w:rsid w:val="00AC4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1C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5;n=794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7</Pages>
  <Words>1671</Words>
  <Characters>9527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Ященко</dc:creator>
  <cp:keywords/>
  <dc:description/>
  <cp:lastModifiedBy>осянкина</cp:lastModifiedBy>
  <cp:revision>7</cp:revision>
  <cp:lastPrinted>2011-07-12T12:16:00Z</cp:lastPrinted>
  <dcterms:created xsi:type="dcterms:W3CDTF">2011-07-11T06:39:00Z</dcterms:created>
  <dcterms:modified xsi:type="dcterms:W3CDTF">2011-07-12T12:39:00Z</dcterms:modified>
</cp:coreProperties>
</file>