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A" w:rsidRPr="006C68EC" w:rsidRDefault="00D7556A" w:rsidP="007344D3">
      <w:pPr>
        <w:pStyle w:val="ConsNormal"/>
        <w:ind w:right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556A" w:rsidRPr="006C68EC" w:rsidRDefault="00D7556A" w:rsidP="007344D3">
      <w:pPr>
        <w:pStyle w:val="3"/>
        <w:spacing w:after="0"/>
        <w:rPr>
          <w:sz w:val="28"/>
          <w:szCs w:val="28"/>
        </w:rPr>
      </w:pPr>
    </w:p>
    <w:p w:rsidR="00D7556A" w:rsidRPr="006C68EC" w:rsidRDefault="00D7556A" w:rsidP="007344D3">
      <w:pPr>
        <w:pStyle w:val="3"/>
        <w:spacing w:after="0"/>
        <w:rPr>
          <w:sz w:val="28"/>
          <w:szCs w:val="28"/>
        </w:rPr>
      </w:pPr>
    </w:p>
    <w:p w:rsidR="00D7556A" w:rsidRPr="006C68EC" w:rsidRDefault="00D7556A" w:rsidP="007344D3">
      <w:pPr>
        <w:pStyle w:val="3"/>
        <w:spacing w:after="0"/>
        <w:rPr>
          <w:sz w:val="28"/>
          <w:szCs w:val="28"/>
        </w:rPr>
      </w:pPr>
    </w:p>
    <w:p w:rsidR="00D7556A" w:rsidRPr="006C68EC" w:rsidRDefault="00D7556A" w:rsidP="007344D3">
      <w:pPr>
        <w:pStyle w:val="3"/>
        <w:spacing w:after="0"/>
        <w:rPr>
          <w:sz w:val="28"/>
          <w:szCs w:val="28"/>
        </w:rPr>
      </w:pPr>
    </w:p>
    <w:p w:rsidR="00D7556A" w:rsidRPr="006C68EC" w:rsidRDefault="00D7556A" w:rsidP="007344D3">
      <w:pPr>
        <w:rPr>
          <w:sz w:val="28"/>
          <w:szCs w:val="28"/>
        </w:rPr>
      </w:pPr>
    </w:p>
    <w:p w:rsidR="007344D3" w:rsidRDefault="007344D3" w:rsidP="006C68EC">
      <w:pPr>
        <w:ind w:right="-1"/>
        <w:jc w:val="center"/>
        <w:rPr>
          <w:b/>
          <w:sz w:val="28"/>
          <w:szCs w:val="28"/>
        </w:rPr>
      </w:pPr>
    </w:p>
    <w:p w:rsidR="007344D3" w:rsidRDefault="007344D3" w:rsidP="006C68EC">
      <w:pPr>
        <w:ind w:right="-1"/>
        <w:jc w:val="center"/>
        <w:rPr>
          <w:b/>
          <w:sz w:val="28"/>
          <w:szCs w:val="28"/>
        </w:rPr>
      </w:pPr>
    </w:p>
    <w:p w:rsidR="007344D3" w:rsidRDefault="007344D3" w:rsidP="006C68EC">
      <w:pPr>
        <w:ind w:right="-1"/>
        <w:jc w:val="center"/>
        <w:rPr>
          <w:b/>
          <w:sz w:val="28"/>
          <w:szCs w:val="28"/>
        </w:rPr>
      </w:pPr>
    </w:p>
    <w:p w:rsidR="007344D3" w:rsidRDefault="007344D3" w:rsidP="006C68EC">
      <w:pPr>
        <w:ind w:right="-1"/>
        <w:jc w:val="center"/>
        <w:rPr>
          <w:b/>
          <w:sz w:val="28"/>
          <w:szCs w:val="28"/>
        </w:rPr>
      </w:pPr>
    </w:p>
    <w:p w:rsidR="007344D3" w:rsidRDefault="007344D3" w:rsidP="006C68EC">
      <w:pPr>
        <w:ind w:right="-1"/>
        <w:jc w:val="center"/>
        <w:rPr>
          <w:b/>
          <w:sz w:val="28"/>
          <w:szCs w:val="28"/>
        </w:rPr>
      </w:pPr>
    </w:p>
    <w:p w:rsidR="006C68EC" w:rsidRDefault="00D7556A" w:rsidP="006C68EC">
      <w:pPr>
        <w:ind w:right="-1"/>
        <w:jc w:val="center"/>
        <w:rPr>
          <w:b/>
          <w:sz w:val="28"/>
          <w:szCs w:val="28"/>
        </w:rPr>
      </w:pPr>
      <w:r w:rsidRPr="006C68EC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6C68EC" w:rsidRDefault="00D7556A" w:rsidP="006C68EC">
      <w:pPr>
        <w:ind w:right="-1"/>
        <w:jc w:val="center"/>
        <w:rPr>
          <w:b/>
          <w:sz w:val="28"/>
          <w:szCs w:val="28"/>
        </w:rPr>
      </w:pPr>
      <w:r w:rsidRPr="006C68EC">
        <w:rPr>
          <w:b/>
          <w:sz w:val="28"/>
          <w:szCs w:val="28"/>
        </w:rPr>
        <w:t xml:space="preserve">в </w:t>
      </w:r>
      <w:r w:rsidR="003825C5" w:rsidRPr="006C68EC">
        <w:rPr>
          <w:b/>
          <w:sz w:val="28"/>
          <w:szCs w:val="28"/>
        </w:rPr>
        <w:t xml:space="preserve">Правительство Самарской области </w:t>
      </w:r>
    </w:p>
    <w:p w:rsidR="00D7556A" w:rsidRPr="006C68EC" w:rsidRDefault="003825C5" w:rsidP="006C68EC">
      <w:pPr>
        <w:ind w:right="-1"/>
        <w:jc w:val="center"/>
        <w:rPr>
          <w:b/>
          <w:sz w:val="28"/>
          <w:szCs w:val="28"/>
        </w:rPr>
      </w:pPr>
      <w:r w:rsidRPr="006C68EC">
        <w:rPr>
          <w:b/>
          <w:sz w:val="28"/>
          <w:szCs w:val="28"/>
        </w:rPr>
        <w:t xml:space="preserve">и </w:t>
      </w:r>
      <w:r w:rsidR="006C68EC">
        <w:rPr>
          <w:b/>
          <w:sz w:val="28"/>
          <w:szCs w:val="28"/>
        </w:rPr>
        <w:t xml:space="preserve">в </w:t>
      </w:r>
      <w:r w:rsidR="00D7556A" w:rsidRPr="006C68EC">
        <w:rPr>
          <w:b/>
          <w:sz w:val="28"/>
          <w:szCs w:val="28"/>
        </w:rPr>
        <w:t>Самарскую Губернскую Думу</w:t>
      </w:r>
    </w:p>
    <w:p w:rsidR="00D7556A" w:rsidRPr="006C68EC" w:rsidRDefault="00D7556A" w:rsidP="00D7556A">
      <w:pPr>
        <w:ind w:right="4855"/>
        <w:jc w:val="both"/>
        <w:rPr>
          <w:sz w:val="28"/>
          <w:szCs w:val="28"/>
        </w:rPr>
      </w:pPr>
    </w:p>
    <w:p w:rsidR="00D7556A" w:rsidRPr="006C68EC" w:rsidRDefault="00D7556A" w:rsidP="00D7556A">
      <w:pPr>
        <w:ind w:right="-50"/>
        <w:jc w:val="both"/>
        <w:rPr>
          <w:sz w:val="28"/>
          <w:szCs w:val="28"/>
        </w:rPr>
      </w:pPr>
    </w:p>
    <w:p w:rsidR="00D7556A" w:rsidRPr="006C68EC" w:rsidRDefault="00D7556A" w:rsidP="00D7556A">
      <w:pPr>
        <w:ind w:right="-50"/>
        <w:jc w:val="both"/>
        <w:rPr>
          <w:sz w:val="28"/>
          <w:szCs w:val="28"/>
        </w:rPr>
      </w:pPr>
    </w:p>
    <w:p w:rsidR="00D7556A" w:rsidRPr="006C68EC" w:rsidRDefault="003F25F0" w:rsidP="006C68EC">
      <w:pPr>
        <w:spacing w:line="360" w:lineRule="auto"/>
        <w:ind w:firstLine="708"/>
        <w:jc w:val="both"/>
        <w:rPr>
          <w:sz w:val="28"/>
          <w:szCs w:val="28"/>
        </w:rPr>
      </w:pPr>
      <w:r w:rsidRPr="006C68EC">
        <w:rPr>
          <w:sz w:val="28"/>
          <w:szCs w:val="28"/>
        </w:rPr>
        <w:t xml:space="preserve">Рассмотрев Обращение депутатов Думы городского округа Тольятти в Правительство Самарской области и </w:t>
      </w:r>
      <w:r w:rsidR="006C68EC">
        <w:rPr>
          <w:sz w:val="28"/>
          <w:szCs w:val="28"/>
        </w:rPr>
        <w:t xml:space="preserve">в </w:t>
      </w:r>
      <w:r w:rsidRPr="006C68EC">
        <w:rPr>
          <w:sz w:val="28"/>
          <w:szCs w:val="28"/>
        </w:rPr>
        <w:t>Самарскую Губернскую Думу о</w:t>
      </w:r>
      <w:r w:rsidRPr="006C68EC">
        <w:rPr>
          <w:snapToGrid w:val="0"/>
          <w:sz w:val="28"/>
          <w:szCs w:val="28"/>
        </w:rPr>
        <w:t xml:space="preserve"> рассмотрении возможности выделения дополнительного финансирования городскому округу Тольятти на реализацию </w:t>
      </w:r>
      <w:r w:rsidRPr="006C68EC">
        <w:rPr>
          <w:sz w:val="28"/>
          <w:szCs w:val="28"/>
        </w:rPr>
        <w:t xml:space="preserve">областной целевой адресной Программы «Поэтапный переход на отпуск коммунальных услуг потребителям по приборам </w:t>
      </w:r>
      <w:r w:rsidR="006C68EC">
        <w:rPr>
          <w:sz w:val="28"/>
          <w:szCs w:val="28"/>
        </w:rPr>
        <w:t>учёт</w:t>
      </w:r>
      <w:r w:rsidRPr="006C68EC">
        <w:rPr>
          <w:sz w:val="28"/>
          <w:szCs w:val="28"/>
        </w:rPr>
        <w:t>а» на 2009</w:t>
      </w:r>
      <w:r w:rsidR="006C68EC">
        <w:rPr>
          <w:sz w:val="28"/>
          <w:szCs w:val="28"/>
        </w:rPr>
        <w:t>-</w:t>
      </w:r>
      <w:r w:rsidRPr="006C68EC">
        <w:rPr>
          <w:sz w:val="28"/>
          <w:szCs w:val="28"/>
        </w:rPr>
        <w:t>2015 годы»</w:t>
      </w:r>
      <w:r w:rsidRPr="006C68EC">
        <w:rPr>
          <w:snapToGrid w:val="0"/>
          <w:sz w:val="28"/>
          <w:szCs w:val="28"/>
        </w:rPr>
        <w:t xml:space="preserve"> в 2011 году в размере 126</w:t>
      </w:r>
      <w:r w:rsidR="005630D4" w:rsidRPr="006C68EC">
        <w:rPr>
          <w:snapToGrid w:val="0"/>
          <w:sz w:val="28"/>
          <w:szCs w:val="28"/>
        </w:rPr>
        <w:t>,5</w:t>
      </w:r>
      <w:r w:rsidRPr="006C68EC">
        <w:rPr>
          <w:snapToGrid w:val="0"/>
          <w:sz w:val="28"/>
          <w:szCs w:val="28"/>
        </w:rPr>
        <w:t xml:space="preserve"> млн</w:t>
      </w:r>
      <w:proofErr w:type="gramStart"/>
      <w:r w:rsidRPr="006C68EC">
        <w:rPr>
          <w:snapToGrid w:val="0"/>
          <w:sz w:val="28"/>
          <w:szCs w:val="28"/>
        </w:rPr>
        <w:t>.р</w:t>
      </w:r>
      <w:proofErr w:type="gramEnd"/>
      <w:r w:rsidRPr="006C68EC">
        <w:rPr>
          <w:snapToGrid w:val="0"/>
          <w:sz w:val="28"/>
          <w:szCs w:val="28"/>
        </w:rPr>
        <w:t>уб</w:t>
      </w:r>
      <w:r w:rsidR="006D38E1" w:rsidRPr="006C68EC">
        <w:rPr>
          <w:snapToGrid w:val="0"/>
          <w:sz w:val="28"/>
          <w:szCs w:val="28"/>
        </w:rPr>
        <w:t xml:space="preserve">., </w:t>
      </w:r>
      <w:r w:rsidR="00D7556A" w:rsidRPr="006C68EC">
        <w:rPr>
          <w:sz w:val="28"/>
          <w:szCs w:val="28"/>
        </w:rPr>
        <w:t xml:space="preserve">Дума </w:t>
      </w:r>
    </w:p>
    <w:p w:rsidR="00D7556A" w:rsidRPr="006C68EC" w:rsidRDefault="00D7556A" w:rsidP="006C68EC">
      <w:pPr>
        <w:spacing w:line="360" w:lineRule="auto"/>
        <w:jc w:val="center"/>
        <w:rPr>
          <w:b/>
          <w:i/>
          <w:sz w:val="28"/>
          <w:szCs w:val="28"/>
        </w:rPr>
      </w:pPr>
      <w:r w:rsidRPr="006C68EC">
        <w:rPr>
          <w:sz w:val="28"/>
          <w:szCs w:val="28"/>
        </w:rPr>
        <w:t>РЕШИЛА</w:t>
      </w:r>
      <w:r w:rsidRPr="006C68EC">
        <w:rPr>
          <w:b/>
          <w:i/>
          <w:sz w:val="28"/>
          <w:szCs w:val="28"/>
        </w:rPr>
        <w:t>:</w:t>
      </w:r>
    </w:p>
    <w:p w:rsidR="00D7556A" w:rsidRPr="006C68EC" w:rsidRDefault="00D7556A" w:rsidP="006C68EC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68EC">
        <w:rPr>
          <w:sz w:val="28"/>
          <w:szCs w:val="28"/>
        </w:rPr>
        <w:t xml:space="preserve">Принять Обращение депутатов Думы городского округа Тольятти в </w:t>
      </w:r>
      <w:r w:rsidR="00111DF2" w:rsidRPr="006C68EC">
        <w:rPr>
          <w:sz w:val="28"/>
          <w:szCs w:val="28"/>
        </w:rPr>
        <w:t xml:space="preserve">Правительство Самарской области и </w:t>
      </w:r>
      <w:r w:rsidR="006C68EC" w:rsidRPr="006C68EC">
        <w:rPr>
          <w:sz w:val="28"/>
          <w:szCs w:val="28"/>
        </w:rPr>
        <w:t xml:space="preserve">в </w:t>
      </w:r>
      <w:r w:rsidR="00111DF2" w:rsidRPr="006C68EC">
        <w:rPr>
          <w:sz w:val="28"/>
          <w:szCs w:val="28"/>
        </w:rPr>
        <w:t>Самарскую Губернскую Думу</w:t>
      </w:r>
      <w:r w:rsidRPr="006C68EC">
        <w:rPr>
          <w:sz w:val="28"/>
          <w:szCs w:val="28"/>
        </w:rPr>
        <w:t xml:space="preserve"> </w:t>
      </w:r>
      <w:r w:rsidR="00111DF2" w:rsidRPr="006C68EC">
        <w:rPr>
          <w:sz w:val="28"/>
          <w:szCs w:val="28"/>
        </w:rPr>
        <w:t>(Приложение №</w:t>
      </w:r>
      <w:r w:rsidRPr="006C68EC">
        <w:rPr>
          <w:sz w:val="28"/>
          <w:szCs w:val="28"/>
        </w:rPr>
        <w:t xml:space="preserve">1). </w:t>
      </w:r>
    </w:p>
    <w:p w:rsidR="00D7556A" w:rsidRPr="006C68EC" w:rsidRDefault="00D7556A" w:rsidP="006C68E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EC">
        <w:rPr>
          <w:rFonts w:ascii="Times New Roman" w:hAnsi="Times New Roman"/>
          <w:sz w:val="28"/>
          <w:szCs w:val="28"/>
        </w:rPr>
        <w:t xml:space="preserve">Поручить председателю Думы (Зверев А.И.) направить </w:t>
      </w:r>
      <w:r w:rsidR="006C68EC">
        <w:rPr>
          <w:rFonts w:ascii="Times New Roman" w:hAnsi="Times New Roman"/>
          <w:sz w:val="28"/>
          <w:szCs w:val="28"/>
        </w:rPr>
        <w:t xml:space="preserve">настоящее </w:t>
      </w:r>
      <w:r w:rsidRPr="006C68EC">
        <w:rPr>
          <w:rFonts w:ascii="Times New Roman" w:hAnsi="Times New Roman"/>
          <w:sz w:val="28"/>
          <w:szCs w:val="28"/>
        </w:rPr>
        <w:t>Обращение указанн</w:t>
      </w:r>
      <w:r w:rsidR="00111DF2" w:rsidRPr="006C68EC">
        <w:rPr>
          <w:rFonts w:ascii="Times New Roman" w:hAnsi="Times New Roman"/>
          <w:sz w:val="28"/>
          <w:szCs w:val="28"/>
        </w:rPr>
        <w:t>ым</w:t>
      </w:r>
      <w:r w:rsidRPr="006C68EC">
        <w:rPr>
          <w:rFonts w:ascii="Times New Roman" w:hAnsi="Times New Roman"/>
          <w:sz w:val="28"/>
          <w:szCs w:val="28"/>
        </w:rPr>
        <w:t xml:space="preserve"> адреса</w:t>
      </w:r>
      <w:r w:rsidR="00111DF2" w:rsidRPr="006C68EC">
        <w:rPr>
          <w:rFonts w:ascii="Times New Roman" w:hAnsi="Times New Roman"/>
          <w:sz w:val="28"/>
          <w:szCs w:val="28"/>
        </w:rPr>
        <w:t>там</w:t>
      </w:r>
      <w:r w:rsidRPr="006C68EC">
        <w:rPr>
          <w:rFonts w:ascii="Times New Roman" w:hAnsi="Times New Roman"/>
          <w:sz w:val="28"/>
          <w:szCs w:val="28"/>
        </w:rPr>
        <w:t>.</w:t>
      </w:r>
    </w:p>
    <w:p w:rsidR="00D7556A" w:rsidRPr="006C68EC" w:rsidRDefault="006C68EC" w:rsidP="006C68EC">
      <w:pPr>
        <w:pStyle w:val="ConsPlusNormal"/>
        <w:tabs>
          <w:tab w:val="left" w:pos="1134"/>
        </w:tabs>
        <w:spacing w:line="360" w:lineRule="auto"/>
        <w:ind w:left="10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56A" w:rsidRPr="006C68EC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D7556A" w:rsidRPr="006C68EC" w:rsidRDefault="00D7556A" w:rsidP="006C68E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8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D7556A" w:rsidRPr="006C68EC" w:rsidRDefault="00D7556A" w:rsidP="00D7556A">
      <w:pPr>
        <w:pStyle w:val="ConsPlusNormal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D7556A" w:rsidRPr="006C68EC" w:rsidRDefault="00D7556A" w:rsidP="00D7556A">
      <w:pPr>
        <w:jc w:val="both"/>
        <w:rPr>
          <w:sz w:val="28"/>
          <w:szCs w:val="28"/>
        </w:rPr>
      </w:pPr>
    </w:p>
    <w:p w:rsidR="00D7556A" w:rsidRPr="006C68EC" w:rsidRDefault="00D7556A" w:rsidP="00D7556A">
      <w:pPr>
        <w:jc w:val="both"/>
        <w:rPr>
          <w:sz w:val="28"/>
          <w:szCs w:val="28"/>
        </w:rPr>
      </w:pPr>
    </w:p>
    <w:p w:rsidR="00D7556A" w:rsidRPr="006C68EC" w:rsidRDefault="00D7556A" w:rsidP="006C68EC">
      <w:pPr>
        <w:jc w:val="both"/>
        <w:rPr>
          <w:sz w:val="28"/>
          <w:szCs w:val="28"/>
        </w:rPr>
      </w:pPr>
      <w:r w:rsidRPr="006C68EC">
        <w:rPr>
          <w:sz w:val="28"/>
          <w:szCs w:val="28"/>
        </w:rPr>
        <w:t xml:space="preserve">Председатель Думы </w:t>
      </w:r>
      <w:r w:rsidRPr="006C68EC">
        <w:rPr>
          <w:sz w:val="28"/>
          <w:szCs w:val="28"/>
        </w:rPr>
        <w:tab/>
      </w:r>
      <w:r w:rsidRPr="006C68EC">
        <w:rPr>
          <w:sz w:val="28"/>
          <w:szCs w:val="28"/>
        </w:rPr>
        <w:tab/>
      </w:r>
      <w:r w:rsidRPr="006C68EC">
        <w:rPr>
          <w:sz w:val="28"/>
          <w:szCs w:val="28"/>
        </w:rPr>
        <w:tab/>
      </w:r>
      <w:r w:rsidRPr="006C68EC">
        <w:rPr>
          <w:sz w:val="28"/>
          <w:szCs w:val="28"/>
        </w:rPr>
        <w:tab/>
      </w:r>
      <w:r w:rsidRPr="006C68EC">
        <w:rPr>
          <w:sz w:val="28"/>
          <w:szCs w:val="28"/>
        </w:rPr>
        <w:tab/>
      </w:r>
      <w:r w:rsidR="006C68EC">
        <w:rPr>
          <w:sz w:val="28"/>
          <w:szCs w:val="28"/>
        </w:rPr>
        <w:tab/>
      </w:r>
      <w:r w:rsidR="006C68EC">
        <w:rPr>
          <w:sz w:val="28"/>
          <w:szCs w:val="28"/>
        </w:rPr>
        <w:tab/>
      </w:r>
      <w:r w:rsidR="006C68EC">
        <w:rPr>
          <w:sz w:val="28"/>
          <w:szCs w:val="28"/>
        </w:rPr>
        <w:tab/>
        <w:t xml:space="preserve">   </w:t>
      </w:r>
      <w:r w:rsidRPr="006C68EC">
        <w:rPr>
          <w:sz w:val="28"/>
          <w:szCs w:val="28"/>
        </w:rPr>
        <w:t>А.И.Зверев</w:t>
      </w:r>
    </w:p>
    <w:p w:rsidR="00663BD8" w:rsidRPr="006C68EC" w:rsidRDefault="00663BD8" w:rsidP="006C68EC">
      <w:pPr>
        <w:ind w:left="6663"/>
        <w:jc w:val="center"/>
        <w:rPr>
          <w:bCs/>
          <w:iCs/>
          <w:sz w:val="26"/>
          <w:szCs w:val="26"/>
        </w:rPr>
      </w:pPr>
      <w:r w:rsidRPr="006C68EC">
        <w:rPr>
          <w:bCs/>
          <w:iCs/>
          <w:sz w:val="26"/>
          <w:szCs w:val="26"/>
        </w:rPr>
        <w:lastRenderedPageBreak/>
        <w:t>Приложение №1</w:t>
      </w:r>
    </w:p>
    <w:p w:rsidR="00663BD8" w:rsidRPr="006C68EC" w:rsidRDefault="00663BD8" w:rsidP="006C68EC">
      <w:pPr>
        <w:ind w:left="6663"/>
        <w:jc w:val="center"/>
        <w:rPr>
          <w:bCs/>
          <w:iCs/>
          <w:sz w:val="26"/>
          <w:szCs w:val="26"/>
        </w:rPr>
      </w:pPr>
      <w:r w:rsidRPr="006C68EC">
        <w:rPr>
          <w:bCs/>
          <w:iCs/>
          <w:sz w:val="26"/>
          <w:szCs w:val="26"/>
        </w:rPr>
        <w:t>к решению Думы</w:t>
      </w:r>
    </w:p>
    <w:p w:rsidR="00663BD8" w:rsidRPr="006C68EC" w:rsidRDefault="00111DF2" w:rsidP="006C68EC">
      <w:pPr>
        <w:ind w:left="6663"/>
        <w:jc w:val="center"/>
        <w:rPr>
          <w:bCs/>
          <w:iCs/>
          <w:sz w:val="26"/>
          <w:szCs w:val="26"/>
        </w:rPr>
      </w:pPr>
      <w:r w:rsidRPr="006C68EC">
        <w:rPr>
          <w:bCs/>
          <w:iCs/>
          <w:sz w:val="26"/>
          <w:szCs w:val="26"/>
        </w:rPr>
        <w:t>05.10</w:t>
      </w:r>
      <w:r w:rsidR="00663BD8" w:rsidRPr="006C68EC">
        <w:rPr>
          <w:bCs/>
          <w:iCs/>
          <w:sz w:val="26"/>
          <w:szCs w:val="26"/>
        </w:rPr>
        <w:t>.2011 № ______</w:t>
      </w:r>
    </w:p>
    <w:p w:rsidR="00663BD8" w:rsidRPr="006C68EC" w:rsidRDefault="00663BD8" w:rsidP="00663BD8">
      <w:pPr>
        <w:shd w:val="clear" w:color="auto" w:fill="FFFFFF"/>
        <w:ind w:right="547"/>
        <w:jc w:val="center"/>
        <w:rPr>
          <w:b/>
          <w:bCs/>
          <w:spacing w:val="-3"/>
          <w:sz w:val="28"/>
          <w:szCs w:val="28"/>
        </w:rPr>
      </w:pPr>
    </w:p>
    <w:p w:rsidR="00663BD8" w:rsidRPr="006C68EC" w:rsidRDefault="0080791B" w:rsidP="00663BD8">
      <w:pPr>
        <w:shd w:val="clear" w:color="auto" w:fill="FFFFFF"/>
        <w:ind w:right="547"/>
        <w:jc w:val="center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Обращение</w:t>
      </w:r>
    </w:p>
    <w:p w:rsidR="00663BD8" w:rsidRPr="006C68EC" w:rsidRDefault="00663BD8" w:rsidP="00663BD8">
      <w:pPr>
        <w:shd w:val="clear" w:color="auto" w:fill="FFFFFF"/>
        <w:ind w:right="552"/>
        <w:jc w:val="center"/>
        <w:rPr>
          <w:sz w:val="28"/>
          <w:szCs w:val="28"/>
        </w:rPr>
      </w:pPr>
      <w:r w:rsidRPr="006C68EC">
        <w:rPr>
          <w:bCs/>
          <w:sz w:val="28"/>
          <w:szCs w:val="28"/>
        </w:rPr>
        <w:t>депутатов Думы городского округа Тольятти</w:t>
      </w:r>
    </w:p>
    <w:p w:rsidR="006C68EC" w:rsidRDefault="00DA3D93" w:rsidP="00663BD8">
      <w:pPr>
        <w:shd w:val="clear" w:color="auto" w:fill="FFFFFF"/>
        <w:ind w:right="528"/>
        <w:jc w:val="center"/>
        <w:rPr>
          <w:sz w:val="28"/>
          <w:szCs w:val="28"/>
        </w:rPr>
      </w:pPr>
      <w:r w:rsidRPr="006C68EC">
        <w:rPr>
          <w:bCs/>
          <w:sz w:val="28"/>
          <w:szCs w:val="28"/>
        </w:rPr>
        <w:t>в</w:t>
      </w:r>
      <w:r w:rsidR="00E67E10" w:rsidRPr="006C68EC">
        <w:rPr>
          <w:sz w:val="28"/>
          <w:szCs w:val="28"/>
        </w:rPr>
        <w:t xml:space="preserve"> </w:t>
      </w:r>
      <w:r w:rsidR="00111DF2" w:rsidRPr="006C68EC">
        <w:rPr>
          <w:sz w:val="28"/>
          <w:szCs w:val="28"/>
        </w:rPr>
        <w:t xml:space="preserve">Правительство Самарской области </w:t>
      </w:r>
    </w:p>
    <w:p w:rsidR="00E67E10" w:rsidRPr="006C68EC" w:rsidRDefault="00111DF2" w:rsidP="00663BD8">
      <w:pPr>
        <w:shd w:val="clear" w:color="auto" w:fill="FFFFFF"/>
        <w:ind w:right="528"/>
        <w:jc w:val="center"/>
        <w:rPr>
          <w:sz w:val="28"/>
          <w:szCs w:val="28"/>
        </w:rPr>
      </w:pPr>
      <w:r w:rsidRPr="006C68EC">
        <w:rPr>
          <w:sz w:val="28"/>
          <w:szCs w:val="28"/>
        </w:rPr>
        <w:t xml:space="preserve">и </w:t>
      </w:r>
      <w:r w:rsidR="006C68EC">
        <w:rPr>
          <w:sz w:val="28"/>
          <w:szCs w:val="28"/>
        </w:rPr>
        <w:t xml:space="preserve">в </w:t>
      </w:r>
      <w:r w:rsidR="00DA3D93" w:rsidRPr="006C68EC">
        <w:rPr>
          <w:sz w:val="28"/>
          <w:szCs w:val="28"/>
        </w:rPr>
        <w:t>Самарскую Губернскую Думу</w:t>
      </w:r>
    </w:p>
    <w:p w:rsidR="000F2936" w:rsidRPr="006C68EC" w:rsidRDefault="000F2936" w:rsidP="000F2936">
      <w:pPr>
        <w:ind w:left="5400"/>
        <w:jc w:val="both"/>
        <w:rPr>
          <w:sz w:val="28"/>
          <w:szCs w:val="28"/>
        </w:rPr>
      </w:pPr>
    </w:p>
    <w:p w:rsidR="000F2936" w:rsidRPr="006C68EC" w:rsidRDefault="000F2936" w:rsidP="006C68EC">
      <w:pPr>
        <w:ind w:firstLine="539"/>
        <w:jc w:val="both"/>
        <w:rPr>
          <w:sz w:val="28"/>
          <w:szCs w:val="28"/>
        </w:rPr>
      </w:pPr>
      <w:proofErr w:type="gramStart"/>
      <w:r w:rsidRPr="006C68EC">
        <w:rPr>
          <w:sz w:val="28"/>
          <w:szCs w:val="28"/>
        </w:rPr>
        <w:t xml:space="preserve">Постановлением Правительства Самарской области </w:t>
      </w:r>
      <w:r w:rsidR="006C68EC">
        <w:rPr>
          <w:iCs/>
          <w:sz w:val="28"/>
          <w:szCs w:val="28"/>
        </w:rPr>
        <w:t>от 27.03.2009 №</w:t>
      </w:r>
      <w:r w:rsidRPr="006C68EC">
        <w:rPr>
          <w:iCs/>
          <w:sz w:val="28"/>
          <w:szCs w:val="28"/>
        </w:rPr>
        <w:t xml:space="preserve">191 утверждена областная целевая адресная </w:t>
      </w:r>
      <w:r w:rsidR="00B8287D" w:rsidRPr="006C68EC">
        <w:rPr>
          <w:iCs/>
          <w:sz w:val="28"/>
          <w:szCs w:val="28"/>
        </w:rPr>
        <w:t>Программа</w:t>
      </w:r>
      <w:r w:rsidRPr="006C68EC">
        <w:rPr>
          <w:iCs/>
          <w:sz w:val="28"/>
          <w:szCs w:val="28"/>
        </w:rPr>
        <w:t xml:space="preserve"> «Поэтапный переход на отпуск коммунальных услуг потребителям по приборам </w:t>
      </w:r>
      <w:r w:rsidR="006C68EC">
        <w:rPr>
          <w:iCs/>
          <w:sz w:val="28"/>
          <w:szCs w:val="28"/>
        </w:rPr>
        <w:t>учёт</w:t>
      </w:r>
      <w:r w:rsidRPr="006C68EC">
        <w:rPr>
          <w:iCs/>
          <w:sz w:val="28"/>
          <w:szCs w:val="28"/>
        </w:rPr>
        <w:t>а» на 2009-2015 годы»</w:t>
      </w:r>
      <w:r w:rsidR="00B8287D" w:rsidRPr="006C68EC">
        <w:rPr>
          <w:iCs/>
          <w:sz w:val="28"/>
          <w:szCs w:val="28"/>
        </w:rPr>
        <w:t xml:space="preserve"> (далее – Программа)</w:t>
      </w:r>
      <w:r w:rsidRPr="006C68EC">
        <w:rPr>
          <w:iCs/>
          <w:sz w:val="28"/>
          <w:szCs w:val="28"/>
        </w:rPr>
        <w:t xml:space="preserve">, предусматривающая </w:t>
      </w:r>
      <w:r w:rsidRPr="006C68EC">
        <w:rPr>
          <w:sz w:val="28"/>
          <w:szCs w:val="28"/>
        </w:rPr>
        <w:t>предоставление местным бюджетам денежных средств из областного бюджета в виде субсидий</w:t>
      </w:r>
      <w:r w:rsidRPr="006C68EC">
        <w:rPr>
          <w:iCs/>
          <w:sz w:val="28"/>
          <w:szCs w:val="28"/>
        </w:rPr>
        <w:t xml:space="preserve"> на </w:t>
      </w:r>
      <w:r w:rsidRPr="006C68EC">
        <w:rPr>
          <w:sz w:val="28"/>
          <w:szCs w:val="28"/>
        </w:rPr>
        <w:t>проведение работ по установке общедомовых приборов учёта потребления воды, тепловой энергии, электроэнергии.</w:t>
      </w:r>
      <w:proofErr w:type="gramEnd"/>
      <w:r w:rsidRPr="006C68EC">
        <w:rPr>
          <w:sz w:val="28"/>
          <w:szCs w:val="28"/>
        </w:rPr>
        <w:t xml:space="preserve"> С </w:t>
      </w:r>
      <w:r w:rsidR="0080791B">
        <w:rPr>
          <w:sz w:val="28"/>
          <w:szCs w:val="28"/>
        </w:rPr>
        <w:t>целью участия в указанной выше П</w:t>
      </w:r>
      <w:r w:rsidRPr="006C68EC">
        <w:rPr>
          <w:sz w:val="28"/>
          <w:szCs w:val="28"/>
        </w:rPr>
        <w:t xml:space="preserve">рограмме и получения соответствующего софинансирования, в городском округе Тольятти постановлением мэрии от 06.05.2009 №1041-п/1 утверждена аналогичная адресная </w:t>
      </w:r>
      <w:r w:rsidR="00B8287D" w:rsidRPr="006C68EC">
        <w:rPr>
          <w:sz w:val="28"/>
          <w:szCs w:val="28"/>
        </w:rPr>
        <w:t>Программа</w:t>
      </w:r>
      <w:r w:rsidRPr="006C68EC">
        <w:rPr>
          <w:sz w:val="28"/>
          <w:szCs w:val="28"/>
        </w:rPr>
        <w:t xml:space="preserve">. </w:t>
      </w:r>
    </w:p>
    <w:p w:rsidR="000F2936" w:rsidRPr="006C68EC" w:rsidRDefault="000F2936" w:rsidP="006C68EC">
      <w:pPr>
        <w:ind w:firstLine="539"/>
        <w:jc w:val="both"/>
        <w:rPr>
          <w:sz w:val="28"/>
          <w:szCs w:val="28"/>
        </w:rPr>
      </w:pPr>
      <w:r w:rsidRPr="006C68EC">
        <w:rPr>
          <w:sz w:val="28"/>
          <w:szCs w:val="28"/>
        </w:rPr>
        <w:t>И</w:t>
      </w:r>
      <w:r w:rsidR="00796BE7" w:rsidRPr="006C68EC">
        <w:rPr>
          <w:sz w:val="28"/>
          <w:szCs w:val="28"/>
        </w:rPr>
        <w:t>з</w:t>
      </w:r>
      <w:r w:rsidRPr="006C68EC">
        <w:rPr>
          <w:sz w:val="28"/>
          <w:szCs w:val="28"/>
        </w:rPr>
        <w:t xml:space="preserve"> средств областного бюджета в целях </w:t>
      </w:r>
      <w:proofErr w:type="spellStart"/>
      <w:r w:rsidRPr="006C68EC">
        <w:rPr>
          <w:sz w:val="28"/>
          <w:szCs w:val="28"/>
        </w:rPr>
        <w:t>софинансирования</w:t>
      </w:r>
      <w:proofErr w:type="spellEnd"/>
      <w:r w:rsidRPr="006C68EC">
        <w:rPr>
          <w:sz w:val="28"/>
          <w:szCs w:val="28"/>
        </w:rPr>
        <w:t xml:space="preserve"> работ по установке приборов </w:t>
      </w:r>
      <w:r w:rsidR="006C68EC">
        <w:rPr>
          <w:sz w:val="28"/>
          <w:szCs w:val="28"/>
        </w:rPr>
        <w:t>учёт</w:t>
      </w:r>
      <w:r w:rsidRPr="006C68EC">
        <w:rPr>
          <w:sz w:val="28"/>
          <w:szCs w:val="28"/>
        </w:rPr>
        <w:t xml:space="preserve">а </w:t>
      </w:r>
      <w:r w:rsidR="00794B14" w:rsidRPr="006C68EC">
        <w:rPr>
          <w:sz w:val="28"/>
          <w:szCs w:val="28"/>
        </w:rPr>
        <w:t xml:space="preserve">городскому округу </w:t>
      </w:r>
      <w:r w:rsidRPr="006C68EC">
        <w:rPr>
          <w:sz w:val="28"/>
          <w:szCs w:val="28"/>
        </w:rPr>
        <w:t>Тольятти в 2009 году было выделено 57 млн</w:t>
      </w:r>
      <w:proofErr w:type="gramStart"/>
      <w:r w:rsidRPr="006C68EC">
        <w:rPr>
          <w:sz w:val="28"/>
          <w:szCs w:val="28"/>
        </w:rPr>
        <w:t>.р</w:t>
      </w:r>
      <w:proofErr w:type="gramEnd"/>
      <w:r w:rsidRPr="006C68EC">
        <w:rPr>
          <w:sz w:val="28"/>
          <w:szCs w:val="28"/>
        </w:rPr>
        <w:t xml:space="preserve">уб., </w:t>
      </w:r>
      <w:r w:rsidR="00C22885" w:rsidRPr="006C68EC">
        <w:rPr>
          <w:sz w:val="28"/>
          <w:szCs w:val="28"/>
        </w:rPr>
        <w:t xml:space="preserve">что позволило реализовать мероприятия в 164 многоквартирных домах и установить 499 приборов </w:t>
      </w:r>
      <w:r w:rsidR="006C68EC">
        <w:rPr>
          <w:sz w:val="28"/>
          <w:szCs w:val="28"/>
        </w:rPr>
        <w:t>учёт</w:t>
      </w:r>
      <w:r w:rsidR="00C22885" w:rsidRPr="006C68EC">
        <w:rPr>
          <w:sz w:val="28"/>
          <w:szCs w:val="28"/>
        </w:rPr>
        <w:t>а. В</w:t>
      </w:r>
      <w:r w:rsidRPr="006C68EC">
        <w:rPr>
          <w:sz w:val="28"/>
          <w:szCs w:val="28"/>
        </w:rPr>
        <w:t xml:space="preserve"> 2010 году областного софинансирования не предусматривалось.</w:t>
      </w:r>
      <w:r w:rsidR="006C68EC">
        <w:rPr>
          <w:sz w:val="28"/>
          <w:szCs w:val="28"/>
        </w:rPr>
        <w:t xml:space="preserve"> За счё</w:t>
      </w:r>
      <w:r w:rsidR="00C22885" w:rsidRPr="006C68EC">
        <w:rPr>
          <w:sz w:val="28"/>
          <w:szCs w:val="28"/>
        </w:rPr>
        <w:t xml:space="preserve">т средств местного бюджета </w:t>
      </w:r>
      <w:r w:rsidR="007054DD" w:rsidRPr="006C68EC">
        <w:rPr>
          <w:sz w:val="28"/>
          <w:szCs w:val="28"/>
        </w:rPr>
        <w:t xml:space="preserve">в размере </w:t>
      </w:r>
      <w:r w:rsidR="0088125B" w:rsidRPr="006C68EC">
        <w:rPr>
          <w:sz w:val="28"/>
          <w:szCs w:val="28"/>
        </w:rPr>
        <w:t>151 802,8 млн</w:t>
      </w:r>
      <w:proofErr w:type="gramStart"/>
      <w:r w:rsidR="0088125B" w:rsidRPr="006C68EC">
        <w:rPr>
          <w:sz w:val="28"/>
          <w:szCs w:val="28"/>
        </w:rPr>
        <w:t>.р</w:t>
      </w:r>
      <w:proofErr w:type="gramEnd"/>
      <w:r w:rsidR="0088125B" w:rsidRPr="006C68EC">
        <w:rPr>
          <w:sz w:val="28"/>
          <w:szCs w:val="28"/>
        </w:rPr>
        <w:t>уб.</w:t>
      </w:r>
      <w:r w:rsidR="007054DD" w:rsidRPr="006C68EC">
        <w:rPr>
          <w:sz w:val="28"/>
          <w:szCs w:val="28"/>
        </w:rPr>
        <w:t xml:space="preserve"> </w:t>
      </w:r>
      <w:r w:rsidR="00C22885" w:rsidRPr="006C68EC">
        <w:rPr>
          <w:sz w:val="28"/>
          <w:szCs w:val="28"/>
        </w:rPr>
        <w:t>было установлено 1</w:t>
      </w:r>
      <w:r w:rsidR="006C68EC" w:rsidRPr="006C68EC">
        <w:rPr>
          <w:sz w:val="28"/>
          <w:szCs w:val="28"/>
        </w:rPr>
        <w:t> </w:t>
      </w:r>
      <w:r w:rsidR="00403952" w:rsidRPr="006C68EC">
        <w:rPr>
          <w:sz w:val="28"/>
          <w:szCs w:val="28"/>
        </w:rPr>
        <w:t>091</w:t>
      </w:r>
      <w:r w:rsidR="00C22885" w:rsidRPr="006C68EC">
        <w:rPr>
          <w:sz w:val="28"/>
          <w:szCs w:val="28"/>
        </w:rPr>
        <w:t xml:space="preserve"> приборов </w:t>
      </w:r>
      <w:r w:rsidR="006C68EC">
        <w:rPr>
          <w:sz w:val="28"/>
          <w:szCs w:val="28"/>
        </w:rPr>
        <w:t>учёт</w:t>
      </w:r>
      <w:r w:rsidR="00C22885" w:rsidRPr="006C68EC">
        <w:rPr>
          <w:sz w:val="28"/>
          <w:szCs w:val="28"/>
        </w:rPr>
        <w:t>а в 3</w:t>
      </w:r>
      <w:r w:rsidR="00403952" w:rsidRPr="006C68EC">
        <w:rPr>
          <w:sz w:val="28"/>
          <w:szCs w:val="28"/>
        </w:rPr>
        <w:t>39</w:t>
      </w:r>
      <w:r w:rsidR="007054DD" w:rsidRPr="006C68EC">
        <w:rPr>
          <w:sz w:val="28"/>
          <w:szCs w:val="28"/>
        </w:rPr>
        <w:t xml:space="preserve"> многоквартирных домах Автозаводского района городского округа Тольятти, где остро стояла проблема возникновения дисбаланса по оплате потребляемых коммунальных ресурсов.</w:t>
      </w:r>
    </w:p>
    <w:p w:rsidR="005D27FD" w:rsidRPr="006C68EC" w:rsidRDefault="000F2936" w:rsidP="006C68EC">
      <w:pPr>
        <w:ind w:firstLine="539"/>
        <w:jc w:val="both"/>
        <w:rPr>
          <w:sz w:val="28"/>
          <w:szCs w:val="28"/>
        </w:rPr>
      </w:pPr>
      <w:r w:rsidRPr="006C68EC">
        <w:rPr>
          <w:sz w:val="28"/>
          <w:szCs w:val="28"/>
        </w:rPr>
        <w:t xml:space="preserve">В 2011 году </w:t>
      </w:r>
      <w:r w:rsidRPr="006C68EC">
        <w:rPr>
          <w:iCs/>
          <w:sz w:val="28"/>
          <w:szCs w:val="28"/>
        </w:rPr>
        <w:t xml:space="preserve">областной целевой </w:t>
      </w:r>
      <w:r w:rsidR="0001566E" w:rsidRPr="006C68EC">
        <w:rPr>
          <w:iCs/>
          <w:sz w:val="28"/>
          <w:szCs w:val="28"/>
        </w:rPr>
        <w:t>П</w:t>
      </w:r>
      <w:r w:rsidRPr="006C68EC">
        <w:rPr>
          <w:iCs/>
          <w:sz w:val="28"/>
          <w:szCs w:val="28"/>
        </w:rPr>
        <w:t xml:space="preserve">рограммой в целом предусмотрено финансирование мероприятий по установке общедомовых приборов </w:t>
      </w:r>
      <w:r w:rsidR="006C68EC">
        <w:rPr>
          <w:iCs/>
          <w:sz w:val="28"/>
          <w:szCs w:val="28"/>
        </w:rPr>
        <w:t>учёт</w:t>
      </w:r>
      <w:r w:rsidRPr="006C68EC">
        <w:rPr>
          <w:iCs/>
          <w:sz w:val="28"/>
          <w:szCs w:val="28"/>
        </w:rPr>
        <w:t xml:space="preserve">а городских округов и поселений области  </w:t>
      </w:r>
      <w:r w:rsidRPr="006C68EC">
        <w:rPr>
          <w:sz w:val="28"/>
          <w:szCs w:val="28"/>
        </w:rPr>
        <w:t xml:space="preserve">в размере 268,919 млн. руб. </w:t>
      </w:r>
      <w:r w:rsidR="00B77423" w:rsidRPr="006C68EC">
        <w:rPr>
          <w:sz w:val="28"/>
          <w:szCs w:val="28"/>
        </w:rPr>
        <w:t xml:space="preserve">С целью привлечения из бюджета Самарской области денежных средств </w:t>
      </w:r>
      <w:r w:rsidR="007054DD" w:rsidRPr="006C68EC">
        <w:rPr>
          <w:sz w:val="28"/>
          <w:szCs w:val="28"/>
        </w:rPr>
        <w:t xml:space="preserve">в </w:t>
      </w:r>
      <w:r w:rsidR="00F02F6C">
        <w:rPr>
          <w:sz w:val="28"/>
          <w:szCs w:val="28"/>
        </w:rPr>
        <w:t xml:space="preserve">размере </w:t>
      </w:r>
      <w:r w:rsidR="00F02F6C">
        <w:rPr>
          <w:sz w:val="28"/>
          <w:szCs w:val="28"/>
        </w:rPr>
        <w:br/>
        <w:t>150 млн</w:t>
      </w:r>
      <w:proofErr w:type="gramStart"/>
      <w:r w:rsidR="00F02F6C">
        <w:rPr>
          <w:sz w:val="28"/>
          <w:szCs w:val="28"/>
        </w:rPr>
        <w:t>.</w:t>
      </w:r>
      <w:r w:rsidR="00B77423" w:rsidRPr="006C68EC">
        <w:rPr>
          <w:sz w:val="28"/>
          <w:szCs w:val="28"/>
        </w:rPr>
        <w:t>р</w:t>
      </w:r>
      <w:proofErr w:type="gramEnd"/>
      <w:r w:rsidR="00B77423" w:rsidRPr="006C68EC">
        <w:rPr>
          <w:sz w:val="28"/>
          <w:szCs w:val="28"/>
        </w:rPr>
        <w:t>уб</w:t>
      </w:r>
      <w:r w:rsidR="0019332A" w:rsidRPr="006C68EC">
        <w:rPr>
          <w:sz w:val="28"/>
          <w:szCs w:val="28"/>
        </w:rPr>
        <w:t>.,</w:t>
      </w:r>
      <w:r w:rsidR="00B77423" w:rsidRPr="006C68EC">
        <w:rPr>
          <w:sz w:val="28"/>
          <w:szCs w:val="28"/>
        </w:rPr>
        <w:t xml:space="preserve"> в</w:t>
      </w:r>
      <w:r w:rsidRPr="006C68EC">
        <w:rPr>
          <w:sz w:val="28"/>
          <w:szCs w:val="28"/>
        </w:rPr>
        <w:t xml:space="preserve"> бюджете</w:t>
      </w:r>
      <w:r w:rsidR="0001566E" w:rsidRPr="006C68EC">
        <w:rPr>
          <w:sz w:val="28"/>
          <w:szCs w:val="28"/>
        </w:rPr>
        <w:t xml:space="preserve"> городского округа </w:t>
      </w:r>
      <w:r w:rsidRPr="006C68EC">
        <w:rPr>
          <w:sz w:val="28"/>
          <w:szCs w:val="28"/>
        </w:rPr>
        <w:t xml:space="preserve">Тольятти предусмотрено </w:t>
      </w:r>
      <w:proofErr w:type="spellStart"/>
      <w:r w:rsidR="007054DD" w:rsidRPr="006C68EC">
        <w:rPr>
          <w:sz w:val="28"/>
          <w:szCs w:val="28"/>
        </w:rPr>
        <w:t>софинансирование</w:t>
      </w:r>
      <w:proofErr w:type="spellEnd"/>
      <w:r w:rsidR="007054DD" w:rsidRPr="006C68EC">
        <w:rPr>
          <w:sz w:val="28"/>
          <w:szCs w:val="28"/>
        </w:rPr>
        <w:t xml:space="preserve"> </w:t>
      </w:r>
      <w:r w:rsidR="00F02F6C">
        <w:rPr>
          <w:sz w:val="28"/>
          <w:szCs w:val="28"/>
        </w:rPr>
        <w:t>15,184 млн.</w:t>
      </w:r>
      <w:r w:rsidRPr="006C68EC">
        <w:rPr>
          <w:sz w:val="28"/>
          <w:szCs w:val="28"/>
        </w:rPr>
        <w:t>руб</w:t>
      </w:r>
      <w:r w:rsidR="0019332A" w:rsidRPr="006C68EC">
        <w:rPr>
          <w:sz w:val="28"/>
          <w:szCs w:val="28"/>
        </w:rPr>
        <w:t>.</w:t>
      </w:r>
      <w:r w:rsidRPr="006C68EC">
        <w:rPr>
          <w:sz w:val="28"/>
          <w:szCs w:val="28"/>
        </w:rPr>
        <w:t xml:space="preserve"> </w:t>
      </w:r>
      <w:r w:rsidR="00111DF2" w:rsidRPr="006C68EC">
        <w:rPr>
          <w:sz w:val="28"/>
          <w:szCs w:val="28"/>
        </w:rPr>
        <w:t xml:space="preserve">Однако, </w:t>
      </w:r>
      <w:r w:rsidR="005676D5" w:rsidRPr="006C68EC">
        <w:rPr>
          <w:sz w:val="28"/>
          <w:szCs w:val="28"/>
        </w:rPr>
        <w:t xml:space="preserve">учитывая сжатые сроки для предоставления </w:t>
      </w:r>
      <w:r w:rsidR="00E32798" w:rsidRPr="006C68EC">
        <w:rPr>
          <w:sz w:val="28"/>
          <w:szCs w:val="28"/>
        </w:rPr>
        <w:t xml:space="preserve">проектно-технической </w:t>
      </w:r>
      <w:r w:rsidR="005676D5" w:rsidRPr="006C68EC">
        <w:rPr>
          <w:sz w:val="28"/>
          <w:szCs w:val="28"/>
        </w:rPr>
        <w:t>документации</w:t>
      </w:r>
      <w:r w:rsidR="007C6CF5" w:rsidRPr="006C68EC">
        <w:rPr>
          <w:sz w:val="28"/>
          <w:szCs w:val="28"/>
        </w:rPr>
        <w:t>,</w:t>
      </w:r>
      <w:r w:rsidR="005676D5" w:rsidRPr="006C68EC">
        <w:rPr>
          <w:sz w:val="28"/>
          <w:szCs w:val="28"/>
        </w:rPr>
        <w:t xml:space="preserve"> </w:t>
      </w:r>
      <w:r w:rsidR="007C6CF5" w:rsidRPr="006C68EC">
        <w:rPr>
          <w:sz w:val="28"/>
          <w:szCs w:val="28"/>
        </w:rPr>
        <w:t>городским окру</w:t>
      </w:r>
      <w:r w:rsidR="00F02F6C">
        <w:rPr>
          <w:sz w:val="28"/>
          <w:szCs w:val="28"/>
        </w:rPr>
        <w:t>гом Тольятти условия областной П</w:t>
      </w:r>
      <w:r w:rsidR="007C6CF5" w:rsidRPr="006C68EC">
        <w:rPr>
          <w:sz w:val="28"/>
          <w:szCs w:val="28"/>
        </w:rPr>
        <w:t xml:space="preserve">рограммы выполнены </w:t>
      </w:r>
      <w:r w:rsidR="00111DF2" w:rsidRPr="006C68EC">
        <w:rPr>
          <w:sz w:val="28"/>
          <w:szCs w:val="28"/>
        </w:rPr>
        <w:t xml:space="preserve">не </w:t>
      </w:r>
      <w:r w:rsidR="00B77423" w:rsidRPr="006C68EC">
        <w:rPr>
          <w:sz w:val="28"/>
          <w:szCs w:val="28"/>
        </w:rPr>
        <w:t xml:space="preserve">в </w:t>
      </w:r>
      <w:r w:rsidR="00111DF2" w:rsidRPr="006C68EC">
        <w:rPr>
          <w:sz w:val="28"/>
          <w:szCs w:val="28"/>
        </w:rPr>
        <w:t>полн</w:t>
      </w:r>
      <w:r w:rsidR="007C6CF5" w:rsidRPr="006C68EC">
        <w:rPr>
          <w:sz w:val="28"/>
          <w:szCs w:val="28"/>
        </w:rPr>
        <w:t>ом</w:t>
      </w:r>
      <w:r w:rsidR="00111DF2" w:rsidRPr="006C68EC">
        <w:rPr>
          <w:sz w:val="28"/>
          <w:szCs w:val="28"/>
        </w:rPr>
        <w:t xml:space="preserve"> </w:t>
      </w:r>
      <w:r w:rsidR="00F02F6C">
        <w:rPr>
          <w:sz w:val="28"/>
          <w:szCs w:val="28"/>
        </w:rPr>
        <w:t>объё</w:t>
      </w:r>
      <w:r w:rsidR="007C6CF5" w:rsidRPr="006C68EC">
        <w:rPr>
          <w:sz w:val="28"/>
          <w:szCs w:val="28"/>
        </w:rPr>
        <w:t xml:space="preserve">ме. В связи с чем, субсидии на реализацию программных мероприятий </w:t>
      </w:r>
      <w:r w:rsidR="00B77423" w:rsidRPr="006C68EC">
        <w:rPr>
          <w:sz w:val="28"/>
          <w:szCs w:val="28"/>
        </w:rPr>
        <w:t xml:space="preserve">были </w:t>
      </w:r>
      <w:r w:rsidR="00111DF2" w:rsidRPr="006C68EC">
        <w:rPr>
          <w:sz w:val="28"/>
          <w:szCs w:val="28"/>
        </w:rPr>
        <w:t>выделены в размере 23,9 млн</w:t>
      </w:r>
      <w:proofErr w:type="gramStart"/>
      <w:r w:rsidR="00111DF2" w:rsidRPr="006C68EC">
        <w:rPr>
          <w:sz w:val="28"/>
          <w:szCs w:val="28"/>
        </w:rPr>
        <w:t>.р</w:t>
      </w:r>
      <w:proofErr w:type="gramEnd"/>
      <w:r w:rsidR="00111DF2" w:rsidRPr="006C68EC">
        <w:rPr>
          <w:sz w:val="28"/>
          <w:szCs w:val="28"/>
        </w:rPr>
        <w:t>уб.</w:t>
      </w:r>
      <w:r w:rsidR="007C6CF5" w:rsidRPr="006C68EC">
        <w:rPr>
          <w:bCs/>
          <w:color w:val="000000"/>
          <w:sz w:val="28"/>
          <w:szCs w:val="28"/>
        </w:rPr>
        <w:t xml:space="preserve">, что </w:t>
      </w:r>
      <w:r w:rsidR="00111DF2" w:rsidRPr="006C68EC">
        <w:rPr>
          <w:bCs/>
          <w:color w:val="000000"/>
          <w:sz w:val="28"/>
          <w:szCs w:val="28"/>
        </w:rPr>
        <w:t>позволит</w:t>
      </w:r>
      <w:r w:rsidR="00403952" w:rsidRPr="006C68EC">
        <w:rPr>
          <w:bCs/>
          <w:color w:val="000000"/>
          <w:sz w:val="28"/>
          <w:szCs w:val="28"/>
        </w:rPr>
        <w:t xml:space="preserve"> </w:t>
      </w:r>
      <w:r w:rsidR="00111DF2" w:rsidRPr="006C68EC">
        <w:rPr>
          <w:bCs/>
          <w:color w:val="000000"/>
          <w:sz w:val="28"/>
          <w:szCs w:val="28"/>
        </w:rPr>
        <w:t>оснастить</w:t>
      </w:r>
      <w:r w:rsidR="00403952" w:rsidRPr="006C68EC">
        <w:rPr>
          <w:bCs/>
          <w:color w:val="000000"/>
          <w:sz w:val="28"/>
          <w:szCs w:val="28"/>
        </w:rPr>
        <w:t>,</w:t>
      </w:r>
      <w:r w:rsidR="00111DF2" w:rsidRPr="006C68EC">
        <w:rPr>
          <w:bCs/>
          <w:color w:val="000000"/>
          <w:sz w:val="28"/>
          <w:szCs w:val="28"/>
        </w:rPr>
        <w:t xml:space="preserve"> </w:t>
      </w:r>
      <w:r w:rsidR="00403952" w:rsidRPr="006C68EC">
        <w:rPr>
          <w:bCs/>
          <w:color w:val="000000"/>
          <w:sz w:val="28"/>
          <w:szCs w:val="28"/>
        </w:rPr>
        <w:t xml:space="preserve">с </w:t>
      </w:r>
      <w:r w:rsidR="006C68EC">
        <w:rPr>
          <w:bCs/>
          <w:color w:val="000000"/>
          <w:sz w:val="28"/>
          <w:szCs w:val="28"/>
        </w:rPr>
        <w:t>учёт</w:t>
      </w:r>
      <w:r w:rsidR="00403952" w:rsidRPr="006C68EC">
        <w:rPr>
          <w:bCs/>
          <w:color w:val="000000"/>
          <w:sz w:val="28"/>
          <w:szCs w:val="28"/>
        </w:rPr>
        <w:t xml:space="preserve">ом </w:t>
      </w:r>
      <w:proofErr w:type="spellStart"/>
      <w:r w:rsidR="00403952" w:rsidRPr="006C68EC">
        <w:rPr>
          <w:bCs/>
          <w:color w:val="000000"/>
          <w:sz w:val="28"/>
          <w:szCs w:val="28"/>
        </w:rPr>
        <w:t>софинансирования</w:t>
      </w:r>
      <w:proofErr w:type="spellEnd"/>
      <w:r w:rsidR="00403952" w:rsidRPr="006C68EC">
        <w:rPr>
          <w:bCs/>
          <w:color w:val="000000"/>
          <w:sz w:val="28"/>
          <w:szCs w:val="28"/>
        </w:rPr>
        <w:t xml:space="preserve">, </w:t>
      </w:r>
      <w:r w:rsidR="00111DF2" w:rsidRPr="006C68EC">
        <w:rPr>
          <w:bCs/>
          <w:color w:val="000000"/>
          <w:sz w:val="28"/>
          <w:szCs w:val="28"/>
        </w:rPr>
        <w:t xml:space="preserve">приборами </w:t>
      </w:r>
      <w:r w:rsidR="006C68EC">
        <w:rPr>
          <w:bCs/>
          <w:color w:val="000000"/>
          <w:sz w:val="28"/>
          <w:szCs w:val="28"/>
        </w:rPr>
        <w:t>учёт</w:t>
      </w:r>
      <w:r w:rsidR="00111DF2" w:rsidRPr="006C68EC">
        <w:rPr>
          <w:bCs/>
          <w:color w:val="000000"/>
          <w:sz w:val="28"/>
          <w:szCs w:val="28"/>
        </w:rPr>
        <w:t xml:space="preserve">а только </w:t>
      </w:r>
      <w:r w:rsidR="00403952" w:rsidRPr="006C68EC">
        <w:rPr>
          <w:bCs/>
          <w:color w:val="000000"/>
          <w:sz w:val="28"/>
          <w:szCs w:val="28"/>
        </w:rPr>
        <w:t>77</w:t>
      </w:r>
      <w:r w:rsidR="00111DF2" w:rsidRPr="006C68EC">
        <w:rPr>
          <w:sz w:val="28"/>
          <w:szCs w:val="28"/>
        </w:rPr>
        <w:t xml:space="preserve"> жилых домов.</w:t>
      </w:r>
      <w:r w:rsidR="004F33A3" w:rsidRPr="006C68EC">
        <w:rPr>
          <w:sz w:val="28"/>
          <w:szCs w:val="28"/>
        </w:rPr>
        <w:t xml:space="preserve"> </w:t>
      </w:r>
    </w:p>
    <w:p w:rsidR="00B10810" w:rsidRPr="006C68EC" w:rsidRDefault="00D86517" w:rsidP="006C68EC">
      <w:pPr>
        <w:ind w:firstLine="539"/>
        <w:jc w:val="both"/>
        <w:rPr>
          <w:sz w:val="28"/>
          <w:szCs w:val="28"/>
        </w:rPr>
      </w:pPr>
      <w:r w:rsidRPr="006C68EC">
        <w:rPr>
          <w:sz w:val="28"/>
          <w:szCs w:val="28"/>
        </w:rPr>
        <w:t>При этом</w:t>
      </w:r>
      <w:proofErr w:type="gramStart"/>
      <w:r w:rsidR="00F02F6C">
        <w:rPr>
          <w:sz w:val="28"/>
          <w:szCs w:val="28"/>
        </w:rPr>
        <w:t>,</w:t>
      </w:r>
      <w:proofErr w:type="gramEnd"/>
      <w:r w:rsidRPr="006C68EC">
        <w:rPr>
          <w:sz w:val="28"/>
          <w:szCs w:val="28"/>
        </w:rPr>
        <w:t xml:space="preserve"> </w:t>
      </w:r>
      <w:r w:rsidR="00B10810" w:rsidRPr="006C68EC">
        <w:rPr>
          <w:sz w:val="28"/>
          <w:szCs w:val="28"/>
        </w:rPr>
        <w:t>в</w:t>
      </w:r>
      <w:r w:rsidR="004F33A3" w:rsidRPr="006C68EC">
        <w:rPr>
          <w:sz w:val="28"/>
          <w:szCs w:val="28"/>
        </w:rPr>
        <w:t xml:space="preserve"> соответствии </w:t>
      </w:r>
      <w:r w:rsidR="003F25F0" w:rsidRPr="006C68EC">
        <w:rPr>
          <w:sz w:val="28"/>
          <w:szCs w:val="28"/>
        </w:rPr>
        <w:t>с</w:t>
      </w:r>
      <w:r w:rsidR="0028016E" w:rsidRPr="006C68EC">
        <w:rPr>
          <w:sz w:val="28"/>
          <w:szCs w:val="28"/>
        </w:rPr>
        <w:t xml:space="preserve"> требования</w:t>
      </w:r>
      <w:r w:rsidR="003F25F0" w:rsidRPr="006C68EC">
        <w:rPr>
          <w:sz w:val="28"/>
          <w:szCs w:val="28"/>
        </w:rPr>
        <w:t>ми</w:t>
      </w:r>
      <w:r w:rsidR="0028016E" w:rsidRPr="006C68EC">
        <w:rPr>
          <w:sz w:val="28"/>
          <w:szCs w:val="28"/>
        </w:rPr>
        <w:t xml:space="preserve">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B10810" w:rsidRPr="006C68EC">
        <w:rPr>
          <w:sz w:val="28"/>
          <w:szCs w:val="28"/>
        </w:rPr>
        <w:t xml:space="preserve">провести </w:t>
      </w:r>
      <w:r w:rsidR="00262F73" w:rsidRPr="006C68EC">
        <w:rPr>
          <w:sz w:val="28"/>
          <w:szCs w:val="28"/>
        </w:rPr>
        <w:t>работ</w:t>
      </w:r>
      <w:r w:rsidR="00B10810" w:rsidRPr="006C68EC">
        <w:rPr>
          <w:sz w:val="28"/>
          <w:szCs w:val="28"/>
        </w:rPr>
        <w:t xml:space="preserve">ы по оснащению приборами </w:t>
      </w:r>
      <w:r w:rsidR="006C68EC">
        <w:rPr>
          <w:sz w:val="28"/>
          <w:szCs w:val="28"/>
        </w:rPr>
        <w:t>учёт</w:t>
      </w:r>
      <w:r w:rsidR="00B10810" w:rsidRPr="006C68EC">
        <w:rPr>
          <w:sz w:val="28"/>
          <w:szCs w:val="28"/>
        </w:rPr>
        <w:t xml:space="preserve">а домов необходимо до </w:t>
      </w:r>
      <w:r w:rsidR="006C68EC">
        <w:rPr>
          <w:sz w:val="28"/>
          <w:szCs w:val="28"/>
        </w:rPr>
        <w:t>0</w:t>
      </w:r>
      <w:r w:rsidR="00B10810" w:rsidRPr="006C68EC">
        <w:rPr>
          <w:sz w:val="28"/>
          <w:szCs w:val="28"/>
        </w:rPr>
        <w:t>1 июля 2012 года.</w:t>
      </w:r>
    </w:p>
    <w:p w:rsidR="00B10810" w:rsidRPr="006C68EC" w:rsidRDefault="00B10810" w:rsidP="006C68EC">
      <w:pPr>
        <w:ind w:firstLine="539"/>
        <w:jc w:val="both"/>
        <w:rPr>
          <w:sz w:val="28"/>
          <w:szCs w:val="28"/>
        </w:rPr>
      </w:pPr>
      <w:r w:rsidRPr="006C68EC">
        <w:rPr>
          <w:sz w:val="28"/>
          <w:szCs w:val="28"/>
        </w:rPr>
        <w:lastRenderedPageBreak/>
        <w:t xml:space="preserve">На сегодняшний день управляющими организациями городского округа Тольятти </w:t>
      </w:r>
      <w:r w:rsidR="00C61241" w:rsidRPr="006C68EC">
        <w:rPr>
          <w:sz w:val="28"/>
          <w:szCs w:val="28"/>
        </w:rPr>
        <w:t xml:space="preserve">дополнительно подготовлена проектно-сметная документация на установку общедомовых приборов </w:t>
      </w:r>
      <w:r w:rsidR="006C68EC">
        <w:rPr>
          <w:sz w:val="28"/>
          <w:szCs w:val="28"/>
        </w:rPr>
        <w:t>учёт</w:t>
      </w:r>
      <w:r w:rsidR="00C61241" w:rsidRPr="006C68EC">
        <w:rPr>
          <w:sz w:val="28"/>
          <w:szCs w:val="28"/>
        </w:rPr>
        <w:t xml:space="preserve">а </w:t>
      </w:r>
      <w:r w:rsidR="000D42F5" w:rsidRPr="006C68EC">
        <w:rPr>
          <w:sz w:val="28"/>
          <w:szCs w:val="28"/>
        </w:rPr>
        <w:t>275</w:t>
      </w:r>
      <w:r w:rsidR="00C61241" w:rsidRPr="006C68EC">
        <w:rPr>
          <w:sz w:val="28"/>
          <w:szCs w:val="28"/>
        </w:rPr>
        <w:t xml:space="preserve"> домов, что потребует  дополнительной суммы финансирования на установку приборов в размере </w:t>
      </w:r>
      <w:r w:rsidR="000D42F5" w:rsidRPr="006C68EC">
        <w:rPr>
          <w:sz w:val="28"/>
          <w:szCs w:val="28"/>
        </w:rPr>
        <w:t>126,5</w:t>
      </w:r>
      <w:r w:rsidR="00C61241" w:rsidRPr="006C68EC">
        <w:rPr>
          <w:sz w:val="28"/>
          <w:szCs w:val="28"/>
        </w:rPr>
        <w:t xml:space="preserve"> млн</w:t>
      </w:r>
      <w:proofErr w:type="gramStart"/>
      <w:r w:rsidR="00C61241" w:rsidRPr="006C68EC">
        <w:rPr>
          <w:sz w:val="28"/>
          <w:szCs w:val="28"/>
        </w:rPr>
        <w:t>.р</w:t>
      </w:r>
      <w:proofErr w:type="gramEnd"/>
      <w:r w:rsidR="00C61241" w:rsidRPr="006C68EC">
        <w:rPr>
          <w:sz w:val="28"/>
          <w:szCs w:val="28"/>
        </w:rPr>
        <w:t>уб.</w:t>
      </w:r>
      <w:r w:rsidR="000D42F5" w:rsidRPr="006C68EC">
        <w:rPr>
          <w:sz w:val="28"/>
          <w:szCs w:val="28"/>
        </w:rPr>
        <w:t xml:space="preserve"> Данные мероприятия позволят оснастить приборами </w:t>
      </w:r>
      <w:r w:rsidR="006C68EC">
        <w:rPr>
          <w:sz w:val="28"/>
          <w:szCs w:val="28"/>
        </w:rPr>
        <w:t>учёт</w:t>
      </w:r>
      <w:r w:rsidR="000D42F5" w:rsidRPr="006C68EC">
        <w:rPr>
          <w:sz w:val="28"/>
          <w:szCs w:val="28"/>
        </w:rPr>
        <w:t>а 79% жилищного фонда Комсомольского района города и в дальнейшем снизить размер выпадающих доходов, образующихся в городском округе Тольятти.</w:t>
      </w:r>
    </w:p>
    <w:p w:rsidR="000F2936" w:rsidRPr="006C68EC" w:rsidRDefault="00C61241" w:rsidP="006C68EC">
      <w:pPr>
        <w:ind w:firstLine="539"/>
        <w:jc w:val="both"/>
        <w:rPr>
          <w:sz w:val="28"/>
          <w:szCs w:val="28"/>
        </w:rPr>
      </w:pPr>
      <w:r w:rsidRPr="006C68EC">
        <w:rPr>
          <w:snapToGrid w:val="0"/>
          <w:sz w:val="28"/>
          <w:szCs w:val="28"/>
        </w:rPr>
        <w:t xml:space="preserve">На основании вышеизложенного </w:t>
      </w:r>
      <w:r w:rsidR="000F2936" w:rsidRPr="006C68EC">
        <w:rPr>
          <w:snapToGrid w:val="0"/>
          <w:sz w:val="28"/>
          <w:szCs w:val="28"/>
        </w:rPr>
        <w:t xml:space="preserve">просим Вас </w:t>
      </w:r>
      <w:r w:rsidR="00796BE7" w:rsidRPr="006C68EC">
        <w:rPr>
          <w:snapToGrid w:val="0"/>
          <w:sz w:val="28"/>
          <w:szCs w:val="28"/>
        </w:rPr>
        <w:t xml:space="preserve">рассмотреть </w:t>
      </w:r>
      <w:r w:rsidR="00403952" w:rsidRPr="006C68EC">
        <w:rPr>
          <w:snapToGrid w:val="0"/>
          <w:sz w:val="28"/>
          <w:szCs w:val="28"/>
        </w:rPr>
        <w:t>возможност</w:t>
      </w:r>
      <w:r w:rsidRPr="006C68EC">
        <w:rPr>
          <w:snapToGrid w:val="0"/>
          <w:sz w:val="28"/>
          <w:szCs w:val="28"/>
        </w:rPr>
        <w:t>ь</w:t>
      </w:r>
      <w:r w:rsidR="00403952" w:rsidRPr="006C68EC">
        <w:rPr>
          <w:snapToGrid w:val="0"/>
          <w:sz w:val="28"/>
          <w:szCs w:val="28"/>
        </w:rPr>
        <w:t xml:space="preserve"> </w:t>
      </w:r>
      <w:r w:rsidR="00E4653B" w:rsidRPr="006C68EC">
        <w:rPr>
          <w:snapToGrid w:val="0"/>
          <w:sz w:val="28"/>
          <w:szCs w:val="28"/>
        </w:rPr>
        <w:t>выделени</w:t>
      </w:r>
      <w:r w:rsidR="00403952" w:rsidRPr="006C68EC">
        <w:rPr>
          <w:snapToGrid w:val="0"/>
          <w:sz w:val="28"/>
          <w:szCs w:val="28"/>
        </w:rPr>
        <w:t>я</w:t>
      </w:r>
      <w:r w:rsidR="00E4653B" w:rsidRPr="006C68EC">
        <w:rPr>
          <w:snapToGrid w:val="0"/>
          <w:sz w:val="28"/>
          <w:szCs w:val="28"/>
        </w:rPr>
        <w:t xml:space="preserve"> городскому округу Тольятти </w:t>
      </w:r>
      <w:r w:rsidR="003F25F0" w:rsidRPr="006C68EC">
        <w:rPr>
          <w:snapToGrid w:val="0"/>
          <w:sz w:val="28"/>
          <w:szCs w:val="28"/>
        </w:rPr>
        <w:t>дополнительного финансирования</w:t>
      </w:r>
      <w:r w:rsidR="00E4653B" w:rsidRPr="006C68EC">
        <w:rPr>
          <w:snapToGrid w:val="0"/>
          <w:sz w:val="28"/>
          <w:szCs w:val="28"/>
        </w:rPr>
        <w:t xml:space="preserve"> на реализацию </w:t>
      </w:r>
      <w:r w:rsidR="00E4653B" w:rsidRPr="006C68EC">
        <w:rPr>
          <w:sz w:val="28"/>
          <w:szCs w:val="28"/>
        </w:rPr>
        <w:t xml:space="preserve">областной целевой адресной Программы «Поэтапный переход на отпуск коммунальных услуг потребителям по приборам </w:t>
      </w:r>
      <w:r w:rsidR="006C68EC">
        <w:rPr>
          <w:sz w:val="28"/>
          <w:szCs w:val="28"/>
        </w:rPr>
        <w:t>учёт</w:t>
      </w:r>
      <w:r w:rsidR="00E4653B" w:rsidRPr="006C68EC">
        <w:rPr>
          <w:sz w:val="28"/>
          <w:szCs w:val="28"/>
        </w:rPr>
        <w:t>а» на 2009</w:t>
      </w:r>
      <w:r w:rsidR="006C68EC">
        <w:rPr>
          <w:sz w:val="28"/>
          <w:szCs w:val="28"/>
        </w:rPr>
        <w:t>-</w:t>
      </w:r>
      <w:r w:rsidR="00E4653B" w:rsidRPr="006C68EC">
        <w:rPr>
          <w:sz w:val="28"/>
          <w:szCs w:val="28"/>
        </w:rPr>
        <w:t>2015 годы»</w:t>
      </w:r>
      <w:r w:rsidR="00E4653B" w:rsidRPr="006C68EC">
        <w:rPr>
          <w:snapToGrid w:val="0"/>
          <w:sz w:val="28"/>
          <w:szCs w:val="28"/>
        </w:rPr>
        <w:t xml:space="preserve"> в 201</w:t>
      </w:r>
      <w:r w:rsidR="003F25F0" w:rsidRPr="006C68EC">
        <w:rPr>
          <w:snapToGrid w:val="0"/>
          <w:sz w:val="28"/>
          <w:szCs w:val="28"/>
        </w:rPr>
        <w:t>1</w:t>
      </w:r>
      <w:r w:rsidR="00E4653B" w:rsidRPr="006C68EC">
        <w:rPr>
          <w:snapToGrid w:val="0"/>
          <w:sz w:val="28"/>
          <w:szCs w:val="28"/>
        </w:rPr>
        <w:t xml:space="preserve"> году</w:t>
      </w:r>
      <w:r w:rsidR="00403952" w:rsidRPr="006C68EC">
        <w:rPr>
          <w:snapToGrid w:val="0"/>
          <w:sz w:val="28"/>
          <w:szCs w:val="28"/>
        </w:rPr>
        <w:t xml:space="preserve"> в размере 1</w:t>
      </w:r>
      <w:r w:rsidR="003F25F0" w:rsidRPr="006C68EC">
        <w:rPr>
          <w:snapToGrid w:val="0"/>
          <w:sz w:val="28"/>
          <w:szCs w:val="28"/>
        </w:rPr>
        <w:t>26</w:t>
      </w:r>
      <w:r w:rsidR="005630D4" w:rsidRPr="006C68EC">
        <w:rPr>
          <w:snapToGrid w:val="0"/>
          <w:sz w:val="28"/>
          <w:szCs w:val="28"/>
        </w:rPr>
        <w:t>,5</w:t>
      </w:r>
      <w:r w:rsidR="00403952" w:rsidRPr="006C68EC">
        <w:rPr>
          <w:snapToGrid w:val="0"/>
          <w:sz w:val="28"/>
          <w:szCs w:val="28"/>
        </w:rPr>
        <w:t xml:space="preserve"> млн</w:t>
      </w:r>
      <w:proofErr w:type="gramStart"/>
      <w:r w:rsidR="00403952" w:rsidRPr="006C68EC">
        <w:rPr>
          <w:snapToGrid w:val="0"/>
          <w:sz w:val="28"/>
          <w:szCs w:val="28"/>
        </w:rPr>
        <w:t>.р</w:t>
      </w:r>
      <w:proofErr w:type="gramEnd"/>
      <w:r w:rsidR="00403952" w:rsidRPr="006C68EC">
        <w:rPr>
          <w:snapToGrid w:val="0"/>
          <w:sz w:val="28"/>
          <w:szCs w:val="28"/>
        </w:rPr>
        <w:t>уб</w:t>
      </w:r>
      <w:r w:rsidR="00E4653B" w:rsidRPr="006C68EC">
        <w:rPr>
          <w:snapToGrid w:val="0"/>
          <w:sz w:val="28"/>
          <w:szCs w:val="28"/>
        </w:rPr>
        <w:t xml:space="preserve">. </w:t>
      </w:r>
      <w:r w:rsidR="00C22885" w:rsidRPr="006C68EC">
        <w:rPr>
          <w:sz w:val="28"/>
          <w:szCs w:val="28"/>
        </w:rPr>
        <w:t>В свою очередь</w:t>
      </w:r>
      <w:r w:rsidR="000A4F64">
        <w:rPr>
          <w:sz w:val="28"/>
          <w:szCs w:val="28"/>
        </w:rPr>
        <w:t>,</w:t>
      </w:r>
      <w:r w:rsidR="00C22885" w:rsidRPr="006C68EC">
        <w:rPr>
          <w:sz w:val="28"/>
          <w:szCs w:val="28"/>
        </w:rPr>
        <w:t xml:space="preserve"> органы местного самоуправления городского округа Тольятти </w:t>
      </w:r>
      <w:r w:rsidR="00796BE7" w:rsidRPr="006C68EC">
        <w:rPr>
          <w:snapToGrid w:val="0"/>
          <w:sz w:val="28"/>
          <w:szCs w:val="28"/>
        </w:rPr>
        <w:t>примут необходимые меры</w:t>
      </w:r>
      <w:r w:rsidR="00796BE7" w:rsidRPr="006C68EC">
        <w:rPr>
          <w:sz w:val="28"/>
          <w:szCs w:val="28"/>
        </w:rPr>
        <w:t xml:space="preserve"> </w:t>
      </w:r>
      <w:r w:rsidR="00B8287D" w:rsidRPr="006C68EC">
        <w:rPr>
          <w:sz w:val="28"/>
          <w:szCs w:val="28"/>
        </w:rPr>
        <w:t>по</w:t>
      </w:r>
      <w:r w:rsidR="00794B14" w:rsidRPr="006C68EC">
        <w:rPr>
          <w:sz w:val="28"/>
          <w:szCs w:val="28"/>
        </w:rPr>
        <w:t xml:space="preserve"> </w:t>
      </w:r>
      <w:r w:rsidR="000A4F64">
        <w:rPr>
          <w:sz w:val="28"/>
          <w:szCs w:val="28"/>
        </w:rPr>
        <w:t>соблюдению условий областной П</w:t>
      </w:r>
      <w:r w:rsidR="006546BD" w:rsidRPr="006C68EC">
        <w:rPr>
          <w:sz w:val="28"/>
          <w:szCs w:val="28"/>
        </w:rPr>
        <w:t xml:space="preserve">рограммы и </w:t>
      </w:r>
      <w:r w:rsidR="00E31EA2" w:rsidRPr="006C68EC">
        <w:rPr>
          <w:sz w:val="28"/>
          <w:szCs w:val="28"/>
        </w:rPr>
        <w:t>предоставлени</w:t>
      </w:r>
      <w:r w:rsidR="00B8287D" w:rsidRPr="006C68EC">
        <w:rPr>
          <w:sz w:val="28"/>
          <w:szCs w:val="28"/>
        </w:rPr>
        <w:t>ю</w:t>
      </w:r>
      <w:r w:rsidR="00BF7158" w:rsidRPr="006C68EC">
        <w:rPr>
          <w:sz w:val="28"/>
          <w:szCs w:val="28"/>
        </w:rPr>
        <w:t xml:space="preserve"> </w:t>
      </w:r>
      <w:r w:rsidR="006546BD" w:rsidRPr="006C68EC">
        <w:rPr>
          <w:sz w:val="28"/>
          <w:szCs w:val="28"/>
        </w:rPr>
        <w:t xml:space="preserve">необходимой </w:t>
      </w:r>
      <w:r w:rsidR="00BF7158" w:rsidRPr="006C68EC">
        <w:rPr>
          <w:sz w:val="28"/>
          <w:szCs w:val="28"/>
        </w:rPr>
        <w:t>документации</w:t>
      </w:r>
      <w:r w:rsidR="006546BD" w:rsidRPr="006C68EC">
        <w:rPr>
          <w:sz w:val="28"/>
          <w:szCs w:val="28"/>
        </w:rPr>
        <w:t xml:space="preserve"> </w:t>
      </w:r>
      <w:r w:rsidR="00B8287D" w:rsidRPr="006C68EC">
        <w:rPr>
          <w:sz w:val="28"/>
          <w:szCs w:val="28"/>
        </w:rPr>
        <w:t xml:space="preserve">для </w:t>
      </w:r>
      <w:r w:rsidR="00EA4D4A" w:rsidRPr="006C68EC">
        <w:rPr>
          <w:sz w:val="28"/>
          <w:szCs w:val="28"/>
        </w:rPr>
        <w:t>выделени</w:t>
      </w:r>
      <w:r w:rsidR="00F648C4" w:rsidRPr="006C68EC">
        <w:rPr>
          <w:sz w:val="28"/>
          <w:szCs w:val="28"/>
        </w:rPr>
        <w:t>я</w:t>
      </w:r>
      <w:r w:rsidR="00BF7158" w:rsidRPr="006C68EC">
        <w:rPr>
          <w:bCs/>
          <w:iCs/>
          <w:sz w:val="28"/>
          <w:szCs w:val="28"/>
        </w:rPr>
        <w:t xml:space="preserve"> субсиди</w:t>
      </w:r>
      <w:r w:rsidR="00794B14" w:rsidRPr="006C68EC">
        <w:rPr>
          <w:bCs/>
          <w:iCs/>
          <w:sz w:val="28"/>
          <w:szCs w:val="28"/>
        </w:rPr>
        <w:t>й</w:t>
      </w:r>
      <w:r w:rsidR="00BF7158" w:rsidRPr="006C68EC">
        <w:rPr>
          <w:bCs/>
          <w:iCs/>
          <w:sz w:val="28"/>
          <w:szCs w:val="28"/>
        </w:rPr>
        <w:t xml:space="preserve"> в </w:t>
      </w:r>
      <w:r w:rsidR="00794B14" w:rsidRPr="006C68EC">
        <w:rPr>
          <w:sz w:val="28"/>
          <w:szCs w:val="28"/>
        </w:rPr>
        <w:t>запрашиваемом размере</w:t>
      </w:r>
      <w:r w:rsidRPr="006C68EC">
        <w:rPr>
          <w:sz w:val="28"/>
          <w:szCs w:val="28"/>
        </w:rPr>
        <w:t>, а также по своевременному освоению выделенных денежных средств</w:t>
      </w:r>
      <w:r w:rsidR="006546BD" w:rsidRPr="006C68EC">
        <w:rPr>
          <w:sz w:val="28"/>
          <w:szCs w:val="28"/>
        </w:rPr>
        <w:t>.</w:t>
      </w:r>
    </w:p>
    <w:p w:rsidR="000F2936" w:rsidRPr="006C68EC" w:rsidRDefault="000F2936" w:rsidP="006C68EC">
      <w:pPr>
        <w:ind w:firstLine="540"/>
        <w:jc w:val="both"/>
        <w:rPr>
          <w:sz w:val="28"/>
          <w:szCs w:val="28"/>
        </w:rPr>
      </w:pPr>
    </w:p>
    <w:p w:rsidR="000F2936" w:rsidRPr="006C68EC" w:rsidRDefault="000F2936" w:rsidP="006C68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2ED5" w:rsidRPr="006C68EC" w:rsidRDefault="003F2ED5" w:rsidP="006C68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0791B" w:rsidRDefault="000F2936" w:rsidP="006C6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8EC">
        <w:rPr>
          <w:sz w:val="28"/>
          <w:szCs w:val="28"/>
        </w:rPr>
        <w:t>Председатель Думы</w:t>
      </w:r>
    </w:p>
    <w:p w:rsidR="000F2936" w:rsidRPr="006C68EC" w:rsidRDefault="0080791B" w:rsidP="006C6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0F2936" w:rsidRPr="006C68EC">
        <w:rPr>
          <w:sz w:val="28"/>
          <w:szCs w:val="28"/>
        </w:rPr>
        <w:tab/>
      </w:r>
      <w:r w:rsidR="000F2936" w:rsidRPr="006C68EC">
        <w:rPr>
          <w:sz w:val="28"/>
          <w:szCs w:val="28"/>
        </w:rPr>
        <w:tab/>
      </w:r>
      <w:r w:rsidR="000F2936" w:rsidRPr="006C68EC">
        <w:rPr>
          <w:sz w:val="28"/>
          <w:szCs w:val="28"/>
        </w:rPr>
        <w:tab/>
      </w:r>
      <w:r w:rsidR="000F2936" w:rsidRPr="006C68EC">
        <w:rPr>
          <w:sz w:val="28"/>
          <w:szCs w:val="28"/>
        </w:rPr>
        <w:tab/>
      </w:r>
      <w:r w:rsidR="000F2936" w:rsidRPr="006C68EC">
        <w:rPr>
          <w:sz w:val="28"/>
          <w:szCs w:val="28"/>
        </w:rPr>
        <w:tab/>
      </w:r>
      <w:r w:rsidR="000F2936" w:rsidRPr="006C68EC">
        <w:rPr>
          <w:sz w:val="28"/>
          <w:szCs w:val="28"/>
        </w:rPr>
        <w:tab/>
      </w:r>
      <w:r w:rsidR="006067E5" w:rsidRPr="006C68EC">
        <w:rPr>
          <w:sz w:val="28"/>
          <w:szCs w:val="28"/>
        </w:rPr>
        <w:tab/>
      </w:r>
      <w:r w:rsidR="006C68EC">
        <w:rPr>
          <w:sz w:val="28"/>
          <w:szCs w:val="28"/>
        </w:rPr>
        <w:tab/>
        <w:t xml:space="preserve">  </w:t>
      </w:r>
      <w:r w:rsidR="000F2936" w:rsidRPr="006C68EC">
        <w:rPr>
          <w:sz w:val="28"/>
          <w:szCs w:val="28"/>
        </w:rPr>
        <w:t>А.И.Зверев</w:t>
      </w:r>
    </w:p>
    <w:sectPr w:rsidR="000F2936" w:rsidRPr="006C68EC" w:rsidSect="006C68E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64" w:rsidRDefault="000A4F64" w:rsidP="006C68EC">
      <w:r>
        <w:separator/>
      </w:r>
    </w:p>
  </w:endnote>
  <w:endnote w:type="continuationSeparator" w:id="1">
    <w:p w:rsidR="000A4F64" w:rsidRDefault="000A4F64" w:rsidP="006C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64" w:rsidRDefault="000A4F64" w:rsidP="006C68EC">
      <w:r>
        <w:separator/>
      </w:r>
    </w:p>
  </w:footnote>
  <w:footnote w:type="continuationSeparator" w:id="1">
    <w:p w:rsidR="000A4F64" w:rsidRDefault="000A4F64" w:rsidP="006C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4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4F64" w:rsidRDefault="000A4F64">
        <w:pPr>
          <w:pStyle w:val="a9"/>
          <w:jc w:val="center"/>
        </w:pPr>
        <w:r w:rsidRPr="006C68EC">
          <w:rPr>
            <w:sz w:val="20"/>
            <w:szCs w:val="20"/>
          </w:rPr>
          <w:fldChar w:fldCharType="begin"/>
        </w:r>
        <w:r w:rsidRPr="006C68EC">
          <w:rPr>
            <w:sz w:val="20"/>
            <w:szCs w:val="20"/>
          </w:rPr>
          <w:instrText xml:space="preserve"> PAGE   \* MERGEFORMAT </w:instrText>
        </w:r>
        <w:r w:rsidRPr="006C68EC">
          <w:rPr>
            <w:sz w:val="20"/>
            <w:szCs w:val="20"/>
          </w:rPr>
          <w:fldChar w:fldCharType="separate"/>
        </w:r>
        <w:r w:rsidR="008B22AA">
          <w:rPr>
            <w:noProof/>
            <w:sz w:val="20"/>
            <w:szCs w:val="20"/>
          </w:rPr>
          <w:t>3</w:t>
        </w:r>
        <w:r w:rsidRPr="006C68EC">
          <w:rPr>
            <w:sz w:val="20"/>
            <w:szCs w:val="20"/>
          </w:rPr>
          <w:fldChar w:fldCharType="end"/>
        </w:r>
      </w:p>
    </w:sdtContent>
  </w:sdt>
  <w:p w:rsidR="000A4F64" w:rsidRDefault="000A4F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DCD"/>
    <w:multiLevelType w:val="hybridMultilevel"/>
    <w:tmpl w:val="EDB6F57A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37C39"/>
    <w:multiLevelType w:val="hybridMultilevel"/>
    <w:tmpl w:val="A8485230"/>
    <w:lvl w:ilvl="0" w:tplc="F4725BE4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936"/>
    <w:rsid w:val="0001566E"/>
    <w:rsid w:val="000960D5"/>
    <w:rsid w:val="000A4F64"/>
    <w:rsid w:val="000D42F5"/>
    <w:rsid w:val="000F2936"/>
    <w:rsid w:val="00111DF2"/>
    <w:rsid w:val="0019332A"/>
    <w:rsid w:val="001A4030"/>
    <w:rsid w:val="001E1245"/>
    <w:rsid w:val="00222E45"/>
    <w:rsid w:val="00262F73"/>
    <w:rsid w:val="0028016E"/>
    <w:rsid w:val="00302A3E"/>
    <w:rsid w:val="003825C5"/>
    <w:rsid w:val="00383F08"/>
    <w:rsid w:val="0039083D"/>
    <w:rsid w:val="003D3EF7"/>
    <w:rsid w:val="003F25F0"/>
    <w:rsid w:val="003F2ED5"/>
    <w:rsid w:val="00403952"/>
    <w:rsid w:val="00442AB5"/>
    <w:rsid w:val="00481D20"/>
    <w:rsid w:val="004F33A3"/>
    <w:rsid w:val="00500DD7"/>
    <w:rsid w:val="005630D4"/>
    <w:rsid w:val="005676D5"/>
    <w:rsid w:val="00582ABE"/>
    <w:rsid w:val="005D27FD"/>
    <w:rsid w:val="005F56FE"/>
    <w:rsid w:val="006067E5"/>
    <w:rsid w:val="006231D5"/>
    <w:rsid w:val="006546BD"/>
    <w:rsid w:val="00663BD8"/>
    <w:rsid w:val="006A0787"/>
    <w:rsid w:val="006B59A9"/>
    <w:rsid w:val="006C68EC"/>
    <w:rsid w:val="006D38E1"/>
    <w:rsid w:val="006D7046"/>
    <w:rsid w:val="007054DD"/>
    <w:rsid w:val="00716A96"/>
    <w:rsid w:val="00724357"/>
    <w:rsid w:val="007344D3"/>
    <w:rsid w:val="00765411"/>
    <w:rsid w:val="00773BC9"/>
    <w:rsid w:val="00794B14"/>
    <w:rsid w:val="00796BE7"/>
    <w:rsid w:val="007C6CF5"/>
    <w:rsid w:val="0080791B"/>
    <w:rsid w:val="00832D21"/>
    <w:rsid w:val="0088125B"/>
    <w:rsid w:val="008B22AA"/>
    <w:rsid w:val="00954D7E"/>
    <w:rsid w:val="00980E3D"/>
    <w:rsid w:val="00A67817"/>
    <w:rsid w:val="00B10810"/>
    <w:rsid w:val="00B11A9E"/>
    <w:rsid w:val="00B2165E"/>
    <w:rsid w:val="00B40100"/>
    <w:rsid w:val="00B508AA"/>
    <w:rsid w:val="00B640E7"/>
    <w:rsid w:val="00B77423"/>
    <w:rsid w:val="00B81D99"/>
    <w:rsid w:val="00B8287D"/>
    <w:rsid w:val="00BA50C3"/>
    <w:rsid w:val="00BF7158"/>
    <w:rsid w:val="00C22885"/>
    <w:rsid w:val="00C61241"/>
    <w:rsid w:val="00C8480B"/>
    <w:rsid w:val="00CC026F"/>
    <w:rsid w:val="00D61611"/>
    <w:rsid w:val="00D674A1"/>
    <w:rsid w:val="00D7556A"/>
    <w:rsid w:val="00D844E7"/>
    <w:rsid w:val="00D86517"/>
    <w:rsid w:val="00DA3D93"/>
    <w:rsid w:val="00E31EA2"/>
    <w:rsid w:val="00E32798"/>
    <w:rsid w:val="00E4653B"/>
    <w:rsid w:val="00E67E10"/>
    <w:rsid w:val="00EA4D4A"/>
    <w:rsid w:val="00F02F6C"/>
    <w:rsid w:val="00F5078F"/>
    <w:rsid w:val="00F648C4"/>
    <w:rsid w:val="00F8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36"/>
    <w:rPr>
      <w:sz w:val="24"/>
      <w:szCs w:val="24"/>
    </w:rPr>
  </w:style>
  <w:style w:type="paragraph" w:styleId="1">
    <w:name w:val="heading 1"/>
    <w:basedOn w:val="a"/>
    <w:next w:val="a"/>
    <w:qFormat/>
    <w:rsid w:val="000F2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2936"/>
    <w:rPr>
      <w:lang w:val="pl-PL" w:eastAsia="pl-PL"/>
    </w:rPr>
  </w:style>
  <w:style w:type="paragraph" w:customStyle="1" w:styleId="2">
    <w:name w:val="Знак2"/>
    <w:basedOn w:val="a"/>
    <w:rsid w:val="00663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556A"/>
    <w:pPr>
      <w:spacing w:line="360" w:lineRule="auto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D7556A"/>
    <w:rPr>
      <w:sz w:val="24"/>
      <w:szCs w:val="24"/>
    </w:rPr>
  </w:style>
  <w:style w:type="paragraph" w:customStyle="1" w:styleId="ConsPlusNormal">
    <w:name w:val="ConsPlusNormal"/>
    <w:rsid w:val="00D75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55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D7556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755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556A"/>
    <w:rPr>
      <w:sz w:val="16"/>
      <w:szCs w:val="16"/>
    </w:rPr>
  </w:style>
  <w:style w:type="paragraph" w:styleId="a7">
    <w:name w:val="Normal (Web)"/>
    <w:basedOn w:val="a"/>
    <w:rsid w:val="00D7556A"/>
    <w:pPr>
      <w:spacing w:line="336" w:lineRule="atLeast"/>
    </w:pPr>
  </w:style>
  <w:style w:type="paragraph" w:styleId="a8">
    <w:name w:val="List Paragraph"/>
    <w:basedOn w:val="a"/>
    <w:uiPriority w:val="34"/>
    <w:qFormat/>
    <w:rsid w:val="006C68E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C68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8EC"/>
    <w:rPr>
      <w:sz w:val="24"/>
      <w:szCs w:val="24"/>
    </w:rPr>
  </w:style>
  <w:style w:type="paragraph" w:styleId="ab">
    <w:name w:val="footer"/>
    <w:basedOn w:val="a"/>
    <w:link w:val="ac"/>
    <w:rsid w:val="006C6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68EC"/>
    <w:rPr>
      <w:sz w:val="24"/>
      <w:szCs w:val="24"/>
    </w:rPr>
  </w:style>
  <w:style w:type="paragraph" w:styleId="ad">
    <w:name w:val="Balloon Text"/>
    <w:basedOn w:val="a"/>
    <w:link w:val="ae"/>
    <w:rsid w:val="008079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Самарской Губернской Думы</vt:lpstr>
    </vt:vector>
  </TitlesOfParts>
  <Company>Дума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Самарской Губернской Думы</dc:title>
  <dc:subject/>
  <dc:creator>Митрофанова</dc:creator>
  <cp:keywords/>
  <cp:lastModifiedBy>Жесткова</cp:lastModifiedBy>
  <cp:revision>7</cp:revision>
  <cp:lastPrinted>2011-10-07T04:49:00Z</cp:lastPrinted>
  <dcterms:created xsi:type="dcterms:W3CDTF">2011-10-05T09:51:00Z</dcterms:created>
  <dcterms:modified xsi:type="dcterms:W3CDTF">2011-10-07T05:02:00Z</dcterms:modified>
</cp:coreProperties>
</file>