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02" w:rsidRDefault="000D7B02" w:rsidP="000D7B02">
      <w:pPr>
        <w:ind w:firstLine="0"/>
        <w:jc w:val="right"/>
      </w:pPr>
      <w:r>
        <w:t>Проект</w:t>
      </w:r>
    </w:p>
    <w:p w:rsidR="000D7B02" w:rsidRDefault="000D7B02" w:rsidP="000D7B02">
      <w:pPr>
        <w:ind w:firstLine="0"/>
        <w:jc w:val="right"/>
      </w:pPr>
      <w:proofErr w:type="gramStart"/>
      <w:r>
        <w:t>в</w:t>
      </w:r>
      <w:r>
        <w:t>несён</w:t>
      </w:r>
      <w:proofErr w:type="gramEnd"/>
      <w:r>
        <w:t xml:space="preserve"> постоянной комиссией</w:t>
      </w:r>
    </w:p>
    <w:p w:rsidR="000D7B02" w:rsidRDefault="000D7B02" w:rsidP="000D7B02">
      <w:pPr>
        <w:ind w:firstLine="0"/>
        <w:jc w:val="right"/>
      </w:pPr>
      <w:r>
        <w:t xml:space="preserve"> по муниципальному имуществу,</w:t>
      </w:r>
    </w:p>
    <w:p w:rsidR="000D7B02" w:rsidRDefault="000D7B02" w:rsidP="000D7B02">
      <w:pPr>
        <w:ind w:firstLine="0"/>
        <w:jc w:val="right"/>
      </w:pPr>
      <w:r>
        <w:t xml:space="preserve"> градостроительству и землепользованию</w:t>
      </w:r>
    </w:p>
    <w:p w:rsidR="000D7B02" w:rsidRDefault="000D7B02" w:rsidP="000D7B02">
      <w:pPr>
        <w:keepNext/>
        <w:spacing w:before="240"/>
        <w:ind w:firstLine="0"/>
        <w:jc w:val="center"/>
        <w:outlineLvl w:val="0"/>
        <w:rPr>
          <w:b/>
        </w:rPr>
      </w:pPr>
    </w:p>
    <w:p w:rsidR="000D7B02" w:rsidRDefault="000D7B02" w:rsidP="000D7B02">
      <w:pPr>
        <w:keepNext/>
        <w:spacing w:before="240"/>
        <w:ind w:firstLine="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Дума городского округа Тольятти</w:t>
      </w:r>
    </w:p>
    <w:p w:rsidR="000D7B02" w:rsidRDefault="000D7B02" w:rsidP="000D7B02">
      <w:pPr>
        <w:keepNext/>
        <w:spacing w:before="240"/>
        <w:ind w:firstLine="0"/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D7B02" w:rsidRDefault="000D7B02" w:rsidP="000D7B02">
      <w:pPr>
        <w:ind w:firstLine="0"/>
        <w:jc w:val="left"/>
      </w:pPr>
      <w:r>
        <w:t xml:space="preserve">                                   От _________________№_________________</w:t>
      </w: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i/>
        </w:rPr>
      </w:pPr>
      <w:proofErr w:type="gramStart"/>
      <w:r>
        <w:rPr>
          <w:b/>
          <w:bCs/>
          <w:i/>
        </w:rPr>
        <w:t>О внесении изменений в решение Думы городского округа Тольятти от 16.05.2012 №897 «О  Методике по определению размера платы за размещение и эксплуатацию нестационарных торговых объектов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разграничена»</w:t>
      </w:r>
      <w:proofErr w:type="gramEnd"/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6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</w:pPr>
      <w:proofErr w:type="gramStart"/>
      <w:r>
        <w:t>Рассмотрев изменения в решение Думы городского округа Тольятти от 16.05.2012 №897 «О  Методике по определению размера платы за размещение и эксплуатацию нестационарных торговых объектов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разграничена, утверждённую решением Думы городского округа Тольятти от 16.05.2012 №897, руководствуясь</w:t>
      </w:r>
      <w:proofErr w:type="gramEnd"/>
      <w:r>
        <w:t xml:space="preserve"> Уставом городского округа Тольятти, Дума</w:t>
      </w: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</w:pPr>
      <w:r>
        <w:t>решила:</w:t>
      </w: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Изложить пункт 2 решения Думы городского округа Тольятти от 16.05.2012 №897 «О Методике по определению размера платы за размещение и эксплуатацию нестационарных торговых объектов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разграничена» (далее – Методика)</w:t>
      </w:r>
      <w:r>
        <w:rPr>
          <w:b/>
          <w:bCs/>
          <w:i/>
        </w:rPr>
        <w:t xml:space="preserve"> </w:t>
      </w:r>
      <w:r>
        <w:rPr>
          <w:bCs/>
        </w:rPr>
        <w:t xml:space="preserve"> в следующей редакции:</w:t>
      </w:r>
      <w:proofErr w:type="gramEnd"/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«2. Признать утратившей силу Методику расчёта платы за размещение и эксплуатацию нестационарных торговых объектов на земельных участках,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городского округа Тольятти, утверждённую постановлением мэра городского округа Тольятти от 26.03.2007г. № 778-1/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«Об организации работы нестационарных торговых объектов, нестационарных объектов общественного питания, нестационарных объектов по оказанию досуговых услуг на территории городского округа Тольятти».</w:t>
      </w: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Cs/>
        </w:rPr>
      </w:pPr>
      <w:r>
        <w:rPr>
          <w:bCs/>
        </w:rPr>
        <w:t>2. Дополнить пункт 1 Методики абзацем следующего содержания:</w:t>
      </w: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proofErr w:type="gramStart"/>
      <w:r>
        <w:rPr>
          <w:bCs/>
        </w:rPr>
        <w:t xml:space="preserve">«Размер платы за размещение и эксплуатацию нестационарных торговых объектов, рассчитанный в соответствии с настоящей Методикой, используется, в том числе, в </w:t>
      </w:r>
      <w:r>
        <w:rPr>
          <w:bCs/>
        </w:rPr>
        <w:lastRenderedPageBreak/>
        <w:t>случаях расчёта базового (используемого как начальная величина для проведения торгов)  размера платы на право заключения договоров на размещение и эксплуатацию нестационарных торговых объектов, имеющих сезонный характер и (или) функционирующих на принципах развозной и разносной торговли, на территории городского округа Тольятти».</w:t>
      </w:r>
      <w:proofErr w:type="gramEnd"/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7"/>
        <w:contextualSpacing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  <w:r>
        <w:t>3.Опубликовать настоящее решение в газете «Городские ведомости».</w:t>
      </w: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  <w:r>
        <w:t>4. Настоящее решение вступает в силу со дня официального опубликования.</w:t>
      </w: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 муниципальному  имуществу,  градостроительству   и  землепользованию    (</w:t>
      </w:r>
      <w:proofErr w:type="spellStart"/>
      <w:r>
        <w:t>Довгомеля</w:t>
      </w:r>
      <w:proofErr w:type="spellEnd"/>
      <w:r>
        <w:t xml:space="preserve"> А.И.)</w:t>
      </w: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С.И.Андреев</w:t>
      </w:r>
      <w:proofErr w:type="spellEnd"/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0D7B02" w:rsidRDefault="000D7B02" w:rsidP="000D7B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left"/>
      </w:pPr>
      <w:r>
        <w:t>Председатель Думы                                                                           А.В. Денисов</w:t>
      </w:r>
    </w:p>
    <w:p w:rsidR="00CE0F3D" w:rsidRDefault="00CE0F3D"/>
    <w:sectPr w:rsidR="00CE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9"/>
    <w:rsid w:val="000D7B02"/>
    <w:rsid w:val="00417059"/>
    <w:rsid w:val="00C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Нелли Х. Кафидова</cp:lastModifiedBy>
  <cp:revision>2</cp:revision>
  <dcterms:created xsi:type="dcterms:W3CDTF">2013-06-18T14:22:00Z</dcterms:created>
  <dcterms:modified xsi:type="dcterms:W3CDTF">2013-06-18T14:23:00Z</dcterms:modified>
</cp:coreProperties>
</file>