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24" w:rsidRPr="007A75EC" w:rsidRDefault="00180B24" w:rsidP="007A75EC">
      <w:pPr>
        <w:ind w:right="141"/>
        <w:jc w:val="both"/>
        <w:rPr>
          <w:b/>
          <w:i/>
          <w:sz w:val="28"/>
          <w:szCs w:val="28"/>
        </w:rPr>
      </w:pPr>
    </w:p>
    <w:p w:rsidR="00180B24" w:rsidRPr="007A75EC" w:rsidRDefault="00180B24" w:rsidP="007A75EC">
      <w:pPr>
        <w:ind w:left="360" w:right="141"/>
        <w:jc w:val="both"/>
        <w:rPr>
          <w:b/>
          <w:i/>
          <w:sz w:val="28"/>
          <w:szCs w:val="28"/>
        </w:rPr>
      </w:pPr>
    </w:p>
    <w:p w:rsidR="00180B24" w:rsidRPr="007A75EC" w:rsidRDefault="00180B24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180B24" w:rsidRPr="007A75EC" w:rsidRDefault="00180B24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7A75EC" w:rsidRDefault="007A75EC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</w:p>
    <w:p w:rsidR="00180B24" w:rsidRPr="007A75EC" w:rsidRDefault="00180B24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  <w:r w:rsidRPr="007A75EC">
        <w:rPr>
          <w:b/>
          <w:sz w:val="28"/>
          <w:szCs w:val="28"/>
        </w:rPr>
        <w:t>О внесении изменений в Положение о бюджетном процессе</w:t>
      </w:r>
    </w:p>
    <w:p w:rsidR="00180B24" w:rsidRPr="007A75EC" w:rsidRDefault="00180B24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  <w:r w:rsidRPr="007A75EC">
        <w:rPr>
          <w:b/>
          <w:sz w:val="28"/>
          <w:szCs w:val="28"/>
        </w:rPr>
        <w:t xml:space="preserve">в городском округе Тольятти, </w:t>
      </w:r>
      <w:proofErr w:type="gramStart"/>
      <w:r w:rsidRPr="007A75EC">
        <w:rPr>
          <w:b/>
          <w:sz w:val="28"/>
          <w:szCs w:val="28"/>
        </w:rPr>
        <w:t>утверждённое</w:t>
      </w:r>
      <w:proofErr w:type="gramEnd"/>
      <w:r w:rsidRPr="007A75EC">
        <w:rPr>
          <w:b/>
          <w:sz w:val="28"/>
          <w:szCs w:val="28"/>
        </w:rPr>
        <w:t xml:space="preserve"> решением</w:t>
      </w:r>
    </w:p>
    <w:p w:rsidR="00180B24" w:rsidRPr="007A75EC" w:rsidRDefault="00180B24" w:rsidP="007A75EC">
      <w:pPr>
        <w:pStyle w:val="a3"/>
        <w:tabs>
          <w:tab w:val="left" w:pos="8080"/>
        </w:tabs>
        <w:ind w:left="29" w:right="2"/>
        <w:jc w:val="center"/>
        <w:rPr>
          <w:b/>
          <w:sz w:val="28"/>
          <w:szCs w:val="28"/>
        </w:rPr>
      </w:pPr>
      <w:r w:rsidRPr="007A75EC">
        <w:rPr>
          <w:b/>
          <w:sz w:val="28"/>
          <w:szCs w:val="28"/>
        </w:rPr>
        <w:t>Думы городского округа Тольятти от 15.11.2010 №410</w:t>
      </w:r>
    </w:p>
    <w:p w:rsidR="00180B24" w:rsidRPr="007A75EC" w:rsidRDefault="00180B24" w:rsidP="007A75EC">
      <w:pPr>
        <w:pStyle w:val="a3"/>
        <w:ind w:left="29" w:right="2"/>
        <w:rPr>
          <w:sz w:val="28"/>
          <w:szCs w:val="28"/>
        </w:rPr>
      </w:pPr>
    </w:p>
    <w:p w:rsidR="00180B24" w:rsidRDefault="00180B24" w:rsidP="007A75EC">
      <w:pPr>
        <w:pStyle w:val="a3"/>
        <w:ind w:left="29" w:right="2"/>
        <w:rPr>
          <w:b/>
          <w:sz w:val="28"/>
          <w:szCs w:val="28"/>
        </w:rPr>
      </w:pPr>
    </w:p>
    <w:p w:rsidR="007A75EC" w:rsidRPr="007A75EC" w:rsidRDefault="007A75EC" w:rsidP="007A75EC">
      <w:pPr>
        <w:pStyle w:val="a3"/>
        <w:ind w:left="29" w:right="2"/>
        <w:rPr>
          <w:b/>
          <w:sz w:val="28"/>
          <w:szCs w:val="28"/>
        </w:rPr>
      </w:pPr>
    </w:p>
    <w:p w:rsidR="00180B24" w:rsidRPr="007A75EC" w:rsidRDefault="00180B24" w:rsidP="007A75EC">
      <w:pPr>
        <w:pStyle w:val="a3"/>
        <w:ind w:left="29" w:right="2" w:firstLine="709"/>
        <w:rPr>
          <w:b/>
          <w:sz w:val="28"/>
          <w:szCs w:val="28"/>
        </w:rPr>
      </w:pPr>
      <w:r w:rsidRPr="007A75EC">
        <w:rPr>
          <w:sz w:val="28"/>
          <w:szCs w:val="28"/>
        </w:rPr>
        <w:t xml:space="preserve">Рассмотрев изменения в Положение о бюджетном процессе в городском округе Тольятти, утверждённое решением Думы городского округа Тольятти от 15.11.2010 №410, Дума </w:t>
      </w:r>
    </w:p>
    <w:p w:rsidR="00180B24" w:rsidRPr="007A75EC" w:rsidRDefault="00180B24" w:rsidP="007A75EC">
      <w:pPr>
        <w:pStyle w:val="a5"/>
        <w:ind w:left="29" w:right="2"/>
        <w:rPr>
          <w:szCs w:val="24"/>
        </w:rPr>
      </w:pPr>
    </w:p>
    <w:p w:rsidR="00180B24" w:rsidRPr="007A75EC" w:rsidRDefault="00180B24" w:rsidP="007A75EC">
      <w:pPr>
        <w:pStyle w:val="a5"/>
        <w:ind w:left="29" w:right="2" w:firstLine="0"/>
        <w:jc w:val="center"/>
        <w:rPr>
          <w:sz w:val="28"/>
          <w:szCs w:val="28"/>
        </w:rPr>
      </w:pPr>
      <w:r w:rsidRPr="007A75EC">
        <w:rPr>
          <w:sz w:val="28"/>
          <w:szCs w:val="28"/>
        </w:rPr>
        <w:t>РЕШИЛА:</w:t>
      </w:r>
    </w:p>
    <w:p w:rsidR="00180B24" w:rsidRPr="007A75EC" w:rsidRDefault="00180B24" w:rsidP="007A75EC">
      <w:pPr>
        <w:ind w:left="29" w:right="2"/>
        <w:jc w:val="both"/>
        <w:rPr>
          <w:szCs w:val="24"/>
        </w:rPr>
      </w:pPr>
    </w:p>
    <w:p w:rsidR="00180B24" w:rsidRPr="007A75EC" w:rsidRDefault="00180B24" w:rsidP="007A75EC">
      <w:pPr>
        <w:numPr>
          <w:ilvl w:val="0"/>
          <w:numId w:val="2"/>
        </w:numPr>
        <w:tabs>
          <w:tab w:val="left" w:pos="1134"/>
        </w:tabs>
        <w:ind w:left="29"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>Внести в Положение о бюджетном процессе в городском округе Тольятти, утверждённое решением Думы городского округа Тольятти от 15.11.2010 №410, следующие изменения:</w:t>
      </w:r>
    </w:p>
    <w:p w:rsidR="00180B24" w:rsidRPr="007A75EC" w:rsidRDefault="00180B24" w:rsidP="007A75EC">
      <w:pPr>
        <w:tabs>
          <w:tab w:val="left" w:pos="993"/>
          <w:tab w:val="left" w:pos="1134"/>
          <w:tab w:val="left" w:pos="8222"/>
        </w:tabs>
        <w:suppressAutoHyphens/>
        <w:ind w:left="1729" w:right="2" w:hanging="1020"/>
        <w:jc w:val="both"/>
        <w:rPr>
          <w:sz w:val="28"/>
          <w:szCs w:val="28"/>
        </w:rPr>
      </w:pPr>
      <w:r w:rsidRPr="007A75EC">
        <w:rPr>
          <w:sz w:val="28"/>
          <w:szCs w:val="28"/>
        </w:rPr>
        <w:t>1.1. Пункт 9 статьи 8 изложить в следующей редакции:</w:t>
      </w:r>
    </w:p>
    <w:p w:rsidR="00180B24" w:rsidRPr="007A75EC" w:rsidRDefault="00180B24" w:rsidP="007A75EC">
      <w:pPr>
        <w:tabs>
          <w:tab w:val="left" w:pos="993"/>
        </w:tabs>
        <w:ind w:left="29"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 xml:space="preserve">«9) проект </w:t>
      </w:r>
      <w:proofErr w:type="gramStart"/>
      <w:r w:rsidRPr="007A75EC">
        <w:rPr>
          <w:sz w:val="28"/>
          <w:szCs w:val="28"/>
        </w:rPr>
        <w:t>Плана развития муниципального сектора эконо</w:t>
      </w:r>
      <w:r w:rsidR="00F3254A">
        <w:rPr>
          <w:sz w:val="28"/>
          <w:szCs w:val="28"/>
        </w:rPr>
        <w:t>мики городского округа Тольятти</w:t>
      </w:r>
      <w:proofErr w:type="gramEnd"/>
      <w:r w:rsidR="00F3254A">
        <w:rPr>
          <w:sz w:val="28"/>
          <w:szCs w:val="28"/>
        </w:rPr>
        <w:t>;</w:t>
      </w:r>
      <w:r w:rsidRPr="007A75EC">
        <w:rPr>
          <w:sz w:val="28"/>
          <w:szCs w:val="28"/>
        </w:rPr>
        <w:t xml:space="preserve">». </w:t>
      </w:r>
    </w:p>
    <w:p w:rsidR="00180B24" w:rsidRPr="007A75EC" w:rsidRDefault="00180B24" w:rsidP="007A75EC">
      <w:pPr>
        <w:tabs>
          <w:tab w:val="left" w:pos="993"/>
          <w:tab w:val="left" w:pos="1134"/>
          <w:tab w:val="left" w:pos="8222"/>
        </w:tabs>
        <w:suppressAutoHyphens/>
        <w:ind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>1.2.  В пункте 2 статьи 8.1 слова «со структурой разделов» заменить словами «со следующей структурой по видам деятельности».</w:t>
      </w:r>
    </w:p>
    <w:p w:rsidR="00180B24" w:rsidRPr="007A75EC" w:rsidRDefault="00180B24" w:rsidP="007A75EC">
      <w:pPr>
        <w:tabs>
          <w:tab w:val="left" w:pos="1276"/>
        </w:tabs>
        <w:ind w:left="29"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>1.3. Статью 11 изложить в следующей редакции:</w:t>
      </w:r>
    </w:p>
    <w:p w:rsidR="00180B24" w:rsidRPr="007A75EC" w:rsidRDefault="00180B24" w:rsidP="007A75EC">
      <w:pPr>
        <w:ind w:left="29" w:right="2" w:firstLine="709"/>
        <w:jc w:val="both"/>
        <w:outlineLvl w:val="2"/>
        <w:rPr>
          <w:sz w:val="28"/>
          <w:szCs w:val="28"/>
        </w:rPr>
      </w:pPr>
      <w:r w:rsidRPr="007A75EC">
        <w:rPr>
          <w:sz w:val="28"/>
          <w:szCs w:val="28"/>
        </w:rPr>
        <w:t>«Статья 11. План развития муниципального сект</w:t>
      </w:r>
      <w:r w:rsidR="00F3254A">
        <w:rPr>
          <w:sz w:val="28"/>
          <w:szCs w:val="28"/>
        </w:rPr>
        <w:t>ора экономики городского округа</w:t>
      </w:r>
    </w:p>
    <w:p w:rsidR="00180B24" w:rsidRDefault="00180B24" w:rsidP="007A75EC">
      <w:pPr>
        <w:ind w:right="2" w:firstLine="709"/>
        <w:jc w:val="both"/>
        <w:rPr>
          <w:sz w:val="28"/>
          <w:szCs w:val="28"/>
        </w:rPr>
      </w:pPr>
      <w:proofErr w:type="gramStart"/>
      <w:r w:rsidRPr="007A75EC">
        <w:rPr>
          <w:sz w:val="28"/>
          <w:szCs w:val="28"/>
        </w:rPr>
        <w:t>План развития муниципального сектора экономики формируется на текущий финансовый год и содержит краткий анализ развития муниципального сектора экономики по основным социально-э</w:t>
      </w:r>
      <w:r w:rsidR="007A75EC">
        <w:rPr>
          <w:sz w:val="28"/>
          <w:szCs w:val="28"/>
        </w:rPr>
        <w:t>кономическим показателям за отчё</w:t>
      </w:r>
      <w:r w:rsidRPr="007A75EC">
        <w:rPr>
          <w:sz w:val="28"/>
          <w:szCs w:val="28"/>
        </w:rPr>
        <w:t xml:space="preserve">тный период и прогноз на очередной финансовый год, сводный план финансово-хозяйственной деятельности муниципальных предприятий, план развития муниципальных учреждений и сводный перечень и показатели деятельности открытых акционерных обществ, часть акций которых находится в муниципальной собственности городского округа Тольятти. </w:t>
      </w:r>
      <w:proofErr w:type="gramEnd"/>
    </w:p>
    <w:p w:rsidR="000D3D6A" w:rsidRPr="007A75EC" w:rsidRDefault="000D3D6A" w:rsidP="007A75EC">
      <w:pPr>
        <w:ind w:right="2" w:firstLine="709"/>
        <w:jc w:val="both"/>
        <w:rPr>
          <w:sz w:val="28"/>
          <w:szCs w:val="28"/>
        </w:rPr>
      </w:pPr>
    </w:p>
    <w:p w:rsidR="00180B24" w:rsidRPr="007A75EC" w:rsidRDefault="00180B24" w:rsidP="007A75EC">
      <w:pPr>
        <w:ind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lastRenderedPageBreak/>
        <w:t xml:space="preserve">План разрабатывается и формируется мэрией по показателям развития социальной и экономической деятельности в рамках комплексной программы социально-экономического развития городского округа, долгосрочных, ведомственных целевых программ в разрезе отраслей городского хозяйства. </w:t>
      </w:r>
    </w:p>
    <w:p w:rsidR="00180B24" w:rsidRPr="007A75EC" w:rsidRDefault="00180B24" w:rsidP="007A75EC">
      <w:pPr>
        <w:ind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 xml:space="preserve">Проект Плана развития муниципального сектора экономики представляется в Думу одновременно с проектом бюджета городского округа на текущий финансовый год и </w:t>
      </w:r>
      <w:r w:rsidR="007A75EC">
        <w:rPr>
          <w:sz w:val="28"/>
          <w:szCs w:val="28"/>
        </w:rPr>
        <w:t xml:space="preserve">на </w:t>
      </w:r>
      <w:r w:rsidRPr="007A75EC">
        <w:rPr>
          <w:sz w:val="28"/>
          <w:szCs w:val="28"/>
        </w:rPr>
        <w:t>плановый период для рассмотрения и принятия Думой к сведению.</w:t>
      </w:r>
    </w:p>
    <w:p w:rsidR="00180B24" w:rsidRPr="007A75EC" w:rsidRDefault="00180B24" w:rsidP="007A75EC">
      <w:pPr>
        <w:ind w:right="2" w:firstLine="709"/>
        <w:jc w:val="both"/>
        <w:rPr>
          <w:sz w:val="28"/>
          <w:szCs w:val="28"/>
        </w:rPr>
      </w:pPr>
      <w:r w:rsidRPr="007A75EC">
        <w:rPr>
          <w:sz w:val="28"/>
          <w:szCs w:val="28"/>
        </w:rPr>
        <w:t>План развития муниципального сектора экономики на текущий финансовый год и сводный отчёт об исполнении плана развития муниципального сектора за отчётный год разрабатываются и формируются в порядке, утвержд</w:t>
      </w:r>
      <w:r w:rsidR="007A75EC">
        <w:rPr>
          <w:sz w:val="28"/>
          <w:szCs w:val="28"/>
        </w:rPr>
        <w:t>ё</w:t>
      </w:r>
      <w:r w:rsidRPr="007A75EC">
        <w:rPr>
          <w:sz w:val="28"/>
          <w:szCs w:val="28"/>
        </w:rPr>
        <w:t>нном постановлением мэрии и представляются в Думу для сведения</w:t>
      </w:r>
      <w:proofErr w:type="gramStart"/>
      <w:r w:rsidRPr="007A75EC">
        <w:rPr>
          <w:sz w:val="28"/>
          <w:szCs w:val="28"/>
        </w:rPr>
        <w:t>.».</w:t>
      </w:r>
      <w:proofErr w:type="gramEnd"/>
    </w:p>
    <w:p w:rsidR="00180B24" w:rsidRPr="007A75EC" w:rsidRDefault="00180B24" w:rsidP="007A75EC">
      <w:pPr>
        <w:pStyle w:val="a7"/>
        <w:ind w:left="29" w:right="2" w:firstLine="675"/>
        <w:jc w:val="both"/>
        <w:rPr>
          <w:sz w:val="8"/>
          <w:szCs w:val="8"/>
        </w:rPr>
      </w:pPr>
    </w:p>
    <w:p w:rsidR="00180B24" w:rsidRPr="007A75EC" w:rsidRDefault="00180B24" w:rsidP="007A75EC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rPr>
          <w:sz w:val="28"/>
          <w:szCs w:val="28"/>
        </w:rPr>
      </w:pPr>
      <w:r w:rsidRPr="007A75EC">
        <w:rPr>
          <w:sz w:val="28"/>
          <w:szCs w:val="28"/>
        </w:rPr>
        <w:t>Настоящее решение, за ис</w:t>
      </w:r>
      <w:r w:rsidR="000F1B17">
        <w:rPr>
          <w:sz w:val="28"/>
          <w:szCs w:val="28"/>
        </w:rPr>
        <w:t>ключением пункта 1.1 и абзаца пятого пункта 1.3, вступаю</w:t>
      </w:r>
      <w:r w:rsidR="007A75EC">
        <w:rPr>
          <w:sz w:val="28"/>
          <w:szCs w:val="28"/>
        </w:rPr>
        <w:t xml:space="preserve">т </w:t>
      </w:r>
      <w:r w:rsidRPr="007A75EC">
        <w:rPr>
          <w:sz w:val="28"/>
          <w:szCs w:val="28"/>
        </w:rPr>
        <w:t>в силу после официального опубликования.</w:t>
      </w:r>
    </w:p>
    <w:p w:rsidR="00180B24" w:rsidRPr="007A75EC" w:rsidRDefault="007A75EC" w:rsidP="007A75EC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180B24" w:rsidRPr="007A75EC">
        <w:rPr>
          <w:rFonts w:ascii="Times New Roman" w:hAnsi="Times New Roman"/>
          <w:sz w:val="28"/>
          <w:szCs w:val="28"/>
        </w:rPr>
        <w:t xml:space="preserve">1.1 </w:t>
      </w:r>
      <w:r w:rsidR="000F1B17">
        <w:rPr>
          <w:rFonts w:ascii="Times New Roman" w:hAnsi="Times New Roman"/>
          <w:sz w:val="28"/>
          <w:szCs w:val="28"/>
        </w:rPr>
        <w:t xml:space="preserve">и абзац пятый пункта 1.3 </w:t>
      </w:r>
      <w:r w:rsidR="00180B24" w:rsidRPr="007A75EC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180B24" w:rsidRPr="007A75EC">
        <w:rPr>
          <w:rFonts w:ascii="Times New Roman" w:hAnsi="Times New Roman" w:cs="Times New Roman"/>
          <w:sz w:val="28"/>
          <w:szCs w:val="28"/>
        </w:rPr>
        <w:t>вступа</w:t>
      </w:r>
      <w:bookmarkStart w:id="0" w:name="_GoBack"/>
      <w:bookmarkEnd w:id="0"/>
      <w:r w:rsidR="000F1B17">
        <w:rPr>
          <w:rFonts w:ascii="Times New Roman" w:hAnsi="Times New Roman" w:cs="Times New Roman"/>
          <w:sz w:val="28"/>
          <w:szCs w:val="28"/>
        </w:rPr>
        <w:t>ю</w:t>
      </w:r>
      <w:r w:rsidR="00180B24" w:rsidRPr="007A75EC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 w:rsidR="001537AD" w:rsidRPr="001537A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решения Думы </w:t>
      </w:r>
      <w:r w:rsidR="00595495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1537AD" w:rsidRPr="001537AD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Тольятти</w:t>
      </w:r>
      <w:r w:rsidR="001537AD"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="00180B24" w:rsidRPr="007A75EC">
        <w:rPr>
          <w:rFonts w:ascii="Times New Roman" w:hAnsi="Times New Roman" w:cs="Times New Roman"/>
          <w:sz w:val="28"/>
          <w:szCs w:val="28"/>
        </w:rPr>
        <w:t>изменений, устанавливающих перечень документов, представляемых одновременно с проектом бюджета.</w:t>
      </w:r>
    </w:p>
    <w:p w:rsidR="00180B24" w:rsidRPr="007A75EC" w:rsidRDefault="00180B24" w:rsidP="007A75EC">
      <w:pPr>
        <w:pStyle w:val="a7"/>
        <w:tabs>
          <w:tab w:val="left" w:pos="1134"/>
        </w:tabs>
        <w:ind w:left="738" w:right="2"/>
        <w:jc w:val="both"/>
        <w:rPr>
          <w:sz w:val="8"/>
          <w:szCs w:val="8"/>
        </w:rPr>
      </w:pPr>
    </w:p>
    <w:p w:rsidR="00180B24" w:rsidRPr="007A75EC" w:rsidRDefault="00180B24" w:rsidP="007A75EC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right="2" w:firstLine="709"/>
        <w:contextualSpacing/>
        <w:jc w:val="both"/>
        <w:textAlignment w:val="auto"/>
        <w:outlineLvl w:val="0"/>
        <w:rPr>
          <w:sz w:val="28"/>
          <w:szCs w:val="28"/>
        </w:rPr>
      </w:pPr>
      <w:r w:rsidRPr="007A75EC">
        <w:rPr>
          <w:sz w:val="28"/>
          <w:szCs w:val="28"/>
        </w:rPr>
        <w:t>Внести изменение в решение Думы городского округа Тольятти от 04.04.2012 №839 «О внесении изменений в Положение о бюджетном процессе в городском округе Тольятти, утверждённое решением Думы городского округа Тольятти от 15.11.2010 №410», изложив пункт 2 решения в следующей редакции:</w:t>
      </w:r>
    </w:p>
    <w:p w:rsidR="00180B24" w:rsidRPr="007A75EC" w:rsidRDefault="00180B24" w:rsidP="007A75EC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28"/>
          <w:szCs w:val="28"/>
        </w:rPr>
      </w:pPr>
      <w:r w:rsidRPr="007A75EC">
        <w:rPr>
          <w:sz w:val="28"/>
          <w:szCs w:val="28"/>
        </w:rPr>
        <w:t>«2. Настоящее реше</w:t>
      </w:r>
      <w:r w:rsidR="007A75EC">
        <w:rPr>
          <w:sz w:val="28"/>
          <w:szCs w:val="28"/>
        </w:rPr>
        <w:t>ние, за исключением пунктов 1.2, 1.3, 1.12, 1.13</w:t>
      </w:r>
      <w:r w:rsidRPr="007A75EC">
        <w:rPr>
          <w:sz w:val="28"/>
          <w:szCs w:val="28"/>
        </w:rPr>
        <w:t xml:space="preserve">, вступает в силу после официального опубликования. </w:t>
      </w:r>
    </w:p>
    <w:p w:rsidR="00180B24" w:rsidRPr="007A75EC" w:rsidRDefault="007A75EC" w:rsidP="007A75EC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Пункты 1.2, 1.3, 1.12</w:t>
      </w:r>
      <w:r w:rsidR="00180B24" w:rsidRPr="007A75EC">
        <w:rPr>
          <w:sz w:val="28"/>
          <w:szCs w:val="28"/>
        </w:rPr>
        <w:t xml:space="preserve">, 1.13 настоящего решения вступают в силу после официального опубликования решения Думы </w:t>
      </w:r>
      <w:r w:rsidR="00595495">
        <w:rPr>
          <w:sz w:val="28"/>
          <w:szCs w:val="28"/>
        </w:rPr>
        <w:t xml:space="preserve">городского округа Тольятти </w:t>
      </w:r>
      <w:r w:rsidR="00180B24" w:rsidRPr="007A75EC">
        <w:rPr>
          <w:sz w:val="28"/>
          <w:szCs w:val="28"/>
        </w:rPr>
        <w:t>о внесении изменений в Устав городского округа Тольятти, касающихся изменения структуры органов местного самоуправления.».</w:t>
      </w:r>
    </w:p>
    <w:p w:rsidR="00180B24" w:rsidRPr="007A75EC" w:rsidRDefault="00180B24" w:rsidP="007A75EC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8"/>
          <w:szCs w:val="8"/>
        </w:rPr>
      </w:pPr>
    </w:p>
    <w:p w:rsidR="00180B24" w:rsidRPr="007A75EC" w:rsidRDefault="00180B24" w:rsidP="007A75EC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outlineLvl w:val="0"/>
        <w:rPr>
          <w:sz w:val="28"/>
          <w:szCs w:val="28"/>
        </w:rPr>
      </w:pPr>
      <w:r w:rsidRPr="007A75EC">
        <w:rPr>
          <w:sz w:val="28"/>
          <w:szCs w:val="28"/>
        </w:rPr>
        <w:t>Опубликовать настоящее решение в газете «Городские ведомости».</w:t>
      </w:r>
    </w:p>
    <w:p w:rsidR="00180B24" w:rsidRPr="000D3D6A" w:rsidRDefault="00180B24" w:rsidP="007A75EC">
      <w:pPr>
        <w:pStyle w:val="a7"/>
        <w:tabs>
          <w:tab w:val="left" w:pos="1134"/>
        </w:tabs>
        <w:ind w:left="738" w:right="2"/>
        <w:jc w:val="both"/>
        <w:outlineLvl w:val="0"/>
        <w:rPr>
          <w:sz w:val="8"/>
          <w:szCs w:val="8"/>
        </w:rPr>
      </w:pPr>
    </w:p>
    <w:p w:rsidR="00180B24" w:rsidRPr="007A75EC" w:rsidRDefault="00180B24" w:rsidP="007A75EC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outlineLvl w:val="0"/>
        <w:rPr>
          <w:sz w:val="28"/>
          <w:szCs w:val="28"/>
        </w:rPr>
      </w:pPr>
      <w:proofErr w:type="gramStart"/>
      <w:r w:rsidRPr="007A75EC">
        <w:rPr>
          <w:sz w:val="28"/>
          <w:szCs w:val="28"/>
        </w:rPr>
        <w:t>Контроль за</w:t>
      </w:r>
      <w:proofErr w:type="gramEnd"/>
      <w:r w:rsidRPr="007A75EC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7A75EC">
        <w:rPr>
          <w:sz w:val="28"/>
          <w:szCs w:val="28"/>
        </w:rPr>
        <w:br/>
        <w:t>(Колмыков С.Н.).</w:t>
      </w:r>
    </w:p>
    <w:p w:rsidR="00180B24" w:rsidRPr="007A75EC" w:rsidRDefault="00180B24" w:rsidP="007A75EC">
      <w:pPr>
        <w:ind w:left="29" w:right="2"/>
        <w:jc w:val="both"/>
        <w:outlineLvl w:val="0"/>
        <w:rPr>
          <w:sz w:val="28"/>
          <w:szCs w:val="28"/>
        </w:rPr>
      </w:pPr>
    </w:p>
    <w:p w:rsidR="00180B24" w:rsidRDefault="00180B24" w:rsidP="007A75EC">
      <w:pPr>
        <w:ind w:left="29" w:right="2"/>
        <w:jc w:val="both"/>
        <w:outlineLvl w:val="0"/>
        <w:rPr>
          <w:sz w:val="28"/>
          <w:szCs w:val="28"/>
        </w:rPr>
      </w:pPr>
    </w:p>
    <w:p w:rsidR="000D3D6A" w:rsidRPr="007A75EC" w:rsidRDefault="000D3D6A" w:rsidP="007A75EC">
      <w:pPr>
        <w:ind w:left="29" w:right="2"/>
        <w:jc w:val="both"/>
        <w:outlineLvl w:val="0"/>
        <w:rPr>
          <w:sz w:val="28"/>
          <w:szCs w:val="28"/>
        </w:rPr>
      </w:pPr>
    </w:p>
    <w:p w:rsidR="00180B24" w:rsidRPr="007A75EC" w:rsidRDefault="00180B24" w:rsidP="000D3D6A">
      <w:pPr>
        <w:ind w:left="29" w:right="2"/>
        <w:jc w:val="both"/>
        <w:outlineLvl w:val="0"/>
        <w:rPr>
          <w:sz w:val="28"/>
          <w:szCs w:val="28"/>
        </w:rPr>
      </w:pPr>
      <w:r w:rsidRPr="007A75EC">
        <w:rPr>
          <w:sz w:val="28"/>
          <w:szCs w:val="28"/>
        </w:rPr>
        <w:t xml:space="preserve">Мэр                                                 </w:t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="000D3D6A">
        <w:rPr>
          <w:sz w:val="28"/>
          <w:szCs w:val="28"/>
        </w:rPr>
        <w:tab/>
      </w:r>
      <w:r w:rsidR="000D3D6A">
        <w:rPr>
          <w:sz w:val="28"/>
          <w:szCs w:val="28"/>
        </w:rPr>
        <w:tab/>
      </w:r>
      <w:r w:rsidR="000D3D6A">
        <w:rPr>
          <w:sz w:val="28"/>
          <w:szCs w:val="28"/>
        </w:rPr>
        <w:tab/>
      </w:r>
      <w:r w:rsidRPr="007A75EC">
        <w:rPr>
          <w:sz w:val="28"/>
          <w:szCs w:val="28"/>
        </w:rPr>
        <w:t>С.И.Андреев</w:t>
      </w:r>
    </w:p>
    <w:p w:rsidR="00180B24" w:rsidRDefault="00180B24" w:rsidP="000D3D6A">
      <w:pPr>
        <w:ind w:left="29" w:right="2"/>
        <w:jc w:val="both"/>
        <w:outlineLvl w:val="0"/>
        <w:rPr>
          <w:sz w:val="28"/>
          <w:szCs w:val="28"/>
        </w:rPr>
      </w:pPr>
    </w:p>
    <w:p w:rsidR="000D3D6A" w:rsidRDefault="000D3D6A" w:rsidP="000D3D6A">
      <w:pPr>
        <w:ind w:left="29" w:right="2"/>
        <w:jc w:val="both"/>
        <w:outlineLvl w:val="0"/>
        <w:rPr>
          <w:sz w:val="28"/>
          <w:szCs w:val="28"/>
        </w:rPr>
      </w:pPr>
    </w:p>
    <w:p w:rsidR="000D3D6A" w:rsidRPr="007A75EC" w:rsidRDefault="000D3D6A" w:rsidP="000D3D6A">
      <w:pPr>
        <w:ind w:left="29" w:right="2"/>
        <w:jc w:val="both"/>
        <w:outlineLvl w:val="0"/>
        <w:rPr>
          <w:sz w:val="28"/>
          <w:szCs w:val="28"/>
        </w:rPr>
      </w:pPr>
    </w:p>
    <w:p w:rsidR="00E93C87" w:rsidRPr="007A75EC" w:rsidRDefault="00180B24" w:rsidP="009F25F4">
      <w:pPr>
        <w:ind w:left="29" w:right="2"/>
        <w:jc w:val="both"/>
        <w:outlineLvl w:val="0"/>
        <w:rPr>
          <w:sz w:val="28"/>
          <w:szCs w:val="28"/>
        </w:rPr>
      </w:pPr>
      <w:r w:rsidRPr="007A75EC">
        <w:rPr>
          <w:sz w:val="28"/>
          <w:szCs w:val="28"/>
        </w:rPr>
        <w:t>Председатель Думы</w:t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Pr="007A75EC">
        <w:rPr>
          <w:sz w:val="28"/>
          <w:szCs w:val="28"/>
        </w:rPr>
        <w:tab/>
      </w:r>
      <w:r w:rsidR="000D3D6A">
        <w:rPr>
          <w:sz w:val="28"/>
          <w:szCs w:val="28"/>
        </w:rPr>
        <w:tab/>
      </w:r>
      <w:r w:rsidRPr="007A75EC">
        <w:rPr>
          <w:sz w:val="28"/>
          <w:szCs w:val="28"/>
        </w:rPr>
        <w:t>А.В.Денисов</w:t>
      </w:r>
    </w:p>
    <w:sectPr w:rsidR="00E93C87" w:rsidRPr="007A75EC" w:rsidSect="000D3D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AD" w:rsidRDefault="001537AD" w:rsidP="000D3D6A">
      <w:r>
        <w:separator/>
      </w:r>
    </w:p>
  </w:endnote>
  <w:endnote w:type="continuationSeparator" w:id="1">
    <w:p w:rsidR="001537AD" w:rsidRDefault="001537AD" w:rsidP="000D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AD" w:rsidRDefault="001537AD" w:rsidP="000D3D6A">
      <w:r>
        <w:separator/>
      </w:r>
    </w:p>
  </w:footnote>
  <w:footnote w:type="continuationSeparator" w:id="1">
    <w:p w:rsidR="001537AD" w:rsidRDefault="001537AD" w:rsidP="000D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08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537AD" w:rsidRPr="000D3D6A" w:rsidRDefault="00CD05D5">
        <w:pPr>
          <w:pStyle w:val="aa"/>
          <w:jc w:val="center"/>
          <w:rPr>
            <w:sz w:val="20"/>
          </w:rPr>
        </w:pPr>
        <w:r w:rsidRPr="000D3D6A">
          <w:rPr>
            <w:sz w:val="20"/>
          </w:rPr>
          <w:fldChar w:fldCharType="begin"/>
        </w:r>
        <w:r w:rsidR="001537AD" w:rsidRPr="000D3D6A">
          <w:rPr>
            <w:sz w:val="20"/>
          </w:rPr>
          <w:instrText xml:space="preserve"> PAGE   \* MERGEFORMAT </w:instrText>
        </w:r>
        <w:r w:rsidRPr="000D3D6A">
          <w:rPr>
            <w:sz w:val="20"/>
          </w:rPr>
          <w:fldChar w:fldCharType="separate"/>
        </w:r>
        <w:r w:rsidR="000F1B17">
          <w:rPr>
            <w:noProof/>
            <w:sz w:val="20"/>
          </w:rPr>
          <w:t>2</w:t>
        </w:r>
        <w:r w:rsidRPr="000D3D6A">
          <w:rPr>
            <w:sz w:val="20"/>
          </w:rPr>
          <w:fldChar w:fldCharType="end"/>
        </w:r>
      </w:p>
    </w:sdtContent>
  </w:sdt>
  <w:p w:rsidR="001537AD" w:rsidRDefault="001537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A03"/>
    <w:multiLevelType w:val="multilevel"/>
    <w:tmpl w:val="896439F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B24"/>
    <w:rsid w:val="000A19B0"/>
    <w:rsid w:val="000D3D6A"/>
    <w:rsid w:val="000F1B17"/>
    <w:rsid w:val="001537AD"/>
    <w:rsid w:val="00180B24"/>
    <w:rsid w:val="00342803"/>
    <w:rsid w:val="00404C9F"/>
    <w:rsid w:val="00595495"/>
    <w:rsid w:val="005A41C9"/>
    <w:rsid w:val="006E2440"/>
    <w:rsid w:val="007A75EC"/>
    <w:rsid w:val="009F25F4"/>
    <w:rsid w:val="00A106F0"/>
    <w:rsid w:val="00B343BC"/>
    <w:rsid w:val="00CD05D5"/>
    <w:rsid w:val="00DA4A32"/>
    <w:rsid w:val="00E93C87"/>
    <w:rsid w:val="00F3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B24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0B24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0B24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80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D3D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D3D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3D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B24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0B24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0B24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80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Жесткова</cp:lastModifiedBy>
  <cp:revision>6</cp:revision>
  <cp:lastPrinted>2013-03-07T10:31:00Z</cp:lastPrinted>
  <dcterms:created xsi:type="dcterms:W3CDTF">2013-03-06T07:58:00Z</dcterms:created>
  <dcterms:modified xsi:type="dcterms:W3CDTF">2013-03-07T10:42:00Z</dcterms:modified>
</cp:coreProperties>
</file>