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17" w:rsidRPr="00A02BF5" w:rsidRDefault="00642817" w:rsidP="00A02BF5">
      <w:pPr>
        <w:pStyle w:val="4"/>
        <w:tabs>
          <w:tab w:val="left" w:pos="8222"/>
        </w:tabs>
        <w:spacing w:before="0"/>
        <w:ind w:right="-1" w:firstLine="709"/>
        <w:jc w:val="center"/>
        <w:rPr>
          <w:rFonts w:ascii="Times New Roman" w:hAnsi="Times New Roman"/>
          <w:b w:val="0"/>
          <w:i w:val="0"/>
          <w:color w:val="auto"/>
          <w:sz w:val="28"/>
          <w:szCs w:val="28"/>
        </w:rPr>
      </w:pPr>
    </w:p>
    <w:p w:rsidR="00A02BF5" w:rsidRDefault="00A02BF5" w:rsidP="00A02BF5">
      <w:pPr>
        <w:rPr>
          <w:sz w:val="28"/>
          <w:szCs w:val="28"/>
        </w:rPr>
      </w:pPr>
    </w:p>
    <w:p w:rsidR="00A02BF5" w:rsidRDefault="00A02BF5" w:rsidP="00A02BF5">
      <w:pPr>
        <w:rPr>
          <w:sz w:val="28"/>
          <w:szCs w:val="28"/>
        </w:rPr>
      </w:pPr>
    </w:p>
    <w:p w:rsidR="00A02BF5" w:rsidRDefault="00A02BF5" w:rsidP="00A02BF5">
      <w:pPr>
        <w:rPr>
          <w:sz w:val="28"/>
          <w:szCs w:val="28"/>
        </w:rPr>
      </w:pPr>
    </w:p>
    <w:p w:rsidR="00A02BF5" w:rsidRDefault="00A02BF5" w:rsidP="00A02BF5">
      <w:pPr>
        <w:rPr>
          <w:sz w:val="28"/>
          <w:szCs w:val="28"/>
        </w:rPr>
      </w:pPr>
    </w:p>
    <w:p w:rsidR="00A02BF5" w:rsidRDefault="00A02BF5" w:rsidP="00A02BF5">
      <w:pPr>
        <w:rPr>
          <w:sz w:val="28"/>
          <w:szCs w:val="28"/>
        </w:rPr>
      </w:pPr>
    </w:p>
    <w:p w:rsidR="00A02BF5" w:rsidRDefault="00A02BF5" w:rsidP="00A02BF5">
      <w:pPr>
        <w:rPr>
          <w:sz w:val="28"/>
          <w:szCs w:val="28"/>
        </w:rPr>
      </w:pPr>
    </w:p>
    <w:p w:rsidR="00A02BF5" w:rsidRDefault="00A02BF5" w:rsidP="00A02BF5">
      <w:pPr>
        <w:rPr>
          <w:sz w:val="28"/>
          <w:szCs w:val="28"/>
        </w:rPr>
      </w:pPr>
    </w:p>
    <w:p w:rsidR="00A02BF5" w:rsidRDefault="00A02BF5" w:rsidP="00A02BF5">
      <w:pPr>
        <w:rPr>
          <w:sz w:val="28"/>
          <w:szCs w:val="28"/>
        </w:rPr>
      </w:pPr>
    </w:p>
    <w:p w:rsidR="00A02BF5" w:rsidRPr="00A02BF5" w:rsidRDefault="00A02BF5" w:rsidP="00A02BF5">
      <w:pPr>
        <w:rPr>
          <w:sz w:val="28"/>
          <w:szCs w:val="28"/>
        </w:rPr>
      </w:pPr>
    </w:p>
    <w:p w:rsidR="00A02BF5" w:rsidRPr="00A02BF5" w:rsidRDefault="00A02BF5" w:rsidP="00A02BF5">
      <w:pPr>
        <w:rPr>
          <w:sz w:val="28"/>
          <w:szCs w:val="28"/>
        </w:rPr>
      </w:pPr>
    </w:p>
    <w:p w:rsidR="00642817" w:rsidRPr="00A02BF5" w:rsidRDefault="00642817" w:rsidP="00A02BF5">
      <w:pPr>
        <w:pStyle w:val="4"/>
        <w:tabs>
          <w:tab w:val="left" w:pos="8222"/>
        </w:tabs>
        <w:spacing w:before="0"/>
        <w:ind w:right="-1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A02BF5">
        <w:rPr>
          <w:rFonts w:ascii="Times New Roman" w:hAnsi="Times New Roman"/>
          <w:i w:val="0"/>
          <w:color w:val="auto"/>
          <w:sz w:val="28"/>
          <w:szCs w:val="28"/>
        </w:rPr>
        <w:t xml:space="preserve">О проекте Плана развития муниципального </w:t>
      </w:r>
    </w:p>
    <w:p w:rsidR="00642817" w:rsidRPr="00A02BF5" w:rsidRDefault="00642817" w:rsidP="00A02BF5">
      <w:pPr>
        <w:pStyle w:val="4"/>
        <w:tabs>
          <w:tab w:val="left" w:pos="8222"/>
        </w:tabs>
        <w:spacing w:before="0"/>
        <w:ind w:right="-1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A02BF5">
        <w:rPr>
          <w:rFonts w:ascii="Times New Roman" w:hAnsi="Times New Roman"/>
          <w:i w:val="0"/>
          <w:color w:val="auto"/>
          <w:sz w:val="28"/>
          <w:szCs w:val="28"/>
        </w:rPr>
        <w:t>сектора экономики</w:t>
      </w:r>
      <w:r w:rsidR="00A02BF5">
        <w:rPr>
          <w:rFonts w:ascii="Times New Roman" w:hAnsi="Times New Roman"/>
          <w:i w:val="0"/>
          <w:color w:val="auto"/>
          <w:sz w:val="28"/>
          <w:szCs w:val="28"/>
        </w:rPr>
        <w:t xml:space="preserve"> городского округа Тольятти</w:t>
      </w:r>
      <w:r w:rsidRPr="00A02BF5">
        <w:rPr>
          <w:rFonts w:ascii="Times New Roman" w:hAnsi="Times New Roman"/>
          <w:i w:val="0"/>
          <w:color w:val="auto"/>
          <w:sz w:val="28"/>
          <w:szCs w:val="28"/>
        </w:rPr>
        <w:t xml:space="preserve"> на 2014 год</w:t>
      </w:r>
    </w:p>
    <w:p w:rsidR="00642817" w:rsidRPr="00A02BF5" w:rsidRDefault="00642817" w:rsidP="00A02BF5">
      <w:pPr>
        <w:numPr>
          <w:ilvl w:val="12"/>
          <w:numId w:val="0"/>
        </w:numPr>
        <w:tabs>
          <w:tab w:val="left" w:pos="709"/>
          <w:tab w:val="left" w:pos="8931"/>
        </w:tabs>
        <w:ind w:left="-567" w:right="-1" w:firstLine="709"/>
        <w:jc w:val="center"/>
        <w:rPr>
          <w:sz w:val="28"/>
          <w:szCs w:val="28"/>
        </w:rPr>
      </w:pPr>
    </w:p>
    <w:p w:rsidR="00642817" w:rsidRDefault="00642817" w:rsidP="00A02BF5">
      <w:pPr>
        <w:numPr>
          <w:ilvl w:val="12"/>
          <w:numId w:val="0"/>
        </w:numPr>
        <w:tabs>
          <w:tab w:val="left" w:pos="709"/>
          <w:tab w:val="left" w:pos="8931"/>
        </w:tabs>
        <w:ind w:right="-1" w:firstLine="709"/>
        <w:rPr>
          <w:i/>
          <w:sz w:val="28"/>
          <w:szCs w:val="28"/>
        </w:rPr>
      </w:pPr>
    </w:p>
    <w:p w:rsidR="00A02BF5" w:rsidRPr="00A02BF5" w:rsidRDefault="00A02BF5" w:rsidP="00A02BF5">
      <w:pPr>
        <w:numPr>
          <w:ilvl w:val="12"/>
          <w:numId w:val="0"/>
        </w:numPr>
        <w:tabs>
          <w:tab w:val="left" w:pos="709"/>
          <w:tab w:val="left" w:pos="8931"/>
        </w:tabs>
        <w:ind w:right="-1" w:firstLine="709"/>
        <w:rPr>
          <w:i/>
          <w:sz w:val="28"/>
          <w:szCs w:val="28"/>
        </w:rPr>
      </w:pPr>
    </w:p>
    <w:p w:rsidR="00642817" w:rsidRPr="00A02BF5" w:rsidRDefault="00642817" w:rsidP="00A02BF5">
      <w:pPr>
        <w:tabs>
          <w:tab w:val="left" w:pos="709"/>
          <w:tab w:val="left" w:pos="8931"/>
        </w:tabs>
        <w:ind w:right="-1" w:firstLine="709"/>
        <w:jc w:val="both"/>
        <w:rPr>
          <w:sz w:val="28"/>
          <w:szCs w:val="28"/>
        </w:rPr>
      </w:pPr>
      <w:r w:rsidRPr="00A02BF5">
        <w:rPr>
          <w:sz w:val="28"/>
          <w:szCs w:val="28"/>
        </w:rPr>
        <w:t>Рассмотрев представленный мэрией проект Плана развития муниципального сектора экономики городского округа Тольятти на 2014 год, Дума</w:t>
      </w:r>
    </w:p>
    <w:p w:rsidR="00642817" w:rsidRPr="00A02BF5" w:rsidRDefault="00642817" w:rsidP="00A02BF5">
      <w:pPr>
        <w:ind w:right="-1" w:firstLine="709"/>
        <w:rPr>
          <w:szCs w:val="24"/>
        </w:rPr>
      </w:pPr>
    </w:p>
    <w:p w:rsidR="00642817" w:rsidRPr="00A02BF5" w:rsidRDefault="00642817" w:rsidP="00A02BF5">
      <w:pPr>
        <w:ind w:right="-1"/>
        <w:jc w:val="center"/>
        <w:rPr>
          <w:bCs/>
          <w:sz w:val="28"/>
          <w:szCs w:val="28"/>
        </w:rPr>
      </w:pPr>
      <w:r w:rsidRPr="00A02BF5">
        <w:rPr>
          <w:bCs/>
          <w:sz w:val="28"/>
          <w:szCs w:val="28"/>
        </w:rPr>
        <w:t>РЕШИЛА:</w:t>
      </w:r>
    </w:p>
    <w:p w:rsidR="00642817" w:rsidRPr="00A02BF5" w:rsidRDefault="00642817" w:rsidP="00A02BF5">
      <w:pPr>
        <w:pStyle w:val="a3"/>
        <w:tabs>
          <w:tab w:val="left" w:pos="0"/>
          <w:tab w:val="left" w:pos="993"/>
        </w:tabs>
        <w:ind w:left="0" w:right="-1"/>
        <w:jc w:val="both"/>
        <w:rPr>
          <w:i w:val="0"/>
          <w:szCs w:val="24"/>
        </w:rPr>
      </w:pPr>
    </w:p>
    <w:p w:rsidR="00642817" w:rsidRPr="00A02BF5" w:rsidRDefault="00642817" w:rsidP="00A02BF5">
      <w:pPr>
        <w:pStyle w:val="a5"/>
        <w:numPr>
          <w:ilvl w:val="0"/>
          <w:numId w:val="2"/>
        </w:numPr>
        <w:tabs>
          <w:tab w:val="left" w:pos="-142"/>
          <w:tab w:val="left" w:pos="851"/>
          <w:tab w:val="left" w:pos="993"/>
        </w:tabs>
        <w:ind w:left="0" w:right="-1" w:firstLine="709"/>
        <w:contextualSpacing/>
        <w:jc w:val="both"/>
        <w:textAlignment w:val="auto"/>
        <w:rPr>
          <w:sz w:val="28"/>
          <w:szCs w:val="28"/>
        </w:rPr>
      </w:pPr>
      <w:r w:rsidRPr="00A02BF5">
        <w:rPr>
          <w:sz w:val="28"/>
          <w:szCs w:val="28"/>
        </w:rPr>
        <w:t xml:space="preserve">Проект </w:t>
      </w:r>
      <w:proofErr w:type="gramStart"/>
      <w:r w:rsidRPr="00A02BF5">
        <w:rPr>
          <w:sz w:val="28"/>
          <w:szCs w:val="28"/>
        </w:rPr>
        <w:t>Плана развития муниципального сектора экономики городского округа Тольятти</w:t>
      </w:r>
      <w:proofErr w:type="gramEnd"/>
      <w:r w:rsidRPr="00A02BF5">
        <w:rPr>
          <w:sz w:val="28"/>
          <w:szCs w:val="28"/>
        </w:rPr>
        <w:t xml:space="preserve"> на 2014 год принять к сведению.</w:t>
      </w:r>
    </w:p>
    <w:p w:rsidR="00642817" w:rsidRPr="00A02BF5" w:rsidRDefault="00642817" w:rsidP="00A02BF5">
      <w:pPr>
        <w:numPr>
          <w:ilvl w:val="0"/>
          <w:numId w:val="2"/>
        </w:numPr>
        <w:tabs>
          <w:tab w:val="left" w:pos="-142"/>
          <w:tab w:val="left" w:pos="851"/>
          <w:tab w:val="left" w:pos="993"/>
          <w:tab w:val="left" w:pos="1276"/>
        </w:tabs>
        <w:overflowPunct w:val="0"/>
        <w:autoSpaceDE w:val="0"/>
        <w:autoSpaceDN w:val="0"/>
        <w:adjustRightInd w:val="0"/>
        <w:ind w:right="-1" w:hanging="218"/>
        <w:jc w:val="both"/>
        <w:rPr>
          <w:sz w:val="28"/>
          <w:szCs w:val="28"/>
        </w:rPr>
      </w:pPr>
      <w:r w:rsidRPr="00A02BF5">
        <w:rPr>
          <w:sz w:val="28"/>
          <w:szCs w:val="28"/>
        </w:rPr>
        <w:t>Отметить:</w:t>
      </w:r>
    </w:p>
    <w:p w:rsidR="00642817" w:rsidRPr="00A02BF5" w:rsidRDefault="00642817" w:rsidP="00A02BF5">
      <w:pPr>
        <w:tabs>
          <w:tab w:val="left" w:pos="-142"/>
          <w:tab w:val="left" w:pos="851"/>
          <w:tab w:val="left" w:pos="993"/>
          <w:tab w:val="left" w:pos="1276"/>
        </w:tabs>
        <w:overflowPunct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02BF5">
        <w:rPr>
          <w:sz w:val="28"/>
          <w:szCs w:val="28"/>
        </w:rPr>
        <w:t>2.1. В структуре муниципального сектора экономики городского сектора экономики на 2014 год планируется 293 организации (муниципальных учреждений – 232, муниципальных предприятий - 13, открытых акционерных обществ, часть акций которых находится в муниципал</w:t>
      </w:r>
      <w:r w:rsidR="00844DF8">
        <w:rPr>
          <w:sz w:val="28"/>
          <w:szCs w:val="28"/>
        </w:rPr>
        <w:t>ьной собственности г.о</w:t>
      </w:r>
      <w:proofErr w:type="gramStart"/>
      <w:r w:rsidR="00844DF8">
        <w:rPr>
          <w:sz w:val="28"/>
          <w:szCs w:val="28"/>
        </w:rPr>
        <w:t>.Т</w:t>
      </w:r>
      <w:proofErr w:type="gramEnd"/>
      <w:r w:rsidR="00844DF8">
        <w:rPr>
          <w:sz w:val="28"/>
          <w:szCs w:val="28"/>
        </w:rPr>
        <w:t>ольятти</w:t>
      </w:r>
      <w:r w:rsidRPr="00A02BF5">
        <w:rPr>
          <w:sz w:val="28"/>
          <w:szCs w:val="28"/>
        </w:rPr>
        <w:t xml:space="preserve"> – 17, организаций, находящихся в стадии реорганизации, ликвидации и банкротства – 31), что на 24 организации меньше, чем в 2013 году. </w:t>
      </w:r>
    </w:p>
    <w:p w:rsidR="00642817" w:rsidRPr="00A02BF5" w:rsidRDefault="00A02BF5" w:rsidP="00A02BF5">
      <w:pPr>
        <w:tabs>
          <w:tab w:val="left" w:pos="-142"/>
          <w:tab w:val="left" w:pos="851"/>
          <w:tab w:val="left" w:pos="993"/>
          <w:tab w:val="left" w:pos="1276"/>
        </w:tabs>
        <w:overflowPunct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gramStart"/>
      <w:r w:rsidR="00642817" w:rsidRPr="00A02BF5">
        <w:rPr>
          <w:sz w:val="28"/>
          <w:szCs w:val="28"/>
        </w:rPr>
        <w:t>Приложение №2 «Показатели предоставления муниципальных услуг (работ)» к проекту Плана развития муниципального сектора экономики городского округа Тольятти на 2014 год</w:t>
      </w:r>
      <w:r>
        <w:rPr>
          <w:sz w:val="28"/>
          <w:szCs w:val="28"/>
        </w:rPr>
        <w:t xml:space="preserve"> </w:t>
      </w:r>
      <w:r w:rsidR="00642817" w:rsidRPr="00A02BF5">
        <w:rPr>
          <w:sz w:val="28"/>
          <w:szCs w:val="28"/>
        </w:rPr>
        <w:t>не содержит сведения по муниципальным услугам отраслей (семья, опека и попечительство; социальная поддержка населения; дорожное хозяйство и транспорт), что не отраж</w:t>
      </w:r>
      <w:r>
        <w:rPr>
          <w:sz w:val="28"/>
          <w:szCs w:val="28"/>
        </w:rPr>
        <w:t>ает реальный объё</w:t>
      </w:r>
      <w:r w:rsidR="00642817" w:rsidRPr="00A02BF5">
        <w:rPr>
          <w:sz w:val="28"/>
          <w:szCs w:val="28"/>
        </w:rPr>
        <w:t>м финансовых затрат на оказание муниципальной услу</w:t>
      </w:r>
      <w:r>
        <w:rPr>
          <w:sz w:val="28"/>
          <w:szCs w:val="28"/>
        </w:rPr>
        <w:t>ги по муниципальным учреждениям.</w:t>
      </w:r>
      <w:proofErr w:type="gramEnd"/>
    </w:p>
    <w:p w:rsidR="00642817" w:rsidRPr="00A02BF5" w:rsidRDefault="00A02BF5" w:rsidP="00A02BF5">
      <w:pPr>
        <w:tabs>
          <w:tab w:val="left" w:pos="-142"/>
          <w:tab w:val="left" w:pos="851"/>
          <w:tab w:val="left" w:pos="993"/>
          <w:tab w:val="left" w:pos="1276"/>
        </w:tabs>
        <w:overflowPunct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642817" w:rsidRPr="00A02BF5">
        <w:rPr>
          <w:sz w:val="28"/>
          <w:szCs w:val="28"/>
        </w:rPr>
        <w:t xml:space="preserve">В Приложении №3 «Сведения о финансово-хозяйственной деятельности муниципальных учреждений» к проекту </w:t>
      </w:r>
      <w:proofErr w:type="gramStart"/>
      <w:r w:rsidR="00642817" w:rsidRPr="00A02BF5">
        <w:rPr>
          <w:sz w:val="28"/>
          <w:szCs w:val="28"/>
        </w:rPr>
        <w:t>Плана развития муниципального сектора экономики городского округа Тольятти</w:t>
      </w:r>
      <w:proofErr w:type="gramEnd"/>
      <w:r w:rsidR="00642817" w:rsidRPr="00A02BF5">
        <w:rPr>
          <w:sz w:val="28"/>
          <w:szCs w:val="28"/>
        </w:rPr>
        <w:t xml:space="preserve"> на 2014 год:</w:t>
      </w:r>
    </w:p>
    <w:p w:rsidR="00642817" w:rsidRPr="00A02BF5" w:rsidRDefault="007E2562" w:rsidP="00A02BF5">
      <w:pPr>
        <w:tabs>
          <w:tab w:val="left" w:pos="-142"/>
          <w:tab w:val="left" w:pos="851"/>
          <w:tab w:val="left" w:pos="993"/>
          <w:tab w:val="left" w:pos="1276"/>
        </w:tabs>
        <w:overflowPunct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приведё</w:t>
      </w:r>
      <w:r w:rsidR="00642817" w:rsidRPr="00A02BF5">
        <w:rPr>
          <w:sz w:val="28"/>
          <w:szCs w:val="28"/>
        </w:rPr>
        <w:t xml:space="preserve">нный анализ финансово-хозяйственной деятельности </w:t>
      </w:r>
      <w:r w:rsidR="00844DF8">
        <w:rPr>
          <w:sz w:val="28"/>
          <w:szCs w:val="28"/>
        </w:rPr>
        <w:t xml:space="preserve">учреждений </w:t>
      </w:r>
      <w:r w:rsidR="00642817" w:rsidRPr="00A02BF5">
        <w:rPr>
          <w:sz w:val="28"/>
          <w:szCs w:val="28"/>
        </w:rPr>
        <w:t>характеризует снижение доходов и расходов учреждений в 2014 году по сравнению с ожидаемым исполнением в 2013 году на 57%;</w:t>
      </w:r>
    </w:p>
    <w:p w:rsidR="00642817" w:rsidRPr="00A02BF5" w:rsidRDefault="00642817" w:rsidP="00A02BF5">
      <w:pPr>
        <w:tabs>
          <w:tab w:val="left" w:pos="-142"/>
          <w:tab w:val="left" w:pos="851"/>
          <w:tab w:val="left" w:pos="993"/>
          <w:tab w:val="left" w:pos="1276"/>
        </w:tabs>
        <w:overflowPunct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02BF5">
        <w:rPr>
          <w:sz w:val="28"/>
          <w:szCs w:val="28"/>
        </w:rPr>
        <w:lastRenderedPageBreak/>
        <w:t xml:space="preserve">- </w:t>
      </w:r>
      <w:r w:rsidR="007E2562">
        <w:rPr>
          <w:sz w:val="28"/>
          <w:szCs w:val="28"/>
        </w:rPr>
        <w:t>объё</w:t>
      </w:r>
      <w:r w:rsidRPr="00A02BF5">
        <w:rPr>
          <w:sz w:val="28"/>
          <w:szCs w:val="28"/>
        </w:rPr>
        <w:t>м бюджетных инвестиций снижен на 82%.</w:t>
      </w:r>
    </w:p>
    <w:p w:rsidR="00642817" w:rsidRPr="00A02BF5" w:rsidRDefault="00642817" w:rsidP="00A02BF5">
      <w:pPr>
        <w:tabs>
          <w:tab w:val="left" w:pos="-142"/>
          <w:tab w:val="left" w:pos="540"/>
          <w:tab w:val="left" w:pos="851"/>
          <w:tab w:val="left" w:pos="993"/>
          <w:tab w:val="left" w:pos="1276"/>
        </w:tabs>
        <w:overflowPunct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02BF5">
        <w:rPr>
          <w:sz w:val="28"/>
          <w:szCs w:val="28"/>
        </w:rPr>
        <w:t xml:space="preserve">2.4. В Приложении №4 «Сведения о финансово-хозяйственной деятельности муниципальных предприятий» к проекту Плана развития муниципального сектора экономики городского округа Тольятти на 2014 год </w:t>
      </w:r>
      <w:r w:rsidR="00844DF8">
        <w:rPr>
          <w:sz w:val="28"/>
          <w:szCs w:val="28"/>
        </w:rPr>
        <w:t xml:space="preserve">приведённый анализ характеризует </w:t>
      </w:r>
      <w:r w:rsidRPr="00A02BF5">
        <w:rPr>
          <w:sz w:val="28"/>
          <w:szCs w:val="28"/>
        </w:rPr>
        <w:t>снижение чистой прибыли муниципальных предприятий (13 предприятий) и планируемой прибыли, направляемой в бюджет городского округа</w:t>
      </w:r>
      <w:r w:rsidR="007E2562">
        <w:rPr>
          <w:sz w:val="28"/>
          <w:szCs w:val="28"/>
        </w:rPr>
        <w:t xml:space="preserve"> Тольятти</w:t>
      </w:r>
      <w:r w:rsidRPr="00A02BF5">
        <w:rPr>
          <w:sz w:val="28"/>
          <w:szCs w:val="28"/>
        </w:rPr>
        <w:t xml:space="preserve"> по итогам работы предприятий (1</w:t>
      </w:r>
      <w:r w:rsidR="007E2562">
        <w:rPr>
          <w:sz w:val="28"/>
          <w:szCs w:val="28"/>
        </w:rPr>
        <w:t> </w:t>
      </w:r>
      <w:r w:rsidRPr="00A02BF5">
        <w:rPr>
          <w:sz w:val="28"/>
          <w:szCs w:val="28"/>
        </w:rPr>
        <w:t>419</w:t>
      </w:r>
      <w:r w:rsidR="007E2562">
        <w:rPr>
          <w:sz w:val="28"/>
          <w:szCs w:val="28"/>
        </w:rPr>
        <w:t xml:space="preserve"> </w:t>
      </w:r>
      <w:r w:rsidRPr="00A02BF5">
        <w:rPr>
          <w:sz w:val="28"/>
          <w:szCs w:val="28"/>
        </w:rPr>
        <w:t>тыс</w:t>
      </w:r>
      <w:proofErr w:type="gramStart"/>
      <w:r w:rsidRPr="00A02BF5">
        <w:rPr>
          <w:sz w:val="28"/>
          <w:szCs w:val="28"/>
        </w:rPr>
        <w:t>.р</w:t>
      </w:r>
      <w:proofErr w:type="gramEnd"/>
      <w:r w:rsidRPr="00A02BF5">
        <w:rPr>
          <w:sz w:val="28"/>
          <w:szCs w:val="28"/>
        </w:rPr>
        <w:t>уб.).</w:t>
      </w:r>
    </w:p>
    <w:p w:rsidR="00642817" w:rsidRPr="00A02BF5" w:rsidRDefault="00642817" w:rsidP="00A02BF5">
      <w:pPr>
        <w:tabs>
          <w:tab w:val="left" w:pos="-142"/>
          <w:tab w:val="left" w:pos="540"/>
          <w:tab w:val="left" w:pos="851"/>
          <w:tab w:val="left" w:pos="993"/>
          <w:tab w:val="left" w:pos="1276"/>
        </w:tabs>
        <w:overflowPunct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02BF5">
        <w:rPr>
          <w:sz w:val="28"/>
          <w:szCs w:val="28"/>
        </w:rPr>
        <w:t>2.5. В Приложении №5 «Сведения о финансово-хозяйственной деятельности открытых акционерных обществ, часть акций которых находится в муниципальной собственности городского округа Тольятти» к проекту Плана развития муниципального сектора экономики городского округа Тольятти на 2014 год сумма по дивидендам по результатам деятельност</w:t>
      </w:r>
      <w:r w:rsidR="007E2562">
        <w:rPr>
          <w:sz w:val="28"/>
          <w:szCs w:val="28"/>
        </w:rPr>
        <w:t xml:space="preserve">и обществ (17 ОАО) запланирована на уровне </w:t>
      </w:r>
      <w:r w:rsidR="007E2562">
        <w:rPr>
          <w:sz w:val="28"/>
          <w:szCs w:val="28"/>
        </w:rPr>
        <w:br/>
      </w:r>
      <w:r w:rsidRPr="00A02BF5">
        <w:rPr>
          <w:sz w:val="28"/>
          <w:szCs w:val="28"/>
        </w:rPr>
        <w:t>2013 года в сумме 340 тыс.руб. при ожидаемом по</w:t>
      </w:r>
      <w:r w:rsidR="007E2562">
        <w:rPr>
          <w:sz w:val="28"/>
          <w:szCs w:val="28"/>
        </w:rPr>
        <w:t xml:space="preserve">ступлении дивидендов по итогам </w:t>
      </w:r>
      <w:r w:rsidRPr="00A02BF5">
        <w:rPr>
          <w:sz w:val="28"/>
          <w:szCs w:val="28"/>
        </w:rPr>
        <w:t>2013 года в размере 3,8 млн</w:t>
      </w:r>
      <w:proofErr w:type="gramStart"/>
      <w:r w:rsidRPr="00A02BF5">
        <w:rPr>
          <w:sz w:val="28"/>
          <w:szCs w:val="28"/>
        </w:rPr>
        <w:t>.р</w:t>
      </w:r>
      <w:proofErr w:type="gramEnd"/>
      <w:r w:rsidRPr="00A02BF5">
        <w:rPr>
          <w:sz w:val="28"/>
          <w:szCs w:val="28"/>
        </w:rPr>
        <w:t>уб.</w:t>
      </w:r>
    </w:p>
    <w:p w:rsidR="00642817" w:rsidRPr="00A02BF5" w:rsidRDefault="007E2562" w:rsidP="007E2562">
      <w:pPr>
        <w:tabs>
          <w:tab w:val="left" w:pos="-142"/>
          <w:tab w:val="left" w:pos="0"/>
          <w:tab w:val="left" w:pos="540"/>
          <w:tab w:val="left" w:pos="1080"/>
        </w:tabs>
        <w:overflowPunct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42817" w:rsidRPr="00A02BF5">
        <w:rPr>
          <w:sz w:val="28"/>
          <w:szCs w:val="28"/>
        </w:rPr>
        <w:t>Рекомендовать мэрии (Андреев С.И.):</w:t>
      </w:r>
    </w:p>
    <w:p w:rsidR="00642817" w:rsidRPr="00A02BF5" w:rsidRDefault="00642817" w:rsidP="00A02BF5">
      <w:pPr>
        <w:tabs>
          <w:tab w:val="left" w:pos="-142"/>
          <w:tab w:val="left" w:pos="0"/>
          <w:tab w:val="left" w:pos="1276"/>
        </w:tabs>
        <w:overflowPunct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02BF5">
        <w:rPr>
          <w:sz w:val="28"/>
          <w:szCs w:val="28"/>
        </w:rPr>
        <w:t>3.1.</w:t>
      </w:r>
      <w:r w:rsidR="007E2562">
        <w:rPr>
          <w:sz w:val="28"/>
          <w:szCs w:val="28"/>
        </w:rPr>
        <w:t xml:space="preserve"> </w:t>
      </w:r>
      <w:r w:rsidRPr="00A02BF5">
        <w:rPr>
          <w:sz w:val="28"/>
          <w:szCs w:val="28"/>
        </w:rPr>
        <w:t>После утверждения мэрией Плана развития муниципального сектора эконом</w:t>
      </w:r>
      <w:r w:rsidR="007E2562">
        <w:rPr>
          <w:sz w:val="28"/>
          <w:szCs w:val="28"/>
        </w:rPr>
        <w:t xml:space="preserve">ики городского округа Тольятти на 2014 год, </w:t>
      </w:r>
      <w:r w:rsidRPr="00A02BF5">
        <w:rPr>
          <w:sz w:val="28"/>
          <w:szCs w:val="28"/>
        </w:rPr>
        <w:t>представить его в Думу для сведения.</w:t>
      </w:r>
    </w:p>
    <w:p w:rsidR="00642817" w:rsidRPr="00A02BF5" w:rsidRDefault="007E2562" w:rsidP="00A02BF5">
      <w:pPr>
        <w:tabs>
          <w:tab w:val="left" w:pos="-142"/>
          <w:tab w:val="left" w:pos="0"/>
          <w:tab w:val="left" w:pos="540"/>
          <w:tab w:val="left" w:pos="1276"/>
        </w:tabs>
        <w:overflowPunct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Представить в Думу информацию по планируемому объёму услуг МАУ «</w:t>
      </w:r>
      <w:proofErr w:type="spellStart"/>
      <w:r>
        <w:rPr>
          <w:sz w:val="28"/>
          <w:szCs w:val="28"/>
        </w:rPr>
        <w:t>Агенство</w:t>
      </w:r>
      <w:proofErr w:type="spellEnd"/>
      <w:r>
        <w:rPr>
          <w:sz w:val="28"/>
          <w:szCs w:val="28"/>
        </w:rPr>
        <w:t xml:space="preserve"> экономического развития</w:t>
      </w:r>
      <w:r w:rsidR="00642817" w:rsidRPr="00A02BF5">
        <w:rPr>
          <w:sz w:val="28"/>
          <w:szCs w:val="28"/>
        </w:rPr>
        <w:t>» в 2014 году и пояснением</w:t>
      </w:r>
      <w:r>
        <w:rPr>
          <w:sz w:val="28"/>
          <w:szCs w:val="28"/>
        </w:rPr>
        <w:t xml:space="preserve"> причин сокращения объё</w:t>
      </w:r>
      <w:r w:rsidR="00642817" w:rsidRPr="00A02BF5">
        <w:rPr>
          <w:sz w:val="28"/>
          <w:szCs w:val="28"/>
        </w:rPr>
        <w:t>ма муниципальных услуг в сравнении с 2013 годом на 24,3%.</w:t>
      </w:r>
    </w:p>
    <w:p w:rsidR="00642817" w:rsidRPr="00A02BF5" w:rsidRDefault="00642817" w:rsidP="00A02BF5">
      <w:pPr>
        <w:pStyle w:val="a5"/>
        <w:ind w:left="0" w:right="-1" w:firstLine="709"/>
        <w:jc w:val="both"/>
        <w:rPr>
          <w:sz w:val="28"/>
          <w:szCs w:val="28"/>
        </w:rPr>
      </w:pPr>
      <w:r w:rsidRPr="00A02BF5">
        <w:rPr>
          <w:sz w:val="28"/>
          <w:szCs w:val="28"/>
        </w:rPr>
        <w:t>3.3. Представить</w:t>
      </w:r>
      <w:r w:rsidR="007E2562">
        <w:rPr>
          <w:sz w:val="28"/>
          <w:szCs w:val="28"/>
        </w:rPr>
        <w:t xml:space="preserve"> в Думу</w:t>
      </w:r>
      <w:r w:rsidRPr="00A02BF5">
        <w:rPr>
          <w:sz w:val="28"/>
          <w:szCs w:val="28"/>
        </w:rPr>
        <w:t xml:space="preserve"> сведения о штатной численности служащих мэрии с разбивкой по структурным подразделениям.</w:t>
      </w:r>
    </w:p>
    <w:p w:rsidR="00642817" w:rsidRPr="00A02BF5" w:rsidRDefault="007E2562" w:rsidP="007E2562">
      <w:pPr>
        <w:tabs>
          <w:tab w:val="left" w:pos="-142"/>
          <w:tab w:val="left" w:pos="0"/>
          <w:tab w:val="left" w:pos="540"/>
          <w:tab w:val="left" w:pos="1276"/>
        </w:tabs>
        <w:overflowPunct w:val="0"/>
        <w:autoSpaceDE w:val="0"/>
        <w:autoSpaceDN w:val="0"/>
        <w:adjustRightInd w:val="0"/>
        <w:ind w:right="-1"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- </w:t>
      </w:r>
      <w:r w:rsidR="00642817" w:rsidRPr="00A02BF5">
        <w:rPr>
          <w:sz w:val="28"/>
          <w:szCs w:val="28"/>
        </w:rPr>
        <w:t>по мере готовности.</w:t>
      </w:r>
    </w:p>
    <w:p w:rsidR="00642817" w:rsidRPr="00A02BF5" w:rsidRDefault="00642817" w:rsidP="00A02BF5">
      <w:pPr>
        <w:pStyle w:val="a5"/>
        <w:tabs>
          <w:tab w:val="left" w:pos="284"/>
          <w:tab w:val="left" w:pos="540"/>
          <w:tab w:val="left" w:pos="851"/>
          <w:tab w:val="left" w:pos="1134"/>
        </w:tabs>
        <w:ind w:left="0" w:right="-1" w:firstLine="709"/>
        <w:jc w:val="both"/>
        <w:textAlignment w:val="auto"/>
        <w:rPr>
          <w:sz w:val="28"/>
          <w:szCs w:val="28"/>
        </w:rPr>
      </w:pPr>
      <w:r w:rsidRPr="00A02BF5">
        <w:rPr>
          <w:sz w:val="28"/>
          <w:szCs w:val="28"/>
        </w:rPr>
        <w:t xml:space="preserve">4. </w:t>
      </w:r>
      <w:proofErr w:type="gramStart"/>
      <w:r w:rsidRPr="00A02BF5">
        <w:rPr>
          <w:sz w:val="28"/>
          <w:szCs w:val="28"/>
        </w:rPr>
        <w:t>Контроль за</w:t>
      </w:r>
      <w:proofErr w:type="gramEnd"/>
      <w:r w:rsidRPr="00A02BF5">
        <w:rPr>
          <w:sz w:val="28"/>
          <w:szCs w:val="28"/>
        </w:rPr>
        <w:t xml:space="preserve"> выполнением настоящего решения возложить </w:t>
      </w:r>
      <w:r w:rsidR="007E2562">
        <w:rPr>
          <w:sz w:val="28"/>
          <w:szCs w:val="28"/>
        </w:rPr>
        <w:br/>
      </w:r>
      <w:r w:rsidRPr="00A02BF5">
        <w:rPr>
          <w:sz w:val="28"/>
          <w:szCs w:val="28"/>
        </w:rPr>
        <w:t xml:space="preserve">на постоянную комиссию по бюджету и экономической политике </w:t>
      </w:r>
      <w:r w:rsidR="007E2562">
        <w:rPr>
          <w:sz w:val="28"/>
          <w:szCs w:val="28"/>
        </w:rPr>
        <w:br/>
      </w:r>
      <w:r w:rsidRPr="00A02BF5">
        <w:rPr>
          <w:sz w:val="28"/>
          <w:szCs w:val="28"/>
        </w:rPr>
        <w:t>(</w:t>
      </w:r>
      <w:proofErr w:type="spellStart"/>
      <w:r w:rsidRPr="00A02BF5">
        <w:rPr>
          <w:sz w:val="28"/>
          <w:szCs w:val="28"/>
        </w:rPr>
        <w:t>Колмыков</w:t>
      </w:r>
      <w:proofErr w:type="spellEnd"/>
      <w:r w:rsidRPr="00A02BF5">
        <w:rPr>
          <w:sz w:val="28"/>
          <w:szCs w:val="28"/>
        </w:rPr>
        <w:t xml:space="preserve"> С.Н.).</w:t>
      </w:r>
    </w:p>
    <w:p w:rsidR="00642817" w:rsidRPr="00A02BF5" w:rsidRDefault="00642817" w:rsidP="00A02BF5">
      <w:pPr>
        <w:pStyle w:val="a5"/>
        <w:tabs>
          <w:tab w:val="left" w:pos="284"/>
          <w:tab w:val="left" w:pos="1134"/>
        </w:tabs>
        <w:ind w:left="0" w:right="-1" w:firstLine="709"/>
        <w:rPr>
          <w:sz w:val="28"/>
          <w:szCs w:val="28"/>
        </w:rPr>
      </w:pPr>
    </w:p>
    <w:p w:rsidR="00642817" w:rsidRPr="00A02BF5" w:rsidRDefault="00642817" w:rsidP="00A02BF5">
      <w:pPr>
        <w:tabs>
          <w:tab w:val="left" w:pos="851"/>
          <w:tab w:val="left" w:pos="993"/>
        </w:tabs>
        <w:ind w:right="-1" w:firstLine="709"/>
        <w:jc w:val="both"/>
        <w:rPr>
          <w:sz w:val="28"/>
          <w:szCs w:val="28"/>
        </w:rPr>
      </w:pPr>
    </w:p>
    <w:p w:rsidR="00642817" w:rsidRPr="00A02BF5" w:rsidRDefault="00642817" w:rsidP="00A02BF5">
      <w:pPr>
        <w:tabs>
          <w:tab w:val="left" w:pos="851"/>
          <w:tab w:val="left" w:pos="993"/>
        </w:tabs>
        <w:ind w:right="-1" w:firstLine="709"/>
        <w:jc w:val="both"/>
        <w:rPr>
          <w:sz w:val="28"/>
          <w:szCs w:val="28"/>
        </w:rPr>
      </w:pPr>
    </w:p>
    <w:p w:rsidR="00642817" w:rsidRPr="00A02BF5" w:rsidRDefault="00642817" w:rsidP="00A02BF5">
      <w:pPr>
        <w:tabs>
          <w:tab w:val="left" w:pos="851"/>
          <w:tab w:val="left" w:pos="993"/>
        </w:tabs>
        <w:ind w:right="-1" w:firstLine="709"/>
        <w:jc w:val="both"/>
        <w:rPr>
          <w:sz w:val="28"/>
          <w:szCs w:val="28"/>
        </w:rPr>
      </w:pPr>
    </w:p>
    <w:p w:rsidR="00642817" w:rsidRPr="007E2562" w:rsidRDefault="00642817" w:rsidP="007E2562">
      <w:pPr>
        <w:ind w:right="-1"/>
        <w:rPr>
          <w:bCs/>
          <w:sz w:val="28"/>
          <w:szCs w:val="28"/>
        </w:rPr>
      </w:pPr>
      <w:r w:rsidRPr="00A02BF5">
        <w:rPr>
          <w:bCs/>
          <w:sz w:val="28"/>
          <w:szCs w:val="28"/>
        </w:rPr>
        <w:t xml:space="preserve">Председатель Думы                     </w:t>
      </w:r>
      <w:r w:rsidR="007E2562">
        <w:rPr>
          <w:bCs/>
          <w:sz w:val="28"/>
          <w:szCs w:val="28"/>
        </w:rPr>
        <w:t xml:space="preserve">    </w:t>
      </w:r>
      <w:r w:rsidRPr="00A02BF5">
        <w:rPr>
          <w:bCs/>
          <w:sz w:val="28"/>
          <w:szCs w:val="28"/>
        </w:rPr>
        <w:t xml:space="preserve">                                                      </w:t>
      </w:r>
      <w:proofErr w:type="spellStart"/>
      <w:r w:rsidRPr="00A02BF5">
        <w:rPr>
          <w:bCs/>
          <w:sz w:val="28"/>
          <w:szCs w:val="28"/>
        </w:rPr>
        <w:t>Д.Б.Микель</w:t>
      </w:r>
      <w:proofErr w:type="spellEnd"/>
    </w:p>
    <w:sectPr w:rsidR="00642817" w:rsidRPr="007E2562" w:rsidSect="00A02BF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BF5" w:rsidRDefault="00A02BF5" w:rsidP="00A02BF5">
      <w:r>
        <w:separator/>
      </w:r>
    </w:p>
  </w:endnote>
  <w:endnote w:type="continuationSeparator" w:id="1">
    <w:p w:rsidR="00A02BF5" w:rsidRDefault="00A02BF5" w:rsidP="00A02B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BF5" w:rsidRDefault="00A02BF5" w:rsidP="00A02BF5">
      <w:r>
        <w:separator/>
      </w:r>
    </w:p>
  </w:footnote>
  <w:footnote w:type="continuationSeparator" w:id="1">
    <w:p w:rsidR="00A02BF5" w:rsidRDefault="00A02BF5" w:rsidP="00A02B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BF5" w:rsidRPr="00A02BF5" w:rsidRDefault="0044320C">
    <w:pPr>
      <w:pStyle w:val="a8"/>
      <w:jc w:val="center"/>
      <w:rPr>
        <w:sz w:val="20"/>
      </w:rPr>
    </w:pPr>
    <w:r w:rsidRPr="00A02BF5">
      <w:rPr>
        <w:sz w:val="20"/>
      </w:rPr>
      <w:fldChar w:fldCharType="begin"/>
    </w:r>
    <w:r w:rsidR="00A02BF5" w:rsidRPr="00A02BF5">
      <w:rPr>
        <w:sz w:val="20"/>
      </w:rPr>
      <w:instrText xml:space="preserve"> PAGE   \* MERGEFORMAT </w:instrText>
    </w:r>
    <w:r w:rsidRPr="00A02BF5">
      <w:rPr>
        <w:sz w:val="20"/>
      </w:rPr>
      <w:fldChar w:fldCharType="separate"/>
    </w:r>
    <w:r w:rsidR="00844DF8">
      <w:rPr>
        <w:noProof/>
        <w:sz w:val="20"/>
      </w:rPr>
      <w:t>2</w:t>
    </w:r>
    <w:r w:rsidRPr="00A02BF5">
      <w:rPr>
        <w:sz w:val="20"/>
      </w:rPr>
      <w:fldChar w:fldCharType="end"/>
    </w:r>
  </w:p>
  <w:p w:rsidR="00A02BF5" w:rsidRDefault="00A02BF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0331"/>
    <w:multiLevelType w:val="hybridMultilevel"/>
    <w:tmpl w:val="D146EDAA"/>
    <w:lvl w:ilvl="0" w:tplc="77AED194">
      <w:start w:val="3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422A1248"/>
    <w:multiLevelType w:val="multilevel"/>
    <w:tmpl w:val="53A074DA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6DF463C"/>
    <w:multiLevelType w:val="hybridMultilevel"/>
    <w:tmpl w:val="43068E76"/>
    <w:lvl w:ilvl="0" w:tplc="65CE02F0">
      <w:start w:val="1"/>
      <w:numFmt w:val="decimal"/>
      <w:lvlText w:val="2.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76BE21AA"/>
    <w:multiLevelType w:val="hybridMultilevel"/>
    <w:tmpl w:val="53A074DA"/>
    <w:lvl w:ilvl="0" w:tplc="A8FC45B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A377080"/>
    <w:multiLevelType w:val="hybridMultilevel"/>
    <w:tmpl w:val="D7C4F496"/>
    <w:lvl w:ilvl="0" w:tplc="C98222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B1DE2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55449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5B641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56A2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8A2F3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7ECEC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16B4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74214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0ADA"/>
    <w:rsid w:val="0006511F"/>
    <w:rsid w:val="001D14BD"/>
    <w:rsid w:val="001F38D9"/>
    <w:rsid w:val="00200ADA"/>
    <w:rsid w:val="00230986"/>
    <w:rsid w:val="0026129B"/>
    <w:rsid w:val="00272B44"/>
    <w:rsid w:val="002748B4"/>
    <w:rsid w:val="002B1455"/>
    <w:rsid w:val="002B3884"/>
    <w:rsid w:val="002C5C18"/>
    <w:rsid w:val="003162E3"/>
    <w:rsid w:val="003358A0"/>
    <w:rsid w:val="003B7DDB"/>
    <w:rsid w:val="003D17A7"/>
    <w:rsid w:val="004209F8"/>
    <w:rsid w:val="0044320C"/>
    <w:rsid w:val="004924AD"/>
    <w:rsid w:val="00516BA6"/>
    <w:rsid w:val="00555A2C"/>
    <w:rsid w:val="006068D2"/>
    <w:rsid w:val="00615423"/>
    <w:rsid w:val="00623573"/>
    <w:rsid w:val="00642817"/>
    <w:rsid w:val="007B3B6A"/>
    <w:rsid w:val="007E2562"/>
    <w:rsid w:val="00844DF8"/>
    <w:rsid w:val="008B22AC"/>
    <w:rsid w:val="009E5561"/>
    <w:rsid w:val="00A02BF5"/>
    <w:rsid w:val="00A570DE"/>
    <w:rsid w:val="00AD5B9F"/>
    <w:rsid w:val="00B348A6"/>
    <w:rsid w:val="00B6033A"/>
    <w:rsid w:val="00BA1107"/>
    <w:rsid w:val="00C114FB"/>
    <w:rsid w:val="00D225AD"/>
    <w:rsid w:val="00D3126F"/>
    <w:rsid w:val="00E11E8F"/>
    <w:rsid w:val="00E1440B"/>
    <w:rsid w:val="00F5441C"/>
    <w:rsid w:val="00F7280E"/>
    <w:rsid w:val="00FA68E5"/>
    <w:rsid w:val="00FB6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DA"/>
    <w:rPr>
      <w:rFonts w:ascii="Times New Roman" w:eastAsia="Times New Roman" w:hAnsi="Times New Roman"/>
      <w:sz w:val="24"/>
    </w:rPr>
  </w:style>
  <w:style w:type="paragraph" w:styleId="4">
    <w:name w:val="heading 4"/>
    <w:basedOn w:val="a"/>
    <w:next w:val="a"/>
    <w:link w:val="40"/>
    <w:uiPriority w:val="99"/>
    <w:qFormat/>
    <w:locked/>
    <w:rsid w:val="003358A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3358A0"/>
    <w:rPr>
      <w:rFonts w:ascii="Cambria" w:hAnsi="Cambria" w:cs="Times New Roman"/>
      <w:b/>
      <w:bCs/>
      <w:i/>
      <w:iCs/>
      <w:color w:val="4F81BD"/>
      <w:sz w:val="24"/>
      <w:lang w:val="ru-RU" w:eastAsia="ru-RU" w:bidi="ar-SA"/>
    </w:rPr>
  </w:style>
  <w:style w:type="paragraph" w:styleId="a3">
    <w:name w:val="Title"/>
    <w:basedOn w:val="a"/>
    <w:link w:val="a4"/>
    <w:uiPriority w:val="99"/>
    <w:qFormat/>
    <w:rsid w:val="00200ADA"/>
    <w:pPr>
      <w:ind w:left="5040" w:firstLine="709"/>
      <w:jc w:val="center"/>
      <w:outlineLvl w:val="0"/>
    </w:pPr>
    <w:rPr>
      <w:i/>
    </w:rPr>
  </w:style>
  <w:style w:type="character" w:customStyle="1" w:styleId="a4">
    <w:name w:val="Название Знак"/>
    <w:basedOn w:val="a0"/>
    <w:link w:val="a3"/>
    <w:uiPriority w:val="99"/>
    <w:locked/>
    <w:rsid w:val="00200ADA"/>
    <w:rPr>
      <w:rFonts w:ascii="Times New Roman" w:hAnsi="Times New Roman" w:cs="Times New Roman"/>
      <w:i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200ADA"/>
    <w:pPr>
      <w:overflowPunct w:val="0"/>
      <w:autoSpaceDE w:val="0"/>
      <w:autoSpaceDN w:val="0"/>
      <w:adjustRightInd w:val="0"/>
      <w:ind w:left="708"/>
      <w:textAlignment w:val="baseline"/>
    </w:pPr>
    <w:rPr>
      <w:sz w:val="20"/>
    </w:rPr>
  </w:style>
  <w:style w:type="paragraph" w:styleId="a6">
    <w:name w:val="Balloon Text"/>
    <w:basedOn w:val="a"/>
    <w:link w:val="a7"/>
    <w:uiPriority w:val="99"/>
    <w:semiHidden/>
    <w:rsid w:val="002612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6129B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02B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02BF5"/>
    <w:rPr>
      <w:rFonts w:ascii="Times New Roman" w:eastAsia="Times New Roman" w:hAnsi="Times New Roman"/>
      <w:sz w:val="24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A02B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02BF5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417</Words>
  <Characters>2935</Characters>
  <Application>Microsoft Office Word</Application>
  <DocSecurity>0</DocSecurity>
  <Lines>24</Lines>
  <Paragraphs>6</Paragraphs>
  <ScaleCrop>false</ScaleCrop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Н. Краснова</dc:creator>
  <cp:keywords/>
  <dc:description/>
  <cp:lastModifiedBy>Оленина</cp:lastModifiedBy>
  <cp:revision>15</cp:revision>
  <cp:lastPrinted>2013-11-16T10:14:00Z</cp:lastPrinted>
  <dcterms:created xsi:type="dcterms:W3CDTF">2013-03-20T11:28:00Z</dcterms:created>
  <dcterms:modified xsi:type="dcterms:W3CDTF">2013-11-16T10:15:00Z</dcterms:modified>
</cp:coreProperties>
</file>