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4A" w:rsidRDefault="00896B4A" w:rsidP="00896B4A">
      <w:pPr>
        <w:ind w:left="6372" w:firstLine="708"/>
        <w:rPr>
          <w:b w:val="0"/>
          <w:i/>
        </w:rPr>
      </w:pPr>
      <w:r>
        <w:rPr>
          <w:b w:val="0"/>
          <w:i/>
        </w:rPr>
        <w:t xml:space="preserve">проект решения </w:t>
      </w:r>
    </w:p>
    <w:p w:rsidR="00896B4A" w:rsidRDefault="00896B4A" w:rsidP="00896B4A">
      <w:pPr>
        <w:rPr>
          <w:b w:val="0"/>
        </w:rPr>
      </w:pPr>
    </w:p>
    <w:p w:rsidR="00896B4A" w:rsidRDefault="00896B4A" w:rsidP="00896B4A">
      <w:pPr>
        <w:rPr>
          <w:b w:val="0"/>
        </w:rPr>
      </w:pP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Положении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наименования (переименовании) улицам, площадям, иным территориям проживания граждан, остановкам общественного транспорта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городском округе Тольятти</w:t>
      </w:r>
    </w:p>
    <w:p w:rsidR="00896B4A" w:rsidRDefault="00896B4A" w:rsidP="00896B4A">
      <w:pPr>
        <w:pStyle w:val="ConsNormal"/>
        <w:tabs>
          <w:tab w:val="left" w:pos="10080"/>
          <w:tab w:val="left" w:pos="10260"/>
        </w:tabs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 w:val="0"/>
          <w:sz w:val="28"/>
          <w:szCs w:val="28"/>
        </w:rPr>
      </w:pP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 w:val="0"/>
          <w:sz w:val="28"/>
          <w:szCs w:val="28"/>
        </w:rPr>
      </w:pP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Рассмотрев проект Положения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Тольятти, в соответствии с Федеральным законом от 06.10.2003 № 131-ФЗ «Об общих принципах  организации местного самоуправления в Российской Федерации», руководствуясь Уставом городского округа Тольятти, Дума</w:t>
      </w:r>
    </w:p>
    <w:p w:rsidR="00896B4A" w:rsidRDefault="00896B4A" w:rsidP="00896B4A">
      <w:pPr>
        <w:tabs>
          <w:tab w:val="left" w:pos="0"/>
        </w:tabs>
        <w:ind w:right="-1"/>
        <w:jc w:val="both"/>
        <w:rPr>
          <w:b w:val="0"/>
          <w:sz w:val="28"/>
          <w:szCs w:val="28"/>
        </w:rPr>
      </w:pPr>
    </w:p>
    <w:p w:rsidR="00896B4A" w:rsidRDefault="00896B4A" w:rsidP="00896B4A">
      <w:pPr>
        <w:tabs>
          <w:tab w:val="left" w:pos="0"/>
        </w:tabs>
        <w:ind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РЕШИЛА:</w:t>
      </w:r>
    </w:p>
    <w:p w:rsidR="00896B4A" w:rsidRDefault="00896B4A" w:rsidP="00896B4A">
      <w:pPr>
        <w:tabs>
          <w:tab w:val="left" w:pos="0"/>
        </w:tabs>
        <w:ind w:right="-1" w:firstLine="720"/>
        <w:jc w:val="both"/>
        <w:rPr>
          <w:b w:val="0"/>
          <w:sz w:val="28"/>
          <w:szCs w:val="28"/>
        </w:rPr>
      </w:pPr>
    </w:p>
    <w:p w:rsidR="00896B4A" w:rsidRPr="00066373" w:rsidRDefault="00896B4A" w:rsidP="00896B4A">
      <w:pPr>
        <w:pStyle w:val="a4"/>
        <w:numPr>
          <w:ilvl w:val="0"/>
          <w:numId w:val="1"/>
        </w:numPr>
        <w:tabs>
          <w:tab w:val="clear" w:pos="680"/>
          <w:tab w:val="left" w:pos="-2520"/>
          <w:tab w:val="num" w:pos="1080"/>
          <w:tab w:val="left" w:pos="9923"/>
        </w:tabs>
        <w:ind w:right="-1" w:firstLine="720"/>
        <w:rPr>
          <w:sz w:val="28"/>
          <w:szCs w:val="28"/>
        </w:rPr>
      </w:pPr>
      <w:r>
        <w:rPr>
          <w:sz w:val="28"/>
          <w:szCs w:val="28"/>
        </w:rPr>
        <w:t>Утвердить Положение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 (Приложение</w:t>
      </w:r>
      <w:r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>).</w:t>
      </w:r>
    </w:p>
    <w:p w:rsidR="00896B4A" w:rsidRDefault="00896B4A" w:rsidP="00896B4A">
      <w:pPr>
        <w:pStyle w:val="Con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постановление мэрии городского округа Тольятти от 07.07.2009 №1520-п/1 «Об утверждении Положения о наименовании и переименовании адресных единиц в городском округе Тольятти и Положения о топонимической комиссии городского округа Тольятти»;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постановление мэрии городского округа Тольятти от 14.08.2009        №1837-п/1 «О внесении изменений в постановление мэрии городского округа Тольятти от 07.07.2009 №1520-п/1 «Об утверждении Положения о наименовании и переименовании адресных единиц в городском округе Тольятти и Положения о топонимической комиссии городского округа Тольятти».</w:t>
      </w:r>
    </w:p>
    <w:p w:rsidR="00896B4A" w:rsidRDefault="00896B4A" w:rsidP="00896B4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мэру (Андреев </w:t>
      </w:r>
      <w:proofErr w:type="spellStart"/>
      <w:r>
        <w:rPr>
          <w:rFonts w:ascii="Times New Roman" w:hAnsi="Times New Roman"/>
          <w:sz w:val="28"/>
          <w:szCs w:val="28"/>
        </w:rPr>
        <w:t>С.И</w:t>
      </w:r>
      <w:proofErr w:type="spellEnd"/>
      <w:r>
        <w:rPr>
          <w:rFonts w:ascii="Times New Roman" w:hAnsi="Times New Roman"/>
          <w:sz w:val="28"/>
          <w:szCs w:val="28"/>
        </w:rPr>
        <w:t>.) привести в соответствие с настоящим решением принятые муниципальные правовые акты мэрии.</w:t>
      </w:r>
    </w:p>
    <w:p w:rsidR="00896B4A" w:rsidRDefault="00896B4A" w:rsidP="00896B4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газете «Городские ведомости».</w:t>
      </w:r>
    </w:p>
    <w:p w:rsidR="00896B4A" w:rsidRDefault="00896B4A" w:rsidP="00896B4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96B4A" w:rsidRDefault="00896B4A" w:rsidP="00896B4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>
        <w:rPr>
          <w:rFonts w:ascii="Times New Roman" w:hAnsi="Times New Roman"/>
          <w:sz w:val="28"/>
          <w:szCs w:val="28"/>
        </w:rPr>
        <w:t>Болканскова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Н.Е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896B4A" w:rsidRDefault="00896B4A" w:rsidP="00896B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С.И.Андреев</w:t>
      </w:r>
      <w:proofErr w:type="spellEnd"/>
    </w:p>
    <w:p w:rsidR="00896B4A" w:rsidRDefault="00896B4A" w:rsidP="00896B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</w:t>
      </w:r>
    </w:p>
    <w:p w:rsidR="00896B4A" w:rsidRDefault="00896B4A" w:rsidP="00896B4A">
      <w:pPr>
        <w:pStyle w:val="a6"/>
        <w:ind w:left="708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«___»_______№ </w:t>
      </w:r>
    </w:p>
    <w:p w:rsidR="00896B4A" w:rsidRDefault="00896B4A" w:rsidP="00896B4A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6B4A" w:rsidRDefault="00896B4A" w:rsidP="00896B4A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6B4A" w:rsidRDefault="00896B4A" w:rsidP="00896B4A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Положение 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1. Общие положения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 xml:space="preserve">Положение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 (далее – Положение) разработано в соответствии с Конституцией Российской Федерации,  Федеральным законом </w:t>
      </w:r>
      <w:r>
        <w:rPr>
          <w:rFonts w:eastAsia="Times New Roman"/>
          <w:b w:val="0"/>
          <w:sz w:val="28"/>
          <w:szCs w:val="28"/>
          <w:lang w:eastAsia="ru-RU"/>
        </w:rPr>
        <w:t xml:space="preserve">от </w:t>
      </w:r>
      <w:proofErr w:type="spellStart"/>
      <w:r>
        <w:rPr>
          <w:rFonts w:eastAsia="Times New Roman"/>
          <w:b w:val="0"/>
          <w:sz w:val="28"/>
          <w:szCs w:val="28"/>
          <w:lang w:eastAsia="ru-RU"/>
        </w:rPr>
        <w:t>06.10.2003г</w:t>
      </w:r>
      <w:proofErr w:type="spellEnd"/>
      <w:r>
        <w:rPr>
          <w:rFonts w:eastAsia="Times New Roman"/>
          <w:b w:val="0"/>
          <w:sz w:val="28"/>
          <w:szCs w:val="28"/>
          <w:lang w:eastAsia="ru-RU"/>
        </w:rPr>
        <w:t xml:space="preserve">. №131-ФЗ «Об общих принципах организации местного самоуправления в Российской Федерации», Уставом городского округа Тольятти в целях установления порядка </w:t>
      </w:r>
      <w:r>
        <w:rPr>
          <w:b w:val="0"/>
          <w:sz w:val="28"/>
          <w:szCs w:val="28"/>
        </w:rPr>
        <w:t>наименования (переименования) улиц, площадей и иных территорий проживания граждан, остановок</w:t>
      </w:r>
      <w:proofErr w:type="gramEnd"/>
      <w:r>
        <w:rPr>
          <w:b w:val="0"/>
          <w:sz w:val="28"/>
          <w:szCs w:val="28"/>
        </w:rPr>
        <w:t xml:space="preserve"> общественного транспорта в городском округе Тольятти.</w:t>
      </w:r>
    </w:p>
    <w:p w:rsidR="00896B4A" w:rsidRDefault="00896B4A" w:rsidP="00896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Основой для присвоения наименования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переименовании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улицам, площадям, иным территориям проживания граждан, остановкам общественного транспорта в городском округе Тольятти является Генеральный план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Тольятти Самарской области </w:t>
      </w:r>
      <w:r>
        <w:rPr>
          <w:rFonts w:ascii="Times New Roman" w:hAnsi="Times New Roman" w:cs="Times New Roman"/>
          <w:sz w:val="28"/>
          <w:szCs w:val="28"/>
        </w:rPr>
        <w:t>и проекты планировки территории городского округа Тольятти (далее – городской округ).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 настоящем Положении используются следующие основные понятия: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адресные единицы: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территориальные единицы - административные районы и другие части территории городского округа, имеющие наименования и установленные границы;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- улицы и иные территории проживания граждан (аллеи, бульвары, набережные, переулки, проезды, проспекты, станции, тупики, мосты, просеки, шоссе) - поименованные объекты, имеющие линейные фиксированные по длине границы, начало, окончание и обеспечивающие транспортные и пешеходные связи в городском округе;</w:t>
      </w:r>
      <w:proofErr w:type="gramEnd"/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площади, парки, скверы, сады - поименованные объекты, являющиеся планировочными элементами и имеющие замкнутые границы;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lastRenderedPageBreak/>
        <w:t>- остановки общественного транспорта - места, официально обозначенные для посадки и  высадки пассажиров общественного транспорта;</w:t>
      </w:r>
      <w:r>
        <w:rPr>
          <w:b w:val="0"/>
          <w:bCs/>
          <w:sz w:val="28"/>
          <w:szCs w:val="28"/>
        </w:rPr>
        <w:t xml:space="preserve"> 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наименования - имена собственные, которые присваиваются </w:t>
      </w:r>
      <w:bookmarkStart w:id="0" w:name="YANDEX_42"/>
      <w:bookmarkStart w:id="1" w:name="YANDEX_43"/>
      <w:bookmarkEnd w:id="0"/>
      <w:bookmarkEnd w:id="1"/>
      <w:r>
        <w:rPr>
          <w:b w:val="0"/>
          <w:sz w:val="28"/>
          <w:szCs w:val="28"/>
        </w:rPr>
        <w:t>адресным единицам для их отличия, распознавания, а также определения конкретного местоположения;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переименование - изменение уже имеющихся названий адресных единиц;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присвоение наименования адресным единицам - установление названия адресных единиц для их отличия, распознавания и реализации градостроительной политики на территории городского округа. 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2. Основные требования, предъявляемые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наименованию (переименованию) адресных единиц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Наименование вновь созданных адресных единиц в городском округе присваивается: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ознаменование исторических событий;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C1B74">
        <w:rPr>
          <w:b w:val="0"/>
          <w:sz w:val="28"/>
          <w:szCs w:val="28"/>
        </w:rPr>
        <w:t>в целях увековечения памяти</w:t>
      </w:r>
      <w:r>
        <w:rPr>
          <w:b w:val="0"/>
          <w:sz w:val="28"/>
          <w:szCs w:val="28"/>
        </w:rPr>
        <w:t xml:space="preserve"> выдающихся государственных и общественно-политических деятелей, защитников Родины, деятелей науки и культуры, благотворителей и лиц, имеющих заслуги перед Отечеством и городским округом, но не ранее чем, по истечении пяти лет со дня их смерти;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C1B74">
        <w:rPr>
          <w:b w:val="0"/>
          <w:sz w:val="28"/>
          <w:szCs w:val="28"/>
        </w:rPr>
        <w:t>в целях отражения</w:t>
      </w:r>
      <w:r>
        <w:rPr>
          <w:b w:val="0"/>
          <w:sz w:val="28"/>
          <w:szCs w:val="28"/>
        </w:rPr>
        <w:t xml:space="preserve"> географических, национальных, бытовых, природных и других особенностей проживания населения в городском округе.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Наименование адресных единиц должно соответствовать требованиям топонимики.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 адресных единиц должно быть немногословным, удобно произносимым, не допускающим двусмысленности, состоять не более чем из трёх слов и соответствовать одному из следующих требований: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содержать информацию об историко-культурном развитии городского округа и его составных частей;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органически вписываться в существующую систему наименований адресных единиц в городском округе;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наименования остановок должны быть максимально связаны со значимыми для ориентации в городском округе объектами и не должны повторяться;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 отражении в наименовании имени собственного, наименование должно состоять из имени и фамилии лица, в честь которого адресной единице присваивается наименование.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Адресные единицы должны иметь наименования на русском языке.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bookmarkStart w:id="2" w:name="Par41"/>
      <w:bookmarkEnd w:id="2"/>
      <w:r>
        <w:rPr>
          <w:b w:val="0"/>
          <w:sz w:val="28"/>
          <w:szCs w:val="28"/>
        </w:rPr>
        <w:t>7. Переименование адресных единиц производится:</w:t>
      </w:r>
    </w:p>
    <w:p w:rsidR="00896B4A" w:rsidRPr="00CE1AEC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CE1AEC">
        <w:rPr>
          <w:b w:val="0"/>
          <w:sz w:val="28"/>
          <w:szCs w:val="28"/>
        </w:rPr>
        <w:t>- в случаях если две и более адресные единицы имеют одно и то же наименование;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CE1AEC">
        <w:rPr>
          <w:b w:val="0"/>
          <w:sz w:val="28"/>
          <w:szCs w:val="28"/>
        </w:rPr>
        <w:lastRenderedPageBreak/>
        <w:t>- в случае неблагозвучности наименований существующих адресных единиц;</w:t>
      </w:r>
    </w:p>
    <w:p w:rsidR="00896B4A" w:rsidRPr="00FC1B74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FC1B74">
        <w:rPr>
          <w:b w:val="0"/>
          <w:sz w:val="28"/>
          <w:szCs w:val="28"/>
        </w:rPr>
        <w:t xml:space="preserve">- в целях возвращения исторических наименований, в которых закреплены памятные события для городского округа; </w:t>
      </w:r>
    </w:p>
    <w:p w:rsidR="00896B4A" w:rsidRPr="00FC1B74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FC1B74">
        <w:rPr>
          <w:b w:val="0"/>
          <w:sz w:val="28"/>
          <w:szCs w:val="28"/>
        </w:rPr>
        <w:t>- при реконструкции, изменении статуса и (или) функционального назначения соответствующей адресной единицы.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Базу данных наименований адресных единиц ведёт уполномоченный орган мэрии городского округа Тольятти.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3. Присвоение наименования (переименование) адресных единиц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</w:p>
    <w:p w:rsidR="00896B4A" w:rsidRDefault="00896B4A" w:rsidP="00896B4A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Присвоение наименования (переименование) или отказ в присвоении наименования (переименовании) адресной единиц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>) осуществляется решением Думы городского округа Тольятти (далее –Дума).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Наименование адресных единиц в городском округе присваивается после утверждения </w:t>
      </w:r>
      <w:r w:rsidR="00AC5772">
        <w:rPr>
          <w:b w:val="0"/>
          <w:sz w:val="28"/>
          <w:szCs w:val="28"/>
        </w:rPr>
        <w:t xml:space="preserve">мэрией </w:t>
      </w:r>
      <w:r>
        <w:rPr>
          <w:b w:val="0"/>
          <w:sz w:val="28"/>
          <w:szCs w:val="28"/>
        </w:rPr>
        <w:t xml:space="preserve">проекта планировки соответствующей территории городского округа. </w:t>
      </w:r>
    </w:p>
    <w:p w:rsidR="009F3A65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bookmarkStart w:id="3" w:name="Par63"/>
      <w:bookmarkEnd w:id="3"/>
      <w:r>
        <w:rPr>
          <w:b w:val="0"/>
          <w:sz w:val="28"/>
          <w:szCs w:val="28"/>
        </w:rPr>
        <w:t>11. С предложением о наименовании (переименовании) адресных единиц вправе выступать</w:t>
      </w:r>
      <w:r w:rsidR="009F3A65">
        <w:rPr>
          <w:b w:val="0"/>
          <w:sz w:val="28"/>
          <w:szCs w:val="28"/>
        </w:rPr>
        <w:t>:</w:t>
      </w:r>
    </w:p>
    <w:p w:rsidR="009F3A65" w:rsidRDefault="009F3A65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- </w:t>
      </w:r>
      <w:r w:rsidR="00896B4A">
        <w:rPr>
          <w:rFonts w:eastAsia="Times New Roman"/>
          <w:b w:val="0"/>
          <w:sz w:val="28"/>
          <w:szCs w:val="28"/>
          <w:lang w:eastAsia="ru-RU"/>
        </w:rPr>
        <w:t>органы государственной власти Российской Федерации</w:t>
      </w:r>
      <w:r>
        <w:rPr>
          <w:rFonts w:eastAsia="Times New Roman"/>
          <w:b w:val="0"/>
          <w:sz w:val="28"/>
          <w:szCs w:val="28"/>
          <w:lang w:eastAsia="ru-RU"/>
        </w:rPr>
        <w:t>,</w:t>
      </w:r>
      <w:r w:rsidR="00896B4A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896B4A" w:rsidRPr="00190516">
        <w:rPr>
          <w:rFonts w:eastAsia="Times New Roman"/>
          <w:b w:val="0"/>
          <w:sz w:val="28"/>
          <w:szCs w:val="28"/>
          <w:lang w:eastAsia="ru-RU"/>
        </w:rPr>
        <w:t>Самарской области</w:t>
      </w:r>
      <w:r>
        <w:rPr>
          <w:rFonts w:eastAsia="Times New Roman"/>
          <w:b w:val="0"/>
          <w:sz w:val="28"/>
          <w:szCs w:val="28"/>
          <w:lang w:eastAsia="ru-RU"/>
        </w:rPr>
        <w:t>;</w:t>
      </w:r>
    </w:p>
    <w:p w:rsidR="009F3A65" w:rsidRDefault="009F3A65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96B4A" w:rsidRPr="00190516">
        <w:rPr>
          <w:b w:val="0"/>
          <w:sz w:val="28"/>
          <w:szCs w:val="28"/>
        </w:rPr>
        <w:t>органы местного самоуправления городского округа</w:t>
      </w:r>
      <w:r>
        <w:rPr>
          <w:b w:val="0"/>
          <w:sz w:val="28"/>
          <w:szCs w:val="28"/>
        </w:rPr>
        <w:t>;</w:t>
      </w:r>
    </w:p>
    <w:p w:rsidR="007E5B45" w:rsidRDefault="0069203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-юридическое лицо, зарегистрированное в установленном законом порядке и осуществляющее свою деятельность на территории городского округа</w:t>
      </w:r>
      <w:r w:rsidR="007E5B45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 xml:space="preserve">при численности работающих </w:t>
      </w:r>
      <w:r w:rsidR="00210DF9">
        <w:rPr>
          <w:b w:val="0"/>
          <w:sz w:val="28"/>
          <w:szCs w:val="28"/>
        </w:rPr>
        <w:t xml:space="preserve">в нем </w:t>
      </w:r>
      <w:r>
        <w:rPr>
          <w:b w:val="0"/>
          <w:sz w:val="28"/>
          <w:szCs w:val="28"/>
        </w:rPr>
        <w:t>не менее 1000 человек</w:t>
      </w:r>
      <w:r w:rsidR="007E5B45">
        <w:rPr>
          <w:b w:val="0"/>
          <w:sz w:val="28"/>
          <w:szCs w:val="28"/>
        </w:rPr>
        <w:t>);</w:t>
      </w:r>
    </w:p>
    <w:p w:rsidR="0069203A" w:rsidRDefault="007E5B45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6259B">
        <w:rPr>
          <w:b w:val="0"/>
          <w:sz w:val="28"/>
          <w:szCs w:val="28"/>
        </w:rPr>
        <w:t xml:space="preserve">группа юридических лиц, </w:t>
      </w:r>
      <w:r>
        <w:rPr>
          <w:b w:val="0"/>
          <w:sz w:val="28"/>
          <w:szCs w:val="28"/>
        </w:rPr>
        <w:t>зарегистрированн</w:t>
      </w:r>
      <w:r>
        <w:rPr>
          <w:b w:val="0"/>
          <w:sz w:val="28"/>
          <w:szCs w:val="28"/>
        </w:rPr>
        <w:t>ых</w:t>
      </w:r>
      <w:r>
        <w:rPr>
          <w:b w:val="0"/>
          <w:sz w:val="28"/>
          <w:szCs w:val="28"/>
        </w:rPr>
        <w:t xml:space="preserve"> в установленном законом порядке и осуществляющ</w:t>
      </w:r>
      <w:r>
        <w:rPr>
          <w:b w:val="0"/>
          <w:sz w:val="28"/>
          <w:szCs w:val="28"/>
        </w:rPr>
        <w:t>их</w:t>
      </w:r>
      <w:r>
        <w:rPr>
          <w:b w:val="0"/>
          <w:sz w:val="28"/>
          <w:szCs w:val="28"/>
        </w:rPr>
        <w:t xml:space="preserve"> свою деятельность на территории городского округа</w:t>
      </w:r>
      <w:r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 xml:space="preserve"> общей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численности</w:t>
      </w:r>
      <w:proofErr w:type="gramEnd"/>
      <w:r>
        <w:rPr>
          <w:b w:val="0"/>
          <w:sz w:val="28"/>
          <w:szCs w:val="28"/>
        </w:rPr>
        <w:t xml:space="preserve"> работающих </w:t>
      </w:r>
      <w:r w:rsidR="00210DF9">
        <w:rPr>
          <w:b w:val="0"/>
          <w:sz w:val="28"/>
          <w:szCs w:val="28"/>
        </w:rPr>
        <w:t>в них</w:t>
      </w:r>
      <w:r w:rsidR="00137AE6">
        <w:rPr>
          <w:b w:val="0"/>
          <w:sz w:val="28"/>
          <w:szCs w:val="28"/>
        </w:rPr>
        <w:t>,</w:t>
      </w:r>
      <w:bookmarkStart w:id="4" w:name="_GoBack"/>
      <w:bookmarkEnd w:id="4"/>
      <w:r w:rsidR="00210D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не менее 1000 человек</w:t>
      </w:r>
      <w:r>
        <w:rPr>
          <w:b w:val="0"/>
          <w:sz w:val="28"/>
          <w:szCs w:val="28"/>
        </w:rPr>
        <w:t>)</w:t>
      </w:r>
      <w:r w:rsidR="0069203A">
        <w:rPr>
          <w:b w:val="0"/>
          <w:sz w:val="28"/>
          <w:szCs w:val="28"/>
        </w:rPr>
        <w:t>;</w:t>
      </w:r>
    </w:p>
    <w:p w:rsidR="00896B4A" w:rsidRDefault="009F3A65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- </w:t>
      </w:r>
      <w:r w:rsidR="00896B4A" w:rsidRPr="00190516">
        <w:rPr>
          <w:b w:val="0"/>
          <w:sz w:val="28"/>
          <w:szCs w:val="28"/>
        </w:rPr>
        <w:t>инициативн</w:t>
      </w:r>
      <w:r w:rsidR="00B61DFE">
        <w:rPr>
          <w:b w:val="0"/>
          <w:sz w:val="28"/>
          <w:szCs w:val="28"/>
        </w:rPr>
        <w:t>ая</w:t>
      </w:r>
      <w:r w:rsidR="00896B4A" w:rsidRPr="00190516">
        <w:rPr>
          <w:b w:val="0"/>
          <w:sz w:val="28"/>
          <w:szCs w:val="28"/>
        </w:rPr>
        <w:t xml:space="preserve"> групп</w:t>
      </w:r>
      <w:r w:rsidR="00B61DFE">
        <w:rPr>
          <w:b w:val="0"/>
          <w:sz w:val="28"/>
          <w:szCs w:val="28"/>
        </w:rPr>
        <w:t>а</w:t>
      </w:r>
      <w:r w:rsidR="00896B4A" w:rsidRPr="00190516">
        <w:rPr>
          <w:b w:val="0"/>
          <w:sz w:val="28"/>
          <w:szCs w:val="28"/>
        </w:rPr>
        <w:t xml:space="preserve"> граждан, численностью не менее 500 человек,</w:t>
      </w:r>
      <w:r w:rsidR="00896B4A" w:rsidRPr="00190516">
        <w:rPr>
          <w:rFonts w:eastAsia="Times New Roman"/>
          <w:b w:val="0"/>
          <w:sz w:val="28"/>
          <w:szCs w:val="28"/>
          <w:lang w:eastAsia="ru-RU"/>
        </w:rPr>
        <w:t xml:space="preserve"> котор</w:t>
      </w:r>
      <w:r w:rsidR="00B61DFE">
        <w:rPr>
          <w:rFonts w:eastAsia="Times New Roman"/>
          <w:b w:val="0"/>
          <w:sz w:val="28"/>
          <w:szCs w:val="28"/>
          <w:lang w:eastAsia="ru-RU"/>
        </w:rPr>
        <w:t>ая</w:t>
      </w:r>
      <w:r w:rsidR="00896B4A" w:rsidRPr="00190516">
        <w:rPr>
          <w:rFonts w:eastAsia="Times New Roman"/>
          <w:b w:val="0"/>
          <w:sz w:val="28"/>
          <w:szCs w:val="28"/>
          <w:lang w:eastAsia="ru-RU"/>
        </w:rPr>
        <w:t xml:space="preserve"> формируются</w:t>
      </w:r>
      <w:r w:rsidR="00896B4A">
        <w:rPr>
          <w:rFonts w:eastAsia="Times New Roman"/>
          <w:b w:val="0"/>
          <w:sz w:val="28"/>
          <w:szCs w:val="28"/>
          <w:lang w:eastAsia="ru-RU"/>
        </w:rPr>
        <w:t xml:space="preserve"> из лиц, имеющих постоянное место жительства на территории городского округа, обладающих избирательным правом (далее – инициатор).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Инициатор, выступающий с инициативой о присвоении наименования (переименовании) адресных единиц, представляет </w:t>
      </w:r>
      <w:r w:rsidRPr="004E6074">
        <w:rPr>
          <w:b w:val="0"/>
          <w:sz w:val="28"/>
          <w:szCs w:val="28"/>
        </w:rPr>
        <w:t>в Думу</w:t>
      </w:r>
      <w:r w:rsidRPr="00252418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следующий пакет документов: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ходатайство о присвоении наименования (переименовании) адресной единиц</w:t>
      </w:r>
      <w:proofErr w:type="gramStart"/>
      <w:r>
        <w:rPr>
          <w:b w:val="0"/>
          <w:sz w:val="28"/>
          <w:szCs w:val="28"/>
        </w:rPr>
        <w:t>е(</w:t>
      </w:r>
      <w:proofErr w:type="gramEnd"/>
      <w:r>
        <w:rPr>
          <w:b w:val="0"/>
          <w:sz w:val="28"/>
          <w:szCs w:val="28"/>
        </w:rPr>
        <w:t>-</w:t>
      </w:r>
      <w:proofErr w:type="spellStart"/>
      <w:r>
        <w:rPr>
          <w:b w:val="0"/>
          <w:sz w:val="28"/>
          <w:szCs w:val="28"/>
        </w:rPr>
        <w:t>цы</w:t>
      </w:r>
      <w:proofErr w:type="spellEnd"/>
      <w:r>
        <w:rPr>
          <w:b w:val="0"/>
          <w:sz w:val="28"/>
          <w:szCs w:val="28"/>
        </w:rPr>
        <w:t>), её предлагаемое наименование (переименование), составленное в произвольной форме и подписанное инициатором;</w:t>
      </w:r>
    </w:p>
    <w:p w:rsidR="00896B4A" w:rsidRPr="00FC1B74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FC1B74">
        <w:rPr>
          <w:b w:val="0"/>
          <w:sz w:val="28"/>
          <w:szCs w:val="28"/>
        </w:rPr>
        <w:t xml:space="preserve">- копию утвержденного </w:t>
      </w:r>
      <w:r w:rsidR="009F3A65">
        <w:rPr>
          <w:b w:val="0"/>
          <w:sz w:val="28"/>
          <w:szCs w:val="28"/>
        </w:rPr>
        <w:t xml:space="preserve">мэрией </w:t>
      </w:r>
      <w:r w:rsidRPr="00FC1B74">
        <w:rPr>
          <w:b w:val="0"/>
          <w:sz w:val="28"/>
          <w:szCs w:val="28"/>
        </w:rPr>
        <w:t xml:space="preserve">проекта планировки территории городского округа с указанием расположения адресной единицы, предлагаемой к наименованию (для вновь вводимых адресных единиц); 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обоснование необходимости присвоения наименования (переименования) адресной единиц</w:t>
      </w:r>
      <w:proofErr w:type="gramStart"/>
      <w:r>
        <w:rPr>
          <w:b w:val="0"/>
          <w:sz w:val="28"/>
          <w:szCs w:val="28"/>
        </w:rPr>
        <w:t>е(</w:t>
      </w:r>
      <w:proofErr w:type="gramEnd"/>
      <w:r>
        <w:rPr>
          <w:b w:val="0"/>
          <w:sz w:val="28"/>
          <w:szCs w:val="28"/>
        </w:rPr>
        <w:t>-</w:t>
      </w:r>
      <w:proofErr w:type="spellStart"/>
      <w:r>
        <w:rPr>
          <w:b w:val="0"/>
          <w:sz w:val="28"/>
          <w:szCs w:val="28"/>
        </w:rPr>
        <w:t>цы</w:t>
      </w:r>
      <w:proofErr w:type="spellEnd"/>
      <w:r>
        <w:rPr>
          <w:b w:val="0"/>
          <w:sz w:val="28"/>
          <w:szCs w:val="28"/>
        </w:rPr>
        <w:t xml:space="preserve">) с описанием наиболее характерных </w:t>
      </w:r>
      <w:r>
        <w:rPr>
          <w:b w:val="0"/>
          <w:sz w:val="28"/>
          <w:szCs w:val="28"/>
        </w:rPr>
        <w:lastRenderedPageBreak/>
        <w:t>признаков местности, особенностей жизнедеятельности населения соответствующей части территории городского округа или наиболее значимые события в истории, описание  вклада в развитие Российской Федерации, Самарской области, городского округа, лиц, память  которых предлагается увековечить;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  <w:lang w:eastAsia="ru-RU"/>
        </w:rPr>
        <w:t>- согласие семьи и родственников данных лиц, обладающих правом наследования (при их наличии)</w:t>
      </w:r>
      <w:r>
        <w:rPr>
          <w:b w:val="0"/>
          <w:sz w:val="28"/>
          <w:szCs w:val="28"/>
        </w:rPr>
        <w:t>;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экономическое  обоснование (предварительный расчёт финансовых средств необходимых на осуществление мероприятий, связанных с наименованием (переименованием) адресной единицы);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копии архивных и иных  материалов, подтверждающих достоверность события или заслуги лица, имя которого увековечивается;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>- ситуационный план участка территории городского округа, на котором находится адресная единица, о присвоении наименования (переименовании) которой заявлено ходатайство;</w:t>
      </w:r>
      <w:r>
        <w:rPr>
          <w:rFonts w:eastAsia="Times New Roman"/>
          <w:b w:val="0"/>
          <w:sz w:val="28"/>
          <w:szCs w:val="28"/>
          <w:lang w:eastAsia="ru-RU"/>
        </w:rPr>
        <w:t xml:space="preserve"> </w:t>
      </w:r>
    </w:p>
    <w:p w:rsidR="00896B4A" w:rsidRDefault="00896B4A" w:rsidP="00896B4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подписной лист, оформленный согласно Приложению </w:t>
      </w:r>
      <w:r w:rsidR="009F3A65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Положению, в случае, если с ходатайством обращается инициативная группа граждан. </w:t>
      </w:r>
    </w:p>
    <w:p w:rsidR="00896B4A" w:rsidRDefault="00896B4A" w:rsidP="00896B4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Подписной лист заверяется членом инициативной группы граждан, осуществлявшим сбор подписей. На подписном листе указанный член инициативной группы граждан собственноручно указывает свои фамилию, имя и отчество, данные документа, удостоверяющего его личность (серию, номер, кем и когда выдан документ), адрес места жительства, ставит свою подпись и дату </w:t>
      </w:r>
      <w:r w:rsidR="009F3A65">
        <w:rPr>
          <w:sz w:val="28"/>
          <w:szCs w:val="28"/>
        </w:rPr>
        <w:t>заверения</w:t>
      </w:r>
      <w:r>
        <w:rPr>
          <w:sz w:val="28"/>
          <w:szCs w:val="28"/>
        </w:rPr>
        <w:t xml:space="preserve">. </w:t>
      </w:r>
    </w:p>
    <w:p w:rsidR="00896B4A" w:rsidRPr="00FC1B74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FC1B74">
        <w:rPr>
          <w:b w:val="0"/>
          <w:sz w:val="28"/>
          <w:szCs w:val="28"/>
        </w:rPr>
        <w:t xml:space="preserve">13. Председатель Думы направляет поступивший пакет документов в топонимическую комиссию городского округа Тольятти (далее – топонимическая комиссия), </w:t>
      </w:r>
      <w:r w:rsidRPr="00FC1B74">
        <w:rPr>
          <w:b w:val="0"/>
          <w:bCs/>
          <w:sz w:val="28"/>
          <w:szCs w:val="28"/>
        </w:rPr>
        <w:t xml:space="preserve">осуществляющую свою деятельность в соответствии с </w:t>
      </w:r>
      <w:hyperlink r:id="rId8" w:history="1">
        <w:r w:rsidRPr="00FC1B74">
          <w:rPr>
            <w:b w:val="0"/>
            <w:bCs/>
            <w:sz w:val="28"/>
            <w:szCs w:val="28"/>
          </w:rPr>
          <w:t>Положением</w:t>
        </w:r>
      </w:hyperlink>
      <w:r w:rsidRPr="00FC1B74">
        <w:rPr>
          <w:b w:val="0"/>
          <w:bCs/>
          <w:sz w:val="28"/>
          <w:szCs w:val="28"/>
        </w:rPr>
        <w:t xml:space="preserve"> о топонимической комиссии (</w:t>
      </w:r>
      <w:r w:rsidR="000D5525">
        <w:rPr>
          <w:b w:val="0"/>
          <w:bCs/>
          <w:sz w:val="28"/>
          <w:szCs w:val="28"/>
        </w:rPr>
        <w:t>П</w:t>
      </w:r>
      <w:r w:rsidRPr="00FC1B74">
        <w:rPr>
          <w:b w:val="0"/>
          <w:bCs/>
          <w:sz w:val="28"/>
          <w:szCs w:val="28"/>
        </w:rPr>
        <w:t xml:space="preserve">риложение </w:t>
      </w:r>
      <w:r w:rsidR="009F3A65">
        <w:rPr>
          <w:b w:val="0"/>
          <w:bCs/>
          <w:sz w:val="28"/>
          <w:szCs w:val="28"/>
        </w:rPr>
        <w:t>1</w:t>
      </w:r>
      <w:r w:rsidR="000D5525">
        <w:rPr>
          <w:b w:val="0"/>
          <w:bCs/>
          <w:sz w:val="28"/>
          <w:szCs w:val="28"/>
        </w:rPr>
        <w:t xml:space="preserve"> </w:t>
      </w:r>
      <w:r w:rsidRPr="00FC1B74">
        <w:rPr>
          <w:b w:val="0"/>
          <w:bCs/>
          <w:sz w:val="28"/>
          <w:szCs w:val="28"/>
        </w:rPr>
        <w:t>к настоящему Положению).</w:t>
      </w:r>
    </w:p>
    <w:p w:rsidR="00896B4A" w:rsidRDefault="00AC5772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течение 20</w:t>
      </w:r>
      <w:r w:rsidR="00896B4A">
        <w:rPr>
          <w:b w:val="0"/>
          <w:sz w:val="28"/>
          <w:szCs w:val="28"/>
        </w:rPr>
        <w:t xml:space="preserve"> календарных дней со дня </w:t>
      </w:r>
      <w:r w:rsidR="00896B4A" w:rsidRPr="00FC1B74">
        <w:rPr>
          <w:b w:val="0"/>
          <w:sz w:val="28"/>
          <w:szCs w:val="28"/>
        </w:rPr>
        <w:t>получения Думой</w:t>
      </w:r>
      <w:r w:rsidR="00896B4A" w:rsidRPr="001826BB">
        <w:rPr>
          <w:sz w:val="28"/>
          <w:szCs w:val="28"/>
        </w:rPr>
        <w:t xml:space="preserve"> </w:t>
      </w:r>
      <w:r w:rsidR="00896B4A">
        <w:rPr>
          <w:b w:val="0"/>
          <w:sz w:val="28"/>
          <w:szCs w:val="28"/>
        </w:rPr>
        <w:t xml:space="preserve"> ходатайства о присвоении наименования (переименовании) адресной единиц</w:t>
      </w:r>
      <w:proofErr w:type="gramStart"/>
      <w:r w:rsidR="00896B4A">
        <w:rPr>
          <w:b w:val="0"/>
          <w:sz w:val="28"/>
          <w:szCs w:val="28"/>
        </w:rPr>
        <w:t>е(</w:t>
      </w:r>
      <w:proofErr w:type="gramEnd"/>
      <w:r w:rsidR="00896B4A">
        <w:rPr>
          <w:b w:val="0"/>
          <w:sz w:val="28"/>
          <w:szCs w:val="28"/>
        </w:rPr>
        <w:t>-</w:t>
      </w:r>
      <w:proofErr w:type="spellStart"/>
      <w:r w:rsidR="00896B4A">
        <w:rPr>
          <w:b w:val="0"/>
          <w:sz w:val="28"/>
          <w:szCs w:val="28"/>
        </w:rPr>
        <w:t>цы</w:t>
      </w:r>
      <w:proofErr w:type="spellEnd"/>
      <w:r w:rsidR="00896B4A">
        <w:rPr>
          <w:b w:val="0"/>
          <w:sz w:val="28"/>
          <w:szCs w:val="28"/>
        </w:rPr>
        <w:t>), топонимическая комиссия рассматривает данное ходатайство и осуществляет проверку пакета документов на соответствие требованиям настоящего Положения.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 По итогам рассмотрения ходатайства о присвоении наименования (переименовании) адресной единиц</w:t>
      </w:r>
      <w:proofErr w:type="gramStart"/>
      <w:r>
        <w:rPr>
          <w:b w:val="0"/>
          <w:sz w:val="28"/>
          <w:szCs w:val="28"/>
        </w:rPr>
        <w:t>е(</w:t>
      </w:r>
      <w:proofErr w:type="gramEnd"/>
      <w:r>
        <w:rPr>
          <w:b w:val="0"/>
          <w:sz w:val="28"/>
          <w:szCs w:val="28"/>
        </w:rPr>
        <w:t>-</w:t>
      </w:r>
      <w:proofErr w:type="spellStart"/>
      <w:r>
        <w:rPr>
          <w:b w:val="0"/>
          <w:sz w:val="28"/>
          <w:szCs w:val="28"/>
        </w:rPr>
        <w:t>цы</w:t>
      </w:r>
      <w:proofErr w:type="spellEnd"/>
      <w:r>
        <w:rPr>
          <w:b w:val="0"/>
          <w:sz w:val="28"/>
          <w:szCs w:val="28"/>
        </w:rPr>
        <w:t>) и проверки пакета документов на соответствие требованиям настоящего Положения топонимическая комиссия выносит мотивированное заключение о соответствии пакета документов требованиям настоящего Положения</w:t>
      </w:r>
      <w:r w:rsidR="00426D7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 обосновании целесообразности (нецелесообразности) присвоения наименования (переименовании) адресной единице(-</w:t>
      </w:r>
      <w:proofErr w:type="spellStart"/>
      <w:r>
        <w:rPr>
          <w:b w:val="0"/>
          <w:sz w:val="28"/>
          <w:szCs w:val="28"/>
        </w:rPr>
        <w:t>цы</w:t>
      </w:r>
      <w:proofErr w:type="spellEnd"/>
      <w:r>
        <w:rPr>
          <w:b w:val="0"/>
          <w:sz w:val="28"/>
          <w:szCs w:val="28"/>
        </w:rPr>
        <w:t>).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Заключение топонимической комиссии должно содержать оценку по соблюдению инициатором, выступающим с инициативой о присвоении наименования (переименовании) адресных единиц, основных требований, </w:t>
      </w:r>
      <w:r>
        <w:rPr>
          <w:b w:val="0"/>
          <w:sz w:val="28"/>
          <w:szCs w:val="28"/>
        </w:rPr>
        <w:lastRenderedPageBreak/>
        <w:t>предъявляемых к наименованию (переименованию) адресных единиц, установленных пунктами 4—7 настоящего Положения.</w:t>
      </w:r>
    </w:p>
    <w:p w:rsidR="00896B4A" w:rsidRPr="00FC1B74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FC1B74">
        <w:rPr>
          <w:b w:val="0"/>
          <w:sz w:val="28"/>
          <w:szCs w:val="28"/>
        </w:rPr>
        <w:t>Заключение топонимической комиссии носит рекомендательный характер.</w:t>
      </w:r>
    </w:p>
    <w:p w:rsidR="00896B4A" w:rsidRPr="00B547E8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 Топонимическая комиссия, в срок не позднее 3 рабочих дней со дня вынесения заключения</w:t>
      </w:r>
      <w:r w:rsidRPr="00FC1B74">
        <w:rPr>
          <w:b w:val="0"/>
          <w:sz w:val="28"/>
          <w:szCs w:val="28"/>
        </w:rPr>
        <w:t xml:space="preserve">, направляет </w:t>
      </w:r>
      <w:r w:rsidR="001A501D">
        <w:rPr>
          <w:b w:val="0"/>
          <w:sz w:val="28"/>
          <w:szCs w:val="28"/>
        </w:rPr>
        <w:t>в Думу</w:t>
      </w:r>
      <w:r w:rsidR="00DE16F7">
        <w:rPr>
          <w:b w:val="0"/>
          <w:sz w:val="28"/>
          <w:szCs w:val="28"/>
        </w:rPr>
        <w:t xml:space="preserve"> для принятия решения</w:t>
      </w:r>
      <w:r>
        <w:rPr>
          <w:b w:val="0"/>
          <w:sz w:val="28"/>
          <w:szCs w:val="28"/>
        </w:rPr>
        <w:t xml:space="preserve"> своё заключение, </w:t>
      </w:r>
      <w:r w:rsidR="00F14579">
        <w:rPr>
          <w:b w:val="0"/>
          <w:sz w:val="28"/>
          <w:szCs w:val="28"/>
        </w:rPr>
        <w:t>протокол заседания</w:t>
      </w:r>
      <w:r w:rsidR="00527CA3">
        <w:rPr>
          <w:b w:val="0"/>
          <w:sz w:val="28"/>
          <w:szCs w:val="28"/>
        </w:rPr>
        <w:t xml:space="preserve"> топонимической ко</w:t>
      </w:r>
      <w:r w:rsidR="00F14579">
        <w:rPr>
          <w:b w:val="0"/>
          <w:sz w:val="28"/>
          <w:szCs w:val="28"/>
        </w:rPr>
        <w:t>миссии</w:t>
      </w:r>
      <w:r w:rsidR="00527CA3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пакет документов, поступивший от инициатора</w:t>
      </w:r>
      <w:r w:rsidRPr="00B547E8">
        <w:rPr>
          <w:b w:val="0"/>
          <w:sz w:val="28"/>
          <w:szCs w:val="28"/>
        </w:rPr>
        <w:t>, а также иные материалы (при их наличии), поступившие в топонимическую комиссию по рассматриваемой инициативе.</w:t>
      </w:r>
    </w:p>
    <w:p w:rsidR="00621D2B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B547E8">
        <w:rPr>
          <w:rFonts w:eastAsia="Times New Roman"/>
          <w:b w:val="0"/>
          <w:sz w:val="28"/>
          <w:szCs w:val="28"/>
          <w:lang w:eastAsia="ru-RU"/>
        </w:rPr>
        <w:t>16. П</w:t>
      </w:r>
      <w:r w:rsidRPr="00B547E8">
        <w:rPr>
          <w:b w:val="0"/>
          <w:sz w:val="28"/>
          <w:szCs w:val="28"/>
        </w:rPr>
        <w:t>редседатель Думы направляет представленные документы в  профильную постоянную комиссию Думы для подготовки проекта решения Думы</w:t>
      </w:r>
      <w:r w:rsidR="00621D2B">
        <w:rPr>
          <w:b w:val="0"/>
          <w:sz w:val="28"/>
          <w:szCs w:val="28"/>
        </w:rPr>
        <w:t>.</w:t>
      </w:r>
      <w:r w:rsidRPr="00B547E8">
        <w:rPr>
          <w:b w:val="0"/>
          <w:sz w:val="28"/>
          <w:szCs w:val="28"/>
        </w:rPr>
        <w:t xml:space="preserve"> </w:t>
      </w:r>
    </w:p>
    <w:p w:rsidR="00896B4A" w:rsidRPr="00B547E8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B547E8">
        <w:rPr>
          <w:b w:val="0"/>
          <w:sz w:val="28"/>
          <w:szCs w:val="28"/>
        </w:rPr>
        <w:t xml:space="preserve">К проекту решения Думы </w:t>
      </w:r>
      <w:r w:rsidR="00886F61" w:rsidRPr="00B547E8">
        <w:rPr>
          <w:b w:val="0"/>
          <w:bCs/>
          <w:sz w:val="28"/>
          <w:szCs w:val="28"/>
        </w:rPr>
        <w:t>для</w:t>
      </w:r>
      <w:r w:rsidR="00886F61">
        <w:rPr>
          <w:b w:val="0"/>
          <w:bCs/>
          <w:sz w:val="28"/>
          <w:szCs w:val="28"/>
        </w:rPr>
        <w:t xml:space="preserve"> рассмотрения на заседании Думы </w:t>
      </w:r>
      <w:r w:rsidRPr="00B547E8">
        <w:rPr>
          <w:b w:val="0"/>
          <w:sz w:val="28"/>
          <w:szCs w:val="28"/>
        </w:rPr>
        <w:t>также при</w:t>
      </w:r>
      <w:r w:rsidR="00621D2B">
        <w:rPr>
          <w:b w:val="0"/>
          <w:sz w:val="28"/>
          <w:szCs w:val="28"/>
        </w:rPr>
        <w:t>лагается</w:t>
      </w:r>
      <w:r w:rsidRPr="00B547E8">
        <w:rPr>
          <w:b w:val="0"/>
          <w:sz w:val="28"/>
          <w:szCs w:val="28"/>
        </w:rPr>
        <w:t xml:space="preserve"> заключение топонимической комиссии, пакет документов, предусмотренный </w:t>
      </w:r>
      <w:proofErr w:type="spellStart"/>
      <w:r w:rsidRPr="00B547E8">
        <w:rPr>
          <w:b w:val="0"/>
          <w:sz w:val="28"/>
          <w:szCs w:val="28"/>
        </w:rPr>
        <w:t>п.12</w:t>
      </w:r>
      <w:proofErr w:type="spellEnd"/>
      <w:r w:rsidRPr="00B547E8">
        <w:rPr>
          <w:b w:val="0"/>
          <w:sz w:val="28"/>
          <w:szCs w:val="28"/>
        </w:rPr>
        <w:t xml:space="preserve"> настоящего Положения, поступивший в Думу от инициатора, а также иные материалы (при их наличии), поступившие в топонимическую комиссию по рассматриваемой инициативе.</w:t>
      </w:r>
    </w:p>
    <w:p w:rsidR="00896B4A" w:rsidRPr="00B547E8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 w:val="28"/>
          <w:szCs w:val="28"/>
        </w:rPr>
      </w:pPr>
      <w:r w:rsidRPr="00B547E8">
        <w:rPr>
          <w:b w:val="0"/>
          <w:sz w:val="28"/>
          <w:szCs w:val="28"/>
        </w:rPr>
        <w:t>17. Решение Думы о присвоении наименования (переименовании) адресны</w:t>
      </w:r>
      <w:proofErr w:type="gramStart"/>
      <w:r w:rsidRPr="00B547E8">
        <w:rPr>
          <w:b w:val="0"/>
          <w:sz w:val="28"/>
          <w:szCs w:val="28"/>
        </w:rPr>
        <w:t>м(</w:t>
      </w:r>
      <w:proofErr w:type="gramEnd"/>
      <w:r w:rsidRPr="00B547E8">
        <w:rPr>
          <w:b w:val="0"/>
          <w:sz w:val="28"/>
          <w:szCs w:val="28"/>
        </w:rPr>
        <w:t>-</w:t>
      </w:r>
      <w:proofErr w:type="spellStart"/>
      <w:r w:rsidRPr="00B547E8">
        <w:rPr>
          <w:b w:val="0"/>
          <w:sz w:val="28"/>
          <w:szCs w:val="28"/>
        </w:rPr>
        <w:t>ных</w:t>
      </w:r>
      <w:proofErr w:type="spellEnd"/>
      <w:r w:rsidRPr="00B547E8">
        <w:rPr>
          <w:b w:val="0"/>
          <w:sz w:val="28"/>
          <w:szCs w:val="28"/>
        </w:rPr>
        <w:t>) единицам (единиц) либо об отказе о присвоении наименования (переименовании) адресным(-</w:t>
      </w:r>
      <w:proofErr w:type="spellStart"/>
      <w:r w:rsidRPr="00B547E8">
        <w:rPr>
          <w:b w:val="0"/>
          <w:sz w:val="28"/>
          <w:szCs w:val="28"/>
        </w:rPr>
        <w:t>ных</w:t>
      </w:r>
      <w:proofErr w:type="spellEnd"/>
      <w:r w:rsidRPr="00B547E8">
        <w:rPr>
          <w:b w:val="0"/>
          <w:sz w:val="28"/>
          <w:szCs w:val="28"/>
        </w:rPr>
        <w:t xml:space="preserve">) единицам (единиц) принимается с учетом заключения топонимической комиссии. </w:t>
      </w:r>
    </w:p>
    <w:p w:rsidR="00896B4A" w:rsidRPr="00015CC9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015CC9">
        <w:rPr>
          <w:b w:val="0"/>
          <w:sz w:val="28"/>
          <w:szCs w:val="28"/>
        </w:rPr>
        <w:t xml:space="preserve">18. Пакет документов, по результатам рассмотрения которого не принято решение </w:t>
      </w:r>
      <w:r w:rsidR="00B547E8" w:rsidRPr="00015CC9">
        <w:rPr>
          <w:b w:val="0"/>
          <w:sz w:val="28"/>
          <w:szCs w:val="28"/>
        </w:rPr>
        <w:t xml:space="preserve">Думы </w:t>
      </w:r>
      <w:r w:rsidRPr="00015CC9">
        <w:rPr>
          <w:b w:val="0"/>
          <w:sz w:val="28"/>
          <w:szCs w:val="28"/>
        </w:rPr>
        <w:t>о присвоении наименования (переименовании) адресны</w:t>
      </w:r>
      <w:proofErr w:type="gramStart"/>
      <w:r w:rsidRPr="00015CC9">
        <w:rPr>
          <w:b w:val="0"/>
          <w:sz w:val="28"/>
          <w:szCs w:val="28"/>
        </w:rPr>
        <w:t>м(</w:t>
      </w:r>
      <w:proofErr w:type="gramEnd"/>
      <w:r w:rsidRPr="00015CC9">
        <w:rPr>
          <w:b w:val="0"/>
          <w:sz w:val="28"/>
          <w:szCs w:val="28"/>
        </w:rPr>
        <w:t>-</w:t>
      </w:r>
      <w:proofErr w:type="spellStart"/>
      <w:r w:rsidRPr="00015CC9">
        <w:rPr>
          <w:b w:val="0"/>
          <w:sz w:val="28"/>
          <w:szCs w:val="28"/>
        </w:rPr>
        <w:t>ных</w:t>
      </w:r>
      <w:proofErr w:type="spellEnd"/>
      <w:r w:rsidRPr="00015CC9">
        <w:rPr>
          <w:b w:val="0"/>
          <w:sz w:val="28"/>
          <w:szCs w:val="28"/>
        </w:rPr>
        <w:t xml:space="preserve">) единицам (единиц), возвращается инициатору. </w:t>
      </w:r>
    </w:p>
    <w:p w:rsidR="00896B4A" w:rsidRPr="00015CC9" w:rsidRDefault="00B547E8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015CC9">
        <w:rPr>
          <w:b w:val="0"/>
          <w:sz w:val="28"/>
          <w:szCs w:val="28"/>
        </w:rPr>
        <w:t>К пакету документов прикладывается копия решения Думы об отказе в присвоении наименования (переименовании) адресной единиц</w:t>
      </w:r>
      <w:proofErr w:type="gramStart"/>
      <w:r w:rsidRPr="00015CC9">
        <w:rPr>
          <w:b w:val="0"/>
          <w:sz w:val="28"/>
          <w:szCs w:val="28"/>
        </w:rPr>
        <w:t>е(</w:t>
      </w:r>
      <w:proofErr w:type="gramEnd"/>
      <w:r w:rsidRPr="00015CC9">
        <w:rPr>
          <w:b w:val="0"/>
          <w:sz w:val="28"/>
          <w:szCs w:val="28"/>
        </w:rPr>
        <w:t>-</w:t>
      </w:r>
      <w:proofErr w:type="spellStart"/>
      <w:r w:rsidRPr="00015CC9">
        <w:rPr>
          <w:b w:val="0"/>
          <w:sz w:val="28"/>
          <w:szCs w:val="28"/>
        </w:rPr>
        <w:t>цы</w:t>
      </w:r>
      <w:proofErr w:type="spellEnd"/>
      <w:r w:rsidRPr="00015CC9">
        <w:rPr>
          <w:b w:val="0"/>
          <w:sz w:val="28"/>
          <w:szCs w:val="28"/>
        </w:rPr>
        <w:t>).</w:t>
      </w:r>
    </w:p>
    <w:p w:rsidR="00896B4A" w:rsidRDefault="00902BE4" w:rsidP="00896B4A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96B4A">
        <w:rPr>
          <w:rFonts w:ascii="Times New Roman" w:hAnsi="Times New Roman"/>
          <w:sz w:val="28"/>
          <w:szCs w:val="28"/>
        </w:rPr>
        <w:t>. Заверенная печатью Думы копия решения Думы о присвоении наименования (переименование) или об отказе в присвоении наименования (переименовании) адресной единиц</w:t>
      </w:r>
      <w:proofErr w:type="gramStart"/>
      <w:r w:rsidR="00896B4A">
        <w:rPr>
          <w:rFonts w:ascii="Times New Roman" w:hAnsi="Times New Roman"/>
          <w:sz w:val="28"/>
          <w:szCs w:val="28"/>
        </w:rPr>
        <w:t>е(</w:t>
      </w:r>
      <w:proofErr w:type="gramEnd"/>
      <w:r w:rsidR="00896B4A">
        <w:rPr>
          <w:rFonts w:ascii="Times New Roman" w:hAnsi="Times New Roman"/>
          <w:sz w:val="28"/>
          <w:szCs w:val="28"/>
        </w:rPr>
        <w:t>-</w:t>
      </w:r>
      <w:proofErr w:type="spellStart"/>
      <w:r w:rsidR="00896B4A">
        <w:rPr>
          <w:rFonts w:ascii="Times New Roman" w:hAnsi="Times New Roman"/>
          <w:sz w:val="28"/>
          <w:szCs w:val="28"/>
        </w:rPr>
        <w:t>цы</w:t>
      </w:r>
      <w:proofErr w:type="spellEnd"/>
      <w:r w:rsidR="00896B4A">
        <w:rPr>
          <w:rFonts w:ascii="Times New Roman" w:hAnsi="Times New Roman"/>
          <w:sz w:val="28"/>
          <w:szCs w:val="28"/>
        </w:rPr>
        <w:t>) в течение 5 рабочих дней после подписания направляется Думой инициатору, обратившемуся с ходатайством о присвоении наименования (переименовании) адресной единице(-</w:t>
      </w:r>
      <w:proofErr w:type="spellStart"/>
      <w:r w:rsidR="00896B4A">
        <w:rPr>
          <w:rFonts w:ascii="Times New Roman" w:hAnsi="Times New Roman"/>
          <w:sz w:val="28"/>
          <w:szCs w:val="28"/>
        </w:rPr>
        <w:t>цы</w:t>
      </w:r>
      <w:proofErr w:type="spellEnd"/>
      <w:r w:rsidR="00896B4A">
        <w:rPr>
          <w:rFonts w:ascii="Times New Roman" w:hAnsi="Times New Roman"/>
          <w:sz w:val="28"/>
          <w:szCs w:val="28"/>
        </w:rPr>
        <w:t>).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  <w:lang w:eastAsia="ru-RU"/>
        </w:rPr>
        <w:t>2</w:t>
      </w:r>
      <w:r w:rsidR="00902BE4">
        <w:rPr>
          <w:rFonts w:eastAsia="Times New Roman"/>
          <w:b w:val="0"/>
          <w:sz w:val="28"/>
          <w:szCs w:val="28"/>
          <w:lang w:eastAsia="ru-RU"/>
        </w:rPr>
        <w:t>0</w:t>
      </w:r>
      <w:r>
        <w:rPr>
          <w:rFonts w:eastAsia="Times New Roman"/>
          <w:b w:val="0"/>
          <w:sz w:val="28"/>
          <w:szCs w:val="28"/>
          <w:lang w:eastAsia="ru-RU"/>
        </w:rPr>
        <w:t>.</w:t>
      </w:r>
      <w:r>
        <w:rPr>
          <w:b w:val="0"/>
          <w:sz w:val="28"/>
          <w:szCs w:val="28"/>
        </w:rPr>
        <w:t xml:space="preserve"> Решение Думы о присвоении наименования (переименовании) адресной единиц</w:t>
      </w:r>
      <w:proofErr w:type="gramStart"/>
      <w:r>
        <w:rPr>
          <w:b w:val="0"/>
          <w:sz w:val="28"/>
          <w:szCs w:val="28"/>
        </w:rPr>
        <w:t>е(</w:t>
      </w:r>
      <w:proofErr w:type="gramEnd"/>
      <w:r>
        <w:rPr>
          <w:b w:val="0"/>
          <w:sz w:val="28"/>
          <w:szCs w:val="28"/>
        </w:rPr>
        <w:t>-</w:t>
      </w:r>
      <w:proofErr w:type="spellStart"/>
      <w:r>
        <w:rPr>
          <w:b w:val="0"/>
          <w:sz w:val="28"/>
          <w:szCs w:val="28"/>
        </w:rPr>
        <w:t>цы</w:t>
      </w:r>
      <w:proofErr w:type="spellEnd"/>
      <w:r>
        <w:rPr>
          <w:b w:val="0"/>
          <w:sz w:val="28"/>
          <w:szCs w:val="28"/>
        </w:rPr>
        <w:t>) вступает в силу со дня его официально</w:t>
      </w:r>
      <w:r w:rsidR="00AC5772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опубликовани</w:t>
      </w:r>
      <w:r w:rsidR="00AC5772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в средствах массов</w:t>
      </w:r>
      <w:r w:rsidR="0002322F">
        <w:rPr>
          <w:b w:val="0"/>
          <w:sz w:val="28"/>
          <w:szCs w:val="28"/>
        </w:rPr>
        <w:t>ой информации городского округа</w:t>
      </w:r>
      <w:r w:rsidR="000D5525">
        <w:rPr>
          <w:b w:val="0"/>
          <w:sz w:val="28"/>
          <w:szCs w:val="28"/>
        </w:rPr>
        <w:t>.</w:t>
      </w:r>
      <w:r w:rsidR="0002322F">
        <w:rPr>
          <w:b w:val="0"/>
          <w:sz w:val="28"/>
          <w:szCs w:val="28"/>
        </w:rPr>
        <w:t xml:space="preserve"> </w:t>
      </w:r>
    </w:p>
    <w:p w:rsidR="00896B4A" w:rsidRDefault="00902BE4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21.</w:t>
      </w:r>
      <w:r w:rsidR="00BE756C" w:rsidRPr="00BE756C">
        <w:rPr>
          <w:b w:val="0"/>
          <w:sz w:val="28"/>
          <w:szCs w:val="28"/>
        </w:rPr>
        <w:t xml:space="preserve"> </w:t>
      </w:r>
      <w:r w:rsidR="00BE756C">
        <w:rPr>
          <w:b w:val="0"/>
          <w:sz w:val="28"/>
          <w:szCs w:val="28"/>
        </w:rPr>
        <w:t>Решение Думы о присвоении наименования (переименовании) адресной единиц</w:t>
      </w:r>
      <w:proofErr w:type="gramStart"/>
      <w:r w:rsidR="00BE756C">
        <w:rPr>
          <w:b w:val="0"/>
          <w:sz w:val="28"/>
          <w:szCs w:val="28"/>
        </w:rPr>
        <w:t>е(</w:t>
      </w:r>
      <w:proofErr w:type="gramEnd"/>
      <w:r w:rsidR="00BE756C">
        <w:rPr>
          <w:b w:val="0"/>
          <w:sz w:val="28"/>
          <w:szCs w:val="28"/>
        </w:rPr>
        <w:t>-</w:t>
      </w:r>
      <w:proofErr w:type="spellStart"/>
      <w:r w:rsidR="00BE756C">
        <w:rPr>
          <w:b w:val="0"/>
          <w:sz w:val="28"/>
          <w:szCs w:val="28"/>
        </w:rPr>
        <w:t>цы</w:t>
      </w:r>
      <w:proofErr w:type="spellEnd"/>
      <w:r w:rsidR="00BE756C">
        <w:rPr>
          <w:b w:val="0"/>
          <w:sz w:val="28"/>
          <w:szCs w:val="28"/>
        </w:rPr>
        <w:t>)</w:t>
      </w:r>
      <w:r w:rsidR="006C05EC">
        <w:rPr>
          <w:b w:val="0"/>
          <w:sz w:val="28"/>
          <w:szCs w:val="28"/>
        </w:rPr>
        <w:t>,</w:t>
      </w:r>
      <w:r w:rsidR="00BE756C">
        <w:rPr>
          <w:b w:val="0"/>
          <w:sz w:val="28"/>
          <w:szCs w:val="28"/>
        </w:rPr>
        <w:t xml:space="preserve"> </w:t>
      </w:r>
      <w:r w:rsidR="004E6074">
        <w:rPr>
          <w:b w:val="0"/>
          <w:sz w:val="28"/>
          <w:szCs w:val="28"/>
        </w:rPr>
        <w:t>в течени</w:t>
      </w:r>
      <w:r w:rsidR="009C7656">
        <w:rPr>
          <w:b w:val="0"/>
          <w:sz w:val="28"/>
          <w:szCs w:val="28"/>
        </w:rPr>
        <w:t>е</w:t>
      </w:r>
      <w:r w:rsidR="004E6074">
        <w:rPr>
          <w:b w:val="0"/>
          <w:sz w:val="28"/>
          <w:szCs w:val="28"/>
        </w:rPr>
        <w:t xml:space="preserve"> пяти рабочих дней со дня вступления </w:t>
      </w:r>
      <w:r w:rsidR="0084674E">
        <w:rPr>
          <w:b w:val="0"/>
          <w:sz w:val="28"/>
          <w:szCs w:val="28"/>
        </w:rPr>
        <w:t xml:space="preserve">решения </w:t>
      </w:r>
      <w:r w:rsidR="004E6074">
        <w:rPr>
          <w:b w:val="0"/>
          <w:sz w:val="28"/>
          <w:szCs w:val="28"/>
        </w:rPr>
        <w:t>в силу</w:t>
      </w:r>
      <w:r w:rsidR="006C05EC">
        <w:rPr>
          <w:b w:val="0"/>
          <w:sz w:val="28"/>
          <w:szCs w:val="28"/>
        </w:rPr>
        <w:t>,</w:t>
      </w:r>
      <w:r w:rsidR="004E6074">
        <w:rPr>
          <w:b w:val="0"/>
          <w:sz w:val="28"/>
          <w:szCs w:val="28"/>
        </w:rPr>
        <w:t xml:space="preserve"> </w:t>
      </w:r>
      <w:r w:rsidR="0002322F">
        <w:rPr>
          <w:b w:val="0"/>
          <w:sz w:val="28"/>
          <w:szCs w:val="28"/>
        </w:rPr>
        <w:t>направляется в мэрию</w:t>
      </w:r>
      <w:r w:rsidR="00621D2B">
        <w:rPr>
          <w:b w:val="0"/>
          <w:sz w:val="28"/>
          <w:szCs w:val="28"/>
        </w:rPr>
        <w:t>.</w:t>
      </w:r>
    </w:p>
    <w:p w:rsidR="00015CC9" w:rsidRDefault="00015CC9" w:rsidP="00896B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4. Установление и оформление указателей, информационных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табличек и ориентирующих надписей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22. Мэрия</w:t>
      </w:r>
      <w:r w:rsidR="008B11B5">
        <w:rPr>
          <w:b w:val="0"/>
          <w:sz w:val="28"/>
          <w:szCs w:val="28"/>
        </w:rPr>
        <w:t>,</w:t>
      </w:r>
      <w:r w:rsidR="00AC5772">
        <w:rPr>
          <w:b w:val="0"/>
          <w:sz w:val="28"/>
          <w:szCs w:val="28"/>
        </w:rPr>
        <w:t xml:space="preserve"> в течени</w:t>
      </w:r>
      <w:r w:rsidR="009C7656">
        <w:rPr>
          <w:b w:val="0"/>
          <w:sz w:val="28"/>
          <w:szCs w:val="28"/>
        </w:rPr>
        <w:t>е</w:t>
      </w:r>
      <w:r w:rsidR="00AC5772">
        <w:rPr>
          <w:b w:val="0"/>
          <w:sz w:val="28"/>
          <w:szCs w:val="28"/>
        </w:rPr>
        <w:t xml:space="preserve"> двух месяцев со дня вступления в силу</w:t>
      </w:r>
      <w:r w:rsidR="008B11B5">
        <w:rPr>
          <w:b w:val="0"/>
          <w:sz w:val="28"/>
          <w:szCs w:val="28"/>
        </w:rPr>
        <w:t xml:space="preserve"> решения Думы о присвоении наименования (переименовании) адресной единицы,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>обеспечивает установку указателей, информационных табличек и  ориентирующих надписей в соответствии с федеральными, городскими стандартами и нормами, а также своевременно информирует жителей городского округа о принятых решениях о присвоении наименования (переименовании) адресны</w:t>
      </w:r>
      <w:proofErr w:type="gramStart"/>
      <w:r>
        <w:rPr>
          <w:b w:val="0"/>
          <w:sz w:val="28"/>
          <w:szCs w:val="28"/>
        </w:rPr>
        <w:t>м(</w:t>
      </w:r>
      <w:proofErr w:type="gramEnd"/>
      <w:r>
        <w:rPr>
          <w:b w:val="0"/>
          <w:sz w:val="28"/>
          <w:szCs w:val="28"/>
        </w:rPr>
        <w:t>-</w:t>
      </w:r>
      <w:proofErr w:type="spellStart"/>
      <w:r>
        <w:rPr>
          <w:b w:val="0"/>
          <w:sz w:val="28"/>
          <w:szCs w:val="28"/>
        </w:rPr>
        <w:t>ных</w:t>
      </w:r>
      <w:proofErr w:type="spellEnd"/>
      <w:r>
        <w:rPr>
          <w:b w:val="0"/>
          <w:sz w:val="28"/>
          <w:szCs w:val="28"/>
        </w:rPr>
        <w:t>) единицам (единиц) через средства массовой информации, путём создания карт городского округа, справочной литературы.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5. Финансирование мероприятий, связанных с присвоением наименований (переименованием) адресны</w:t>
      </w:r>
      <w:proofErr w:type="gramStart"/>
      <w:r>
        <w:rPr>
          <w:b w:val="0"/>
          <w:sz w:val="28"/>
          <w:szCs w:val="28"/>
        </w:rPr>
        <w:t>м(</w:t>
      </w:r>
      <w:proofErr w:type="gramEnd"/>
      <w:r>
        <w:rPr>
          <w:b w:val="0"/>
          <w:sz w:val="28"/>
          <w:szCs w:val="28"/>
        </w:rPr>
        <w:t>-</w:t>
      </w:r>
      <w:proofErr w:type="spellStart"/>
      <w:r>
        <w:rPr>
          <w:b w:val="0"/>
          <w:sz w:val="28"/>
          <w:szCs w:val="28"/>
        </w:rPr>
        <w:t>ных</w:t>
      </w:r>
      <w:proofErr w:type="spellEnd"/>
      <w:r>
        <w:rPr>
          <w:b w:val="0"/>
          <w:sz w:val="28"/>
          <w:szCs w:val="28"/>
        </w:rPr>
        <w:t>) единицам (единиц)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23. Финансирование мероприятий, связанных с присвоением наименования (переименованием) адресны</w:t>
      </w:r>
      <w:proofErr w:type="gramStart"/>
      <w:r>
        <w:rPr>
          <w:b w:val="0"/>
          <w:sz w:val="28"/>
          <w:szCs w:val="28"/>
        </w:rPr>
        <w:t>м(</w:t>
      </w:r>
      <w:proofErr w:type="gramEnd"/>
      <w:r>
        <w:rPr>
          <w:b w:val="0"/>
          <w:sz w:val="28"/>
          <w:szCs w:val="28"/>
        </w:rPr>
        <w:t>-</w:t>
      </w:r>
      <w:proofErr w:type="spellStart"/>
      <w:r>
        <w:rPr>
          <w:b w:val="0"/>
          <w:sz w:val="28"/>
          <w:szCs w:val="28"/>
        </w:rPr>
        <w:t>ных</w:t>
      </w:r>
      <w:proofErr w:type="spellEnd"/>
      <w:r>
        <w:rPr>
          <w:b w:val="0"/>
          <w:sz w:val="28"/>
          <w:szCs w:val="28"/>
        </w:rPr>
        <w:t xml:space="preserve">) единицам (единиц) городского округа, производится за счёт средств бюджета городского округа, </w:t>
      </w:r>
      <w:r>
        <w:rPr>
          <w:b w:val="0"/>
          <w:color w:val="000000"/>
          <w:sz w:val="28"/>
          <w:szCs w:val="28"/>
        </w:rPr>
        <w:t>а также с привлечением иных источников финансирования, предусмотренных действующим законодательством Российской Федерации.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color w:val="000000"/>
          <w:sz w:val="28"/>
          <w:szCs w:val="28"/>
        </w:rPr>
      </w:pP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color w:val="000000"/>
          <w:sz w:val="28"/>
          <w:szCs w:val="28"/>
        </w:rPr>
      </w:pP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Думы</w:t>
      </w:r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округа   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Д.Б.Микель</w:t>
      </w:r>
      <w:proofErr w:type="spellEnd"/>
    </w:p>
    <w:p w:rsidR="00896B4A" w:rsidRDefault="00896B4A" w:rsidP="00896B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color w:val="000000"/>
          <w:sz w:val="28"/>
          <w:szCs w:val="28"/>
        </w:rPr>
      </w:pPr>
    </w:p>
    <w:p w:rsidR="00896B4A" w:rsidRDefault="00896B4A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896B4A" w:rsidRDefault="00896B4A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896B4A" w:rsidRDefault="00896B4A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896B4A" w:rsidRDefault="00896B4A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896B4A" w:rsidRDefault="00896B4A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896B4A" w:rsidRDefault="00896B4A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896B4A" w:rsidRDefault="00896B4A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896B4A" w:rsidRDefault="00896B4A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896B4A" w:rsidRDefault="00896B4A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896B4A" w:rsidRDefault="00896B4A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896B4A" w:rsidRDefault="00896B4A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896B4A" w:rsidRDefault="00896B4A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E6074" w:rsidRDefault="004E6074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E6074" w:rsidRDefault="004E6074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E6074" w:rsidRDefault="004E6074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E6074" w:rsidRDefault="004E6074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E6074" w:rsidRDefault="004E6074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E6074" w:rsidRDefault="004E6074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E6074" w:rsidRDefault="004E6074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E6074" w:rsidRDefault="004E6074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E6074" w:rsidRDefault="004E6074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E6074" w:rsidRDefault="004E6074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E6074" w:rsidRDefault="004E6074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E6074" w:rsidRDefault="004E6074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E6074" w:rsidRDefault="004E6074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4E6074" w:rsidRDefault="004E6074" w:rsidP="00896B4A">
      <w:pPr>
        <w:spacing w:after="0" w:line="240" w:lineRule="auto"/>
        <w:ind w:left="2124" w:firstLine="708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896B4A" w:rsidRDefault="00896B4A" w:rsidP="00896B4A"/>
    <w:p w:rsidR="00316302" w:rsidRDefault="00316302"/>
    <w:p w:rsidR="00C161F1" w:rsidRDefault="00C161F1" w:rsidP="00C161F1">
      <w:pPr>
        <w:spacing w:after="0" w:line="240" w:lineRule="auto"/>
        <w:ind w:left="2124" w:firstLine="708"/>
        <w:jc w:val="right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Приложение </w:t>
      </w:r>
      <w:r w:rsidR="00621D2B">
        <w:rPr>
          <w:rFonts w:eastAsia="Times New Roman"/>
          <w:b w:val="0"/>
          <w:lang w:eastAsia="ru-RU"/>
        </w:rPr>
        <w:t>1</w:t>
      </w:r>
    </w:p>
    <w:p w:rsidR="00C161F1" w:rsidRDefault="00C161F1" w:rsidP="00C161F1">
      <w:pPr>
        <w:spacing w:after="0" w:line="240" w:lineRule="auto"/>
        <w:ind w:left="2124" w:firstLine="708"/>
        <w:jc w:val="right"/>
        <w:rPr>
          <w:b w:val="0"/>
        </w:rPr>
      </w:pPr>
      <w:r>
        <w:rPr>
          <w:rFonts w:eastAsia="Times New Roman"/>
          <w:b w:val="0"/>
          <w:lang w:eastAsia="ru-RU"/>
        </w:rPr>
        <w:t xml:space="preserve">к Положению </w:t>
      </w:r>
      <w:r>
        <w:rPr>
          <w:b w:val="0"/>
        </w:rPr>
        <w:t>о присвоении наименования</w:t>
      </w:r>
    </w:p>
    <w:p w:rsidR="00C161F1" w:rsidRDefault="00C161F1" w:rsidP="00C161F1">
      <w:pPr>
        <w:spacing w:after="0" w:line="240" w:lineRule="auto"/>
        <w:ind w:left="2124" w:firstLine="708"/>
        <w:jc w:val="right"/>
        <w:rPr>
          <w:b w:val="0"/>
        </w:rPr>
      </w:pPr>
      <w:r>
        <w:rPr>
          <w:b w:val="0"/>
        </w:rPr>
        <w:t>(</w:t>
      </w:r>
      <w:proofErr w:type="gramStart"/>
      <w:r>
        <w:rPr>
          <w:b w:val="0"/>
        </w:rPr>
        <w:t>переименовании</w:t>
      </w:r>
      <w:proofErr w:type="gramEnd"/>
      <w:r>
        <w:rPr>
          <w:b w:val="0"/>
        </w:rPr>
        <w:t>) улицам, площадям,</w:t>
      </w:r>
    </w:p>
    <w:p w:rsidR="00C161F1" w:rsidRDefault="00C161F1" w:rsidP="00C161F1">
      <w:pPr>
        <w:spacing w:after="0" w:line="240" w:lineRule="auto"/>
        <w:ind w:left="2832"/>
        <w:jc w:val="right"/>
        <w:rPr>
          <w:rFonts w:eastAsia="Times New Roman"/>
          <w:b w:val="0"/>
          <w:lang w:eastAsia="ru-RU"/>
        </w:rPr>
      </w:pPr>
      <w:r>
        <w:rPr>
          <w:b w:val="0"/>
        </w:rPr>
        <w:t>иным территориям проживания граждан, остановкам общественного транспорта в городском округе Тольятти</w:t>
      </w:r>
    </w:p>
    <w:p w:rsidR="00C161F1" w:rsidRDefault="00C161F1"/>
    <w:p w:rsidR="00C161F1" w:rsidRPr="00A54429" w:rsidRDefault="00C161F1" w:rsidP="00A544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B5AF7" w:rsidRPr="00A54429" w:rsidRDefault="00EB5AF7" w:rsidP="00A544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54429">
        <w:rPr>
          <w:rFonts w:ascii="Times New Roman" w:hAnsi="Times New Roman"/>
          <w:sz w:val="28"/>
          <w:szCs w:val="28"/>
        </w:rPr>
        <w:t>Положение</w:t>
      </w:r>
    </w:p>
    <w:p w:rsidR="00EB5AF7" w:rsidRPr="00A54429" w:rsidRDefault="00EB5AF7" w:rsidP="00A544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54429">
        <w:rPr>
          <w:rFonts w:ascii="Times New Roman" w:hAnsi="Times New Roman"/>
          <w:sz w:val="28"/>
          <w:szCs w:val="28"/>
        </w:rPr>
        <w:t>о топонимической комиссии городского округа Тольятти</w:t>
      </w:r>
    </w:p>
    <w:p w:rsidR="00A54429" w:rsidRPr="00A54429" w:rsidRDefault="00A54429" w:rsidP="00A544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54429" w:rsidRPr="00A54429" w:rsidRDefault="00A54429" w:rsidP="00A544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54429" w:rsidRPr="00A54429" w:rsidRDefault="00A54429" w:rsidP="00A544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54429" w:rsidRPr="00A54429" w:rsidRDefault="00A54429" w:rsidP="00A5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 xml:space="preserve">1. </w:t>
      </w:r>
      <w:proofErr w:type="gramStart"/>
      <w:r w:rsidRPr="00A54429">
        <w:rPr>
          <w:b w:val="0"/>
          <w:sz w:val="28"/>
          <w:szCs w:val="28"/>
        </w:rPr>
        <w:t xml:space="preserve">Топонимическая комиссия </w:t>
      </w:r>
      <w:r w:rsidR="00886F61">
        <w:rPr>
          <w:b w:val="0"/>
          <w:sz w:val="28"/>
          <w:szCs w:val="28"/>
        </w:rPr>
        <w:t xml:space="preserve">городского округа Тольятти (далее – топонимическая комиссия) </w:t>
      </w:r>
      <w:r w:rsidRPr="00A54429">
        <w:rPr>
          <w:b w:val="0"/>
          <w:sz w:val="28"/>
          <w:szCs w:val="28"/>
        </w:rPr>
        <w:t>является постоянно действующим  совещательным органом для предварительного рассмотрения ходатайств о присвоении наименования (переименовании)</w:t>
      </w:r>
      <w:r w:rsidR="00EB3F1D">
        <w:rPr>
          <w:b w:val="0"/>
          <w:sz w:val="28"/>
          <w:szCs w:val="28"/>
        </w:rPr>
        <w:t xml:space="preserve"> </w:t>
      </w:r>
      <w:r w:rsidR="00EB3F1D" w:rsidRPr="00A54429">
        <w:rPr>
          <w:b w:val="0"/>
          <w:sz w:val="28"/>
          <w:szCs w:val="28"/>
        </w:rPr>
        <w:t>улицам, площадям, иным территориям проживания граждан, остановкам общественного транспорта в городском округе Тольятти</w:t>
      </w:r>
      <w:r w:rsidRPr="00A54429">
        <w:rPr>
          <w:b w:val="0"/>
          <w:sz w:val="28"/>
          <w:szCs w:val="28"/>
        </w:rPr>
        <w:t xml:space="preserve"> и осуществлении проверки пакета документов на соответствие требованиям Положения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Тольятти.</w:t>
      </w:r>
      <w:proofErr w:type="gramEnd"/>
    </w:p>
    <w:p w:rsidR="00A54429" w:rsidRPr="00A54429" w:rsidRDefault="00A54429" w:rsidP="00A5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 xml:space="preserve">2. </w:t>
      </w:r>
      <w:proofErr w:type="gramStart"/>
      <w:r w:rsidRPr="00A54429">
        <w:rPr>
          <w:b w:val="0"/>
          <w:sz w:val="28"/>
          <w:szCs w:val="28"/>
        </w:rPr>
        <w:t xml:space="preserve">Топонимическая комиссия в своей деятельности руководствуется </w:t>
      </w:r>
      <w:hyperlink r:id="rId9" w:history="1">
        <w:r w:rsidRPr="00A54429">
          <w:rPr>
            <w:b w:val="0"/>
            <w:sz w:val="28"/>
            <w:szCs w:val="28"/>
          </w:rPr>
          <w:t>Конституцией</w:t>
        </w:r>
      </w:hyperlink>
      <w:r w:rsidRPr="00A54429">
        <w:rPr>
          <w:b w:val="0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Тольятти, Положением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 и настоящим Положением.</w:t>
      </w:r>
      <w:proofErr w:type="gramEnd"/>
    </w:p>
    <w:p w:rsidR="00A54429" w:rsidRPr="00A54429" w:rsidRDefault="00A54429" w:rsidP="00A5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 xml:space="preserve">3. Топонимическая комиссия образуется </w:t>
      </w:r>
      <w:r w:rsidR="008B11B5">
        <w:rPr>
          <w:b w:val="0"/>
          <w:sz w:val="28"/>
          <w:szCs w:val="28"/>
        </w:rPr>
        <w:t>постановлением председателя</w:t>
      </w:r>
      <w:r w:rsidR="00EB3F1D">
        <w:rPr>
          <w:b w:val="0"/>
          <w:sz w:val="28"/>
          <w:szCs w:val="28"/>
        </w:rPr>
        <w:t xml:space="preserve"> Думы городского округа Тольятти (далее – Дума)</w:t>
      </w:r>
      <w:r w:rsidR="00EC19D2">
        <w:rPr>
          <w:b w:val="0"/>
          <w:sz w:val="28"/>
          <w:szCs w:val="28"/>
        </w:rPr>
        <w:t xml:space="preserve"> </w:t>
      </w:r>
      <w:r w:rsidRPr="00A54429">
        <w:rPr>
          <w:b w:val="0"/>
          <w:sz w:val="28"/>
          <w:szCs w:val="28"/>
        </w:rPr>
        <w:t xml:space="preserve">в составе не менее 9 человек. </w:t>
      </w:r>
    </w:p>
    <w:p w:rsidR="00A54429" w:rsidRPr="00A54429" w:rsidRDefault="00A54429" w:rsidP="00A5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>Кандидаты в члены топонимической комиссии предлагаются Советом Думы и мэрией городского округа Тольятти</w:t>
      </w:r>
      <w:r w:rsidR="00EB3F1D">
        <w:rPr>
          <w:b w:val="0"/>
          <w:sz w:val="28"/>
          <w:szCs w:val="28"/>
        </w:rPr>
        <w:t xml:space="preserve"> (далее – мэрия)</w:t>
      </w:r>
      <w:r w:rsidRPr="00A54429">
        <w:rPr>
          <w:b w:val="0"/>
          <w:sz w:val="28"/>
          <w:szCs w:val="28"/>
        </w:rPr>
        <w:t xml:space="preserve">, а от других </w:t>
      </w:r>
      <w:r w:rsidR="00EC19D2">
        <w:rPr>
          <w:b w:val="0"/>
          <w:sz w:val="28"/>
          <w:szCs w:val="28"/>
        </w:rPr>
        <w:t xml:space="preserve">организаций, расположенных на территории городского округа Тольятти </w:t>
      </w:r>
      <w:r w:rsidRPr="00A54429">
        <w:rPr>
          <w:b w:val="0"/>
          <w:sz w:val="28"/>
          <w:szCs w:val="28"/>
        </w:rPr>
        <w:t xml:space="preserve"> - руководителями этих </w:t>
      </w:r>
      <w:r w:rsidR="00EC19D2">
        <w:rPr>
          <w:b w:val="0"/>
          <w:sz w:val="28"/>
          <w:szCs w:val="28"/>
        </w:rPr>
        <w:t>организаций</w:t>
      </w:r>
      <w:r w:rsidRPr="00A54429">
        <w:rPr>
          <w:b w:val="0"/>
          <w:sz w:val="28"/>
          <w:szCs w:val="28"/>
        </w:rPr>
        <w:t>.</w:t>
      </w:r>
    </w:p>
    <w:p w:rsidR="00A54429" w:rsidRPr="00A54429" w:rsidRDefault="00A54429" w:rsidP="00A5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lastRenderedPageBreak/>
        <w:t>4. В состав топонимической комиссии включаются представители Думы городского округа Тольятти (1/3 от состава комиссии), представители мэрии городского округа Тольятти (1/3 от состава комиссии),</w:t>
      </w:r>
      <w:r w:rsidR="008B11B5">
        <w:rPr>
          <w:b w:val="0"/>
          <w:sz w:val="28"/>
          <w:szCs w:val="28"/>
        </w:rPr>
        <w:t xml:space="preserve"> </w:t>
      </w:r>
      <w:r w:rsidRPr="00A54429">
        <w:rPr>
          <w:b w:val="0"/>
          <w:sz w:val="28"/>
          <w:szCs w:val="28"/>
        </w:rPr>
        <w:t>специалисты</w:t>
      </w:r>
      <w:r w:rsidR="00792EB5">
        <w:rPr>
          <w:b w:val="0"/>
          <w:sz w:val="28"/>
          <w:szCs w:val="28"/>
        </w:rPr>
        <w:t xml:space="preserve"> в области</w:t>
      </w:r>
      <w:r w:rsidRPr="00A54429">
        <w:rPr>
          <w:b w:val="0"/>
          <w:sz w:val="28"/>
          <w:szCs w:val="28"/>
        </w:rPr>
        <w:t xml:space="preserve"> топонимик</w:t>
      </w:r>
      <w:r w:rsidR="00792EB5">
        <w:rPr>
          <w:b w:val="0"/>
          <w:sz w:val="28"/>
          <w:szCs w:val="28"/>
        </w:rPr>
        <w:t>и</w:t>
      </w:r>
      <w:r w:rsidRPr="00A54429">
        <w:rPr>
          <w:b w:val="0"/>
          <w:sz w:val="28"/>
          <w:szCs w:val="28"/>
        </w:rPr>
        <w:t>, истории, филологии, архитектур</w:t>
      </w:r>
      <w:r w:rsidR="00792EB5">
        <w:rPr>
          <w:b w:val="0"/>
          <w:sz w:val="28"/>
          <w:szCs w:val="28"/>
        </w:rPr>
        <w:t>ы</w:t>
      </w:r>
      <w:r w:rsidRPr="00A54429">
        <w:rPr>
          <w:b w:val="0"/>
          <w:sz w:val="28"/>
          <w:szCs w:val="28"/>
        </w:rPr>
        <w:t>, культур</w:t>
      </w:r>
      <w:r w:rsidR="00792EB5">
        <w:rPr>
          <w:b w:val="0"/>
          <w:sz w:val="28"/>
          <w:szCs w:val="28"/>
        </w:rPr>
        <w:t>ы</w:t>
      </w:r>
      <w:r w:rsidRPr="00A54429">
        <w:rPr>
          <w:b w:val="0"/>
          <w:sz w:val="28"/>
          <w:szCs w:val="28"/>
        </w:rPr>
        <w:t xml:space="preserve"> (1/3 от состава комиссии). </w:t>
      </w:r>
    </w:p>
    <w:p w:rsidR="00A54429" w:rsidRDefault="00A54429" w:rsidP="00A5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 xml:space="preserve">5. Персональный </w:t>
      </w:r>
      <w:hyperlink r:id="rId10" w:history="1">
        <w:r w:rsidRPr="00A54429">
          <w:rPr>
            <w:b w:val="0"/>
            <w:sz w:val="28"/>
            <w:szCs w:val="28"/>
          </w:rPr>
          <w:t>состав</w:t>
        </w:r>
      </w:hyperlink>
      <w:r w:rsidRPr="00A54429">
        <w:rPr>
          <w:b w:val="0"/>
          <w:sz w:val="28"/>
          <w:szCs w:val="28"/>
        </w:rPr>
        <w:t xml:space="preserve"> топонимической комиссии утверждается </w:t>
      </w:r>
      <w:r w:rsidR="00C85987">
        <w:rPr>
          <w:b w:val="0"/>
          <w:sz w:val="28"/>
          <w:szCs w:val="28"/>
        </w:rPr>
        <w:t>постановлением председателя Думы.</w:t>
      </w:r>
    </w:p>
    <w:p w:rsidR="00111864" w:rsidRDefault="00111864" w:rsidP="00111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Изменение </w:t>
      </w:r>
      <w:r w:rsidR="00DF59EB">
        <w:rPr>
          <w:b w:val="0"/>
          <w:sz w:val="28"/>
          <w:szCs w:val="28"/>
        </w:rPr>
        <w:t xml:space="preserve">персонального </w:t>
      </w:r>
      <w:r>
        <w:rPr>
          <w:b w:val="0"/>
          <w:sz w:val="28"/>
          <w:szCs w:val="28"/>
        </w:rPr>
        <w:t>состава топонимической комиссии производится</w:t>
      </w:r>
      <w:r w:rsidR="00DF59EB">
        <w:rPr>
          <w:b w:val="0"/>
          <w:sz w:val="28"/>
          <w:szCs w:val="28"/>
        </w:rPr>
        <w:t xml:space="preserve"> постановлением председателя Думы.</w:t>
      </w:r>
    </w:p>
    <w:p w:rsidR="00EB71D9" w:rsidRDefault="00543EF7" w:rsidP="00EB71D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EB71D9">
        <w:rPr>
          <w:rFonts w:ascii="Times New Roman" w:hAnsi="Times New Roman"/>
          <w:sz w:val="28"/>
          <w:szCs w:val="28"/>
        </w:rPr>
        <w:t xml:space="preserve">Для организации работы </w:t>
      </w:r>
      <w:r w:rsidR="00EB71D9" w:rsidRPr="00EB71D9">
        <w:rPr>
          <w:rFonts w:ascii="Times New Roman" w:hAnsi="Times New Roman"/>
          <w:sz w:val="28"/>
          <w:szCs w:val="28"/>
        </w:rPr>
        <w:t xml:space="preserve">топонимическая </w:t>
      </w:r>
      <w:r w:rsidRPr="00EB71D9">
        <w:rPr>
          <w:rFonts w:ascii="Times New Roman" w:hAnsi="Times New Roman"/>
          <w:sz w:val="28"/>
          <w:szCs w:val="28"/>
        </w:rPr>
        <w:t xml:space="preserve">комиссия </w:t>
      </w:r>
      <w:r w:rsidR="00EB71D9" w:rsidRPr="00EB71D9">
        <w:rPr>
          <w:rFonts w:ascii="Times New Roman" w:hAnsi="Times New Roman"/>
          <w:sz w:val="28"/>
          <w:szCs w:val="28"/>
        </w:rPr>
        <w:t xml:space="preserve">на своем первом заседании </w:t>
      </w:r>
      <w:r w:rsidRPr="00EB71D9">
        <w:rPr>
          <w:rFonts w:ascii="Times New Roman" w:hAnsi="Times New Roman"/>
          <w:sz w:val="28"/>
          <w:szCs w:val="28"/>
        </w:rPr>
        <w:t xml:space="preserve">из своего состава избирает председателя, заместителя </w:t>
      </w:r>
      <w:r w:rsidR="00EB71D9" w:rsidRPr="00EB71D9">
        <w:rPr>
          <w:rFonts w:ascii="Times New Roman" w:hAnsi="Times New Roman"/>
          <w:sz w:val="28"/>
          <w:szCs w:val="28"/>
        </w:rPr>
        <w:t>п</w:t>
      </w:r>
      <w:r w:rsidRPr="00EB71D9">
        <w:rPr>
          <w:rFonts w:ascii="Times New Roman" w:hAnsi="Times New Roman"/>
          <w:sz w:val="28"/>
          <w:szCs w:val="28"/>
        </w:rPr>
        <w:t>редседателя</w:t>
      </w:r>
      <w:r w:rsidR="00EB71D9" w:rsidRPr="00EB71D9">
        <w:rPr>
          <w:rFonts w:ascii="Times New Roman" w:hAnsi="Times New Roman"/>
          <w:sz w:val="28"/>
          <w:szCs w:val="28"/>
        </w:rPr>
        <w:t xml:space="preserve"> </w:t>
      </w:r>
      <w:r w:rsidRPr="00EB71D9">
        <w:rPr>
          <w:rFonts w:ascii="Times New Roman" w:hAnsi="Times New Roman"/>
          <w:sz w:val="28"/>
          <w:szCs w:val="28"/>
        </w:rPr>
        <w:t xml:space="preserve"> и секретаря</w:t>
      </w:r>
      <w:r w:rsidR="00EB71D9" w:rsidRPr="00EB71D9">
        <w:rPr>
          <w:rFonts w:ascii="Times New Roman" w:hAnsi="Times New Roman"/>
          <w:sz w:val="28"/>
          <w:szCs w:val="28"/>
        </w:rPr>
        <w:t xml:space="preserve"> комиссии.</w:t>
      </w:r>
      <w:r w:rsidRPr="00EB71D9">
        <w:rPr>
          <w:rFonts w:ascii="Times New Roman" w:hAnsi="Times New Roman"/>
          <w:sz w:val="28"/>
          <w:szCs w:val="28"/>
        </w:rPr>
        <w:t xml:space="preserve"> </w:t>
      </w:r>
    </w:p>
    <w:p w:rsidR="0025516F" w:rsidRPr="00EB71D9" w:rsidRDefault="0025516F" w:rsidP="00EB71D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</w:t>
      </w:r>
      <w:r w:rsidR="006C5BF0">
        <w:rPr>
          <w:rFonts w:ascii="Times New Roman" w:hAnsi="Times New Roman"/>
          <w:sz w:val="28"/>
          <w:szCs w:val="28"/>
        </w:rPr>
        <w:t xml:space="preserve">на заседании комиссии </w:t>
      </w:r>
      <w:r>
        <w:rPr>
          <w:rFonts w:ascii="Times New Roman" w:hAnsi="Times New Roman"/>
          <w:sz w:val="28"/>
          <w:szCs w:val="28"/>
        </w:rPr>
        <w:t>председателя топонимиче</w:t>
      </w:r>
      <w:r w:rsidR="006C5B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кой комиссии</w:t>
      </w:r>
      <w:r w:rsidR="006C5BF0">
        <w:rPr>
          <w:rFonts w:ascii="Times New Roman" w:hAnsi="Times New Roman"/>
          <w:sz w:val="28"/>
          <w:szCs w:val="28"/>
        </w:rPr>
        <w:t>, его заместителя, члены топонимической комиссии из своего состава избирают председательствующего на заседании комиссии.</w:t>
      </w:r>
    </w:p>
    <w:p w:rsidR="00A54429" w:rsidRPr="00EB71D9" w:rsidRDefault="00A54429" w:rsidP="00EB71D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EB71D9">
        <w:rPr>
          <w:rFonts w:ascii="Times New Roman" w:hAnsi="Times New Roman"/>
          <w:sz w:val="28"/>
          <w:szCs w:val="28"/>
        </w:rPr>
        <w:t>6 Члены топонимической комиссии осуществляют свою деятельность на общественных началах.</w:t>
      </w:r>
    </w:p>
    <w:p w:rsidR="00A54429" w:rsidRPr="00EB71D9" w:rsidRDefault="00A54429" w:rsidP="00EB71D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EB71D9">
        <w:rPr>
          <w:rFonts w:ascii="Times New Roman" w:hAnsi="Times New Roman"/>
          <w:sz w:val="28"/>
          <w:szCs w:val="28"/>
        </w:rPr>
        <w:t>7. Материально-техническое обеспечение деятельности топонимической комиссии осуществляе</w:t>
      </w:r>
      <w:r w:rsidR="00EB3F1D" w:rsidRPr="00EB71D9">
        <w:rPr>
          <w:rFonts w:ascii="Times New Roman" w:hAnsi="Times New Roman"/>
          <w:sz w:val="28"/>
          <w:szCs w:val="28"/>
        </w:rPr>
        <w:t>т Д</w:t>
      </w:r>
      <w:r w:rsidRPr="00EB71D9">
        <w:rPr>
          <w:rFonts w:ascii="Times New Roman" w:hAnsi="Times New Roman"/>
          <w:sz w:val="28"/>
          <w:szCs w:val="28"/>
        </w:rPr>
        <w:t>ума.</w:t>
      </w:r>
    </w:p>
    <w:p w:rsidR="00A54429" w:rsidRPr="00A54429" w:rsidRDefault="00A54429" w:rsidP="00A54429">
      <w:pPr>
        <w:pStyle w:val="ac"/>
        <w:autoSpaceDE w:val="0"/>
        <w:autoSpaceDN w:val="0"/>
        <w:adjustRightInd w:val="0"/>
        <w:spacing w:line="240" w:lineRule="auto"/>
        <w:ind w:left="0" w:firstLine="720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>8. При осуществлении своей деятельности топонимическая комиссия имеет право:</w:t>
      </w:r>
    </w:p>
    <w:p w:rsidR="00A54429" w:rsidRPr="00A54429" w:rsidRDefault="00A54429" w:rsidP="00A54429">
      <w:pPr>
        <w:pStyle w:val="ac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b w:val="0"/>
          <w:sz w:val="28"/>
          <w:szCs w:val="28"/>
        </w:rPr>
      </w:pPr>
      <w:proofErr w:type="gramStart"/>
      <w:r w:rsidRPr="00A54429">
        <w:rPr>
          <w:b w:val="0"/>
          <w:sz w:val="28"/>
          <w:szCs w:val="28"/>
        </w:rPr>
        <w:t>- рассматривать ходатайства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 (далее - адресная единица) и осуществлять проверку пакета документов, приложенного к ходатайству, на соответствие требованиям Положения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</w:t>
      </w:r>
      <w:r w:rsidR="00EB3F1D">
        <w:rPr>
          <w:b w:val="0"/>
          <w:sz w:val="28"/>
          <w:szCs w:val="28"/>
        </w:rPr>
        <w:t>;</w:t>
      </w:r>
      <w:proofErr w:type="gramEnd"/>
    </w:p>
    <w:p w:rsidR="00A54429" w:rsidRPr="00A54429" w:rsidRDefault="00A54429" w:rsidP="00A54429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A54429">
        <w:rPr>
          <w:rFonts w:ascii="Times New Roman" w:hAnsi="Times New Roman"/>
          <w:sz w:val="28"/>
          <w:szCs w:val="28"/>
        </w:rPr>
        <w:t xml:space="preserve">- анализировать предложения, поступившие в топонимическую комиссию о наименовании (переименовании) адресных единиц; </w:t>
      </w:r>
    </w:p>
    <w:p w:rsidR="00A54429" w:rsidRPr="00A54429" w:rsidRDefault="00A54429" w:rsidP="00A54429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A54429">
        <w:rPr>
          <w:rFonts w:ascii="Times New Roman" w:hAnsi="Times New Roman"/>
          <w:sz w:val="28"/>
          <w:szCs w:val="28"/>
        </w:rPr>
        <w:t xml:space="preserve">- заслушивать на своих заседаниях информацию заинтересованных лиц, </w:t>
      </w:r>
      <w:r w:rsidRPr="00A54429">
        <w:rPr>
          <w:rStyle w:val="ab"/>
          <w:rFonts w:ascii="Times New Roman" w:hAnsi="Times New Roman"/>
          <w:color w:val="000000"/>
          <w:sz w:val="28"/>
          <w:szCs w:val="28"/>
        </w:rPr>
        <w:t>экспертов, специалистов, в том числе историков, архитекторов, краеведов,</w:t>
      </w:r>
      <w:r w:rsidRPr="00A54429">
        <w:rPr>
          <w:rFonts w:ascii="Times New Roman" w:hAnsi="Times New Roman"/>
          <w:sz w:val="28"/>
          <w:szCs w:val="28"/>
        </w:rPr>
        <w:t xml:space="preserve"> лингвистов, приглашаемых топонимической комиссией, по вопросам, относящимся к деятельности комиссии;</w:t>
      </w:r>
    </w:p>
    <w:p w:rsidR="00A54429" w:rsidRPr="00A54429" w:rsidRDefault="00A54429" w:rsidP="00A54429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A54429">
        <w:rPr>
          <w:rFonts w:ascii="Times New Roman" w:hAnsi="Times New Roman"/>
          <w:sz w:val="28"/>
          <w:szCs w:val="28"/>
        </w:rPr>
        <w:t>- запрашивать (при необходимости) в органах государственной власти и местного самоуправления, в учреждениях, предприятиях и организациях, независимо от их организационно-правовых форм и форм собственности информацию по вопросам, рассматриваемым на заседании топонимической комиссии;</w:t>
      </w:r>
    </w:p>
    <w:p w:rsidR="00A54429" w:rsidRPr="00A54429" w:rsidRDefault="00A54429" w:rsidP="00A54429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A54429">
        <w:rPr>
          <w:rFonts w:ascii="Times New Roman" w:hAnsi="Times New Roman"/>
          <w:sz w:val="28"/>
          <w:szCs w:val="28"/>
        </w:rPr>
        <w:t>- запрашивать в мэрии расчёт финансовых средств</w:t>
      </w:r>
      <w:r w:rsidR="00F00F6B">
        <w:rPr>
          <w:rFonts w:ascii="Times New Roman" w:hAnsi="Times New Roman"/>
          <w:sz w:val="28"/>
          <w:szCs w:val="28"/>
        </w:rPr>
        <w:t>,</w:t>
      </w:r>
      <w:r w:rsidRPr="00A54429">
        <w:rPr>
          <w:rFonts w:ascii="Times New Roman" w:hAnsi="Times New Roman"/>
          <w:sz w:val="28"/>
          <w:szCs w:val="28"/>
        </w:rPr>
        <w:t xml:space="preserve"> необходимых на осуществление мероприятий, связанных с наименованием (пе</w:t>
      </w:r>
      <w:r w:rsidR="00F00F6B">
        <w:rPr>
          <w:rFonts w:ascii="Times New Roman" w:hAnsi="Times New Roman"/>
          <w:sz w:val="28"/>
          <w:szCs w:val="28"/>
        </w:rPr>
        <w:t>реименованием) адресной единицы.</w:t>
      </w:r>
    </w:p>
    <w:p w:rsidR="00A54429" w:rsidRPr="00A54429" w:rsidRDefault="00A54429" w:rsidP="00A54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lastRenderedPageBreak/>
        <w:t>9.  Председатель топонимической комиссии:</w:t>
      </w:r>
    </w:p>
    <w:p w:rsidR="00A54429" w:rsidRPr="00A54429" w:rsidRDefault="00A54429" w:rsidP="00A544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:rsidR="00A54429" w:rsidRPr="00A54429" w:rsidRDefault="00A54429" w:rsidP="00A544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формирует повестку заседания комиссии;</w:t>
      </w:r>
    </w:p>
    <w:p w:rsidR="00A54429" w:rsidRPr="00A54429" w:rsidRDefault="00A54429" w:rsidP="00A544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назначает дату и время заседания комиссии;</w:t>
      </w:r>
    </w:p>
    <w:p w:rsidR="009301F6" w:rsidRDefault="00A54429" w:rsidP="009301F6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8"/>
          <w:szCs w:val="28"/>
        </w:rPr>
      </w:pPr>
      <w:r w:rsidRPr="00A54429">
        <w:rPr>
          <w:sz w:val="28"/>
          <w:szCs w:val="28"/>
        </w:rPr>
        <w:t xml:space="preserve">- </w:t>
      </w:r>
      <w:r w:rsidR="009301F6">
        <w:rPr>
          <w:b w:val="0"/>
          <w:sz w:val="28"/>
          <w:szCs w:val="28"/>
        </w:rPr>
        <w:t>председательствует на заседани</w:t>
      </w:r>
      <w:r w:rsidR="00A91D66">
        <w:rPr>
          <w:b w:val="0"/>
          <w:sz w:val="28"/>
          <w:szCs w:val="28"/>
        </w:rPr>
        <w:t>и</w:t>
      </w:r>
      <w:r w:rsidR="009301F6">
        <w:rPr>
          <w:b w:val="0"/>
          <w:sz w:val="28"/>
          <w:szCs w:val="28"/>
        </w:rPr>
        <w:t xml:space="preserve"> комиссии;</w:t>
      </w:r>
    </w:p>
    <w:p w:rsidR="00A54429" w:rsidRPr="00A54429" w:rsidRDefault="00A54429" w:rsidP="00A544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организует работу комиссии в соответствии с Положением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Тольятти, а также настоящим Положением.</w:t>
      </w:r>
    </w:p>
    <w:p w:rsidR="009301F6" w:rsidRPr="00715D1C" w:rsidRDefault="00A54429" w:rsidP="00715D1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15D1C">
        <w:rPr>
          <w:rFonts w:ascii="Times New Roman" w:hAnsi="Times New Roman"/>
          <w:sz w:val="28"/>
          <w:szCs w:val="28"/>
        </w:rPr>
        <w:t xml:space="preserve">10. </w:t>
      </w:r>
      <w:r w:rsidR="009301F6" w:rsidRPr="00715D1C">
        <w:rPr>
          <w:rFonts w:ascii="Times New Roman" w:hAnsi="Times New Roman"/>
          <w:sz w:val="28"/>
          <w:szCs w:val="28"/>
        </w:rPr>
        <w:t xml:space="preserve">Заместитель председателя топонимической комиссии, в случае отсутствия председателя </w:t>
      </w:r>
      <w:r w:rsidR="00715D1C">
        <w:rPr>
          <w:rFonts w:ascii="Times New Roman" w:hAnsi="Times New Roman"/>
          <w:sz w:val="28"/>
          <w:szCs w:val="28"/>
        </w:rPr>
        <w:t>к</w:t>
      </w:r>
      <w:r w:rsidR="009301F6" w:rsidRPr="00715D1C">
        <w:rPr>
          <w:rFonts w:ascii="Times New Roman" w:hAnsi="Times New Roman"/>
          <w:sz w:val="28"/>
          <w:szCs w:val="28"/>
        </w:rPr>
        <w:t>омиссии, исполняет обязанности председателя комиссии в полном объеме.</w:t>
      </w:r>
    </w:p>
    <w:p w:rsidR="00A54429" w:rsidRPr="00A54429" w:rsidRDefault="00A54429" w:rsidP="00A54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11. Члены топонимической комиссии:</w:t>
      </w:r>
    </w:p>
    <w:p w:rsidR="00A54429" w:rsidRPr="00A54429" w:rsidRDefault="00A54429" w:rsidP="00A54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вносят предложения о возможных вариантах решения по рассматриваемым вопросам;</w:t>
      </w:r>
    </w:p>
    <w:p w:rsidR="00A54429" w:rsidRPr="00A54429" w:rsidRDefault="00A54429" w:rsidP="00A54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 xml:space="preserve">- выполняют поручения </w:t>
      </w:r>
      <w:r w:rsidR="00C24A8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A54429">
        <w:rPr>
          <w:rFonts w:ascii="Times New Roman" w:hAnsi="Times New Roman" w:cs="Times New Roman"/>
          <w:sz w:val="28"/>
          <w:szCs w:val="28"/>
        </w:rPr>
        <w:t>комиссии по рассматриваемым вопросам;</w:t>
      </w:r>
    </w:p>
    <w:p w:rsidR="00A54429" w:rsidRDefault="00A54429" w:rsidP="00A54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вн</w:t>
      </w:r>
      <w:r w:rsidR="00EB3F1D">
        <w:rPr>
          <w:rFonts w:ascii="Times New Roman" w:hAnsi="Times New Roman" w:cs="Times New Roman"/>
          <w:sz w:val="28"/>
          <w:szCs w:val="28"/>
        </w:rPr>
        <w:t>осят предложения</w:t>
      </w:r>
      <w:r w:rsidRPr="00A54429">
        <w:rPr>
          <w:rFonts w:ascii="Times New Roman" w:hAnsi="Times New Roman" w:cs="Times New Roman"/>
          <w:sz w:val="28"/>
          <w:szCs w:val="28"/>
        </w:rPr>
        <w:t xml:space="preserve"> по ор</w:t>
      </w:r>
      <w:r w:rsidR="00715D1C">
        <w:rPr>
          <w:rFonts w:ascii="Times New Roman" w:hAnsi="Times New Roman" w:cs="Times New Roman"/>
          <w:sz w:val="28"/>
          <w:szCs w:val="28"/>
        </w:rPr>
        <w:t>ганизации деятельности комиссии.</w:t>
      </w:r>
    </w:p>
    <w:p w:rsidR="00A54429" w:rsidRPr="00A54429" w:rsidRDefault="00A54429" w:rsidP="00A54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12. Секретарь топонимической комиссии:</w:t>
      </w:r>
    </w:p>
    <w:p w:rsidR="00A54429" w:rsidRPr="00A54429" w:rsidRDefault="00A54429" w:rsidP="00A5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>- осуществляет прием ходатайств о присвоении наименования (переименовании) адресных единиц и приложенных к ним документов;</w:t>
      </w:r>
    </w:p>
    <w:p w:rsidR="00A54429" w:rsidRPr="00A54429" w:rsidRDefault="00A54429" w:rsidP="00A54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осуществляет подготовку проведения заседания комиссии;</w:t>
      </w:r>
    </w:p>
    <w:p w:rsidR="00A54429" w:rsidRPr="00A54429" w:rsidRDefault="00A54429" w:rsidP="00A5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>- информирует членов комиссии о дате, времени, месте и повестке заседания комиссии</w:t>
      </w:r>
      <w:r w:rsidR="003140A9">
        <w:rPr>
          <w:b w:val="0"/>
          <w:sz w:val="28"/>
          <w:szCs w:val="28"/>
        </w:rPr>
        <w:t xml:space="preserve"> и </w:t>
      </w:r>
      <w:r w:rsidRPr="00A54429">
        <w:rPr>
          <w:b w:val="0"/>
          <w:sz w:val="28"/>
          <w:szCs w:val="28"/>
        </w:rPr>
        <w:t>не позднее</w:t>
      </w:r>
      <w:r w:rsidR="003140A9">
        <w:rPr>
          <w:b w:val="0"/>
          <w:sz w:val="28"/>
          <w:szCs w:val="28"/>
        </w:rPr>
        <w:t xml:space="preserve">, </w:t>
      </w:r>
      <w:r w:rsidRPr="00A54429">
        <w:rPr>
          <w:b w:val="0"/>
          <w:sz w:val="28"/>
          <w:szCs w:val="28"/>
        </w:rPr>
        <w:t>чем за три рабочих дня до дня заседания комиссии</w:t>
      </w:r>
      <w:r w:rsidR="003140A9">
        <w:rPr>
          <w:b w:val="0"/>
          <w:sz w:val="28"/>
          <w:szCs w:val="28"/>
        </w:rPr>
        <w:t>,</w:t>
      </w:r>
      <w:r w:rsidRPr="00A54429">
        <w:rPr>
          <w:b w:val="0"/>
          <w:sz w:val="28"/>
          <w:szCs w:val="28"/>
        </w:rPr>
        <w:t xml:space="preserve"> направляет членам комиссии материалы, необходимы</w:t>
      </w:r>
      <w:r w:rsidR="00AF6D45">
        <w:rPr>
          <w:b w:val="0"/>
          <w:sz w:val="28"/>
          <w:szCs w:val="28"/>
        </w:rPr>
        <w:t>е</w:t>
      </w:r>
      <w:r w:rsidRPr="00A54429">
        <w:rPr>
          <w:b w:val="0"/>
          <w:sz w:val="28"/>
          <w:szCs w:val="28"/>
        </w:rPr>
        <w:t xml:space="preserve"> для изучения и принятия решения по существу вопросов повестки заседания комиссии;</w:t>
      </w:r>
    </w:p>
    <w:p w:rsidR="00A54429" w:rsidRPr="00A54429" w:rsidRDefault="00A54429" w:rsidP="00A54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A54429" w:rsidRDefault="00A54429" w:rsidP="00A54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осуществляет подготовку проектов решений комиссии по вопросам, выносимым на заседани</w:t>
      </w:r>
      <w:r w:rsidR="001B637C">
        <w:rPr>
          <w:rFonts w:ascii="Times New Roman" w:hAnsi="Times New Roman" w:cs="Times New Roman"/>
          <w:sz w:val="28"/>
          <w:szCs w:val="28"/>
        </w:rPr>
        <w:t>е</w:t>
      </w:r>
      <w:r w:rsidR="00AF6D4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11864">
        <w:rPr>
          <w:rFonts w:ascii="Times New Roman" w:hAnsi="Times New Roman" w:cs="Times New Roman"/>
          <w:sz w:val="28"/>
          <w:szCs w:val="28"/>
        </w:rPr>
        <w:t>.</w:t>
      </w:r>
    </w:p>
    <w:p w:rsidR="00A54429" w:rsidRDefault="00A54429" w:rsidP="00A5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 xml:space="preserve">13. Заседание топонимической комиссии </w:t>
      </w:r>
      <w:r w:rsidR="00AF6D45">
        <w:rPr>
          <w:b w:val="0"/>
          <w:sz w:val="28"/>
          <w:szCs w:val="28"/>
        </w:rPr>
        <w:t xml:space="preserve">проводится по мере необходимости и </w:t>
      </w:r>
      <w:r w:rsidRPr="00A54429">
        <w:rPr>
          <w:b w:val="0"/>
          <w:sz w:val="28"/>
          <w:szCs w:val="28"/>
        </w:rPr>
        <w:t xml:space="preserve">считается правомочным, если на нем присутствует большинство от списочного состава </w:t>
      </w:r>
      <w:r w:rsidR="001B637C">
        <w:rPr>
          <w:b w:val="0"/>
          <w:sz w:val="28"/>
          <w:szCs w:val="28"/>
        </w:rPr>
        <w:t>членов</w:t>
      </w:r>
      <w:r w:rsidRPr="00A54429">
        <w:rPr>
          <w:b w:val="0"/>
          <w:sz w:val="28"/>
          <w:szCs w:val="28"/>
        </w:rPr>
        <w:t xml:space="preserve"> комиссии.</w:t>
      </w:r>
    </w:p>
    <w:p w:rsidR="00A54429" w:rsidRPr="00A54429" w:rsidRDefault="00A54429" w:rsidP="00A5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>14. Решени</w:t>
      </w:r>
      <w:r w:rsidR="001B637C">
        <w:rPr>
          <w:b w:val="0"/>
          <w:sz w:val="28"/>
          <w:szCs w:val="28"/>
        </w:rPr>
        <w:t>я</w:t>
      </w:r>
      <w:r w:rsidRPr="00A54429">
        <w:rPr>
          <w:b w:val="0"/>
          <w:sz w:val="28"/>
          <w:szCs w:val="28"/>
        </w:rPr>
        <w:t xml:space="preserve"> топонимической комиссии принимаются большинством голосов от присутствующих на заседании членов комиссии</w:t>
      </w:r>
      <w:r w:rsidR="001B637C">
        <w:rPr>
          <w:b w:val="0"/>
          <w:sz w:val="28"/>
          <w:szCs w:val="28"/>
        </w:rPr>
        <w:t>.</w:t>
      </w:r>
    </w:p>
    <w:p w:rsidR="00A54429" w:rsidRPr="00A54429" w:rsidRDefault="00A54429" w:rsidP="00A5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>В случае равенства голосов, поданных в поддержку решения комиссии ("за"), и голосов, не поддерживающих принятие решения ("против", "воздержались", "не голосовали"), голос председательствующего является решающим.</w:t>
      </w:r>
    </w:p>
    <w:p w:rsidR="00D93879" w:rsidRPr="00D93879" w:rsidRDefault="00A54429" w:rsidP="00D93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 w:val="28"/>
          <w:szCs w:val="28"/>
        </w:rPr>
      </w:pPr>
      <w:r w:rsidRPr="00A54429">
        <w:rPr>
          <w:b w:val="0"/>
          <w:sz w:val="28"/>
          <w:szCs w:val="28"/>
        </w:rPr>
        <w:t>15. Решени</w:t>
      </w:r>
      <w:r w:rsidR="00D25104">
        <w:rPr>
          <w:b w:val="0"/>
          <w:sz w:val="28"/>
          <w:szCs w:val="28"/>
        </w:rPr>
        <w:t>е</w:t>
      </w:r>
      <w:r w:rsidRPr="00A54429">
        <w:rPr>
          <w:b w:val="0"/>
          <w:sz w:val="28"/>
          <w:szCs w:val="28"/>
        </w:rPr>
        <w:t xml:space="preserve"> топонимической комиссии оформляется протоколом, который </w:t>
      </w:r>
      <w:r w:rsidRPr="00D93879">
        <w:rPr>
          <w:b w:val="0"/>
          <w:sz w:val="28"/>
          <w:szCs w:val="28"/>
        </w:rPr>
        <w:t>подписывается</w:t>
      </w:r>
      <w:r w:rsidR="001B637C" w:rsidRPr="00D93879">
        <w:rPr>
          <w:b w:val="0"/>
          <w:sz w:val="28"/>
          <w:szCs w:val="28"/>
        </w:rPr>
        <w:t xml:space="preserve"> </w:t>
      </w:r>
      <w:r w:rsidR="00D93879" w:rsidRPr="00D93879">
        <w:rPr>
          <w:b w:val="0"/>
          <w:bCs/>
          <w:sz w:val="28"/>
          <w:szCs w:val="28"/>
        </w:rPr>
        <w:t>председательствующим на заседании комиссии.</w:t>
      </w:r>
    </w:p>
    <w:p w:rsidR="00A54429" w:rsidRPr="00A54429" w:rsidRDefault="00A54429" w:rsidP="00A5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D93879">
        <w:rPr>
          <w:b w:val="0"/>
          <w:sz w:val="28"/>
          <w:szCs w:val="28"/>
        </w:rPr>
        <w:t>16. Член топонимической комиссии, несогласный с решением комиссии,</w:t>
      </w:r>
      <w:r w:rsidRPr="00A54429">
        <w:rPr>
          <w:b w:val="0"/>
          <w:sz w:val="28"/>
          <w:szCs w:val="28"/>
        </w:rPr>
        <w:t xml:space="preserve"> излагает в письменной форме свое особое мнение, которое приобщается к протоколу заседания комиссии.</w:t>
      </w:r>
    </w:p>
    <w:p w:rsidR="00A54429" w:rsidRPr="00A54429" w:rsidRDefault="00A54429" w:rsidP="00A54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lastRenderedPageBreak/>
        <w:t>17. В протоколе заседания топонимической комиссии указывается:</w:t>
      </w:r>
    </w:p>
    <w:p w:rsidR="00A54429" w:rsidRPr="00A54429" w:rsidRDefault="00A54429" w:rsidP="00A54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дата и место проведения заседания;</w:t>
      </w:r>
    </w:p>
    <w:p w:rsidR="00A54429" w:rsidRPr="00A54429" w:rsidRDefault="00A54429" w:rsidP="00A54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вопросы, включенные в повестку заседания;</w:t>
      </w:r>
    </w:p>
    <w:p w:rsidR="00A54429" w:rsidRPr="00A54429" w:rsidRDefault="00A54429" w:rsidP="00A54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члены комиссии, принимавшие участие в заседании;</w:t>
      </w:r>
    </w:p>
    <w:p w:rsidR="00A54429" w:rsidRPr="00A54429" w:rsidRDefault="00A54429" w:rsidP="00A54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лица, приглашенные на заседание комиссии;</w:t>
      </w:r>
    </w:p>
    <w:p w:rsidR="00A54429" w:rsidRPr="00A54429" w:rsidRDefault="00A54429" w:rsidP="00A54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наименование рассматриваемых на заседании</w:t>
      </w:r>
      <w:r w:rsidR="004907A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A54429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4907A2">
        <w:rPr>
          <w:rFonts w:ascii="Times New Roman" w:hAnsi="Times New Roman" w:cs="Times New Roman"/>
          <w:sz w:val="28"/>
          <w:szCs w:val="28"/>
        </w:rPr>
        <w:t xml:space="preserve"> и их обсуждение</w:t>
      </w:r>
      <w:r w:rsidRPr="00A54429">
        <w:rPr>
          <w:rFonts w:ascii="Times New Roman" w:hAnsi="Times New Roman" w:cs="Times New Roman"/>
          <w:sz w:val="28"/>
          <w:szCs w:val="28"/>
        </w:rPr>
        <w:t>;</w:t>
      </w:r>
    </w:p>
    <w:p w:rsidR="00A54429" w:rsidRDefault="00A54429" w:rsidP="00A54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- решени</w:t>
      </w:r>
      <w:r w:rsidR="004907A2">
        <w:rPr>
          <w:rFonts w:ascii="Times New Roman" w:hAnsi="Times New Roman" w:cs="Times New Roman"/>
          <w:sz w:val="28"/>
          <w:szCs w:val="28"/>
        </w:rPr>
        <w:t>е</w:t>
      </w:r>
      <w:r w:rsidRPr="00A54429">
        <w:rPr>
          <w:rFonts w:ascii="Times New Roman" w:hAnsi="Times New Roman" w:cs="Times New Roman"/>
          <w:sz w:val="28"/>
          <w:szCs w:val="28"/>
        </w:rPr>
        <w:t xml:space="preserve"> комиссии  по каждому из рассматриваемых</w:t>
      </w:r>
      <w:r w:rsidR="004907A2">
        <w:rPr>
          <w:rFonts w:ascii="Times New Roman" w:hAnsi="Times New Roman" w:cs="Times New Roman"/>
          <w:sz w:val="28"/>
          <w:szCs w:val="28"/>
        </w:rPr>
        <w:t xml:space="preserve"> </w:t>
      </w:r>
      <w:r w:rsidRPr="00A54429">
        <w:rPr>
          <w:rFonts w:ascii="Times New Roman" w:hAnsi="Times New Roman" w:cs="Times New Roman"/>
          <w:sz w:val="28"/>
          <w:szCs w:val="28"/>
        </w:rPr>
        <w:t>вопросов;</w:t>
      </w:r>
    </w:p>
    <w:p w:rsidR="004907A2" w:rsidRPr="00A54429" w:rsidRDefault="004907A2" w:rsidP="00A54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-итоги голосования по </w:t>
      </w:r>
      <w:r w:rsidR="002C7199">
        <w:rPr>
          <w:rFonts w:ascii="Times New Roman" w:hAnsi="Times New Roman" w:cs="Times New Roman"/>
          <w:sz w:val="28"/>
          <w:szCs w:val="28"/>
        </w:rPr>
        <w:t xml:space="preserve">вопросам,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рассматриваемым на заседании </w:t>
      </w:r>
      <w:r w:rsidR="002C7199">
        <w:rPr>
          <w:rFonts w:ascii="Times New Roman" w:hAnsi="Times New Roman" w:cs="Times New Roman"/>
          <w:sz w:val="28"/>
          <w:szCs w:val="28"/>
        </w:rPr>
        <w:t>комиссии.</w:t>
      </w:r>
    </w:p>
    <w:p w:rsidR="00A54429" w:rsidRPr="00A54429" w:rsidRDefault="00A54429" w:rsidP="00A54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 xml:space="preserve">18. К протоколу заседания топонимической комиссии </w:t>
      </w:r>
      <w:r w:rsidR="002C7199">
        <w:rPr>
          <w:rFonts w:ascii="Times New Roman" w:hAnsi="Times New Roman" w:cs="Times New Roman"/>
          <w:sz w:val="28"/>
          <w:szCs w:val="28"/>
        </w:rPr>
        <w:t>прилагается</w:t>
      </w:r>
      <w:r w:rsidRPr="00A54429">
        <w:rPr>
          <w:rFonts w:ascii="Times New Roman" w:hAnsi="Times New Roman" w:cs="Times New Roman"/>
          <w:sz w:val="28"/>
          <w:szCs w:val="28"/>
        </w:rPr>
        <w:t xml:space="preserve"> заключение топонимической комиссии, содержащее информацию, определенную </w:t>
      </w:r>
      <w:proofErr w:type="spellStart"/>
      <w:r w:rsidRPr="00A54429">
        <w:rPr>
          <w:rFonts w:ascii="Times New Roman" w:hAnsi="Times New Roman" w:cs="Times New Roman"/>
          <w:sz w:val="28"/>
          <w:szCs w:val="28"/>
        </w:rPr>
        <w:t>п.14</w:t>
      </w:r>
      <w:proofErr w:type="spellEnd"/>
      <w:r w:rsidRPr="00A54429">
        <w:rPr>
          <w:rFonts w:ascii="Times New Roman" w:hAnsi="Times New Roman" w:cs="Times New Roman"/>
          <w:sz w:val="28"/>
          <w:szCs w:val="28"/>
        </w:rPr>
        <w:t xml:space="preserve"> Положения о присвоении наименования (переименовании) улицам, площадям, иным территориям проживания граждан, остановкам общественного транспорта в городском округе Тольятти.</w:t>
      </w:r>
    </w:p>
    <w:p w:rsidR="00A54429" w:rsidRPr="00A54429" w:rsidRDefault="00A54429" w:rsidP="00A54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29">
        <w:rPr>
          <w:rFonts w:ascii="Times New Roman" w:hAnsi="Times New Roman" w:cs="Times New Roman"/>
          <w:sz w:val="28"/>
          <w:szCs w:val="28"/>
        </w:rPr>
        <w:t>19. Заключение топонимической комиссии подписывается председател</w:t>
      </w:r>
      <w:r w:rsidR="00DF59EB">
        <w:rPr>
          <w:rFonts w:ascii="Times New Roman" w:hAnsi="Times New Roman" w:cs="Times New Roman"/>
          <w:sz w:val="28"/>
          <w:szCs w:val="28"/>
        </w:rPr>
        <w:t>ьствующим на заседании</w:t>
      </w:r>
      <w:r w:rsidRPr="00A54429">
        <w:rPr>
          <w:rFonts w:ascii="Times New Roman" w:hAnsi="Times New Roman" w:cs="Times New Roman"/>
          <w:sz w:val="28"/>
          <w:szCs w:val="28"/>
        </w:rPr>
        <w:t xml:space="preserve"> </w:t>
      </w:r>
      <w:r w:rsidR="002C7199">
        <w:rPr>
          <w:rFonts w:ascii="Times New Roman" w:hAnsi="Times New Roman" w:cs="Times New Roman"/>
          <w:sz w:val="28"/>
          <w:szCs w:val="28"/>
        </w:rPr>
        <w:t xml:space="preserve">топонимической </w:t>
      </w:r>
      <w:r w:rsidRPr="00A54429">
        <w:rPr>
          <w:rFonts w:ascii="Times New Roman" w:hAnsi="Times New Roman" w:cs="Times New Roman"/>
          <w:sz w:val="28"/>
          <w:szCs w:val="28"/>
        </w:rPr>
        <w:t>комиссии.</w:t>
      </w:r>
    </w:p>
    <w:p w:rsidR="00A54429" w:rsidRPr="00A54429" w:rsidRDefault="00A54429" w:rsidP="00A54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A54429">
        <w:rPr>
          <w:b w:val="0"/>
          <w:sz w:val="28"/>
          <w:szCs w:val="28"/>
        </w:rPr>
        <w:t xml:space="preserve">20. </w:t>
      </w:r>
      <w:proofErr w:type="gramStart"/>
      <w:r w:rsidRPr="00A54429">
        <w:rPr>
          <w:b w:val="0"/>
          <w:sz w:val="28"/>
          <w:szCs w:val="28"/>
        </w:rPr>
        <w:t xml:space="preserve">Топонимическая комиссия, в срок не позднее 3 рабочих дней со дня проведения заседания комиссии и вынесения заключения, направляет </w:t>
      </w:r>
      <w:r w:rsidR="001A501D">
        <w:rPr>
          <w:b w:val="0"/>
          <w:sz w:val="28"/>
          <w:szCs w:val="28"/>
        </w:rPr>
        <w:t>в Думу для принятия решения</w:t>
      </w:r>
      <w:r w:rsidR="001B637C">
        <w:rPr>
          <w:b w:val="0"/>
          <w:sz w:val="28"/>
          <w:szCs w:val="28"/>
        </w:rPr>
        <w:t xml:space="preserve"> по вопросу о наименовании</w:t>
      </w:r>
      <w:r w:rsidR="003779B0">
        <w:rPr>
          <w:b w:val="0"/>
          <w:sz w:val="28"/>
          <w:szCs w:val="28"/>
        </w:rPr>
        <w:t xml:space="preserve"> </w:t>
      </w:r>
      <w:r w:rsidR="001B637C">
        <w:rPr>
          <w:b w:val="0"/>
          <w:sz w:val="28"/>
          <w:szCs w:val="28"/>
        </w:rPr>
        <w:t>(переименовании)</w:t>
      </w:r>
      <w:r w:rsidR="003779B0">
        <w:rPr>
          <w:b w:val="0"/>
          <w:sz w:val="28"/>
          <w:szCs w:val="28"/>
        </w:rPr>
        <w:t xml:space="preserve"> </w:t>
      </w:r>
      <w:r w:rsidR="003779B0" w:rsidRPr="00A54429">
        <w:rPr>
          <w:b w:val="0"/>
          <w:sz w:val="28"/>
          <w:szCs w:val="28"/>
        </w:rPr>
        <w:t>адресных единиц</w:t>
      </w:r>
      <w:r w:rsidRPr="00A54429">
        <w:rPr>
          <w:b w:val="0"/>
          <w:sz w:val="28"/>
          <w:szCs w:val="28"/>
        </w:rPr>
        <w:t xml:space="preserve"> протокол заседания комиссии, своё заключение, пакет документов, поступивший от инициатора, выступившего с инициативой о присвоении наименования (переименовании) адресных единиц, а также иные материалы (при их наличии), поступившие в топонимическую комиссию</w:t>
      </w:r>
      <w:proofErr w:type="gramEnd"/>
      <w:r w:rsidRPr="00A54429">
        <w:rPr>
          <w:b w:val="0"/>
          <w:sz w:val="28"/>
          <w:szCs w:val="28"/>
        </w:rPr>
        <w:t xml:space="preserve"> по рассматриваемой инициативе. </w:t>
      </w:r>
    </w:p>
    <w:p w:rsidR="00A54429" w:rsidRPr="00A54429" w:rsidRDefault="00A54429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A54429" w:rsidRPr="00A54429" w:rsidRDefault="00A54429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A54429" w:rsidRDefault="00A54429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54930" w:rsidRDefault="00654930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54930" w:rsidRDefault="00654930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p w:rsidR="00621D2B" w:rsidRDefault="00621D2B" w:rsidP="00621D2B">
      <w:pPr>
        <w:spacing w:after="0" w:line="240" w:lineRule="auto"/>
        <w:ind w:left="2124" w:firstLine="708"/>
        <w:jc w:val="right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Приложение 1</w:t>
      </w:r>
    </w:p>
    <w:p w:rsidR="00621D2B" w:rsidRDefault="00621D2B" w:rsidP="00621D2B">
      <w:pPr>
        <w:spacing w:after="0" w:line="240" w:lineRule="auto"/>
        <w:ind w:left="2124" w:firstLine="708"/>
        <w:jc w:val="right"/>
        <w:rPr>
          <w:b w:val="0"/>
        </w:rPr>
      </w:pPr>
      <w:r>
        <w:rPr>
          <w:rFonts w:eastAsia="Times New Roman"/>
          <w:b w:val="0"/>
          <w:lang w:eastAsia="ru-RU"/>
        </w:rPr>
        <w:t xml:space="preserve">к Положению </w:t>
      </w:r>
      <w:r>
        <w:rPr>
          <w:b w:val="0"/>
        </w:rPr>
        <w:t>о присвоении наименования</w:t>
      </w:r>
    </w:p>
    <w:p w:rsidR="00621D2B" w:rsidRDefault="00621D2B" w:rsidP="00621D2B">
      <w:pPr>
        <w:spacing w:after="0" w:line="240" w:lineRule="auto"/>
        <w:ind w:left="2124" w:firstLine="708"/>
        <w:jc w:val="right"/>
        <w:rPr>
          <w:b w:val="0"/>
        </w:rPr>
      </w:pPr>
      <w:r>
        <w:rPr>
          <w:b w:val="0"/>
        </w:rPr>
        <w:t>(</w:t>
      </w:r>
      <w:proofErr w:type="gramStart"/>
      <w:r>
        <w:rPr>
          <w:b w:val="0"/>
        </w:rPr>
        <w:t>переименовании</w:t>
      </w:r>
      <w:proofErr w:type="gramEnd"/>
      <w:r>
        <w:rPr>
          <w:b w:val="0"/>
        </w:rPr>
        <w:t>) улицам, площадям,</w:t>
      </w:r>
    </w:p>
    <w:p w:rsidR="00621D2B" w:rsidRDefault="00621D2B" w:rsidP="00621D2B">
      <w:pPr>
        <w:spacing w:after="0" w:line="240" w:lineRule="auto"/>
        <w:ind w:left="2832"/>
        <w:jc w:val="right"/>
        <w:rPr>
          <w:rFonts w:eastAsia="Times New Roman"/>
          <w:b w:val="0"/>
          <w:lang w:eastAsia="ru-RU"/>
        </w:rPr>
      </w:pPr>
      <w:r>
        <w:rPr>
          <w:b w:val="0"/>
        </w:rPr>
        <w:t>иным территориям проживания граждан, остановкам общественного транспорта в городском округе Тольятти</w:t>
      </w:r>
    </w:p>
    <w:p w:rsidR="00621D2B" w:rsidRDefault="00621D2B" w:rsidP="00621D2B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621D2B" w:rsidRDefault="00621D2B" w:rsidP="00621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 w:val="0"/>
          <w:sz w:val="28"/>
          <w:szCs w:val="28"/>
          <w:lang w:eastAsia="ru-RU"/>
        </w:rPr>
      </w:pPr>
    </w:p>
    <w:p w:rsidR="00621D2B" w:rsidRDefault="00621D2B" w:rsidP="00621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Подписной лист</w:t>
      </w:r>
    </w:p>
    <w:p w:rsidR="00621D2B" w:rsidRDefault="00621D2B" w:rsidP="00621D2B">
      <w:pPr>
        <w:spacing w:after="0" w:line="240" w:lineRule="auto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br/>
      </w:r>
    </w:p>
    <w:p w:rsidR="00621D2B" w:rsidRDefault="00621D2B" w:rsidP="00621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Мы, нижеподписавшиеся члены инициативной группы граждан, предлагаем присвоить следующее наименование (переименование) адресной единице (</w:t>
      </w:r>
      <w:proofErr w:type="spellStart"/>
      <w:r>
        <w:rPr>
          <w:rFonts w:eastAsia="Times New Roman"/>
          <w:b w:val="0"/>
          <w:sz w:val="28"/>
          <w:szCs w:val="28"/>
          <w:lang w:eastAsia="ru-RU"/>
        </w:rPr>
        <w:t>цы</w:t>
      </w:r>
      <w:proofErr w:type="spellEnd"/>
      <w:r>
        <w:rPr>
          <w:rFonts w:eastAsia="Times New Roman"/>
          <w:b w:val="0"/>
          <w:sz w:val="28"/>
          <w:szCs w:val="28"/>
          <w:lang w:eastAsia="ru-RU"/>
        </w:rPr>
        <w:t>)</w:t>
      </w:r>
    </w:p>
    <w:p w:rsidR="00621D2B" w:rsidRDefault="00621D2B" w:rsidP="00621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 w:val="0"/>
          <w:sz w:val="22"/>
          <w:szCs w:val="22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__________________________________________________________________</w:t>
      </w:r>
      <w:r>
        <w:rPr>
          <w:rFonts w:eastAsia="Times New Roman"/>
          <w:b w:val="0"/>
          <w:sz w:val="22"/>
          <w:szCs w:val="22"/>
          <w:lang w:eastAsia="ru-RU"/>
        </w:rPr>
        <w:t xml:space="preserve">                                            (наименование адресной единицы)</w:t>
      </w:r>
    </w:p>
    <w:p w:rsidR="00621D2B" w:rsidRDefault="00621D2B" w:rsidP="00621D2B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расположенной:</w:t>
      </w:r>
    </w:p>
    <w:p w:rsidR="00621D2B" w:rsidRDefault="00621D2B" w:rsidP="00621D2B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621D2B" w:rsidRDefault="00621D2B" w:rsidP="00621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5"/>
      </w:tblGrid>
      <w:tr w:rsidR="00621D2B" w:rsidTr="00B47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 w:val="0"/>
                <w:lang w:eastAsia="ru-RU"/>
              </w:rPr>
              <w:t>п</w:t>
            </w:r>
            <w:proofErr w:type="gramEnd"/>
            <w:r>
              <w:rPr>
                <w:rFonts w:eastAsia="Times New Roman"/>
                <w:b w:val="0"/>
                <w:lang w:eastAsia="ru-RU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B476E7">
            <w:pPr>
              <w:jc w:val="center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Фамилия, имя,</w:t>
            </w:r>
          </w:p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отчество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B476E7">
            <w:pPr>
              <w:jc w:val="center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Год</w:t>
            </w:r>
          </w:p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рождения</w:t>
            </w:r>
          </w:p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 xml:space="preserve">(для 18-летних </w:t>
            </w:r>
            <w:proofErr w:type="gramStart"/>
            <w:r>
              <w:rPr>
                <w:rFonts w:eastAsia="Times New Roman"/>
                <w:b w:val="0"/>
                <w:lang w:eastAsia="ru-RU"/>
              </w:rPr>
              <w:t>-п</w:t>
            </w:r>
            <w:proofErr w:type="gramEnd"/>
            <w:r>
              <w:rPr>
                <w:rFonts w:eastAsia="Times New Roman"/>
                <w:b w:val="0"/>
                <w:lang w:eastAsia="ru-RU"/>
              </w:rPr>
              <w:t>олная дата рождения)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B476E7">
            <w:pPr>
              <w:jc w:val="center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Место</w:t>
            </w:r>
          </w:p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жительства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B476E7">
            <w:pPr>
              <w:jc w:val="center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Дата</w:t>
            </w:r>
          </w:p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подписания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Личная подпись</w:t>
            </w:r>
          </w:p>
        </w:tc>
      </w:tr>
      <w:tr w:rsidR="00621D2B" w:rsidTr="00B47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621D2B" w:rsidTr="00B47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621D2B" w:rsidTr="00B476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B" w:rsidRDefault="00621D2B" w:rsidP="00B47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</w:tr>
    </w:tbl>
    <w:p w:rsidR="00621D2B" w:rsidRDefault="00621D2B" w:rsidP="00621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621D2B" w:rsidRDefault="00621D2B" w:rsidP="00621D2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Подписной лист удостоверяю:</w:t>
      </w:r>
    </w:p>
    <w:p w:rsidR="00621D2B" w:rsidRDefault="00621D2B" w:rsidP="00621D2B">
      <w:pPr>
        <w:pStyle w:val="a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осуществляющее сбор подписей,</w:t>
      </w:r>
      <w:r>
        <w:rPr>
          <w:rFonts w:ascii="Times New Roman" w:hAnsi="Times New Roman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621D2B" w:rsidRDefault="00621D2B" w:rsidP="00621D2B">
      <w:pPr>
        <w:spacing w:before="100" w:beforeAutospacing="1" w:after="100" w:afterAutospacing="1" w:line="240" w:lineRule="auto"/>
        <w:rPr>
          <w:rFonts w:eastAsia="Times New Roman"/>
          <w:b w:val="0"/>
          <w:sz w:val="22"/>
          <w:szCs w:val="22"/>
          <w:lang w:eastAsia="ru-RU"/>
        </w:rPr>
      </w:pPr>
      <w:proofErr w:type="gramStart"/>
      <w:r>
        <w:rPr>
          <w:rFonts w:eastAsia="Times New Roman"/>
          <w:b w:val="0"/>
          <w:sz w:val="22"/>
          <w:szCs w:val="22"/>
          <w:lang w:eastAsia="ru-RU"/>
        </w:rPr>
        <w:t>(фамилия, имя, отчество</w:t>
      </w:r>
      <w:r>
        <w:rPr>
          <w:b w:val="0"/>
          <w:sz w:val="22"/>
          <w:szCs w:val="22"/>
        </w:rPr>
        <w:t>, серия, № паспорта или заменяющего его документа, дата выдачи, место жительства, личная подпись, дата заверения)</w:t>
      </w:r>
      <w:r>
        <w:rPr>
          <w:b w:val="0"/>
          <w:sz w:val="22"/>
          <w:szCs w:val="22"/>
          <w:vertAlign w:val="superscript"/>
        </w:rPr>
        <w:t xml:space="preserve"> </w:t>
      </w:r>
      <w:proofErr w:type="gramEnd"/>
    </w:p>
    <w:p w:rsidR="00621D2B" w:rsidRDefault="00621D2B" w:rsidP="00621D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sz w:val="28"/>
          <w:szCs w:val="28"/>
        </w:rPr>
      </w:pPr>
    </w:p>
    <w:p w:rsidR="00621D2B" w:rsidRDefault="00621D2B" w:rsidP="00621D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sz w:val="28"/>
          <w:szCs w:val="28"/>
        </w:rPr>
      </w:pPr>
    </w:p>
    <w:p w:rsidR="00621D2B" w:rsidRDefault="00621D2B" w:rsidP="00621D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sz w:val="28"/>
          <w:szCs w:val="28"/>
        </w:rPr>
      </w:pPr>
    </w:p>
    <w:p w:rsidR="00621D2B" w:rsidRDefault="00621D2B" w:rsidP="00621D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sz w:val="28"/>
          <w:szCs w:val="28"/>
        </w:rPr>
      </w:pPr>
    </w:p>
    <w:p w:rsidR="00621D2B" w:rsidRDefault="00621D2B" w:rsidP="00621D2B">
      <w:pPr>
        <w:rPr>
          <w:b w:val="0"/>
        </w:rPr>
      </w:pPr>
    </w:p>
    <w:p w:rsidR="00621D2B" w:rsidRPr="00A54429" w:rsidRDefault="00621D2B" w:rsidP="00A54429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8"/>
          <w:szCs w:val="28"/>
        </w:rPr>
      </w:pPr>
    </w:p>
    <w:sectPr w:rsidR="00621D2B" w:rsidRPr="00A54429" w:rsidSect="00EE0D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34" w:rsidRDefault="00C91534">
      <w:pPr>
        <w:spacing w:after="0" w:line="240" w:lineRule="auto"/>
      </w:pPr>
      <w:r>
        <w:separator/>
      </w:r>
    </w:p>
  </w:endnote>
  <w:endnote w:type="continuationSeparator" w:id="0">
    <w:p w:rsidR="00C91534" w:rsidRDefault="00C9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87" w:rsidRDefault="00F71E8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87" w:rsidRDefault="00F71E8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87" w:rsidRDefault="00F71E8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34" w:rsidRDefault="00C91534">
      <w:pPr>
        <w:spacing w:after="0" w:line="240" w:lineRule="auto"/>
      </w:pPr>
      <w:r>
        <w:separator/>
      </w:r>
    </w:p>
  </w:footnote>
  <w:footnote w:type="continuationSeparator" w:id="0">
    <w:p w:rsidR="00C91534" w:rsidRDefault="00C9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87" w:rsidRDefault="00F71E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398351"/>
      <w:docPartObj>
        <w:docPartGallery w:val="Page Numbers (Top of Page)"/>
        <w:docPartUnique/>
      </w:docPartObj>
    </w:sdtPr>
    <w:sdtEndPr/>
    <w:sdtContent>
      <w:p w:rsidR="00EE0D0B" w:rsidRPr="00F71E87" w:rsidRDefault="003779B0">
        <w:pPr>
          <w:pStyle w:val="a8"/>
          <w:jc w:val="right"/>
        </w:pPr>
        <w:r w:rsidRPr="005D041C">
          <w:rPr>
            <w:b w:val="0"/>
          </w:rPr>
          <w:fldChar w:fldCharType="begin"/>
        </w:r>
        <w:r w:rsidRPr="005D041C">
          <w:rPr>
            <w:b w:val="0"/>
          </w:rPr>
          <w:instrText>PAGE   \* MERGEFORMAT</w:instrText>
        </w:r>
        <w:r w:rsidRPr="005D041C">
          <w:rPr>
            <w:b w:val="0"/>
          </w:rPr>
          <w:fldChar w:fldCharType="separate"/>
        </w:r>
        <w:r w:rsidR="00137AE6">
          <w:rPr>
            <w:b w:val="0"/>
            <w:noProof/>
          </w:rPr>
          <w:t>5</w:t>
        </w:r>
        <w:r w:rsidRPr="005D041C">
          <w:rPr>
            <w:b w:val="0"/>
          </w:rPr>
          <w:fldChar w:fldCharType="end"/>
        </w:r>
      </w:p>
    </w:sdtContent>
  </w:sdt>
  <w:p w:rsidR="00EE0D0B" w:rsidRDefault="00C9153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87" w:rsidRDefault="00F71E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880"/>
    <w:multiLevelType w:val="hybridMultilevel"/>
    <w:tmpl w:val="F4C25A50"/>
    <w:lvl w:ilvl="0" w:tplc="8068ACE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4A"/>
    <w:rsid w:val="00006627"/>
    <w:rsid w:val="00015CC9"/>
    <w:rsid w:val="0002322F"/>
    <w:rsid w:val="00041974"/>
    <w:rsid w:val="00044AFA"/>
    <w:rsid w:val="000568D9"/>
    <w:rsid w:val="000844AD"/>
    <w:rsid w:val="000A4A78"/>
    <w:rsid w:val="000B10CF"/>
    <w:rsid w:val="000B3668"/>
    <w:rsid w:val="000D5525"/>
    <w:rsid w:val="001105BB"/>
    <w:rsid w:val="00111864"/>
    <w:rsid w:val="001153B5"/>
    <w:rsid w:val="00116D42"/>
    <w:rsid w:val="00125766"/>
    <w:rsid w:val="00137AE6"/>
    <w:rsid w:val="00143DEC"/>
    <w:rsid w:val="00150D6E"/>
    <w:rsid w:val="0017544E"/>
    <w:rsid w:val="00181CD6"/>
    <w:rsid w:val="00190516"/>
    <w:rsid w:val="001A501D"/>
    <w:rsid w:val="001B152B"/>
    <w:rsid w:val="001B637C"/>
    <w:rsid w:val="001C54F4"/>
    <w:rsid w:val="001D4B10"/>
    <w:rsid w:val="00210DF9"/>
    <w:rsid w:val="00213BBA"/>
    <w:rsid w:val="002305A1"/>
    <w:rsid w:val="0024150A"/>
    <w:rsid w:val="00246765"/>
    <w:rsid w:val="0025516F"/>
    <w:rsid w:val="00297515"/>
    <w:rsid w:val="002A3CF9"/>
    <w:rsid w:val="002B0CAD"/>
    <w:rsid w:val="002B52EB"/>
    <w:rsid w:val="002C7199"/>
    <w:rsid w:val="002E2967"/>
    <w:rsid w:val="002F21DB"/>
    <w:rsid w:val="003140A9"/>
    <w:rsid w:val="00316302"/>
    <w:rsid w:val="00323628"/>
    <w:rsid w:val="003258F8"/>
    <w:rsid w:val="00327049"/>
    <w:rsid w:val="00356EC3"/>
    <w:rsid w:val="0036259B"/>
    <w:rsid w:val="003779B0"/>
    <w:rsid w:val="00426D7D"/>
    <w:rsid w:val="00427D92"/>
    <w:rsid w:val="0049005D"/>
    <w:rsid w:val="0049076C"/>
    <w:rsid w:val="004907A2"/>
    <w:rsid w:val="004A07C6"/>
    <w:rsid w:val="004C2AFD"/>
    <w:rsid w:val="004C2D99"/>
    <w:rsid w:val="004D1FD6"/>
    <w:rsid w:val="004D2FA0"/>
    <w:rsid w:val="004D6C79"/>
    <w:rsid w:val="004E6074"/>
    <w:rsid w:val="00501C45"/>
    <w:rsid w:val="005047B0"/>
    <w:rsid w:val="00511679"/>
    <w:rsid w:val="00527CA3"/>
    <w:rsid w:val="00543902"/>
    <w:rsid w:val="00543EF7"/>
    <w:rsid w:val="00554380"/>
    <w:rsid w:val="0055441A"/>
    <w:rsid w:val="005663C2"/>
    <w:rsid w:val="005A60A6"/>
    <w:rsid w:val="005B47D3"/>
    <w:rsid w:val="005D041C"/>
    <w:rsid w:val="005D3A5C"/>
    <w:rsid w:val="005F2D54"/>
    <w:rsid w:val="005F322E"/>
    <w:rsid w:val="00602FFB"/>
    <w:rsid w:val="00605B3E"/>
    <w:rsid w:val="006110AA"/>
    <w:rsid w:val="0061652E"/>
    <w:rsid w:val="00621D2B"/>
    <w:rsid w:val="006535C1"/>
    <w:rsid w:val="00654930"/>
    <w:rsid w:val="0069203A"/>
    <w:rsid w:val="00693EB7"/>
    <w:rsid w:val="006A47B2"/>
    <w:rsid w:val="006B1942"/>
    <w:rsid w:val="006C05EC"/>
    <w:rsid w:val="006C5BF0"/>
    <w:rsid w:val="006E18FF"/>
    <w:rsid w:val="006F43E2"/>
    <w:rsid w:val="00715D1C"/>
    <w:rsid w:val="00720F68"/>
    <w:rsid w:val="007308B9"/>
    <w:rsid w:val="00752FB9"/>
    <w:rsid w:val="00792EB5"/>
    <w:rsid w:val="007A7FB7"/>
    <w:rsid w:val="007C3243"/>
    <w:rsid w:val="007D38A8"/>
    <w:rsid w:val="007E356D"/>
    <w:rsid w:val="007E5B45"/>
    <w:rsid w:val="007F7F8A"/>
    <w:rsid w:val="00800510"/>
    <w:rsid w:val="00802120"/>
    <w:rsid w:val="00831370"/>
    <w:rsid w:val="00840E05"/>
    <w:rsid w:val="0084674E"/>
    <w:rsid w:val="0086087B"/>
    <w:rsid w:val="00870683"/>
    <w:rsid w:val="00886F61"/>
    <w:rsid w:val="00895C44"/>
    <w:rsid w:val="00896B4A"/>
    <w:rsid w:val="008A4E2A"/>
    <w:rsid w:val="008B11B5"/>
    <w:rsid w:val="008E13DB"/>
    <w:rsid w:val="008F0AA9"/>
    <w:rsid w:val="00902BE4"/>
    <w:rsid w:val="0091629D"/>
    <w:rsid w:val="0093007B"/>
    <w:rsid w:val="009301F6"/>
    <w:rsid w:val="00961FB5"/>
    <w:rsid w:val="00977FD3"/>
    <w:rsid w:val="00985C59"/>
    <w:rsid w:val="0098705C"/>
    <w:rsid w:val="00987E4C"/>
    <w:rsid w:val="009957B5"/>
    <w:rsid w:val="009C7656"/>
    <w:rsid w:val="009E7926"/>
    <w:rsid w:val="009F3A65"/>
    <w:rsid w:val="00A057CB"/>
    <w:rsid w:val="00A178C3"/>
    <w:rsid w:val="00A504DF"/>
    <w:rsid w:val="00A54429"/>
    <w:rsid w:val="00A91D66"/>
    <w:rsid w:val="00AA02AE"/>
    <w:rsid w:val="00AC5772"/>
    <w:rsid w:val="00AE4270"/>
    <w:rsid w:val="00AF485A"/>
    <w:rsid w:val="00AF6D45"/>
    <w:rsid w:val="00B44AB2"/>
    <w:rsid w:val="00B45437"/>
    <w:rsid w:val="00B547E8"/>
    <w:rsid w:val="00B61DFE"/>
    <w:rsid w:val="00B65C4E"/>
    <w:rsid w:val="00B70A01"/>
    <w:rsid w:val="00B95F72"/>
    <w:rsid w:val="00BC2268"/>
    <w:rsid w:val="00BD21CE"/>
    <w:rsid w:val="00BE514B"/>
    <w:rsid w:val="00BE756C"/>
    <w:rsid w:val="00BF1230"/>
    <w:rsid w:val="00BF7C32"/>
    <w:rsid w:val="00BF7C67"/>
    <w:rsid w:val="00C03FEB"/>
    <w:rsid w:val="00C06714"/>
    <w:rsid w:val="00C161F1"/>
    <w:rsid w:val="00C17B0B"/>
    <w:rsid w:val="00C24A8E"/>
    <w:rsid w:val="00C25D1D"/>
    <w:rsid w:val="00C43328"/>
    <w:rsid w:val="00C4402A"/>
    <w:rsid w:val="00C508AC"/>
    <w:rsid w:val="00C53F14"/>
    <w:rsid w:val="00C77367"/>
    <w:rsid w:val="00C82383"/>
    <w:rsid w:val="00C85987"/>
    <w:rsid w:val="00C91534"/>
    <w:rsid w:val="00CA6065"/>
    <w:rsid w:val="00CF0500"/>
    <w:rsid w:val="00D11A00"/>
    <w:rsid w:val="00D226B9"/>
    <w:rsid w:val="00D25104"/>
    <w:rsid w:val="00D4154C"/>
    <w:rsid w:val="00D4216D"/>
    <w:rsid w:val="00D47B8F"/>
    <w:rsid w:val="00D57D8D"/>
    <w:rsid w:val="00D700D0"/>
    <w:rsid w:val="00D74F36"/>
    <w:rsid w:val="00D75263"/>
    <w:rsid w:val="00D93879"/>
    <w:rsid w:val="00DC21FB"/>
    <w:rsid w:val="00DC4986"/>
    <w:rsid w:val="00DE16F7"/>
    <w:rsid w:val="00DF59EB"/>
    <w:rsid w:val="00E3103C"/>
    <w:rsid w:val="00E37479"/>
    <w:rsid w:val="00E376DD"/>
    <w:rsid w:val="00E43946"/>
    <w:rsid w:val="00E524A7"/>
    <w:rsid w:val="00E64EA8"/>
    <w:rsid w:val="00E82C83"/>
    <w:rsid w:val="00E95DEC"/>
    <w:rsid w:val="00E968E3"/>
    <w:rsid w:val="00EB3F1D"/>
    <w:rsid w:val="00EB5AF7"/>
    <w:rsid w:val="00EB71D9"/>
    <w:rsid w:val="00EC19D2"/>
    <w:rsid w:val="00EC2A42"/>
    <w:rsid w:val="00ED59EA"/>
    <w:rsid w:val="00ED5CCA"/>
    <w:rsid w:val="00EE5E0D"/>
    <w:rsid w:val="00F00E96"/>
    <w:rsid w:val="00F00F6B"/>
    <w:rsid w:val="00F11ED9"/>
    <w:rsid w:val="00F14579"/>
    <w:rsid w:val="00F211C9"/>
    <w:rsid w:val="00F33968"/>
    <w:rsid w:val="00F40B59"/>
    <w:rsid w:val="00F67B54"/>
    <w:rsid w:val="00F71E87"/>
    <w:rsid w:val="00F948F4"/>
    <w:rsid w:val="00FA5A62"/>
    <w:rsid w:val="00FB760A"/>
    <w:rsid w:val="00FC1B74"/>
    <w:rsid w:val="00FC311E"/>
    <w:rsid w:val="00FC4780"/>
    <w:rsid w:val="00FC6BF2"/>
    <w:rsid w:val="00FC7275"/>
    <w:rsid w:val="00FD7F3D"/>
    <w:rsid w:val="00FE6651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6B4A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96B4A"/>
    <w:pPr>
      <w:spacing w:after="0" w:line="240" w:lineRule="auto"/>
      <w:ind w:firstLine="709"/>
      <w:jc w:val="both"/>
    </w:pPr>
    <w:rPr>
      <w:rFonts w:eastAsia="Times New Roman"/>
      <w:b w:val="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6B4A"/>
    <w:rPr>
      <w:rFonts w:eastAsia="Times New Roman"/>
      <w:b w:val="0"/>
      <w:szCs w:val="20"/>
      <w:lang w:val="x-none" w:eastAsia="ru-RU"/>
    </w:rPr>
  </w:style>
  <w:style w:type="paragraph" w:styleId="a6">
    <w:name w:val="No Spacing"/>
    <w:uiPriority w:val="1"/>
    <w:qFormat/>
    <w:rsid w:val="00896B4A"/>
    <w:pPr>
      <w:spacing w:after="0" w:line="240" w:lineRule="auto"/>
    </w:pPr>
    <w:rPr>
      <w:rFonts w:ascii="Calibri" w:eastAsia="Times New Roman" w:hAnsi="Calibri"/>
      <w:b w:val="0"/>
      <w:sz w:val="22"/>
      <w:szCs w:val="22"/>
      <w:lang w:eastAsia="ru-RU"/>
    </w:rPr>
  </w:style>
  <w:style w:type="paragraph" w:customStyle="1" w:styleId="ConsNormal">
    <w:name w:val="ConsNormal"/>
    <w:uiPriority w:val="99"/>
    <w:semiHidden/>
    <w:rsid w:val="00896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6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89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9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B4A"/>
  </w:style>
  <w:style w:type="paragraph" w:styleId="aa">
    <w:name w:val="Body Text"/>
    <w:basedOn w:val="a"/>
    <w:link w:val="ab"/>
    <w:uiPriority w:val="99"/>
    <w:semiHidden/>
    <w:unhideWhenUsed/>
    <w:rsid w:val="00A54429"/>
    <w:pPr>
      <w:spacing w:after="120"/>
    </w:pPr>
  </w:style>
  <w:style w:type="character" w:customStyle="1" w:styleId="ab">
    <w:name w:val="Основной текст Знак"/>
    <w:basedOn w:val="a0"/>
    <w:link w:val="aa"/>
    <w:rsid w:val="00A54429"/>
  </w:style>
  <w:style w:type="paragraph" w:styleId="ac">
    <w:name w:val="List Paragraph"/>
    <w:basedOn w:val="a"/>
    <w:uiPriority w:val="34"/>
    <w:qFormat/>
    <w:rsid w:val="00A544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A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501D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F7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6B4A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96B4A"/>
    <w:pPr>
      <w:spacing w:after="0" w:line="240" w:lineRule="auto"/>
      <w:ind w:firstLine="709"/>
      <w:jc w:val="both"/>
    </w:pPr>
    <w:rPr>
      <w:rFonts w:eastAsia="Times New Roman"/>
      <w:b w:val="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6B4A"/>
    <w:rPr>
      <w:rFonts w:eastAsia="Times New Roman"/>
      <w:b w:val="0"/>
      <w:szCs w:val="20"/>
      <w:lang w:val="x-none" w:eastAsia="ru-RU"/>
    </w:rPr>
  </w:style>
  <w:style w:type="paragraph" w:styleId="a6">
    <w:name w:val="No Spacing"/>
    <w:uiPriority w:val="1"/>
    <w:qFormat/>
    <w:rsid w:val="00896B4A"/>
    <w:pPr>
      <w:spacing w:after="0" w:line="240" w:lineRule="auto"/>
    </w:pPr>
    <w:rPr>
      <w:rFonts w:ascii="Calibri" w:eastAsia="Times New Roman" w:hAnsi="Calibri"/>
      <w:b w:val="0"/>
      <w:sz w:val="22"/>
      <w:szCs w:val="22"/>
      <w:lang w:eastAsia="ru-RU"/>
    </w:rPr>
  </w:style>
  <w:style w:type="paragraph" w:customStyle="1" w:styleId="ConsNormal">
    <w:name w:val="ConsNormal"/>
    <w:uiPriority w:val="99"/>
    <w:semiHidden/>
    <w:rsid w:val="00896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6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89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9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B4A"/>
  </w:style>
  <w:style w:type="paragraph" w:styleId="aa">
    <w:name w:val="Body Text"/>
    <w:basedOn w:val="a"/>
    <w:link w:val="ab"/>
    <w:uiPriority w:val="99"/>
    <w:semiHidden/>
    <w:unhideWhenUsed/>
    <w:rsid w:val="00A54429"/>
    <w:pPr>
      <w:spacing w:after="120"/>
    </w:pPr>
  </w:style>
  <w:style w:type="character" w:customStyle="1" w:styleId="ab">
    <w:name w:val="Основной текст Знак"/>
    <w:basedOn w:val="a0"/>
    <w:link w:val="aa"/>
    <w:rsid w:val="00A54429"/>
  </w:style>
  <w:style w:type="paragraph" w:styleId="ac">
    <w:name w:val="List Paragraph"/>
    <w:basedOn w:val="a"/>
    <w:uiPriority w:val="34"/>
    <w:qFormat/>
    <w:rsid w:val="00A544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A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501D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F7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4035BF6077B676286ED42999E9E25C61501CE9EFB6D75AC88CF2002CAAC4A3301AC9098F5D10F331727zBbF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0A9692CE7BB4025E8A41FCD5F943853A26F947C95C4C32BE227F7CA7D707BC879B8DDA96A37EB758EADe7o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C29E74353765BFAF388EF9E2D2B5CE8E48798D2C3CCB784518ApCS7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14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23576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Жирнова</cp:lastModifiedBy>
  <cp:revision>18</cp:revision>
  <cp:lastPrinted>2014-06-23T05:07:00Z</cp:lastPrinted>
  <dcterms:created xsi:type="dcterms:W3CDTF">2014-06-18T10:03:00Z</dcterms:created>
  <dcterms:modified xsi:type="dcterms:W3CDTF">2014-06-23T05:20:00Z</dcterms:modified>
</cp:coreProperties>
</file>