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83" w:rsidRPr="00EB64DE" w:rsidRDefault="006C1B83" w:rsidP="00EB64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1B83" w:rsidRDefault="006C1B83" w:rsidP="00EB64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64DE" w:rsidRDefault="00EB64DE" w:rsidP="00EB64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64DE" w:rsidRDefault="00EB64DE" w:rsidP="00EB64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64DE" w:rsidRDefault="00EB64DE" w:rsidP="00EB64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64DE" w:rsidRDefault="00EB64DE" w:rsidP="00EB64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64DE" w:rsidRDefault="00EB64DE" w:rsidP="00EB64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64DE" w:rsidRDefault="00EB64DE" w:rsidP="00EB64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64DE" w:rsidRPr="00EB64DE" w:rsidRDefault="00EB64DE" w:rsidP="00EB64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1B83" w:rsidRPr="00EB64DE" w:rsidRDefault="006C1B83" w:rsidP="00EB64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1B83" w:rsidRPr="00EB64DE" w:rsidRDefault="006C1B83" w:rsidP="00EB64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64DE">
        <w:rPr>
          <w:rFonts w:ascii="Times New Roman" w:hAnsi="Times New Roman"/>
          <w:sz w:val="28"/>
          <w:szCs w:val="28"/>
        </w:rPr>
        <w:t xml:space="preserve"> </w:t>
      </w:r>
    </w:p>
    <w:p w:rsidR="006C1B83" w:rsidRPr="00EB64DE" w:rsidRDefault="006C1B83" w:rsidP="00EB6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4DE">
        <w:rPr>
          <w:rFonts w:ascii="Times New Roman" w:hAnsi="Times New Roman"/>
          <w:b/>
          <w:sz w:val="28"/>
          <w:szCs w:val="28"/>
        </w:rPr>
        <w:t xml:space="preserve">О вопросах, поставленных Думой городского округа Тольятти </w:t>
      </w:r>
    </w:p>
    <w:p w:rsidR="006C1B83" w:rsidRPr="00EB64DE" w:rsidRDefault="006C1B83" w:rsidP="00EB6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64DE">
        <w:rPr>
          <w:rFonts w:ascii="Times New Roman" w:hAnsi="Times New Roman"/>
          <w:b/>
          <w:sz w:val="28"/>
          <w:szCs w:val="28"/>
        </w:rPr>
        <w:t>перед мэром и мэрией городского округа Тольятти на 2015 год</w:t>
      </w:r>
    </w:p>
    <w:p w:rsidR="006C1B83" w:rsidRPr="00EB64DE" w:rsidRDefault="006C1B83" w:rsidP="00EB64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1B83" w:rsidRPr="00EB64DE" w:rsidRDefault="006C1B83" w:rsidP="00EB64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1B83" w:rsidRPr="00EB64DE" w:rsidRDefault="006C1B83" w:rsidP="00EB64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1B83" w:rsidRPr="00EB64DE" w:rsidRDefault="006C1B83" w:rsidP="00EB64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4DE">
        <w:rPr>
          <w:rFonts w:ascii="Times New Roman" w:hAnsi="Times New Roman"/>
          <w:sz w:val="28"/>
          <w:szCs w:val="28"/>
        </w:rPr>
        <w:t>Рассмотрев представленные пр</w:t>
      </w:r>
      <w:r w:rsidR="00EB64DE">
        <w:rPr>
          <w:rFonts w:ascii="Times New Roman" w:hAnsi="Times New Roman"/>
          <w:sz w:val="28"/>
          <w:szCs w:val="28"/>
        </w:rPr>
        <w:t>едложения, руководствуясь статье</w:t>
      </w:r>
      <w:r w:rsidRPr="00EB64DE">
        <w:rPr>
          <w:rFonts w:ascii="Times New Roman" w:hAnsi="Times New Roman"/>
          <w:sz w:val="28"/>
          <w:szCs w:val="28"/>
        </w:rPr>
        <w:t>й 35 Федерального закона от 6 октября 2003 года №</w:t>
      </w:r>
      <w:r w:rsidR="00EB64DE">
        <w:rPr>
          <w:rFonts w:ascii="Times New Roman" w:hAnsi="Times New Roman"/>
          <w:sz w:val="28"/>
          <w:szCs w:val="28"/>
        </w:rPr>
        <w:t xml:space="preserve"> </w:t>
      </w:r>
      <w:r w:rsidRPr="00EB64DE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Дума</w:t>
      </w:r>
    </w:p>
    <w:p w:rsidR="006C1B83" w:rsidRPr="00EB64DE" w:rsidRDefault="006C1B83" w:rsidP="00EB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6C1B83" w:rsidRPr="00EB64DE" w:rsidRDefault="006C1B83" w:rsidP="00EB64DE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64DE">
        <w:rPr>
          <w:rFonts w:ascii="Times New Roman" w:hAnsi="Times New Roman"/>
          <w:sz w:val="28"/>
          <w:szCs w:val="28"/>
        </w:rPr>
        <w:t>РЕШИЛА:</w:t>
      </w:r>
    </w:p>
    <w:p w:rsidR="006C1B83" w:rsidRPr="00EB64DE" w:rsidRDefault="006C1B83" w:rsidP="00EB64DE">
      <w:pPr>
        <w:tabs>
          <w:tab w:val="left" w:pos="342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C1B83" w:rsidRPr="00EB64DE" w:rsidRDefault="006C1B83" w:rsidP="00EB64DE">
      <w:pPr>
        <w:pStyle w:val="a3"/>
        <w:numPr>
          <w:ilvl w:val="0"/>
          <w:numId w:val="50"/>
        </w:numPr>
        <w:tabs>
          <w:tab w:val="clear" w:pos="680"/>
          <w:tab w:val="num" w:pos="1080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64DE">
        <w:rPr>
          <w:rFonts w:ascii="Times New Roman" w:hAnsi="Times New Roman"/>
          <w:sz w:val="28"/>
          <w:szCs w:val="28"/>
        </w:rPr>
        <w:t xml:space="preserve">Утвердить перечень вопросов, поставленных Думой городского округа Тольятти перед мэром и мэрией городского округа Тольятти на </w:t>
      </w:r>
      <w:r w:rsidR="00EB64DE">
        <w:rPr>
          <w:rFonts w:ascii="Times New Roman" w:hAnsi="Times New Roman"/>
          <w:sz w:val="28"/>
          <w:szCs w:val="28"/>
        </w:rPr>
        <w:br/>
      </w:r>
      <w:r w:rsidRPr="00EB64DE">
        <w:rPr>
          <w:rFonts w:ascii="Times New Roman" w:hAnsi="Times New Roman"/>
          <w:sz w:val="28"/>
          <w:szCs w:val="28"/>
        </w:rPr>
        <w:t>2015 год, согласно приложению.</w:t>
      </w:r>
    </w:p>
    <w:p w:rsidR="006C1B83" w:rsidRPr="00EB64DE" w:rsidRDefault="006C1B83" w:rsidP="00EB64DE">
      <w:pPr>
        <w:pStyle w:val="ConsPlusTitle"/>
        <w:widowControl/>
        <w:numPr>
          <w:ilvl w:val="0"/>
          <w:numId w:val="50"/>
        </w:numPr>
        <w:tabs>
          <w:tab w:val="clear" w:pos="680"/>
          <w:tab w:val="num" w:pos="108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64DE">
        <w:rPr>
          <w:rFonts w:ascii="Times New Roman" w:hAnsi="Times New Roman" w:cs="Times New Roman"/>
          <w:b w:val="0"/>
          <w:sz w:val="28"/>
          <w:szCs w:val="28"/>
        </w:rPr>
        <w:t>Поручить председателю Думы (</w:t>
      </w:r>
      <w:proofErr w:type="spellStart"/>
      <w:r w:rsidRPr="00EB64DE">
        <w:rPr>
          <w:rFonts w:ascii="Times New Roman" w:hAnsi="Times New Roman" w:cs="Times New Roman"/>
          <w:b w:val="0"/>
          <w:sz w:val="28"/>
          <w:szCs w:val="28"/>
        </w:rPr>
        <w:t>Микель</w:t>
      </w:r>
      <w:proofErr w:type="spellEnd"/>
      <w:r w:rsidRPr="00EB64DE">
        <w:rPr>
          <w:rFonts w:ascii="Times New Roman" w:hAnsi="Times New Roman" w:cs="Times New Roman"/>
          <w:b w:val="0"/>
          <w:sz w:val="28"/>
          <w:szCs w:val="28"/>
        </w:rPr>
        <w:t xml:space="preserve"> Д.Б.) направить настоящее решение мэру городского округа Тольятти.</w:t>
      </w:r>
    </w:p>
    <w:p w:rsidR="006C1B83" w:rsidRPr="00EB64DE" w:rsidRDefault="006C1B83" w:rsidP="00EB64DE">
      <w:pPr>
        <w:pStyle w:val="ConsPlusTitle"/>
        <w:widowControl/>
        <w:numPr>
          <w:ilvl w:val="1"/>
          <w:numId w:val="50"/>
        </w:numPr>
        <w:tabs>
          <w:tab w:val="clear" w:pos="680"/>
          <w:tab w:val="num" w:pos="108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B64D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EB64DE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решения возложить на председателя Думы (</w:t>
      </w:r>
      <w:proofErr w:type="spellStart"/>
      <w:r w:rsidRPr="00EB64DE">
        <w:rPr>
          <w:rFonts w:ascii="Times New Roman" w:hAnsi="Times New Roman" w:cs="Times New Roman"/>
          <w:b w:val="0"/>
          <w:sz w:val="28"/>
          <w:szCs w:val="28"/>
        </w:rPr>
        <w:t>Микель</w:t>
      </w:r>
      <w:proofErr w:type="spellEnd"/>
      <w:r w:rsidRPr="00EB64DE">
        <w:rPr>
          <w:rFonts w:ascii="Times New Roman" w:hAnsi="Times New Roman" w:cs="Times New Roman"/>
          <w:b w:val="0"/>
          <w:sz w:val="28"/>
          <w:szCs w:val="28"/>
        </w:rPr>
        <w:t xml:space="preserve"> Д.Б.).</w:t>
      </w:r>
    </w:p>
    <w:p w:rsidR="006C1B83" w:rsidRPr="00EB64DE" w:rsidRDefault="006C1B83" w:rsidP="00EB64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1B83" w:rsidRPr="00EB64DE" w:rsidRDefault="006C1B83" w:rsidP="00EB64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1B83" w:rsidRPr="00EB64DE" w:rsidRDefault="006C1B83" w:rsidP="00EB64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1B83" w:rsidRPr="00EB64DE" w:rsidRDefault="006C1B83" w:rsidP="00EB64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1B83" w:rsidRPr="00EB64DE" w:rsidRDefault="006C1B83" w:rsidP="00EB64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4DE">
        <w:rPr>
          <w:rFonts w:ascii="Times New Roman" w:hAnsi="Times New Roman"/>
          <w:sz w:val="28"/>
          <w:szCs w:val="28"/>
        </w:rPr>
        <w:t xml:space="preserve">Председатель Думы                                                               </w:t>
      </w:r>
      <w:r w:rsidR="00EB64DE">
        <w:rPr>
          <w:rFonts w:ascii="Times New Roman" w:hAnsi="Times New Roman"/>
          <w:sz w:val="28"/>
          <w:szCs w:val="28"/>
        </w:rPr>
        <w:t xml:space="preserve">      </w:t>
      </w:r>
      <w:r w:rsidRPr="00EB64DE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EB64DE">
        <w:rPr>
          <w:rFonts w:ascii="Times New Roman" w:hAnsi="Times New Roman"/>
          <w:sz w:val="28"/>
          <w:szCs w:val="28"/>
        </w:rPr>
        <w:t>Д.Б.Микель</w:t>
      </w:r>
      <w:proofErr w:type="spellEnd"/>
    </w:p>
    <w:p w:rsidR="006C1B83" w:rsidRPr="00EB64DE" w:rsidRDefault="006C1B83" w:rsidP="00EB64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1B83" w:rsidRPr="00EB64DE" w:rsidRDefault="006C1B83" w:rsidP="00624E5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624E55" w:rsidRDefault="00624E55" w:rsidP="00B67EF9">
      <w:pPr>
        <w:autoSpaceDE w:val="0"/>
        <w:autoSpaceDN w:val="0"/>
        <w:adjustRightInd w:val="0"/>
        <w:spacing w:after="0" w:line="240" w:lineRule="auto"/>
        <w:ind w:left="708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624E55" w:rsidRDefault="00624E55" w:rsidP="00B67EF9">
      <w:pPr>
        <w:autoSpaceDE w:val="0"/>
        <w:autoSpaceDN w:val="0"/>
        <w:adjustRightInd w:val="0"/>
        <w:spacing w:after="0" w:line="240" w:lineRule="auto"/>
        <w:ind w:left="708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624E55" w:rsidRDefault="00624E55" w:rsidP="00B67EF9">
      <w:pPr>
        <w:autoSpaceDE w:val="0"/>
        <w:autoSpaceDN w:val="0"/>
        <w:adjustRightInd w:val="0"/>
        <w:spacing w:after="0" w:line="240" w:lineRule="auto"/>
        <w:ind w:left="708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225914" w:rsidRPr="00B67EF9" w:rsidRDefault="009745CF" w:rsidP="00624E55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225914" w:rsidRPr="00B67EF9" w:rsidRDefault="00225914" w:rsidP="00624E55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/>
          <w:sz w:val="26"/>
          <w:szCs w:val="26"/>
        </w:rPr>
      </w:pPr>
      <w:r w:rsidRPr="00B67EF9">
        <w:rPr>
          <w:rFonts w:ascii="Times New Roman" w:hAnsi="Times New Roman"/>
          <w:sz w:val="26"/>
          <w:szCs w:val="26"/>
        </w:rPr>
        <w:t>к решению Думы</w:t>
      </w:r>
    </w:p>
    <w:p w:rsidR="00225914" w:rsidRPr="00B67EF9" w:rsidRDefault="00624E55" w:rsidP="00624E55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A00468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 xml:space="preserve"> декабря </w:t>
      </w:r>
      <w:r w:rsidR="001B5935" w:rsidRPr="00B67EF9">
        <w:rPr>
          <w:rFonts w:ascii="Times New Roman" w:hAnsi="Times New Roman"/>
          <w:sz w:val="26"/>
          <w:szCs w:val="26"/>
        </w:rPr>
        <w:t>201</w:t>
      </w:r>
      <w:r w:rsidR="009745CF">
        <w:rPr>
          <w:rFonts w:ascii="Times New Roman" w:hAnsi="Times New Roman"/>
          <w:sz w:val="26"/>
          <w:szCs w:val="26"/>
        </w:rPr>
        <w:t>4</w:t>
      </w:r>
      <w:r w:rsidR="001B5935" w:rsidRPr="00B67E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года </w:t>
      </w:r>
      <w:r w:rsidR="003F01FF">
        <w:rPr>
          <w:rFonts w:ascii="Times New Roman" w:hAnsi="Times New Roman"/>
          <w:sz w:val="26"/>
          <w:szCs w:val="26"/>
        </w:rPr>
        <w:t>№ 566</w:t>
      </w:r>
    </w:p>
    <w:p w:rsidR="00225914" w:rsidRPr="00B67EF9" w:rsidRDefault="00225914" w:rsidP="00B67E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5914" w:rsidRDefault="00225914" w:rsidP="00624E5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24E55" w:rsidRPr="00B67EF9" w:rsidRDefault="00624E55" w:rsidP="00624E5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5914" w:rsidRPr="00B67EF9" w:rsidRDefault="00225914" w:rsidP="00624E5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B67EF9">
        <w:rPr>
          <w:rFonts w:ascii="Times New Roman" w:hAnsi="Times New Roman"/>
          <w:sz w:val="28"/>
          <w:szCs w:val="28"/>
        </w:rPr>
        <w:t>Уважаемый Сергей Игоревич!</w:t>
      </w:r>
    </w:p>
    <w:p w:rsidR="00225914" w:rsidRPr="00B67EF9" w:rsidRDefault="00225914" w:rsidP="00624E5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5914" w:rsidRPr="00B67EF9" w:rsidRDefault="00225914" w:rsidP="00C71DF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B67EF9">
        <w:rPr>
          <w:rFonts w:ascii="Times New Roman" w:hAnsi="Times New Roman"/>
          <w:sz w:val="28"/>
          <w:szCs w:val="28"/>
        </w:rPr>
        <w:t>Федеральным законом от 6</w:t>
      </w:r>
      <w:r w:rsidR="00951DCB">
        <w:rPr>
          <w:rFonts w:ascii="Times New Roman" w:hAnsi="Times New Roman"/>
          <w:sz w:val="28"/>
          <w:szCs w:val="28"/>
        </w:rPr>
        <w:t xml:space="preserve"> октября </w:t>
      </w:r>
      <w:r w:rsidRPr="00B67EF9">
        <w:rPr>
          <w:rFonts w:ascii="Times New Roman" w:hAnsi="Times New Roman"/>
          <w:sz w:val="28"/>
          <w:szCs w:val="28"/>
        </w:rPr>
        <w:t xml:space="preserve">2003 </w:t>
      </w:r>
      <w:r w:rsidR="00951DCB">
        <w:rPr>
          <w:rFonts w:ascii="Times New Roman" w:hAnsi="Times New Roman"/>
          <w:sz w:val="28"/>
          <w:szCs w:val="28"/>
        </w:rPr>
        <w:t xml:space="preserve">года </w:t>
      </w:r>
      <w:r w:rsidRPr="00B67EF9">
        <w:rPr>
          <w:rFonts w:ascii="Times New Roman" w:hAnsi="Times New Roman"/>
          <w:sz w:val="28"/>
          <w:szCs w:val="28"/>
        </w:rPr>
        <w:t>№</w:t>
      </w:r>
      <w:r w:rsidR="00951DCB">
        <w:rPr>
          <w:rFonts w:ascii="Times New Roman" w:hAnsi="Times New Roman"/>
          <w:sz w:val="28"/>
          <w:szCs w:val="28"/>
        </w:rPr>
        <w:t xml:space="preserve"> </w:t>
      </w:r>
      <w:r w:rsidRPr="00B67EF9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 предусмотрено, что представительный орган муниципального образо</w:t>
      </w:r>
      <w:r w:rsidR="00624E55">
        <w:rPr>
          <w:rFonts w:ascii="Times New Roman" w:hAnsi="Times New Roman"/>
          <w:sz w:val="28"/>
          <w:szCs w:val="28"/>
        </w:rPr>
        <w:t>вания заслушивает ежегодный отче</w:t>
      </w:r>
      <w:r w:rsidRPr="00B67EF9">
        <w:rPr>
          <w:rFonts w:ascii="Times New Roman" w:hAnsi="Times New Roman"/>
          <w:sz w:val="28"/>
          <w:szCs w:val="28"/>
        </w:rPr>
        <w:t>т главы муниципального образования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</w:t>
      </w:r>
      <w:proofErr w:type="gramEnd"/>
    </w:p>
    <w:p w:rsidR="00225914" w:rsidRPr="00B67EF9" w:rsidRDefault="00225914" w:rsidP="00C71DF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67EF9">
        <w:rPr>
          <w:rFonts w:ascii="Times New Roman" w:hAnsi="Times New Roman"/>
          <w:sz w:val="28"/>
          <w:szCs w:val="28"/>
        </w:rPr>
        <w:t>В соответствии с подпунктом 5 пункта 3 Положения о порядке представлени</w:t>
      </w:r>
      <w:r w:rsidR="00624E55">
        <w:rPr>
          <w:rFonts w:ascii="Times New Roman" w:hAnsi="Times New Roman"/>
          <w:sz w:val="28"/>
          <w:szCs w:val="28"/>
        </w:rPr>
        <w:t>я и рассмотрения ежегодного отче</w:t>
      </w:r>
      <w:r w:rsidRPr="00B67EF9">
        <w:rPr>
          <w:rFonts w:ascii="Times New Roman" w:hAnsi="Times New Roman"/>
          <w:sz w:val="28"/>
          <w:szCs w:val="28"/>
        </w:rPr>
        <w:t>та мэра городского округа Тольятти о результатах его деятельности и деятельности мэрии</w:t>
      </w:r>
      <w:r w:rsidR="00624E55">
        <w:rPr>
          <w:rFonts w:ascii="Times New Roman" w:hAnsi="Times New Roman"/>
          <w:sz w:val="28"/>
          <w:szCs w:val="28"/>
        </w:rPr>
        <w:t xml:space="preserve"> городского округа Тольятти отче</w:t>
      </w:r>
      <w:r w:rsidRPr="00B67EF9">
        <w:rPr>
          <w:rFonts w:ascii="Times New Roman" w:hAnsi="Times New Roman"/>
          <w:sz w:val="28"/>
          <w:szCs w:val="28"/>
        </w:rPr>
        <w:t>т мэра включает информацию о результатах деятельности мэрии по решению во</w:t>
      </w:r>
      <w:r w:rsidR="00624E55">
        <w:rPr>
          <w:rFonts w:ascii="Times New Roman" w:hAnsi="Times New Roman"/>
          <w:sz w:val="28"/>
          <w:szCs w:val="28"/>
        </w:rPr>
        <w:t>просов, поставленных Думой на ее</w:t>
      </w:r>
      <w:r w:rsidR="00C71DFB">
        <w:rPr>
          <w:rFonts w:ascii="Times New Roman" w:hAnsi="Times New Roman"/>
          <w:sz w:val="28"/>
          <w:szCs w:val="28"/>
        </w:rPr>
        <w:t xml:space="preserve"> заседаниях до окончания отче</w:t>
      </w:r>
      <w:r w:rsidRPr="00B67EF9">
        <w:rPr>
          <w:rFonts w:ascii="Times New Roman" w:hAnsi="Times New Roman"/>
          <w:sz w:val="28"/>
          <w:szCs w:val="28"/>
        </w:rPr>
        <w:t>тного периода. Вопросы, поставленные Думой, оформляются решением Думы</w:t>
      </w:r>
      <w:r w:rsidR="00624E55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Pr="00B67EF9">
        <w:rPr>
          <w:rFonts w:ascii="Times New Roman" w:hAnsi="Times New Roman"/>
          <w:sz w:val="28"/>
          <w:szCs w:val="28"/>
        </w:rPr>
        <w:t>.</w:t>
      </w:r>
    </w:p>
    <w:p w:rsidR="00225914" w:rsidRDefault="00951DCB" w:rsidP="00C71DF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Прилагаемый</w:t>
      </w:r>
      <w:r w:rsidR="00225914" w:rsidRPr="00B67EF9">
        <w:rPr>
          <w:rFonts w:ascii="Times New Roman" w:hAnsi="Times New Roman"/>
          <w:sz w:val="28"/>
          <w:szCs w:val="28"/>
        </w:rPr>
        <w:t xml:space="preserve"> </w:t>
      </w:r>
      <w:r w:rsidRPr="00951DCB">
        <w:rPr>
          <w:rFonts w:ascii="Times New Roman" w:hAnsi="Times New Roman"/>
          <w:sz w:val="28"/>
          <w:szCs w:val="28"/>
        </w:rPr>
        <w:t>Перечень городских проблем, анализ и возможные пути их решения в 2015 году</w:t>
      </w:r>
      <w:r w:rsidR="00225914" w:rsidRPr="00B67EF9">
        <w:rPr>
          <w:rFonts w:ascii="Times New Roman" w:hAnsi="Times New Roman"/>
          <w:sz w:val="28"/>
          <w:szCs w:val="28"/>
        </w:rPr>
        <w:t xml:space="preserve"> сформирован на основании </w:t>
      </w:r>
      <w:proofErr w:type="gramStart"/>
      <w:r w:rsidR="00225914" w:rsidRPr="00B67EF9">
        <w:rPr>
          <w:rFonts w:ascii="Times New Roman" w:hAnsi="Times New Roman"/>
          <w:sz w:val="28"/>
          <w:szCs w:val="28"/>
        </w:rPr>
        <w:t>вопросов, поставленных населением перед депутатским корпусом при осуществлении депутатской деятельности и включает</w:t>
      </w:r>
      <w:proofErr w:type="gramEnd"/>
      <w:r w:rsidR="00225914" w:rsidRPr="00B67EF9">
        <w:rPr>
          <w:rFonts w:ascii="Times New Roman" w:hAnsi="Times New Roman"/>
          <w:sz w:val="28"/>
          <w:szCs w:val="28"/>
        </w:rPr>
        <w:t xml:space="preserve"> в себя анализ городских проблем и возможные пути их решения.</w:t>
      </w:r>
    </w:p>
    <w:p w:rsidR="00B8271D" w:rsidRPr="00B67EF9" w:rsidRDefault="00B8271D" w:rsidP="00B8271D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55D86" w:rsidRDefault="00255D86" w:rsidP="00B67EF9">
      <w:pPr>
        <w:spacing w:after="0" w:line="240" w:lineRule="auto"/>
        <w:rPr>
          <w:rFonts w:ascii="Times New Roman" w:hAnsi="Times New Roman"/>
          <w:sz w:val="28"/>
          <w:szCs w:val="28"/>
        </w:rPr>
        <w:sectPr w:rsidR="00255D86" w:rsidSect="00624E55">
          <w:headerReference w:type="even" r:id="rId8"/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25914" w:rsidRPr="00FA1318" w:rsidRDefault="00FA1318" w:rsidP="00B67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318">
        <w:rPr>
          <w:rFonts w:ascii="Times New Roman" w:hAnsi="Times New Roman"/>
          <w:b/>
          <w:sz w:val="28"/>
          <w:szCs w:val="28"/>
        </w:rPr>
        <w:lastRenderedPageBreak/>
        <w:t>ПЕРЕЧЕНЬ ГОРОДСКИХ ПРОБЛЕМ, АНАЛИЗ И ВОЗМОЖНЫЕ ПУТИ ИХ РЕШЕНИЯ В 2015 ГОДУ</w:t>
      </w:r>
    </w:p>
    <w:p w:rsidR="002A25AF" w:rsidRDefault="002A25AF" w:rsidP="00B67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5914" w:rsidRPr="00C82454" w:rsidRDefault="00225914" w:rsidP="00B67EF9">
      <w:pPr>
        <w:spacing w:after="0" w:line="240" w:lineRule="auto"/>
        <w:jc w:val="both"/>
        <w:rPr>
          <w:rFonts w:ascii="Times New Roman" w:hAnsi="Times New Roman"/>
          <w:vanish/>
          <w:sz w:val="10"/>
          <w:szCs w:val="10"/>
        </w:rPr>
      </w:pPr>
    </w:p>
    <w:tbl>
      <w:tblPr>
        <w:tblW w:w="9004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7"/>
        <w:gridCol w:w="2977"/>
        <w:gridCol w:w="32"/>
        <w:gridCol w:w="6067"/>
        <w:gridCol w:w="5544"/>
        <w:gridCol w:w="16"/>
        <w:gridCol w:w="32"/>
        <w:gridCol w:w="5824"/>
        <w:gridCol w:w="5861"/>
      </w:tblGrid>
      <w:tr w:rsidR="00225914" w:rsidRPr="00D34486" w:rsidTr="00B90BBB">
        <w:trPr>
          <w:gridAfter w:val="4"/>
          <w:wAfter w:w="2222" w:type="pct"/>
          <w:tblHeader/>
        </w:trPr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14" w:rsidRPr="00624E55" w:rsidRDefault="00225914" w:rsidP="003B2734">
            <w:pPr>
              <w:pStyle w:val="1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624E55">
              <w:rPr>
                <w:b w:val="0"/>
                <w:sz w:val="20"/>
                <w:szCs w:val="20"/>
              </w:rPr>
              <w:t>Проблемы</w:t>
            </w:r>
          </w:p>
        </w:tc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14" w:rsidRPr="00624E55" w:rsidRDefault="00225914" w:rsidP="003B2734">
            <w:pPr>
              <w:pStyle w:val="1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624E55">
              <w:rPr>
                <w:b w:val="0"/>
                <w:sz w:val="20"/>
                <w:szCs w:val="20"/>
              </w:rPr>
              <w:t>Анализ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14" w:rsidRPr="00624E55" w:rsidRDefault="00225914" w:rsidP="003B2734">
            <w:pPr>
              <w:pStyle w:val="1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624E55">
              <w:rPr>
                <w:b w:val="0"/>
                <w:sz w:val="20"/>
                <w:szCs w:val="20"/>
              </w:rPr>
              <w:t>Возможные пути решения</w:t>
            </w:r>
          </w:p>
        </w:tc>
      </w:tr>
      <w:tr w:rsidR="00951DCB" w:rsidRPr="00D34486" w:rsidTr="00D46329">
        <w:trPr>
          <w:gridAfter w:val="4"/>
          <w:wAfter w:w="2222" w:type="pct"/>
        </w:trPr>
        <w:tc>
          <w:tcPr>
            <w:tcW w:w="277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DCB" w:rsidRPr="00453494" w:rsidRDefault="00951DCB" w:rsidP="00AA7E8F">
            <w:pPr>
              <w:pStyle w:val="1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  <w:p w:rsidR="00951DCB" w:rsidRPr="00D34486" w:rsidRDefault="00951DCB" w:rsidP="00AA7E8F">
            <w:pPr>
              <w:pStyle w:val="1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D34486">
              <w:rPr>
                <w:b w:val="0"/>
                <w:sz w:val="24"/>
                <w:szCs w:val="24"/>
              </w:rPr>
              <w:t>Финансы</w:t>
            </w:r>
          </w:p>
          <w:p w:rsidR="00951DCB" w:rsidRPr="00453494" w:rsidRDefault="00951DCB" w:rsidP="00AA7E8F">
            <w:pPr>
              <w:pStyle w:val="1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4C3C95" w:rsidRPr="00D34486" w:rsidTr="00FA1318">
        <w:trPr>
          <w:gridAfter w:val="4"/>
          <w:wAfter w:w="2222" w:type="pct"/>
          <w:trHeight w:val="5072"/>
        </w:trPr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95" w:rsidRPr="00D34486" w:rsidRDefault="004C3C95" w:rsidP="00FA1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Дефицит бюджетных средств, рост </w:t>
            </w:r>
            <w:proofErr w:type="spellStart"/>
            <w:proofErr w:type="gramStart"/>
            <w:r w:rsidRPr="00D34486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624E55">
              <w:rPr>
                <w:rFonts w:ascii="Times New Roman" w:hAnsi="Times New Roman"/>
                <w:sz w:val="24"/>
                <w:szCs w:val="24"/>
              </w:rPr>
              <w:t>-</w:t>
            </w:r>
            <w:r w:rsidR="00491DAF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491DAF">
              <w:rPr>
                <w:rFonts w:ascii="Times New Roman" w:hAnsi="Times New Roman"/>
                <w:sz w:val="24"/>
                <w:szCs w:val="24"/>
              </w:rPr>
              <w:t xml:space="preserve"> долга</w:t>
            </w:r>
          </w:p>
        </w:tc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95" w:rsidRPr="00D34486" w:rsidRDefault="004C3C95" w:rsidP="00FA1318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Дефицит бюджета городского окру</w:t>
            </w:r>
            <w:r w:rsidR="00624E55">
              <w:rPr>
                <w:rFonts w:ascii="Times New Roman" w:hAnsi="Times New Roman"/>
                <w:sz w:val="24"/>
                <w:szCs w:val="24"/>
              </w:rPr>
              <w:t xml:space="preserve">га Тольятти </w:t>
            </w:r>
            <w:r w:rsidR="00624E55">
              <w:rPr>
                <w:rFonts w:ascii="Times New Roman" w:hAnsi="Times New Roman"/>
                <w:sz w:val="24"/>
                <w:szCs w:val="24"/>
              </w:rPr>
              <w:br/>
              <w:t>на 2014 год утвержде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н на начало года в размере </w:t>
            </w:r>
            <w:r w:rsidR="00624E55">
              <w:rPr>
                <w:rFonts w:ascii="Times New Roman" w:hAnsi="Times New Roman"/>
                <w:sz w:val="24"/>
                <w:szCs w:val="24"/>
              </w:rPr>
              <w:br/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596 </w:t>
            </w:r>
            <w:proofErr w:type="gramStart"/>
            <w:r w:rsidRPr="00D34486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D34486">
              <w:rPr>
                <w:rFonts w:ascii="Times New Roman" w:hAnsi="Times New Roman"/>
                <w:sz w:val="24"/>
                <w:szCs w:val="24"/>
              </w:rPr>
              <w:t xml:space="preserve"> рублей, по состоянию на</w:t>
            </w:r>
            <w:r w:rsidR="00624E55">
              <w:rPr>
                <w:rFonts w:ascii="Times New Roman" w:hAnsi="Times New Roman"/>
                <w:sz w:val="24"/>
                <w:szCs w:val="24"/>
              </w:rPr>
              <w:t xml:space="preserve"> 26 ноября 2014 года утвержден 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в размере 1 197 млн рублей (рост в 2</w:t>
            </w:r>
            <w:r w:rsidR="00624E55">
              <w:rPr>
                <w:rFonts w:ascii="Times New Roman" w:hAnsi="Times New Roman"/>
                <w:sz w:val="24"/>
                <w:szCs w:val="24"/>
              </w:rPr>
              <w:t xml:space="preserve"> раза) и составил 18,7% утвержде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нного общего годового </w:t>
            </w:r>
            <w:r w:rsidR="00624E55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а доходов бюджета городского округа Тольятти без </w:t>
            </w:r>
            <w:r w:rsidR="00624E55">
              <w:rPr>
                <w:rFonts w:ascii="Times New Roman" w:hAnsi="Times New Roman"/>
                <w:sz w:val="24"/>
                <w:szCs w:val="24"/>
              </w:rPr>
              <w:t>учет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624E5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 w:rsidR="00624E55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а безвозмездных поступлений.</w:t>
            </w:r>
          </w:p>
          <w:p w:rsidR="004C3C95" w:rsidRPr="00D34486" w:rsidRDefault="004C3C95" w:rsidP="00FA1318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 xml:space="preserve">Дефицит бюджета городского округа Тольятти на 2015 год </w:t>
            </w:r>
            <w:r w:rsidR="00624E5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на начало 2014 года в размере </w:t>
            </w:r>
            <w:r w:rsidR="00491DAF">
              <w:rPr>
                <w:rFonts w:ascii="Times New Roman" w:hAnsi="Times New Roman"/>
                <w:sz w:val="24"/>
                <w:szCs w:val="24"/>
              </w:rPr>
              <w:br/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515 </w:t>
            </w:r>
            <w:proofErr w:type="gramStart"/>
            <w:r w:rsidRPr="00D34486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D34486">
              <w:rPr>
                <w:rFonts w:ascii="Times New Roman" w:hAnsi="Times New Roman"/>
                <w:sz w:val="24"/>
                <w:szCs w:val="24"/>
              </w:rPr>
              <w:t xml:space="preserve"> рублей, на начало 2015 года увеличен на 27% и утвержден в размере 654 млн рублей.</w:t>
            </w:r>
          </w:p>
          <w:p w:rsidR="004C3C95" w:rsidRPr="00D34486" w:rsidRDefault="004C3C95" w:rsidP="00FA1318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 xml:space="preserve">Верхний предел муниципального долга по состоянию на 1 января 2015 года установлен в размере </w:t>
            </w:r>
            <w:r w:rsidR="00491DAF">
              <w:rPr>
                <w:rFonts w:ascii="Times New Roman" w:hAnsi="Times New Roman"/>
                <w:sz w:val="24"/>
                <w:szCs w:val="24"/>
              </w:rPr>
              <w:br/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4 175 </w:t>
            </w:r>
            <w:proofErr w:type="gramStart"/>
            <w:r w:rsidRPr="00D34486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D34486">
              <w:rPr>
                <w:rFonts w:ascii="Times New Roman" w:hAnsi="Times New Roman"/>
                <w:sz w:val="24"/>
                <w:szCs w:val="24"/>
              </w:rPr>
              <w:t xml:space="preserve"> ру</w:t>
            </w:r>
            <w:r w:rsidR="00D701B2">
              <w:rPr>
                <w:rFonts w:ascii="Times New Roman" w:hAnsi="Times New Roman"/>
                <w:sz w:val="24"/>
                <w:szCs w:val="24"/>
              </w:rPr>
              <w:t>блей, на 480 млн рублей превысив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размер муниципального долга по состоянию на 1 января </w:t>
            </w:r>
            <w:r w:rsidR="00FA1318">
              <w:rPr>
                <w:rFonts w:ascii="Times New Roman" w:hAnsi="Times New Roman"/>
                <w:sz w:val="24"/>
                <w:szCs w:val="24"/>
              </w:rPr>
              <w:br/>
            </w:r>
            <w:r w:rsidRPr="00D34486">
              <w:rPr>
                <w:rFonts w:ascii="Times New Roman" w:hAnsi="Times New Roman"/>
                <w:sz w:val="24"/>
                <w:szCs w:val="24"/>
              </w:rPr>
              <w:t>2014 года.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C95" w:rsidRPr="00D34486" w:rsidRDefault="004C3C95" w:rsidP="00FA1318">
            <w:pPr>
              <w:spacing w:after="0" w:line="240" w:lineRule="auto"/>
              <w:ind w:firstLine="2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1. Разработка и исполнение Плана мероприятий, направленных на снижение муниципальной долговой нагрузки бюджета городского округа Тольятти.</w:t>
            </w:r>
          </w:p>
          <w:p w:rsidR="004C3C95" w:rsidRPr="00D34486" w:rsidRDefault="004C3C95" w:rsidP="00FA1318">
            <w:pPr>
              <w:spacing w:after="0" w:line="240" w:lineRule="auto"/>
              <w:ind w:firstLine="2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2. Сокращение расходов на муниципальное управление.</w:t>
            </w:r>
          </w:p>
          <w:p w:rsidR="004C3C95" w:rsidRPr="00D34486" w:rsidRDefault="004C3C95" w:rsidP="00FA1318">
            <w:pPr>
              <w:spacing w:after="0" w:line="240" w:lineRule="auto"/>
              <w:ind w:firstLine="2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 xml:space="preserve">3. Проведение работы по привлечению бюджетных кредитов Самарской области под ⅛ и </w:t>
            </w:r>
            <w:r w:rsidR="00D701B2">
              <w:rPr>
                <w:rFonts w:ascii="Times New Roman" w:hAnsi="Times New Roman"/>
                <w:sz w:val="24"/>
                <w:szCs w:val="24"/>
              </w:rPr>
              <w:t>¼ ставки рефинансирования ЦБ РФ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в целях снижения расходов на обслуживание муниципального долга, объем которых возрос</w:t>
            </w:r>
            <w:r w:rsidRPr="00D3448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в 3,5 раза (с 134,4 </w:t>
            </w:r>
            <w:proofErr w:type="gramStart"/>
            <w:r w:rsidRPr="00D34486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D34486">
              <w:rPr>
                <w:rFonts w:ascii="Times New Roman" w:hAnsi="Times New Roman"/>
                <w:sz w:val="24"/>
                <w:szCs w:val="24"/>
              </w:rPr>
              <w:t xml:space="preserve"> рублей в 2012 году до 471,3 млн рублей).</w:t>
            </w:r>
          </w:p>
        </w:tc>
      </w:tr>
      <w:tr w:rsidR="004C3C95" w:rsidRPr="00D34486" w:rsidTr="00FA1318">
        <w:trPr>
          <w:gridAfter w:val="4"/>
          <w:wAfter w:w="2222" w:type="pct"/>
          <w:trHeight w:val="3488"/>
        </w:trPr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95" w:rsidRPr="00D34486" w:rsidRDefault="0058488F" w:rsidP="00FA1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58488F">
              <w:rPr>
                <w:rFonts w:ascii="Times New Roman" w:hAnsi="Times New Roman"/>
                <w:sz w:val="24"/>
                <w:szCs w:val="24"/>
              </w:rPr>
              <w:t> </w:t>
            </w:r>
            <w:r w:rsidR="004C3C95" w:rsidRPr="00D34486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="004C3C95" w:rsidRPr="00D34486">
              <w:rPr>
                <w:rFonts w:ascii="Times New Roman" w:hAnsi="Times New Roman"/>
                <w:sz w:val="24"/>
                <w:szCs w:val="24"/>
              </w:rPr>
              <w:t>эффектив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C3C95" w:rsidRPr="00D34486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4C3C95" w:rsidRPr="00D34486">
              <w:rPr>
                <w:rFonts w:ascii="Times New Roman" w:hAnsi="Times New Roman"/>
                <w:sz w:val="24"/>
                <w:szCs w:val="24"/>
              </w:rPr>
              <w:t xml:space="preserve"> использования б</w:t>
            </w:r>
            <w:r w:rsidR="00491DAF">
              <w:rPr>
                <w:rFonts w:ascii="Times New Roman" w:hAnsi="Times New Roman"/>
                <w:sz w:val="24"/>
                <w:szCs w:val="24"/>
              </w:rPr>
              <w:t>юджетных средств</w:t>
            </w:r>
          </w:p>
        </w:tc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95" w:rsidRPr="00D34486" w:rsidRDefault="004C3C95" w:rsidP="00FA1318">
            <w:pPr>
              <w:spacing w:after="0" w:line="240" w:lineRule="auto"/>
              <w:ind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 xml:space="preserve">В текущей экономической ситуации на ближайшие три года поставлена задача ежегодно </w:t>
            </w:r>
            <w:proofErr w:type="gramStart"/>
            <w:r w:rsidRPr="00D34486">
              <w:rPr>
                <w:rFonts w:ascii="Times New Roman" w:hAnsi="Times New Roman"/>
                <w:sz w:val="24"/>
                <w:szCs w:val="24"/>
              </w:rPr>
              <w:t>снижать</w:t>
            </w:r>
            <w:proofErr w:type="gramEnd"/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издержки и неэффективные траты бюджета не менее чем на 5% от общих расходов в реальном выражении.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C95" w:rsidRPr="00D34486" w:rsidRDefault="004C3C95" w:rsidP="00FA1318">
            <w:pPr>
              <w:spacing w:after="0" w:line="240" w:lineRule="auto"/>
              <w:ind w:firstLine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1. Инвентаризация и оптимизация расходов бюджета в части действующих обязательств (инвентаризация и отмена необеспеченных финансированием решений органов местного самоуправления).</w:t>
            </w:r>
          </w:p>
          <w:p w:rsidR="004C3C95" w:rsidRPr="00D34486" w:rsidRDefault="004C3C95" w:rsidP="00FA1318">
            <w:pPr>
              <w:spacing w:after="0" w:line="240" w:lineRule="auto"/>
              <w:ind w:firstLine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2. Оптимизация сети муниципальных учреждений бюджетной сферы.</w:t>
            </w:r>
          </w:p>
          <w:p w:rsidR="004C3C95" w:rsidRPr="00D34486" w:rsidRDefault="004C3C95" w:rsidP="00FA1318">
            <w:pPr>
              <w:spacing w:after="0" w:line="240" w:lineRule="auto"/>
              <w:ind w:firstLine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3.</w:t>
            </w:r>
            <w:r w:rsidR="0060413F" w:rsidRPr="0060413F">
              <w:rPr>
                <w:rFonts w:ascii="Times New Roman" w:hAnsi="Times New Roman"/>
                <w:sz w:val="24"/>
                <w:szCs w:val="24"/>
              </w:rPr>
              <w:t> 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Планирование расходов на содержание бюджетных учреждений в соответствии с </w:t>
            </w:r>
            <w:r w:rsidR="00624E5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C71DFB">
              <w:rPr>
                <w:rFonts w:ascii="Times New Roman" w:hAnsi="Times New Roman"/>
                <w:sz w:val="24"/>
                <w:szCs w:val="24"/>
              </w:rPr>
              <w:t>ными расче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тно-нормативными затратами.</w:t>
            </w:r>
          </w:p>
          <w:p w:rsidR="004C3C95" w:rsidRPr="00D34486" w:rsidRDefault="0060413F" w:rsidP="00FA1318">
            <w:pPr>
              <w:spacing w:after="0" w:line="240" w:lineRule="auto"/>
              <w:ind w:firstLine="2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60413F">
              <w:rPr>
                <w:rFonts w:ascii="Times New Roman" w:hAnsi="Times New Roman"/>
                <w:sz w:val="24"/>
                <w:szCs w:val="24"/>
              </w:rPr>
              <w:t> </w:t>
            </w:r>
            <w:r w:rsidR="004C3C95" w:rsidRPr="00D34486">
              <w:rPr>
                <w:rFonts w:ascii="Times New Roman" w:hAnsi="Times New Roman"/>
                <w:sz w:val="24"/>
                <w:szCs w:val="24"/>
              </w:rPr>
              <w:t>Формализация эффективности и результативности бюджетных расходов (критерии оценки, мониторинг).</w:t>
            </w:r>
          </w:p>
        </w:tc>
      </w:tr>
      <w:tr w:rsidR="004C3C95" w:rsidRPr="00D34486" w:rsidTr="0060413F">
        <w:trPr>
          <w:gridAfter w:val="4"/>
          <w:wAfter w:w="2222" w:type="pct"/>
          <w:trHeight w:val="3439"/>
        </w:trPr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C95" w:rsidRPr="00D34486" w:rsidRDefault="004C3C95" w:rsidP="00604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Отсутствие доходных источников на полное обеспечение расходных обязательств городского округа</w:t>
            </w:r>
            <w:r w:rsidR="00491DAF">
              <w:rPr>
                <w:rFonts w:ascii="Times New Roman" w:hAnsi="Times New Roman"/>
                <w:sz w:val="24"/>
                <w:szCs w:val="24"/>
              </w:rPr>
              <w:t xml:space="preserve"> Тольятти</w:t>
            </w:r>
          </w:p>
        </w:tc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C95" w:rsidRPr="00D34486" w:rsidRDefault="004C3C95" w:rsidP="0060413F">
            <w:pPr>
              <w:spacing w:after="0" w:line="240" w:lineRule="auto"/>
              <w:ind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 xml:space="preserve">В ходе работы согласительной комиссии над проектом бюджета на 2015 год определен перечень приоритетных расходов, не обеспеченных финансированием, в размере 1 885 </w:t>
            </w:r>
            <w:proofErr w:type="gramStart"/>
            <w:r w:rsidRPr="00D34486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D34486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4C3C95" w:rsidRPr="00D34486" w:rsidRDefault="004C3C95" w:rsidP="0060413F">
            <w:pPr>
              <w:spacing w:after="0" w:line="240" w:lineRule="auto"/>
              <w:ind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Расходы в сфере городского хозяйства запланированы в бюджете на 2015 год на уровне 50-60% от потребности, расходы на содержание дорог - на уровне 20% от норматива.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C95" w:rsidRPr="00D34486" w:rsidRDefault="007504AF" w:rsidP="0060413F">
            <w:pPr>
              <w:spacing w:after="0" w:line="240" w:lineRule="auto"/>
              <w:ind w:firstLine="2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504AF">
              <w:rPr>
                <w:rFonts w:ascii="Times New Roman" w:hAnsi="Times New Roman"/>
                <w:sz w:val="24"/>
                <w:szCs w:val="24"/>
              </w:rPr>
              <w:t> </w:t>
            </w:r>
            <w:r w:rsidR="004C3C95" w:rsidRPr="00D34486">
              <w:rPr>
                <w:rFonts w:ascii="Times New Roman" w:hAnsi="Times New Roman"/>
                <w:sz w:val="24"/>
                <w:szCs w:val="24"/>
              </w:rPr>
              <w:t>Выполнение Плана мероприятий, направленных на увеличение собственных доходов бюджета.</w:t>
            </w:r>
          </w:p>
          <w:p w:rsidR="004C3C95" w:rsidRPr="00D34486" w:rsidRDefault="007504AF" w:rsidP="0060413F">
            <w:pPr>
              <w:spacing w:after="0" w:line="240" w:lineRule="auto"/>
              <w:ind w:firstLine="2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504AF">
              <w:rPr>
                <w:rFonts w:ascii="Times New Roman" w:hAnsi="Times New Roman"/>
                <w:sz w:val="24"/>
                <w:szCs w:val="24"/>
              </w:rPr>
              <w:t> </w:t>
            </w:r>
            <w:r w:rsidR="004C3C95" w:rsidRPr="00D34486">
              <w:rPr>
                <w:rFonts w:ascii="Times New Roman" w:hAnsi="Times New Roman"/>
                <w:sz w:val="24"/>
                <w:szCs w:val="24"/>
              </w:rPr>
              <w:t>Активное участие в государственных программах с целью привлечения сре</w:t>
            </w:r>
            <w:proofErr w:type="gramStart"/>
            <w:r w:rsidR="004C3C95" w:rsidRPr="00D34486">
              <w:rPr>
                <w:rFonts w:ascii="Times New Roman" w:hAnsi="Times New Roman"/>
                <w:sz w:val="24"/>
                <w:szCs w:val="24"/>
              </w:rPr>
              <w:t>дств в б</w:t>
            </w:r>
            <w:proofErr w:type="gramEnd"/>
            <w:r w:rsidR="004C3C95" w:rsidRPr="00D34486">
              <w:rPr>
                <w:rFonts w:ascii="Times New Roman" w:hAnsi="Times New Roman"/>
                <w:sz w:val="24"/>
                <w:szCs w:val="24"/>
              </w:rPr>
              <w:t>юджет городского округа для решения жизненно важных проблем городского округа.</w:t>
            </w:r>
          </w:p>
          <w:p w:rsidR="004C3C95" w:rsidRPr="00D34486" w:rsidRDefault="004C3C95" w:rsidP="0060413F">
            <w:pPr>
              <w:spacing w:after="0" w:line="240" w:lineRule="auto"/>
              <w:ind w:firstLine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3. Разработка предложений по установлению дополнительных нормативов отчислений от федеральных и региональных налогов бюджетам муниципальных образований, например</w:t>
            </w:r>
            <w:r w:rsidR="00C71DFB">
              <w:rPr>
                <w:rFonts w:ascii="Times New Roman" w:hAnsi="Times New Roman"/>
                <w:sz w:val="24"/>
                <w:szCs w:val="24"/>
              </w:rPr>
              <w:t>,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по налогу на имущество организаций, транспортному налогу.</w:t>
            </w:r>
          </w:p>
        </w:tc>
      </w:tr>
      <w:tr w:rsidR="003C162E" w:rsidRPr="00D34486" w:rsidTr="00D46329">
        <w:tc>
          <w:tcPr>
            <w:tcW w:w="2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2E" w:rsidRPr="00453494" w:rsidRDefault="003C162E" w:rsidP="00AA7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62E" w:rsidRPr="00D34486" w:rsidRDefault="00551525" w:rsidP="00AA7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3C162E" w:rsidRPr="00453494" w:rsidRDefault="003C162E" w:rsidP="00AA7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62E" w:rsidRPr="00D34486" w:rsidRDefault="003C162E" w:rsidP="00AA7E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62E" w:rsidRPr="00D34486" w:rsidRDefault="003C162E" w:rsidP="00AA7E8F">
            <w:pPr>
              <w:pStyle w:val="1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D34486">
              <w:rPr>
                <w:b w:val="0"/>
                <w:sz w:val="24"/>
                <w:szCs w:val="24"/>
              </w:rPr>
              <w:t>Возможные пути решения</w:t>
            </w:r>
          </w:p>
        </w:tc>
      </w:tr>
      <w:tr w:rsidR="004C3C95" w:rsidRPr="00D34486" w:rsidTr="0060413F">
        <w:trPr>
          <w:gridAfter w:val="4"/>
          <w:wAfter w:w="2222" w:type="pct"/>
          <w:trHeight w:val="4480"/>
        </w:trPr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C95" w:rsidRPr="00D34486" w:rsidRDefault="0058488F" w:rsidP="006041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58488F">
              <w:rPr>
                <w:rFonts w:ascii="Times New Roman" w:hAnsi="Times New Roman"/>
                <w:sz w:val="24"/>
                <w:szCs w:val="24"/>
              </w:rPr>
              <w:t> </w:t>
            </w:r>
            <w:r w:rsidR="004C3C95" w:rsidRPr="00D34486">
              <w:rPr>
                <w:rFonts w:ascii="Times New Roman" w:hAnsi="Times New Roman"/>
                <w:sz w:val="24"/>
                <w:szCs w:val="24"/>
              </w:rPr>
              <w:t>Осуществление функционирования экономики городского округа в переходный период разработки Стратегии социально-экономического развития. Создание механизмов     взаимосвязи документов  стратегиче</w:t>
            </w:r>
            <w:r>
              <w:rPr>
                <w:rFonts w:ascii="Times New Roman" w:hAnsi="Times New Roman"/>
                <w:sz w:val="24"/>
                <w:szCs w:val="24"/>
              </w:rPr>
              <w:t>ского планирования и социально-</w:t>
            </w:r>
            <w:r w:rsidR="004C3C95" w:rsidRPr="00D34486">
              <w:rPr>
                <w:rFonts w:ascii="Times New Roman" w:hAnsi="Times New Roman"/>
                <w:sz w:val="24"/>
                <w:szCs w:val="24"/>
              </w:rPr>
              <w:t>экономического разв</w:t>
            </w:r>
            <w:r w:rsidR="00491DAF">
              <w:rPr>
                <w:rFonts w:ascii="Times New Roman" w:hAnsi="Times New Roman"/>
                <w:sz w:val="24"/>
                <w:szCs w:val="24"/>
              </w:rPr>
              <w:t>ития городского округа Тольятти</w:t>
            </w:r>
          </w:p>
        </w:tc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C95" w:rsidRPr="00D34486" w:rsidRDefault="0060413F" w:rsidP="0060413F">
            <w:pPr>
              <w:pStyle w:val="a3"/>
              <w:tabs>
                <w:tab w:val="left" w:pos="266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0413F">
              <w:rPr>
                <w:rFonts w:ascii="Times New Roman" w:hAnsi="Times New Roman"/>
                <w:sz w:val="24"/>
                <w:szCs w:val="24"/>
              </w:rPr>
              <w:t> </w:t>
            </w:r>
            <w:r w:rsidR="0058488F">
              <w:rPr>
                <w:rFonts w:ascii="Times New Roman" w:hAnsi="Times New Roman"/>
                <w:sz w:val="24"/>
                <w:szCs w:val="24"/>
              </w:rPr>
              <w:t>Отсутствие че</w:t>
            </w:r>
            <w:r w:rsidR="004C3C95" w:rsidRPr="00D34486">
              <w:rPr>
                <w:rFonts w:ascii="Times New Roman" w:hAnsi="Times New Roman"/>
                <w:sz w:val="24"/>
                <w:szCs w:val="24"/>
              </w:rPr>
              <w:t>ткой взаимосвязи между стратегической целью, миссией и приоритетными направлениями в рамках Стратегического плана развития городского округа Тольятти до 2020 года.</w:t>
            </w:r>
          </w:p>
          <w:p w:rsidR="004C3C95" w:rsidRPr="00D34486" w:rsidRDefault="0060413F" w:rsidP="0060413F">
            <w:pPr>
              <w:pStyle w:val="a3"/>
              <w:tabs>
                <w:tab w:val="left" w:pos="266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0413F">
              <w:rPr>
                <w:rFonts w:ascii="Times New Roman" w:hAnsi="Times New Roman"/>
                <w:sz w:val="24"/>
                <w:szCs w:val="24"/>
              </w:rPr>
              <w:t> </w:t>
            </w:r>
            <w:r w:rsidR="004C3C95" w:rsidRPr="00D34486">
              <w:rPr>
                <w:rFonts w:ascii="Times New Roman" w:hAnsi="Times New Roman"/>
                <w:sz w:val="24"/>
                <w:szCs w:val="24"/>
              </w:rPr>
              <w:t>Несоответствие перечня целей, задач муниципальных программ, ведомственных целевых программ, документов территориального планирования развития городского округа Тольятти стратегическим целям, приоритетным направлениям и задачам развития, предусмотренным Стратегическим планом.</w:t>
            </w:r>
          </w:p>
          <w:p w:rsidR="004C3C95" w:rsidRPr="00D34486" w:rsidRDefault="004C3C95" w:rsidP="0060413F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3. Необходимость принятия отдельных нормативных актов, действие которых будет осуществляться в полном объеме после окончания переходного периода.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C95" w:rsidRPr="00D34486" w:rsidRDefault="004C3C95" w:rsidP="0060413F">
            <w:pPr>
              <w:pStyle w:val="a3"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34486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Положений, определяющих порядок 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разработки и корректировки документов стратегического планирования, а также осуществления мониторинга и контроля реализации документов стратегического планирования.</w:t>
            </w:r>
          </w:p>
          <w:p w:rsidR="004C3C95" w:rsidRPr="00D34486" w:rsidRDefault="004C3C95" w:rsidP="0060413F">
            <w:pPr>
              <w:pStyle w:val="a3"/>
              <w:tabs>
                <w:tab w:val="left" w:pos="0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2. Продолжение работы по внесению изменений в нормативную правовую базу документов планирования системы управления социально-экономическим развитием городского округа Тольятти.</w:t>
            </w:r>
          </w:p>
        </w:tc>
      </w:tr>
      <w:tr w:rsidR="00EF7C07" w:rsidRPr="00D34486" w:rsidTr="0060413F">
        <w:trPr>
          <w:gridAfter w:val="4"/>
          <w:wAfter w:w="2222" w:type="pct"/>
          <w:trHeight w:val="45"/>
        </w:trPr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87" w:rsidRPr="00D34486" w:rsidRDefault="00990A87" w:rsidP="006041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F7C07" w:rsidRPr="00D34486">
              <w:rPr>
                <w:rFonts w:ascii="Times New Roman" w:hAnsi="Times New Roman"/>
                <w:sz w:val="24"/>
                <w:szCs w:val="24"/>
              </w:rPr>
              <w:t xml:space="preserve">Необходимость </w:t>
            </w:r>
            <w:proofErr w:type="spellStart"/>
            <w:proofErr w:type="gramStart"/>
            <w:r w:rsidR="00EF7C07" w:rsidRPr="00D34486">
              <w:rPr>
                <w:rFonts w:ascii="Times New Roman" w:hAnsi="Times New Roman"/>
                <w:sz w:val="24"/>
                <w:szCs w:val="24"/>
              </w:rPr>
              <w:t>всесто</w:t>
            </w:r>
            <w:r w:rsidR="0058488F">
              <w:rPr>
                <w:rFonts w:ascii="Times New Roman" w:hAnsi="Times New Roman"/>
                <w:sz w:val="24"/>
                <w:szCs w:val="24"/>
              </w:rPr>
              <w:t>-</w:t>
            </w:r>
            <w:r w:rsidR="00EF7C07" w:rsidRPr="00D34486">
              <w:rPr>
                <w:rFonts w:ascii="Times New Roman" w:hAnsi="Times New Roman"/>
                <w:sz w:val="24"/>
                <w:szCs w:val="24"/>
              </w:rPr>
              <w:t>ронней</w:t>
            </w:r>
            <w:proofErr w:type="spellEnd"/>
            <w:proofErr w:type="gramEnd"/>
            <w:r w:rsidR="00EF7C07" w:rsidRPr="00D34486">
              <w:rPr>
                <w:rFonts w:ascii="Times New Roman" w:hAnsi="Times New Roman"/>
                <w:sz w:val="24"/>
                <w:szCs w:val="24"/>
              </w:rPr>
              <w:t xml:space="preserve"> административной поддержки и улучшения условий для осуществления деятельности и развития субъектов малого</w:t>
            </w:r>
            <w:r w:rsidR="00491DAF">
              <w:rPr>
                <w:rFonts w:ascii="Times New Roman" w:hAnsi="Times New Roman"/>
                <w:sz w:val="24"/>
                <w:szCs w:val="24"/>
              </w:rPr>
              <w:t xml:space="preserve"> и среднего предпринимательства</w:t>
            </w:r>
          </w:p>
        </w:tc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F7C07" w:rsidRPr="00D34486" w:rsidRDefault="00EF7C07" w:rsidP="0060413F">
            <w:pPr>
              <w:pStyle w:val="a3"/>
              <w:tabs>
                <w:tab w:val="left" w:pos="266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Прогнозируется сокращение деловой активности субъектов малого и среднего предпринимательства в кризисных условиях.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07" w:rsidRPr="00D34486" w:rsidRDefault="00EF7C07" w:rsidP="0060413F">
            <w:pPr>
              <w:pStyle w:val="a3"/>
              <w:tabs>
                <w:tab w:val="left" w:pos="0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 xml:space="preserve">Последовательное сокращение </w:t>
            </w:r>
            <w:proofErr w:type="spellStart"/>
            <w:proofErr w:type="gramStart"/>
            <w:r w:rsidRPr="00D34486">
              <w:rPr>
                <w:rFonts w:ascii="Times New Roman" w:hAnsi="Times New Roman"/>
                <w:sz w:val="24"/>
                <w:szCs w:val="24"/>
              </w:rPr>
              <w:t>админист</w:t>
            </w:r>
            <w:r w:rsidR="0058488F">
              <w:rPr>
                <w:rFonts w:ascii="Times New Roman" w:hAnsi="Times New Roman"/>
                <w:sz w:val="24"/>
                <w:szCs w:val="24"/>
              </w:rPr>
              <w:t>-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ративных</w:t>
            </w:r>
            <w:proofErr w:type="spellEnd"/>
            <w:proofErr w:type="gramEnd"/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барьеров, препятствующих росту деловой активности.</w:t>
            </w:r>
          </w:p>
        </w:tc>
      </w:tr>
      <w:tr w:rsidR="004C3C95" w:rsidRPr="00D34486" w:rsidTr="00604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222" w:type="pct"/>
          <w:trHeight w:val="6683"/>
        </w:trPr>
        <w:tc>
          <w:tcPr>
            <w:tcW w:w="573" w:type="pct"/>
            <w:gridSpan w:val="2"/>
          </w:tcPr>
          <w:p w:rsidR="004C3C95" w:rsidRPr="00D34486" w:rsidRDefault="0058488F" w:rsidP="006041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58488F">
              <w:rPr>
                <w:rFonts w:ascii="Times New Roman" w:hAnsi="Times New Roman"/>
                <w:sz w:val="24"/>
                <w:szCs w:val="24"/>
              </w:rPr>
              <w:t> </w:t>
            </w:r>
            <w:r w:rsidR="004C3C95" w:rsidRPr="00D34486">
              <w:rPr>
                <w:rFonts w:ascii="Times New Roman" w:hAnsi="Times New Roman"/>
                <w:sz w:val="24"/>
                <w:szCs w:val="24"/>
              </w:rPr>
              <w:t>Несовершенство системы планирования бюджетных ассигн</w:t>
            </w:r>
            <w:r w:rsidR="00491DAF">
              <w:rPr>
                <w:rFonts w:ascii="Times New Roman" w:hAnsi="Times New Roman"/>
                <w:sz w:val="24"/>
                <w:szCs w:val="24"/>
              </w:rPr>
              <w:t>ований муниципальных учреждений</w:t>
            </w:r>
          </w:p>
        </w:tc>
        <w:tc>
          <w:tcPr>
            <w:tcW w:w="1155" w:type="pct"/>
            <w:gridSpan w:val="2"/>
          </w:tcPr>
          <w:p w:rsidR="004C3C95" w:rsidRPr="00D34486" w:rsidRDefault="004C3C95" w:rsidP="0060413F">
            <w:pPr>
              <w:pStyle w:val="a3"/>
              <w:tabs>
                <w:tab w:val="left" w:pos="266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Отсутствует взаимосвязь текущей деятельности муниципальных учреждений со стратегическими целями развития города и целевыми показателями программ.</w:t>
            </w:r>
          </w:p>
          <w:p w:rsidR="004C3C95" w:rsidRPr="00D34486" w:rsidRDefault="004C3C95" w:rsidP="0060413F">
            <w:pPr>
              <w:pStyle w:val="a3"/>
              <w:tabs>
                <w:tab w:val="left" w:pos="266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 xml:space="preserve">Не сформирована система </w:t>
            </w:r>
            <w:proofErr w:type="gramStart"/>
            <w:r w:rsidRPr="00D34486">
              <w:rPr>
                <w:rFonts w:ascii="Times New Roman" w:hAnsi="Times New Roman"/>
                <w:sz w:val="24"/>
                <w:szCs w:val="24"/>
              </w:rPr>
              <w:t>мониторинга оценки эффективности деятельности учреждений</w:t>
            </w:r>
            <w:proofErr w:type="gramEnd"/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на основе </w:t>
            </w:r>
            <w:r w:rsidR="00624E5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ных критериев как основы принятия управленческих решений. Недостаточная система мотивации руководителей учреждений на основе взаимосвязи результатов оценки и системы ст</w:t>
            </w:r>
            <w:r w:rsidR="0058488F">
              <w:rPr>
                <w:rFonts w:ascii="Times New Roman" w:hAnsi="Times New Roman"/>
                <w:sz w:val="24"/>
                <w:szCs w:val="24"/>
              </w:rPr>
              <w:t>имулирующих выплат руководителям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  <w:tcBorders>
              <w:top w:val="single" w:sz="4" w:space="0" w:color="auto"/>
            </w:tcBorders>
          </w:tcPr>
          <w:p w:rsidR="004C3C95" w:rsidRPr="00D34486" w:rsidRDefault="004C3C95" w:rsidP="0060413F">
            <w:pPr>
              <w:pStyle w:val="a3"/>
              <w:tabs>
                <w:tab w:val="left" w:pos="0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1. Обеспечение функционирования системы планирования бюджета, основанной на оценке потребности в услугах, в соответствии с Перечнем муниципальных услуг (раб</w:t>
            </w:r>
            <w:r w:rsidR="00C71DFB">
              <w:rPr>
                <w:rFonts w:ascii="Times New Roman" w:hAnsi="Times New Roman"/>
                <w:sz w:val="24"/>
                <w:szCs w:val="24"/>
              </w:rPr>
              <w:t>от), с расче</w:t>
            </w:r>
            <w:r w:rsidR="0058488F">
              <w:rPr>
                <w:rFonts w:ascii="Times New Roman" w:hAnsi="Times New Roman"/>
                <w:sz w:val="24"/>
                <w:szCs w:val="24"/>
              </w:rPr>
              <w:t>том стоимости услуг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исходя из нормативных затрат.</w:t>
            </w:r>
          </w:p>
          <w:p w:rsidR="004C3C95" w:rsidRPr="00D34486" w:rsidRDefault="0060413F" w:rsidP="0060413F">
            <w:pPr>
              <w:pStyle w:val="a3"/>
              <w:tabs>
                <w:tab w:val="left" w:pos="0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0413F">
              <w:rPr>
                <w:rFonts w:ascii="Times New Roman" w:hAnsi="Times New Roman"/>
                <w:sz w:val="24"/>
                <w:szCs w:val="24"/>
              </w:rPr>
              <w:t> </w:t>
            </w:r>
            <w:r w:rsidR="004C3C95" w:rsidRPr="00D34486">
              <w:rPr>
                <w:rFonts w:ascii="Times New Roman" w:hAnsi="Times New Roman"/>
                <w:sz w:val="24"/>
                <w:szCs w:val="24"/>
              </w:rPr>
              <w:t>Формирование стандартов оказания муниципальных услуг (работ).</w:t>
            </w:r>
          </w:p>
          <w:p w:rsidR="004C3C95" w:rsidRPr="00D34486" w:rsidRDefault="004C3C95" w:rsidP="0060413F">
            <w:pPr>
              <w:pStyle w:val="a3"/>
              <w:tabs>
                <w:tab w:val="left" w:pos="0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3. Формирование расходов бюджета с увязкой по целям, задачам, программам развития городского округа Тольятти и показателям конечного результата</w:t>
            </w:r>
            <w:r w:rsidR="005848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3C95" w:rsidRPr="00D34486" w:rsidRDefault="004C3C95" w:rsidP="0060413F">
            <w:pPr>
              <w:pStyle w:val="a3"/>
              <w:tabs>
                <w:tab w:val="left" w:pos="0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4. Оптимизация структуры муниципального сектора экономики с</w:t>
            </w:r>
            <w:r w:rsidR="0058488F">
              <w:rPr>
                <w:rFonts w:ascii="Times New Roman" w:hAnsi="Times New Roman"/>
                <w:sz w:val="24"/>
                <w:szCs w:val="24"/>
              </w:rPr>
              <w:t xml:space="preserve"> целью сокращения неэффективных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муниципальных учреждений и услуг.</w:t>
            </w:r>
          </w:p>
          <w:p w:rsidR="004C3C95" w:rsidRPr="00D34486" w:rsidRDefault="004C3C95" w:rsidP="0060413F">
            <w:pPr>
              <w:pStyle w:val="a3"/>
              <w:tabs>
                <w:tab w:val="left" w:pos="0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5. Внедрение автоматизированной системы формирования, ведения и мониторинга выполнения муниципальных заданий и показателей планов финансово-хозяйственной деятельности учреждений.</w:t>
            </w:r>
          </w:p>
          <w:p w:rsidR="004C3C95" w:rsidRPr="00D34486" w:rsidRDefault="004C3C95" w:rsidP="0060413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Формирование системы стимулирующих выплат руководителям муниципальных учреждений с </w:t>
            </w:r>
            <w:r w:rsidR="00624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 оценки эффективности использования му</w:t>
            </w:r>
            <w:r w:rsidR="00584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имущества, закрепле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нного на праве оперативного управления за муниципальными учреждениями, по критериям, установленным Думой городского округа Тольятти.</w:t>
            </w:r>
          </w:p>
          <w:p w:rsidR="004C3C95" w:rsidRPr="00D34486" w:rsidRDefault="004C3C95" w:rsidP="0060413F">
            <w:pPr>
              <w:pStyle w:val="a3"/>
              <w:tabs>
                <w:tab w:val="left" w:pos="0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Pr="003B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Полный переход на программно-целевой метод планирования бюджета.</w:t>
            </w:r>
          </w:p>
        </w:tc>
      </w:tr>
      <w:tr w:rsidR="004C3C95" w:rsidRPr="00D34486" w:rsidTr="00604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222" w:type="pct"/>
          <w:trHeight w:val="7077"/>
        </w:trPr>
        <w:tc>
          <w:tcPr>
            <w:tcW w:w="573" w:type="pct"/>
            <w:gridSpan w:val="2"/>
          </w:tcPr>
          <w:p w:rsidR="004C3C95" w:rsidRPr="00D34486" w:rsidRDefault="0058488F" w:rsidP="006041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58488F">
              <w:rPr>
                <w:rFonts w:ascii="Times New Roman" w:hAnsi="Times New Roman"/>
                <w:sz w:val="24"/>
                <w:szCs w:val="24"/>
              </w:rPr>
              <w:t> </w:t>
            </w:r>
            <w:r w:rsidR="004C3C95" w:rsidRPr="00D34486">
              <w:rPr>
                <w:rFonts w:ascii="Times New Roman" w:hAnsi="Times New Roman"/>
                <w:sz w:val="24"/>
                <w:szCs w:val="24"/>
              </w:rPr>
              <w:t>Привлечение инвестиций в городс</w:t>
            </w:r>
            <w:r>
              <w:rPr>
                <w:rFonts w:ascii="Times New Roman" w:hAnsi="Times New Roman"/>
                <w:sz w:val="24"/>
                <w:szCs w:val="24"/>
              </w:rPr>
              <w:t>кой округ Тольятти и организация</w:t>
            </w:r>
            <w:r w:rsidR="004C3C95" w:rsidRPr="00D34486">
              <w:rPr>
                <w:rFonts w:ascii="Times New Roman" w:hAnsi="Times New Roman"/>
                <w:sz w:val="24"/>
                <w:szCs w:val="24"/>
              </w:rPr>
              <w:t xml:space="preserve"> консолидированной работы мэрии и хозяйствующих субъектов в части внедрения инвестиционных проектов, планируемых к реализации на территории горо</w:t>
            </w:r>
            <w:r w:rsidR="00491DAF">
              <w:rPr>
                <w:rFonts w:ascii="Times New Roman" w:hAnsi="Times New Roman"/>
                <w:sz w:val="24"/>
                <w:szCs w:val="24"/>
              </w:rPr>
              <w:t>дского округа Тольятти</w:t>
            </w:r>
          </w:p>
        </w:tc>
        <w:tc>
          <w:tcPr>
            <w:tcW w:w="1155" w:type="pct"/>
            <w:gridSpan w:val="2"/>
          </w:tcPr>
          <w:p w:rsidR="004C3C95" w:rsidRPr="00D34486" w:rsidRDefault="004C3C95" w:rsidP="0060413F">
            <w:pPr>
              <w:pStyle w:val="a3"/>
              <w:tabs>
                <w:tab w:val="left" w:pos="266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1. Наблюдается замедление темпов либо отсутствие реализации большинства инвестиционных проектов, включенных в Инвестиционный паспорт городского округа Тольятти, Программу комплексного социально-экономи</w:t>
            </w:r>
            <w:r w:rsidR="00CE79D0">
              <w:rPr>
                <w:rFonts w:ascii="Times New Roman" w:hAnsi="Times New Roman"/>
                <w:sz w:val="24"/>
                <w:szCs w:val="24"/>
              </w:rPr>
              <w:t>ческого развития на 2010-2014 годы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. Необходима корректировка нормативной правовой базы в сфере инвестиционной деятельности, в том числе в части оперативного реагирования на изменения в планах инвесторов по реализации инвестиционных проектов.</w:t>
            </w:r>
          </w:p>
          <w:p w:rsidR="004C3C95" w:rsidRPr="00D34486" w:rsidRDefault="006C1D67" w:rsidP="0060413F">
            <w:pPr>
              <w:pStyle w:val="a3"/>
              <w:tabs>
                <w:tab w:val="left" w:pos="266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C1D67">
              <w:rPr>
                <w:rFonts w:ascii="Times New Roman" w:hAnsi="Times New Roman"/>
                <w:sz w:val="24"/>
                <w:szCs w:val="24"/>
              </w:rPr>
              <w:t> </w:t>
            </w:r>
            <w:r w:rsidR="004C3C95" w:rsidRPr="00D34486">
              <w:rPr>
                <w:rFonts w:ascii="Times New Roman" w:hAnsi="Times New Roman"/>
                <w:sz w:val="24"/>
                <w:szCs w:val="24"/>
              </w:rPr>
              <w:t xml:space="preserve">Отсутствие эффективных </w:t>
            </w:r>
            <w:proofErr w:type="gramStart"/>
            <w:r w:rsidR="004C3C95" w:rsidRPr="00D34486">
              <w:rPr>
                <w:rFonts w:ascii="Times New Roman" w:hAnsi="Times New Roman"/>
                <w:sz w:val="24"/>
                <w:szCs w:val="24"/>
              </w:rPr>
              <w:t>механизмов взаимодействия органов местного самоуправления городского округа</w:t>
            </w:r>
            <w:proofErr w:type="gramEnd"/>
            <w:r w:rsidR="004C3C95" w:rsidRPr="00D34486">
              <w:rPr>
                <w:rFonts w:ascii="Times New Roman" w:hAnsi="Times New Roman"/>
                <w:sz w:val="24"/>
                <w:szCs w:val="24"/>
              </w:rPr>
              <w:t xml:space="preserve"> с хозяйствующими субъектами в области инвестиционной деятельности. Назрела необходимость разработки единого механизма работы с инвестиционными проектами.</w:t>
            </w:r>
          </w:p>
          <w:p w:rsidR="004C3C95" w:rsidRPr="00D34486" w:rsidRDefault="006C1D67" w:rsidP="0060413F">
            <w:pPr>
              <w:pStyle w:val="a3"/>
              <w:tabs>
                <w:tab w:val="left" w:pos="266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C1D67">
              <w:rPr>
                <w:rFonts w:ascii="Times New Roman" w:hAnsi="Times New Roman"/>
                <w:sz w:val="24"/>
                <w:szCs w:val="24"/>
              </w:rPr>
              <w:t> </w:t>
            </w:r>
            <w:r w:rsidR="004C3C95" w:rsidRPr="00D34486">
              <w:rPr>
                <w:rFonts w:ascii="Times New Roman" w:hAnsi="Times New Roman"/>
                <w:sz w:val="24"/>
                <w:szCs w:val="24"/>
              </w:rPr>
              <w:t>Отсутствует система привлечения частных инвесторов к реализации инвестиционных проектов по объектам муниципальной собственности. В городском округе Тольятти на данный момент законодательно не закреплены отношения, формирующиеся на принцип</w:t>
            </w:r>
            <w:r>
              <w:rPr>
                <w:rFonts w:ascii="Times New Roman" w:hAnsi="Times New Roman"/>
                <w:sz w:val="24"/>
                <w:szCs w:val="24"/>
              </w:rPr>
              <w:t>е государственно-частного партне</w:t>
            </w:r>
            <w:r w:rsidR="004C3C95" w:rsidRPr="00D34486">
              <w:rPr>
                <w:rFonts w:ascii="Times New Roman" w:hAnsi="Times New Roman"/>
                <w:sz w:val="24"/>
                <w:szCs w:val="24"/>
              </w:rPr>
              <w:t>рства.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:rsidR="004C3C95" w:rsidRPr="00D34486" w:rsidRDefault="004C3C95" w:rsidP="0060413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Корректировка нормативной правовой базы в сфере инвестиционной деятельности в части вопросов привлечения инвестиций в городской округ Тольятти.</w:t>
            </w:r>
          </w:p>
          <w:p w:rsidR="004C3C95" w:rsidRPr="00D34486" w:rsidRDefault="006C1D67" w:rsidP="0060413F">
            <w:pPr>
              <w:pStyle w:val="a3"/>
              <w:tabs>
                <w:tab w:val="left" w:pos="0"/>
              </w:tabs>
              <w:spacing w:after="0" w:line="240" w:lineRule="auto"/>
              <w:ind w:left="0"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6C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C3C95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механизмов муниципальной программы «Повышение инвестиционной привлекательности городского округа Тольятти», включение в программу действенных мероприятий, направленных на расширение объема инвестиций в основной капитал.</w:t>
            </w:r>
          </w:p>
          <w:p w:rsidR="004C3C95" w:rsidRPr="00D34486" w:rsidRDefault="004C3C95" w:rsidP="0060413F">
            <w:pPr>
              <w:pStyle w:val="a3"/>
              <w:tabs>
                <w:tab w:val="left" w:pos="0"/>
              </w:tabs>
              <w:spacing w:after="0" w:line="240" w:lineRule="auto"/>
              <w:ind w:left="0"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Принятие муниципального правового акта, определяющего формы и методы консолидации муниципальных и частных инвестиций (включая имущество и нематериальные активы), механизмы участия городского округа Тольят</w:t>
            </w:r>
            <w:r w:rsidR="006C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в </w:t>
            </w:r>
            <w:proofErr w:type="spellStart"/>
            <w:r w:rsidR="006C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муниципально-частных</w:t>
            </w:r>
            <w:proofErr w:type="spellEnd"/>
            <w:r w:rsidR="006C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партне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рствах для реализации на территории городского округа Тольятти наиболее значимых для его развития инвестиционных проектов.</w:t>
            </w:r>
          </w:p>
          <w:p w:rsidR="004C3C95" w:rsidRPr="00D34486" w:rsidRDefault="004C3C95" w:rsidP="0060413F">
            <w:pPr>
              <w:pStyle w:val="a3"/>
              <w:tabs>
                <w:tab w:val="left" w:pos="0"/>
              </w:tabs>
              <w:spacing w:after="0" w:line="240" w:lineRule="auto"/>
              <w:ind w:left="0"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Активное участие городского округа Тольятти в реализации пилотных агломерационных проектов Самарской области.</w:t>
            </w:r>
          </w:p>
        </w:tc>
      </w:tr>
      <w:tr w:rsidR="003F7186" w:rsidRPr="00D34486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222" w:type="pct"/>
          <w:trHeight w:val="259"/>
        </w:trPr>
        <w:tc>
          <w:tcPr>
            <w:tcW w:w="2778" w:type="pct"/>
            <w:gridSpan w:val="5"/>
            <w:vAlign w:val="center"/>
          </w:tcPr>
          <w:p w:rsidR="003F7186" w:rsidRPr="003F7186" w:rsidRDefault="003F7186" w:rsidP="003F718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8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F7186" w:rsidRDefault="003F7186" w:rsidP="003F718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Муниципальное имущество</w:t>
            </w:r>
          </w:p>
          <w:p w:rsidR="003F7186" w:rsidRPr="003F7186" w:rsidRDefault="003F7186" w:rsidP="003F718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8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7F71" w:rsidRPr="00D34486" w:rsidTr="00604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A0"/>
        </w:tblPrEx>
        <w:trPr>
          <w:gridBefore w:val="1"/>
          <w:gridAfter w:val="3"/>
          <w:wBefore w:w="9" w:type="pct"/>
          <w:wAfter w:w="2219" w:type="pct"/>
          <w:trHeight w:val="848"/>
        </w:trPr>
        <w:tc>
          <w:tcPr>
            <w:tcW w:w="564" w:type="pct"/>
            <w:vAlign w:val="center"/>
          </w:tcPr>
          <w:p w:rsidR="00867F71" w:rsidRPr="00D34486" w:rsidRDefault="00867F71" w:rsidP="006C1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6C1D67" w:rsidRPr="006C1D67">
              <w:rPr>
                <w:sz w:val="24"/>
                <w:szCs w:val="24"/>
              </w:rPr>
              <w:t> </w:t>
            </w:r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Неэффективное управление пакетами акций, находящимися в уставных капиталах открытых акционерных обществ (далее – ОАО), </w:t>
            </w:r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часть акций (доли, вклады) которых находятся в муниципальной собственности городского округа Тольятти</w:t>
            </w:r>
          </w:p>
        </w:tc>
        <w:tc>
          <w:tcPr>
            <w:tcW w:w="1155" w:type="pct"/>
            <w:gridSpan w:val="2"/>
            <w:vAlign w:val="center"/>
          </w:tcPr>
          <w:p w:rsidR="00867F71" w:rsidRPr="00D34486" w:rsidRDefault="00867F71" w:rsidP="00237BD7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Низкий уровень доходности 12 ОАО и, как следствие, незначительное поступление в бюджет городского округа Тольятти дивидендов при значительной стоимости муниципального имущества, внесённого в качестве вклада в уставные капиталы:</w:t>
            </w:r>
          </w:p>
          <w:p w:rsidR="00867F71" w:rsidRPr="00D34486" w:rsidRDefault="00867F71" w:rsidP="00237BD7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низкий план отчислений в бюджет в 2012 году – 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551525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096 тыс. рублей: в 2012 году дивиденды поступили от 4 ОАО в сумме 394,6 тыс. рублей.</w:t>
            </w:r>
          </w:p>
          <w:p w:rsidR="00867F71" w:rsidRPr="00D34486" w:rsidRDefault="00867F71" w:rsidP="00237BD7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план поступлений в 2013 году – 340 тыс. рублей</w:t>
            </w:r>
            <w:r w:rsidRPr="00D34486">
              <w:rPr>
                <w:sz w:val="24"/>
                <w:szCs w:val="24"/>
              </w:rPr>
              <w:t>: в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2013 г</w:t>
            </w:r>
            <w:r w:rsidR="00897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оду дивиденды перечислили 4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ОАО в сумме 3 822,4 тыс. рублей, ОАО «ПО КХ г.о</w:t>
            </w:r>
            <w:proofErr w:type="gramStart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ольятти» - </w:t>
            </w:r>
            <w:r w:rsidR="00897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701,4 тыс. рублей (при уставном капитале </w:t>
            </w:r>
            <w:r w:rsidR="00897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1 730 976 тыс. рублей), ОАО «УК № 5» - </w:t>
            </w:r>
            <w:r w:rsidR="00897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 тыс. рублей, ОАО «Аптека № 207» - 15 тыс. рублей;</w:t>
            </w:r>
          </w:p>
          <w:p w:rsidR="00867F71" w:rsidRPr="00D34486" w:rsidRDefault="00867F71" w:rsidP="00237BD7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план отчислений в 2014 году – 3</w:t>
            </w:r>
            <w:r w:rsidR="00551525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 тыс. рублей;</w:t>
            </w:r>
          </w:p>
          <w:p w:rsidR="00867F71" w:rsidRPr="00D34486" w:rsidRDefault="00867F71" w:rsidP="00237BD7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низкий план отчислений в проекте бюджета на </w:t>
            </w:r>
            <w:r w:rsidR="00897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</w:t>
            </w:r>
            <w:r w:rsidR="00551525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340 тыс. рублей</w:t>
            </w:r>
            <w:r w:rsidRPr="00D34486">
              <w:rPr>
                <w:sz w:val="24"/>
                <w:szCs w:val="24"/>
              </w:rPr>
              <w:t xml:space="preserve">, 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ожидаемая сумма прибыли в 2014 году </w:t>
            </w:r>
            <w:r w:rsidR="00897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ОАО </w:t>
            </w:r>
            <w:r w:rsidR="00897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551525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 тыс. рублей.</w:t>
            </w:r>
          </w:p>
          <w:p w:rsidR="00867F71" w:rsidRPr="00D34486" w:rsidRDefault="00867F71" w:rsidP="00237BD7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эффективности деятельности ОАО за </w:t>
            </w:r>
            <w:r w:rsidR="00897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 год проведена в отношении 14 ОАО, из них:</w:t>
            </w:r>
          </w:p>
          <w:p w:rsidR="00867F71" w:rsidRPr="00D34486" w:rsidRDefault="00867F71" w:rsidP="00237BD7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эффективными являются 5 ОАО (ОАО «ДРСУ», ОАО «Селена», ОАО «Управляющая компания №</w:t>
            </w:r>
            <w:r w:rsidR="00551525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жилищно-коммунального хозяйства», </w:t>
            </w:r>
            <w:r w:rsidR="00897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«Управляющая компания №</w:t>
            </w:r>
            <w:r w:rsidR="00551525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жилищно-коммунального хозяйства», ОАО «Декоративные культуры»);</w:t>
            </w:r>
          </w:p>
          <w:p w:rsidR="00867F71" w:rsidRPr="00D34486" w:rsidRDefault="00867F71" w:rsidP="00237BD7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недостаточно эффективными являются 7 ОАО </w:t>
            </w:r>
            <w:r w:rsidR="00897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(ОАО «ПО КХ г.о</w:t>
            </w:r>
            <w:proofErr w:type="gramStart"/>
            <w:r w:rsidR="00897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ольятти», ОАО «Яхт-клуб «Химик», ОАО «Аптека № 207», ОАО </w:t>
            </w:r>
            <w:r w:rsidR="00897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«Дворец культуры «Тольятти» им.</w:t>
            </w:r>
            <w:r w:rsidR="0089733F" w:rsidRPr="00897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Н.В.Абрамова», ОАО </w:t>
            </w:r>
            <w:proofErr w:type="spellStart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Лифтэлектросервис</w:t>
            </w:r>
            <w:proofErr w:type="spellEnd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ОАО «Бодрость</w:t>
            </w:r>
            <w:r w:rsidR="00C71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ОАО «Завод по переработке тве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рдых бытовых отходов»);</w:t>
            </w:r>
          </w:p>
          <w:p w:rsidR="00867F71" w:rsidRPr="00D34486" w:rsidRDefault="00867F71" w:rsidP="00237BD7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97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неэффективными являются 2 ОАО (ОАО «Управляющая компания № 5», ОАО «Тольяттинская фабрика химчистки и крашения одежды»).</w:t>
            </w:r>
          </w:p>
          <w:p w:rsidR="00867F71" w:rsidRPr="00D34486" w:rsidRDefault="00867F71" w:rsidP="00237BD7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показателей по сравнению с результатами 2012 года отмечается у 5 ОАО (ОАО «Декоративные культуры», ОАО «Управляющая компания № 1 жилищно-коммунального хозяйства», ОАО «ПО КХ г.о</w:t>
            </w:r>
            <w:proofErr w:type="gramStart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ольятти», ОАО «Аптека № 207», ОАО «Бодрость»).</w:t>
            </w:r>
          </w:p>
          <w:p w:rsidR="00867F71" w:rsidRPr="00D34486" w:rsidRDefault="00867F71" w:rsidP="00237BD7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Мэрией не представляются мероприятия по повышению эффективности управления акциями, находящимися в муниципальной собственности городского округа Тольятти.</w:t>
            </w:r>
          </w:p>
          <w:p w:rsidR="00867F71" w:rsidRPr="00D34486" w:rsidRDefault="00867F71" w:rsidP="00237BD7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Отсутствие планов развития ОАО.</w:t>
            </w:r>
          </w:p>
          <w:p w:rsidR="00867F71" w:rsidRPr="00D34486" w:rsidRDefault="00867F71" w:rsidP="00237BD7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64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Неэффективные действия представителей мэрии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6B64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Советах директоров ОАО </w:t>
            </w:r>
            <w:r w:rsidR="0064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отстаивани</w:t>
            </w:r>
            <w:r w:rsidR="0064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интересов муниципального образования.</w:t>
            </w:r>
          </w:p>
          <w:p w:rsidR="00867F71" w:rsidRPr="00D34486" w:rsidRDefault="00867F71" w:rsidP="00237BD7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Неэффективные решения единственного акционера и Советов директоров по развитию ОАО.</w:t>
            </w:r>
          </w:p>
          <w:p w:rsidR="00867F71" w:rsidRPr="00D34486" w:rsidRDefault="00867F71" w:rsidP="00237BD7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89733F" w:rsidRPr="00897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Недостаточный уровень информационной открытости.</w:t>
            </w:r>
          </w:p>
          <w:p w:rsidR="00867F71" w:rsidRPr="00D34486" w:rsidRDefault="00867F71" w:rsidP="00237BD7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Снижение капитализации ОАО. В 6 ОАО снижены чистые активы и не приведены в соответствие с уставным капиталом.</w:t>
            </w:r>
          </w:p>
        </w:tc>
        <w:tc>
          <w:tcPr>
            <w:tcW w:w="1053" w:type="pct"/>
            <w:gridSpan w:val="2"/>
            <w:vAlign w:val="center"/>
          </w:tcPr>
          <w:p w:rsidR="00867F71" w:rsidRPr="00D34486" w:rsidRDefault="00867F71" w:rsidP="00237BD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F865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управления пакетами акций, находящимися в уставных капиталах ОАО, и контроля за управлением пакетами акций с </w:t>
            </w:r>
            <w:r w:rsidR="00624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 критериев оценки эффективности участия муниципального образования в ОАО, </w:t>
            </w:r>
            <w:r w:rsidR="00624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решением Думы городского округа 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Тольятти от 15 июня 2011 года № 576 «О критериях оценки эффективности управления муниципальным имуществом, находящимся в муниципальной собственности городского округа Тольятти».</w:t>
            </w:r>
            <w:proofErr w:type="gramEnd"/>
          </w:p>
          <w:p w:rsidR="00867F71" w:rsidRPr="00D34486" w:rsidRDefault="00867F71" w:rsidP="00237BD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Исключение случаев дублирования функций департамента по управлению муниципальным имуществом в части передачи имущества в аренду (ОАО «ПО КХ г.о</w:t>
            </w:r>
            <w:proofErr w:type="gramStart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ольятти»).</w:t>
            </w:r>
          </w:p>
          <w:p w:rsidR="00867F71" w:rsidRPr="00D34486" w:rsidRDefault="0060413F" w:rsidP="00237BD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67F71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Оптимизация количества ОАО.</w:t>
            </w:r>
          </w:p>
          <w:p w:rsidR="00867F71" w:rsidRPr="00D34486" w:rsidRDefault="0060413F" w:rsidP="00237BD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67F71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Включение в состав Совета директоров ОАО кандидатур по предложениям Думы городского округа Тольятти.</w:t>
            </w:r>
          </w:p>
          <w:p w:rsidR="00867F71" w:rsidRPr="00D34486" w:rsidRDefault="0060413F" w:rsidP="00237BD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67F71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0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67F71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="00867F71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867F71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участием представителей муниципального образования в Советах директоров ОАО.</w:t>
            </w:r>
          </w:p>
          <w:p w:rsidR="00867F71" w:rsidRPr="00D34486" w:rsidRDefault="0060413F" w:rsidP="00237BD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67F71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Создание прозрачных условий для получения информации о деятельности ОАО и о принятых решениях Советов директоров и единственного акционера.</w:t>
            </w:r>
          </w:p>
          <w:p w:rsidR="00867F71" w:rsidRPr="00D34486" w:rsidRDefault="0060413F" w:rsidP="00237BD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67F71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Приведение размера уставного капитала ОАО в соответствие с установленными требованиями федерального законодательства об акционерных обществах.</w:t>
            </w:r>
          </w:p>
        </w:tc>
      </w:tr>
      <w:tr w:rsidR="00867F71" w:rsidRPr="00D34486" w:rsidTr="00604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A0"/>
        </w:tblPrEx>
        <w:trPr>
          <w:gridBefore w:val="1"/>
          <w:gridAfter w:val="3"/>
          <w:wBefore w:w="9" w:type="pct"/>
          <w:wAfter w:w="2219" w:type="pct"/>
          <w:trHeight w:val="848"/>
        </w:trPr>
        <w:tc>
          <w:tcPr>
            <w:tcW w:w="564" w:type="pct"/>
          </w:tcPr>
          <w:p w:rsidR="00867F71" w:rsidRPr="00D34486" w:rsidRDefault="00867F71" w:rsidP="0060413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  <w:r w:rsidR="007716C7" w:rsidRPr="007716C7">
              <w:rPr>
                <w:sz w:val="24"/>
                <w:szCs w:val="24"/>
              </w:rPr>
              <w:t> </w:t>
            </w:r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Неэффективное использование муниципального имущества, переданного в хозяйственное ведение муниципальным предприятиям (далее – МП)</w:t>
            </w:r>
          </w:p>
        </w:tc>
        <w:tc>
          <w:tcPr>
            <w:tcW w:w="1155" w:type="pct"/>
            <w:gridSpan w:val="2"/>
          </w:tcPr>
          <w:p w:rsidR="00867F71" w:rsidRPr="00D34486" w:rsidRDefault="0060413F" w:rsidP="0060413F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867F71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уровень доходности 12 действующих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867F71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МП из 22 и, как следствие, несущественный </w:t>
            </w:r>
            <w:r w:rsidR="00624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</w:t>
            </w:r>
            <w:r w:rsidR="00867F71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отчислений в местный бюджет в виде части прибыли:</w:t>
            </w:r>
          </w:p>
          <w:p w:rsidR="00867F71" w:rsidRPr="00D34486" w:rsidRDefault="00867F71" w:rsidP="0060413F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план отчислений в бюджет на 2012 год - </w:t>
            </w:r>
            <w:r w:rsidR="00771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51525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0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 тыс. рублей;</w:t>
            </w:r>
          </w:p>
          <w:p w:rsidR="00867F71" w:rsidRPr="00D34486" w:rsidRDefault="00867F71" w:rsidP="0060413F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план отчислений в  бюджет на 2013 год – </w:t>
            </w:r>
            <w:r w:rsidR="00771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51525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 тыс. рублей, из них – 3</w:t>
            </w:r>
            <w:r w:rsidR="00551525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900 тыс. рублей МУПП «Экология»; </w:t>
            </w:r>
            <w:r w:rsidR="00771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бюджет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2014 год – 1</w:t>
            </w:r>
            <w:r w:rsidR="00551525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 тыс. рублей;</w:t>
            </w:r>
          </w:p>
          <w:p w:rsidR="00867F71" w:rsidRPr="00D34486" w:rsidRDefault="00867F71" w:rsidP="0060413F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низкий план отчислений в бюджет 2014 года</w:t>
            </w:r>
            <w:r w:rsidR="00771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71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51525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 тыс. рублей;</w:t>
            </w:r>
          </w:p>
          <w:p w:rsidR="00867F71" w:rsidRPr="00D34486" w:rsidRDefault="00867F71" w:rsidP="0060413F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план отчислений по проекту бюджета на 2015 год – 3</w:t>
            </w:r>
            <w:r w:rsidR="00551525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176 тыс. рублей, ожидаемая сумма прибыли за </w:t>
            </w:r>
            <w:r w:rsidR="00771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8</w:t>
            </w:r>
            <w:r w:rsidR="00551525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016 тыс. рублей.</w:t>
            </w:r>
          </w:p>
          <w:p w:rsidR="00867F71" w:rsidRPr="00D34486" w:rsidRDefault="00867F71" w:rsidP="0060413F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эффективности деятельности МП в 2013 году проведена в отношении 12 муниципальных предприятий, из них:</w:t>
            </w:r>
          </w:p>
          <w:p w:rsidR="00867F71" w:rsidRPr="00D34486" w:rsidRDefault="00867F71" w:rsidP="0060413F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эффективными являются 2 МП (МУП «Пансионат «Звёздный», МП «Инвентаризато</w:t>
            </w:r>
            <w:r w:rsidR="0060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р»);</w:t>
            </w:r>
          </w:p>
          <w:p w:rsidR="00867F71" w:rsidRPr="00D34486" w:rsidRDefault="00867F71" w:rsidP="0060413F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недостаточно эффективными являются 7 МП 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(МУПП «Экология», МП г</w:t>
            </w:r>
            <w:proofErr w:type="gramStart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ольятти «Управляющая компания № 4», МП «ТПАТП №</w:t>
            </w:r>
            <w:r w:rsidR="0044435F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3», МП БО городского округа Тольятти «Баня №</w:t>
            </w:r>
            <w:r w:rsidR="0044435F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1», МП «</w:t>
            </w:r>
            <w:proofErr w:type="spellStart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Спецкомбинат</w:t>
            </w:r>
            <w:proofErr w:type="spellEnd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ритуальных услуг» городского округа Тольятти, МП городского округа Тольятти «Тольяттинский центр по планированию, устройству и оценке земли «Гео-Лэнд», МП городского округа Тольятти рынок «</w:t>
            </w:r>
            <w:proofErr w:type="spellStart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Кунеевский</w:t>
            </w:r>
            <w:proofErr w:type="spellEnd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»);</w:t>
            </w:r>
          </w:p>
          <w:p w:rsidR="00867F71" w:rsidRPr="00D34486" w:rsidRDefault="00867F71" w:rsidP="0060413F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неэффективными являются 3 МП (МУП </w:t>
            </w:r>
            <w:r w:rsidR="00043480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города 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Тольятти «Инвест-проект», МП городского округа Тольятти «Специализированные стоянки», МП «Тольяттинское троллейбусное управление»).</w:t>
            </w:r>
          </w:p>
          <w:p w:rsidR="00867F71" w:rsidRPr="00D34486" w:rsidRDefault="00867F71" w:rsidP="0060413F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Снижение показателей по сравнению с результатами 2012 года у 5 МП (МП г</w:t>
            </w:r>
            <w:proofErr w:type="gramStart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ольятти «Управляющая компания № 4», МП «ТПАТП №</w:t>
            </w:r>
            <w:r w:rsidR="0044435F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3», МП городского округа Тольятти рынок «</w:t>
            </w:r>
            <w:proofErr w:type="spellStart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Кунеевский</w:t>
            </w:r>
            <w:proofErr w:type="spellEnd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МУП г.Тольятти «</w:t>
            </w:r>
            <w:proofErr w:type="spellStart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Инвест-проект</w:t>
            </w:r>
            <w:proofErr w:type="spellEnd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МП городского округа Тольятти «Специализированные стоянки»).</w:t>
            </w:r>
          </w:p>
          <w:p w:rsidR="00867F71" w:rsidRPr="00D34486" w:rsidRDefault="00867F71" w:rsidP="0060413F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Мэрией по результатам оценки не даны предложения по улучшению финансово-хозяйственной деятельности в отношении недостаточно эффективных муниципальных предприятий</w:t>
            </w:r>
            <w:r w:rsidR="00771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МП «ТПАТП № 3», МП БО городского округа Тольятти «Баня № 1», МП городского округа Тольятти рынок «</w:t>
            </w:r>
            <w:proofErr w:type="spellStart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Кунеевский</w:t>
            </w:r>
            <w:proofErr w:type="spellEnd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867F71" w:rsidRPr="00D34486" w:rsidRDefault="00867F71" w:rsidP="0060413F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Мэрией не принимаются соответствующие меры в отношении МУП «Инвест-проект», ведущего убыточную финансово-хозяйственную деятельность и имеющего низкие показатели эффективности (в целом отмечается снижение показателей на 48,5% по сравнению с 2012 годом).</w:t>
            </w:r>
          </w:p>
        </w:tc>
        <w:tc>
          <w:tcPr>
            <w:tcW w:w="1053" w:type="pct"/>
            <w:gridSpan w:val="2"/>
          </w:tcPr>
          <w:p w:rsidR="00867F71" w:rsidRPr="00D34486" w:rsidRDefault="00867F71" w:rsidP="0060413F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771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эффективного упра</w:t>
            </w:r>
            <w:r w:rsidR="00771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вления муниципальным имуществом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="00624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 критериев оценки эффективности управления имуществом, закреплённым на праве хозяйственного ведени</w:t>
            </w:r>
            <w:r w:rsidR="0060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за МП, </w:t>
            </w:r>
            <w:r w:rsidR="00624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решением Думы городского округа Тольятти от 15 июня 2011 года № 576 </w:t>
            </w:r>
            <w:r w:rsidR="00771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критериях оценки эффективности управления муниципальным имуществом, находящимся в муниципальной собственности городского округа Тольятти».</w:t>
            </w:r>
          </w:p>
          <w:p w:rsidR="00867F71" w:rsidRPr="00D34486" w:rsidRDefault="007716C7" w:rsidP="0060413F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771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67F71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="00867F71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867F71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целевым использованием средств, получаемых МП от сдачи в аренду и от продажи муниципального имущества, находящегося в хозяйственном ведении МП.</w:t>
            </w:r>
          </w:p>
          <w:p w:rsidR="00867F71" w:rsidRPr="00D34486" w:rsidRDefault="00867F71" w:rsidP="0060413F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Изъятие в казну неэффективно используемого имущества, находящегося в хозяйственном ведении МП.</w:t>
            </w:r>
          </w:p>
          <w:p w:rsidR="00867F71" w:rsidRPr="00D34486" w:rsidRDefault="00867F71" w:rsidP="0060413F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771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мод</w:t>
            </w:r>
            <w:r w:rsidR="00771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ернизации имущественной базы МП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целью повышения 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качества предоставляемых услуг.</w:t>
            </w:r>
          </w:p>
          <w:p w:rsidR="00867F71" w:rsidRPr="00D34486" w:rsidRDefault="00867F71" w:rsidP="0060413F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Оптимизация количества муниципальных унитарных предприятий.</w:t>
            </w:r>
          </w:p>
        </w:tc>
      </w:tr>
      <w:tr w:rsidR="00867F71" w:rsidRPr="00D34486" w:rsidTr="00954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A0"/>
        </w:tblPrEx>
        <w:trPr>
          <w:gridBefore w:val="1"/>
          <w:gridAfter w:val="3"/>
          <w:wBefore w:w="9" w:type="pct"/>
          <w:wAfter w:w="2219" w:type="pct"/>
          <w:trHeight w:val="848"/>
        </w:trPr>
        <w:tc>
          <w:tcPr>
            <w:tcW w:w="564" w:type="pct"/>
            <w:vAlign w:val="center"/>
          </w:tcPr>
          <w:p w:rsidR="00867F71" w:rsidRPr="00D34486" w:rsidRDefault="00867F71" w:rsidP="007716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  <w:r w:rsidR="007716C7" w:rsidRPr="007716C7">
              <w:rPr>
                <w:sz w:val="24"/>
                <w:szCs w:val="24"/>
              </w:rPr>
              <w:t> </w:t>
            </w:r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Неэффективное использование муниципального имущества, переданного в оперативное управление </w:t>
            </w:r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муниципаль</w:t>
            </w:r>
            <w:r w:rsidR="00C71D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ным бюджетным, автономным и казе</w:t>
            </w:r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нным учреждениям (далее – МБУ, МАУ, МКУ)</w:t>
            </w:r>
          </w:p>
        </w:tc>
        <w:tc>
          <w:tcPr>
            <w:tcW w:w="1155" w:type="pct"/>
            <w:gridSpan w:val="2"/>
            <w:vAlign w:val="center"/>
          </w:tcPr>
          <w:p w:rsidR="00867F71" w:rsidRPr="00D34486" w:rsidRDefault="00867F71" w:rsidP="00AA7E8F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Оценка эффективности деятельности проведена в отношении 232 из 252 МУ, из них:</w:t>
            </w:r>
          </w:p>
          <w:p w:rsidR="00867F71" w:rsidRPr="00D34486" w:rsidRDefault="00867F71" w:rsidP="00AA7E8F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эффективными являются 112 МУ;</w:t>
            </w:r>
          </w:p>
          <w:p w:rsidR="00867F71" w:rsidRPr="00D34486" w:rsidRDefault="00867F71" w:rsidP="00AA7E8F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недостаточно эффективными являются 120 МУ;</w:t>
            </w:r>
          </w:p>
          <w:p w:rsidR="00867F71" w:rsidRPr="00D34486" w:rsidRDefault="00867F71" w:rsidP="00AA7E8F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неэффективные МУ отсутствуют.</w:t>
            </w:r>
          </w:p>
          <w:p w:rsidR="00867F71" w:rsidRPr="00D34486" w:rsidRDefault="00867F71" w:rsidP="00AA7E8F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Мэрией по результатам оценки не даны предложения по улучшению финансово-хозяйственной деятельности в отношении недостаточно эффективных муниципальных учреждений: МБУ городского округа Тольятти «Архивист», МБО УДОД «Детская музыкальная школа №</w:t>
            </w:r>
            <w:r w:rsidR="0044435F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4» городского округа Тольятти, МКУ городского округа Тольятти «Охрана общественного порядка», МБУ городского округа Тольятти «</w:t>
            </w:r>
            <w:proofErr w:type="spellStart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Зеленстрой</w:t>
            </w:r>
            <w:proofErr w:type="spellEnd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53" w:type="pct"/>
            <w:gridSpan w:val="2"/>
            <w:vAlign w:val="center"/>
          </w:tcPr>
          <w:p w:rsidR="00867F71" w:rsidRPr="00D34486" w:rsidRDefault="00867F71" w:rsidP="00AA7E8F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Осуществление эффективного управления муниципальным имуществом с </w:t>
            </w:r>
            <w:r w:rsidR="00624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 критериев оценки эффективности</w:t>
            </w:r>
            <w:r w:rsidR="00C71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управления имуществом, закрепле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нным на праве</w:t>
            </w:r>
            <w:r w:rsidR="00771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хозяйственного ведения за МП, </w:t>
            </w:r>
            <w:r w:rsidR="00624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решением Думы городского 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округа Тольятти от 15 июня 2011 года № 576 </w:t>
            </w:r>
            <w:r w:rsidR="00771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критериях оценки эффективности управления муниципальным имуществом, находящимся в муниципальной собственности городского округа Тольятти».</w:t>
            </w:r>
          </w:p>
          <w:p w:rsidR="00867F71" w:rsidRPr="00D34486" w:rsidRDefault="00867F71" w:rsidP="00AA7E8F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Проведение в полном объеме анализа деятельности всех МБУ, МАУ и МКУ.</w:t>
            </w:r>
          </w:p>
        </w:tc>
      </w:tr>
      <w:tr w:rsidR="00867F71" w:rsidRPr="00D34486" w:rsidTr="009A6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A0"/>
        </w:tblPrEx>
        <w:trPr>
          <w:gridBefore w:val="1"/>
          <w:gridAfter w:val="3"/>
          <w:wBefore w:w="9" w:type="pct"/>
          <w:wAfter w:w="2219" w:type="pct"/>
          <w:trHeight w:val="1010"/>
        </w:trPr>
        <w:tc>
          <w:tcPr>
            <w:tcW w:w="564" w:type="pct"/>
          </w:tcPr>
          <w:p w:rsidR="00867F71" w:rsidRPr="00D34486" w:rsidRDefault="00867F71" w:rsidP="009A6DA3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  <w:r w:rsidR="007716C7" w:rsidRPr="007716C7">
              <w:rPr>
                <w:sz w:val="24"/>
                <w:szCs w:val="24"/>
              </w:rPr>
              <w:t> </w:t>
            </w:r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Неэффективное использование и управление муниципальным имуществом, находящимся в казне</w:t>
            </w:r>
          </w:p>
        </w:tc>
        <w:tc>
          <w:tcPr>
            <w:tcW w:w="1155" w:type="pct"/>
            <w:gridSpan w:val="2"/>
          </w:tcPr>
          <w:p w:rsidR="00867F71" w:rsidRPr="00D34486" w:rsidRDefault="007716C7" w:rsidP="009A6DA3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Не на все объекты, включе</w:t>
            </w:r>
            <w:r w:rsidR="00867F71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нные в реестр, зарегистрированы права муниципальной собственности.</w:t>
            </w:r>
          </w:p>
          <w:p w:rsidR="00867F71" w:rsidRPr="00D34486" w:rsidRDefault="007716C7" w:rsidP="009A6DA3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771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67F71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объектов, реконструированных (перепланированных) без исходно-разрешительных документов.</w:t>
            </w:r>
          </w:p>
          <w:p w:rsidR="00867F71" w:rsidRPr="00D34486" w:rsidRDefault="00867F71" w:rsidP="009A6DA3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Отсутствие финансирования на оформление реконструкции (перепланировки) объектов муниципальной собственности.</w:t>
            </w:r>
          </w:p>
          <w:p w:rsidR="00867F71" w:rsidRPr="00D34486" w:rsidRDefault="00867F71" w:rsidP="009A6DA3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Отсутствие финансирования на восстановление реконструированных (перепланированных) объектов в соответствии с техническим паспортом.</w:t>
            </w:r>
          </w:p>
          <w:p w:rsidR="00867F71" w:rsidRPr="00D34486" w:rsidRDefault="0072309E" w:rsidP="009A6DA3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72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67F71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финансирования содержания бесхоз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яйных объектов с момента их прие</w:t>
            </w:r>
            <w:r w:rsidR="00867F71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до признания судом права муниципальной собственности и регистрации прав на них.</w:t>
            </w:r>
          </w:p>
          <w:p w:rsidR="00867F71" w:rsidRPr="00D34486" w:rsidRDefault="00867F71" w:rsidP="009A6DA3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Отсутствие финансирования в целях обеспечения охраны временно свободных муниципальных помещений (зданий).</w:t>
            </w:r>
          </w:p>
          <w:p w:rsidR="00867F71" w:rsidRPr="00D34486" w:rsidRDefault="00867F71" w:rsidP="009A6DA3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Отсутствие финансирования содержания временно свободных муниципальных помещений (зданий) в полном </w:t>
            </w:r>
            <w:r w:rsidR="00624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</w:t>
            </w:r>
          </w:p>
          <w:p w:rsidR="00867F71" w:rsidRPr="00D34486" w:rsidRDefault="00867F71" w:rsidP="009A6DA3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Отсутствие финансирования в целях организации работ по сносу списанных объектов муниципальной казны.</w:t>
            </w:r>
          </w:p>
          <w:p w:rsidR="00867F71" w:rsidRPr="00D34486" w:rsidRDefault="00867F71" w:rsidP="009A6DA3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Отсутствие финансирования демонтажа выявленных бесхозяйных объектов, не используемых 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решения вопросов местного значения.</w:t>
            </w:r>
          </w:p>
          <w:p w:rsidR="00867F71" w:rsidRPr="00D34486" w:rsidRDefault="00867F71" w:rsidP="009A6DA3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Техническое состояние объектов муниципальной собственности не позволяет предоставлять в аренду помещения по рыночным ценам.</w:t>
            </w:r>
          </w:p>
          <w:p w:rsidR="00867F71" w:rsidRPr="00D34486" w:rsidRDefault="0072309E" w:rsidP="009A6DA3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  <w:r w:rsidRPr="0072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67F71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свободного (неиспользуемого) муниципального имущества (помещений):</w:t>
            </w:r>
          </w:p>
          <w:p w:rsidR="00867F71" w:rsidRPr="00D34486" w:rsidRDefault="00867F71" w:rsidP="009A6DA3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2012 г</w:t>
            </w:r>
            <w:r w:rsidR="00036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оду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22 372,3 кв. метров;</w:t>
            </w:r>
          </w:p>
          <w:p w:rsidR="00867F71" w:rsidRPr="00D34486" w:rsidRDefault="00867F71" w:rsidP="009A6DA3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2013 </w:t>
            </w:r>
            <w:r w:rsidR="00036999" w:rsidRPr="00036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- 27 406,9 кв. метров;</w:t>
            </w:r>
          </w:p>
          <w:p w:rsidR="00867F71" w:rsidRPr="00D34486" w:rsidRDefault="00867F71" w:rsidP="009A6DA3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  <w:r w:rsidR="0072309E" w:rsidRPr="0072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муниципального имущества, переданного в безвозмездное пользование:</w:t>
            </w:r>
          </w:p>
          <w:p w:rsidR="00867F71" w:rsidRPr="00D34486" w:rsidRDefault="00867F71" w:rsidP="009A6DA3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2012 </w:t>
            </w:r>
            <w:r w:rsidR="00036999" w:rsidRPr="00036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36 262 кв. метров;</w:t>
            </w:r>
          </w:p>
          <w:p w:rsidR="00867F71" w:rsidRPr="00D34486" w:rsidRDefault="00867F71" w:rsidP="009A6DA3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2013 </w:t>
            </w:r>
            <w:r w:rsidR="00036999" w:rsidRPr="00036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году 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38 544 кв. метров;</w:t>
            </w:r>
          </w:p>
          <w:p w:rsidR="00867F71" w:rsidRPr="00D34486" w:rsidRDefault="00867F71" w:rsidP="009A6DA3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2014 </w:t>
            </w:r>
            <w:r w:rsidR="00036999" w:rsidRPr="00036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69 637 кв. метров.</w:t>
            </w:r>
          </w:p>
          <w:p w:rsidR="00867F71" w:rsidRPr="00D34486" w:rsidRDefault="00867F71" w:rsidP="009A6DA3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Неэффективное использование САУМИ.</w:t>
            </w:r>
          </w:p>
        </w:tc>
        <w:tc>
          <w:tcPr>
            <w:tcW w:w="1053" w:type="pct"/>
            <w:gridSpan w:val="2"/>
          </w:tcPr>
          <w:p w:rsidR="00867F71" w:rsidRPr="00D34486" w:rsidRDefault="00867F71" w:rsidP="009A6DA3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Проведение мероприятий по технической инвентаризации, восстановлению, реконструкции, постановке на кадастровый </w:t>
            </w:r>
            <w:r w:rsidR="00624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имущества, регистрации прав муниципальной собственности.</w:t>
            </w:r>
          </w:p>
          <w:p w:rsidR="00867F71" w:rsidRPr="00D34486" w:rsidRDefault="00867F71" w:rsidP="009A6DA3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Проведение мероприятий по выявлению и оформлению в муниципальную собственность бесхозяйных объектов в целях использования имущества для решения вопросов местного значения.</w:t>
            </w:r>
          </w:p>
          <w:p w:rsidR="00867F71" w:rsidRPr="00D34486" w:rsidRDefault="00867F71" w:rsidP="009A6DA3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Проведение мероприятий по эффективному использованию свободного (неиспользуемого) муниципального имущества.</w:t>
            </w:r>
          </w:p>
          <w:p w:rsidR="00867F71" w:rsidRPr="00D34486" w:rsidRDefault="00867F71" w:rsidP="009A6DA3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Актуализация перечня безвозмездных пользователей муниципального имущества с целью сокращения количества имущества, переданного в безвозмездное пользование.</w:t>
            </w:r>
          </w:p>
          <w:p w:rsidR="00867F71" w:rsidRPr="00D34486" w:rsidRDefault="00867F71" w:rsidP="009A6DA3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FF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Завершение работ по внедрению САУМИ и интеграции ЕМГИС в полном объеме.</w:t>
            </w:r>
          </w:p>
        </w:tc>
      </w:tr>
      <w:tr w:rsidR="00867F71" w:rsidRPr="00D34486" w:rsidTr="009A6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A0"/>
        </w:tblPrEx>
        <w:trPr>
          <w:gridBefore w:val="1"/>
          <w:gridAfter w:val="3"/>
          <w:wBefore w:w="9" w:type="pct"/>
          <w:wAfter w:w="2219" w:type="pct"/>
          <w:trHeight w:val="848"/>
        </w:trPr>
        <w:tc>
          <w:tcPr>
            <w:tcW w:w="564" w:type="pct"/>
          </w:tcPr>
          <w:p w:rsidR="00867F71" w:rsidRPr="00D34486" w:rsidRDefault="00867F71" w:rsidP="009A6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5.</w:t>
            </w:r>
            <w:r w:rsidR="00255D86" w:rsidRPr="00255D86">
              <w:rPr>
                <w:sz w:val="24"/>
                <w:szCs w:val="24"/>
              </w:rPr>
              <w:t> </w:t>
            </w:r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Неэффективное использование имущества, предоставляемого в аренду</w:t>
            </w:r>
          </w:p>
        </w:tc>
        <w:tc>
          <w:tcPr>
            <w:tcW w:w="1155" w:type="pct"/>
            <w:gridSpan w:val="2"/>
          </w:tcPr>
          <w:p w:rsidR="00867F71" w:rsidRPr="00D34486" w:rsidRDefault="00867F71" w:rsidP="009A6DA3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 дохода от аренды муниципального имущества ввиду плохого технического состояния объектов муниципальной собственности, не позволяющего предоставлять в аренду помещения по рыночным ценам.</w:t>
            </w:r>
          </w:p>
        </w:tc>
        <w:tc>
          <w:tcPr>
            <w:tcW w:w="1053" w:type="pct"/>
            <w:gridSpan w:val="2"/>
          </w:tcPr>
          <w:p w:rsidR="00867F71" w:rsidRPr="00D34486" w:rsidRDefault="00867F71" w:rsidP="009A6DA3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9A6DA3" w:rsidRPr="009A6DA3">
              <w:rPr>
                <w:sz w:val="24"/>
                <w:szCs w:val="24"/>
              </w:rPr>
              <w:t> 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расходов на полное (частичное) восстановление муниципального имущества.</w:t>
            </w:r>
          </w:p>
          <w:p w:rsidR="00867F71" w:rsidRPr="00D34486" w:rsidRDefault="009A6DA3" w:rsidP="009A6DA3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A6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67F71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объектов в Программу приватизации муниципального имущества.</w:t>
            </w:r>
          </w:p>
        </w:tc>
      </w:tr>
      <w:tr w:rsidR="00867F71" w:rsidRPr="00D34486" w:rsidTr="00CC4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A0"/>
        </w:tblPrEx>
        <w:trPr>
          <w:gridBefore w:val="1"/>
          <w:gridAfter w:val="3"/>
          <w:wBefore w:w="9" w:type="pct"/>
          <w:wAfter w:w="2219" w:type="pct"/>
          <w:trHeight w:val="848"/>
        </w:trPr>
        <w:tc>
          <w:tcPr>
            <w:tcW w:w="564" w:type="pct"/>
            <w:tcBorders>
              <w:bottom w:val="single" w:sz="4" w:space="0" w:color="auto"/>
            </w:tcBorders>
          </w:tcPr>
          <w:p w:rsidR="00867F71" w:rsidRPr="00D34486" w:rsidRDefault="00867F71" w:rsidP="00CC41F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  <w:r w:rsidR="00255D86" w:rsidRPr="00255D86">
              <w:rPr>
                <w:sz w:val="24"/>
                <w:szCs w:val="24"/>
              </w:rPr>
              <w:t> </w:t>
            </w:r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Неэффективное использование муниципального имущества и земельных участков, собственность на которые не разграничена, под размещение рекламных конструкций</w:t>
            </w:r>
          </w:p>
        </w:tc>
        <w:tc>
          <w:tcPr>
            <w:tcW w:w="1155" w:type="pct"/>
            <w:gridSpan w:val="2"/>
            <w:tcBorders>
              <w:bottom w:val="single" w:sz="4" w:space="0" w:color="auto"/>
            </w:tcBorders>
          </w:tcPr>
          <w:p w:rsidR="00867F71" w:rsidRPr="00D34486" w:rsidRDefault="00867F71" w:rsidP="00CC41F6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Неисполнен</w:t>
            </w:r>
            <w:r w:rsidR="00CC4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доходной части бюджета 2014 года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при плане 410</w:t>
            </w:r>
            <w:r w:rsidR="00043480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тыс. рублей исполнение доходной части бюджета</w:t>
            </w:r>
            <w:r w:rsidRPr="00D34486">
              <w:rPr>
                <w:sz w:val="24"/>
                <w:szCs w:val="24"/>
              </w:rPr>
              <w:t xml:space="preserve"> 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размещения рекламных конструкций по состоянию на 1</w:t>
            </w:r>
            <w:r w:rsidR="00043480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2014 </w:t>
            </w:r>
            <w:r w:rsidR="00043480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года 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составляет </w:t>
            </w:r>
            <w:r w:rsidR="00255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043480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 тыс. рублей</w:t>
            </w:r>
            <w:r w:rsidR="00255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7,7%. Ввиду нахождения на территории городского округа значительного числа незаконных конструкций не представляется возможным проводить доходные аукционы на право заключения договора на установку и эксплуатацию рекламных конструкций</w:t>
            </w:r>
            <w:proofErr w:type="gramEnd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="00624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Схемой размещения рекламных конструкций.</w:t>
            </w:r>
          </w:p>
          <w:p w:rsidR="00867F71" w:rsidRPr="00D34486" w:rsidRDefault="00867F71" w:rsidP="00CC41F6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Невыполнение в полном объеме работ по демонтажу незаконно установленных рекламных конструкций (в реестре незаконных конструкций на </w:t>
            </w:r>
            <w:r w:rsidR="00255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января 2014 г</w:t>
            </w:r>
            <w:r w:rsidR="00CC4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 – 883 ед., выявлено в 2014 году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255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1 575 ед., демонтировано </w:t>
            </w:r>
            <w:r w:rsidR="00CC4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 конструкция).</w:t>
            </w:r>
          </w:p>
          <w:p w:rsidR="00867F71" w:rsidRPr="00D34486" w:rsidRDefault="00255D86" w:rsidP="00CC41F6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255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67F71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Недостоверное, не в полном объеме и несвоевременное предоставление информации (отсутствие информации: о рекламных конструкциях, установленных в соответствии с действующим разрешением, о незаконно размещенных рекламных конструкциях, об обращениях, направленных мэрией в Управление Ми</w:t>
            </w:r>
            <w:r w:rsidR="00CC4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нистерства внутренних дел Российской Федерации</w:t>
            </w:r>
            <w:r w:rsidR="00867F71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городу  Тольятти, о выданных мэрией </w:t>
            </w:r>
            <w:proofErr w:type="gramStart"/>
            <w:r w:rsidR="00867F71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предписаниях</w:t>
            </w:r>
            <w:proofErr w:type="gramEnd"/>
            <w:r w:rsidR="00867F71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устранении нарушений требований законодательства в сфере распространения наружной рекламы, с указанием типов конструкций, места их расположения и собственников).</w:t>
            </w:r>
          </w:p>
          <w:p w:rsidR="00867F71" w:rsidRPr="00D34486" w:rsidRDefault="00867F71" w:rsidP="00CC41F6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Нарушение установленных в городском округе правил и требований к размещению рекламных конструкций (в том числе отсутствие на рекламных конструкциях идентификационных номеров и данных собственников, нарушение ГОСТов).</w:t>
            </w:r>
          </w:p>
          <w:p w:rsidR="00867F71" w:rsidRPr="00D34486" w:rsidRDefault="00255D86" w:rsidP="00CC41F6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255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67F71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Бездействие мэрии в отношении предпринимателей, использующих рекламные конструкции под размещение рекламы в нарушение действующего законодательства.</w:t>
            </w:r>
          </w:p>
        </w:tc>
        <w:tc>
          <w:tcPr>
            <w:tcW w:w="1053" w:type="pct"/>
            <w:gridSpan w:val="2"/>
            <w:tcBorders>
              <w:bottom w:val="single" w:sz="4" w:space="0" w:color="auto"/>
            </w:tcBorders>
          </w:tcPr>
          <w:p w:rsidR="00867F71" w:rsidRPr="00D34486" w:rsidRDefault="00255D86" w:rsidP="00CC41F6">
            <w:pPr>
              <w:spacing w:after="0" w:line="240" w:lineRule="auto"/>
              <w:ind w:right="111"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255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67F71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плана мероприятий, направленного на выявление и демонтаж незаконно уста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рекламных конструкций.</w:t>
            </w:r>
          </w:p>
          <w:p w:rsidR="00867F71" w:rsidRPr="00D34486" w:rsidRDefault="00255D86" w:rsidP="00CC41F6">
            <w:pPr>
              <w:spacing w:after="0" w:line="240" w:lineRule="auto"/>
              <w:ind w:right="111"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255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67F71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первоочередных работ по демонтажу незаконно установленных конструкций (щитов) размером 3х6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метров, 5х12 метров и перетягов.</w:t>
            </w:r>
          </w:p>
          <w:p w:rsidR="00867F71" w:rsidRPr="00D34486" w:rsidRDefault="00867F71" w:rsidP="00CC41F6">
            <w:pPr>
              <w:spacing w:after="0" w:line="240" w:lineRule="auto"/>
              <w:ind w:right="111"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Установление </w:t>
            </w:r>
            <w:proofErr w:type="gramStart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договорах на демонтаж незаконных рекламных конструкций обязательства исполнителя по передаче в муниципальную собственность демонтированных рекламных конструкций по истечении</w:t>
            </w:r>
            <w:proofErr w:type="gramEnd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 месяцев срока хранения.</w:t>
            </w:r>
          </w:p>
          <w:p w:rsidR="00867F71" w:rsidRPr="00D34486" w:rsidRDefault="00255D86" w:rsidP="00CC41F6">
            <w:pPr>
              <w:spacing w:after="0" w:line="240" w:lineRule="auto"/>
              <w:ind w:right="111"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255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67F71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плана мероприятий по </w:t>
            </w:r>
            <w:r w:rsidR="00867F71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обеспечению исполнения бюджета, а также по увеличению доходной части бюджета от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азмещения рекламных конструкций.</w:t>
            </w:r>
          </w:p>
          <w:p w:rsidR="00867F71" w:rsidRPr="00D34486" w:rsidRDefault="00255D86" w:rsidP="00CC41F6">
            <w:pPr>
              <w:spacing w:after="0" w:line="240" w:lineRule="auto"/>
              <w:ind w:right="111"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255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67F71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рекламных конструкций в Схеме размещения рекламных конструкций на террит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ории городского округа Тольятти.</w:t>
            </w:r>
          </w:p>
          <w:p w:rsidR="00867F71" w:rsidRPr="00D34486" w:rsidRDefault="00255D86" w:rsidP="00CC41F6">
            <w:pPr>
              <w:spacing w:after="0" w:line="240" w:lineRule="auto"/>
              <w:ind w:right="111"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255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67F71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мэрии с правоохранительными органами в части привлечения к административной ответственности граждан, должностных и юридических лиц, нарушающих требования действующего законодательства в сфере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аспространения наружной рекламы.</w:t>
            </w:r>
          </w:p>
          <w:p w:rsidR="00867F71" w:rsidRPr="00D34486" w:rsidRDefault="00255D86" w:rsidP="00CC41F6">
            <w:pPr>
              <w:spacing w:after="0" w:line="240" w:lineRule="auto"/>
              <w:ind w:right="111"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Pr="00255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67F71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мэрии с налоговыми органами в части проверки законности осуществления предпринимательской деятельности юридическими лицами в сфере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аспространения наружной рекламы.</w:t>
            </w:r>
          </w:p>
          <w:p w:rsidR="00867F71" w:rsidRPr="00D34486" w:rsidRDefault="00255D86" w:rsidP="00CC41F6">
            <w:pPr>
              <w:spacing w:after="0" w:line="240" w:lineRule="auto"/>
              <w:ind w:right="111"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Pr="00255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67F71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мэрии с предпринимателями, осуществляющими деятельность в сфере распространения наружной рекламы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67F71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соблюдению ими требований и норм, установленных действующим законодательством в сфере распространения наружной рекламы.</w:t>
            </w:r>
          </w:p>
        </w:tc>
      </w:tr>
      <w:tr w:rsidR="00225914" w:rsidRPr="00D34486" w:rsidTr="00954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A0"/>
        </w:tblPrEx>
        <w:trPr>
          <w:gridBefore w:val="1"/>
          <w:gridAfter w:val="3"/>
          <w:wBefore w:w="9" w:type="pct"/>
          <w:wAfter w:w="2219" w:type="pct"/>
          <w:trHeight w:val="339"/>
        </w:trPr>
        <w:tc>
          <w:tcPr>
            <w:tcW w:w="2772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574" w:rsidRPr="006C62E5" w:rsidRDefault="00441574" w:rsidP="00AA7E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4536" w:rsidRPr="00D34486" w:rsidRDefault="00225914" w:rsidP="00AA7E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Землепользование</w:t>
            </w:r>
          </w:p>
          <w:p w:rsidR="00441574" w:rsidRPr="006C62E5" w:rsidRDefault="00441574" w:rsidP="00AA7E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416B" w:rsidRPr="00D34486" w:rsidTr="0095461B">
        <w:trPr>
          <w:gridBefore w:val="1"/>
          <w:gridAfter w:val="4"/>
          <w:wBefore w:w="9" w:type="pct"/>
          <w:wAfter w:w="2222" w:type="pct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6B" w:rsidRPr="00D34486" w:rsidRDefault="002B416B" w:rsidP="007D01D8">
            <w:pPr>
              <w:spacing w:after="0" w:line="240" w:lineRule="auto"/>
              <w:ind w:hanging="4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Pr="00D34486">
              <w:rPr>
                <w:sz w:val="24"/>
                <w:szCs w:val="24"/>
              </w:rPr>
              <w:t xml:space="preserve"> </w:t>
            </w:r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Неполучение доходов от использования земельных участков, находящихся на территории городского округа Тольятти, на которые зарегистрировано </w:t>
            </w:r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право собственности Российской Федерации</w:t>
            </w:r>
          </w:p>
        </w:tc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6B" w:rsidRPr="00D34486" w:rsidRDefault="002B416B" w:rsidP="00AA7E8F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вступающими в силу с 1 марта </w:t>
            </w:r>
            <w:r w:rsidR="007D0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года изменениями в Земельный кодекс</w:t>
            </w:r>
            <w:r w:rsidR="00255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возможна безвозмездная передача в муниципальную собственность в установленных законодательством случаях земельных участков, на которые зарегистрирована собственность Российской 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Федерации. Положительно вопрос может быть решен в отношении 109 земельных участков, находящихся в границах городского округа Тольятти.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6B" w:rsidRPr="00D34486" w:rsidRDefault="002B416B" w:rsidP="00AA7E8F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Актуализация перечня земельных участков, возможных к безвозмездной передаче из федеральной собственности</w:t>
            </w:r>
            <w:r w:rsidR="00255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муниципальную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собственность.</w:t>
            </w:r>
          </w:p>
          <w:p w:rsidR="002B416B" w:rsidRPr="00D34486" w:rsidRDefault="00255D86" w:rsidP="00AA7E8F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255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B416B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взаимодействия </w:t>
            </w:r>
            <w:proofErr w:type="gramStart"/>
            <w:r w:rsidR="002B416B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территориальным управлением Федерального </w:t>
            </w:r>
            <w:r w:rsidR="002B416B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агентства по управлению государственным имуществом по Самарской области по оперативной передаче в муниципальную собственность</w:t>
            </w:r>
            <w:proofErr w:type="gramEnd"/>
            <w:r w:rsidR="002B416B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земельных участков, на которые зарегистрировано право соб</w:t>
            </w:r>
            <w:r w:rsidR="00734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Российской Федерации.</w:t>
            </w:r>
          </w:p>
          <w:p w:rsidR="002B416B" w:rsidRPr="00D34486" w:rsidRDefault="002B416B" w:rsidP="00B64CBB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Обеспечение поступлений доходов в 201</w:t>
            </w:r>
            <w:r w:rsidR="00B64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от использования земельных участков, переданных из федеральной собственности в муниципальную собственность.</w:t>
            </w:r>
          </w:p>
        </w:tc>
      </w:tr>
      <w:tr w:rsidR="002B416B" w:rsidRPr="00D34486" w:rsidTr="00CC4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A0"/>
        </w:tblPrEx>
        <w:trPr>
          <w:gridBefore w:val="1"/>
          <w:gridAfter w:val="3"/>
          <w:wBefore w:w="9" w:type="pct"/>
          <w:wAfter w:w="2219" w:type="pct"/>
          <w:trHeight w:val="848"/>
        </w:trPr>
        <w:tc>
          <w:tcPr>
            <w:tcW w:w="564" w:type="pct"/>
            <w:tcBorders>
              <w:bottom w:val="single" w:sz="4" w:space="0" w:color="auto"/>
            </w:tcBorders>
          </w:tcPr>
          <w:p w:rsidR="002B416B" w:rsidRPr="00D34486" w:rsidRDefault="002B416B" w:rsidP="00CC41F6">
            <w:pPr>
              <w:spacing w:after="0" w:line="240" w:lineRule="auto"/>
              <w:ind w:right="88" w:firstLine="3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  <w:r w:rsidR="00734FC7" w:rsidRPr="00734F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Недополучение</w:t>
            </w:r>
            <w:proofErr w:type="spellEnd"/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доходов от использования земельных участков, расположенных на территории городского округа Тольятти, государственная собственность на которые не разграничена</w:t>
            </w:r>
          </w:p>
        </w:tc>
        <w:tc>
          <w:tcPr>
            <w:tcW w:w="1155" w:type="pct"/>
            <w:gridSpan w:val="2"/>
            <w:tcBorders>
              <w:bottom w:val="single" w:sz="4" w:space="0" w:color="auto"/>
            </w:tcBorders>
          </w:tcPr>
          <w:p w:rsidR="002B416B" w:rsidRPr="00D34486" w:rsidRDefault="002B416B" w:rsidP="00CC41F6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Отсутствие полноценного </w:t>
            </w:r>
            <w:r w:rsidR="00624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используемых земельных участков.</w:t>
            </w:r>
          </w:p>
          <w:p w:rsidR="002B416B" w:rsidRPr="00D34486" w:rsidRDefault="002B416B" w:rsidP="00CC41F6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Наличие объектов недвижимости, в том числе земельных участков, незарегистрированных в установленном законодательством порядке.</w:t>
            </w:r>
          </w:p>
          <w:p w:rsidR="002B416B" w:rsidRPr="00D34486" w:rsidRDefault="00CC41F6" w:rsidP="00CC41F6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CC4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B416B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земельных участков не в соответствии с разрешенным видом использования.</w:t>
            </w:r>
          </w:p>
          <w:p w:rsidR="002B416B" w:rsidRPr="00D34486" w:rsidRDefault="002B416B" w:rsidP="00CC41F6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Самовольное использование земельных участков.</w:t>
            </w:r>
          </w:p>
          <w:p w:rsidR="002B416B" w:rsidRPr="00D34486" w:rsidRDefault="00CC41F6" w:rsidP="00CC41F6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CC4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B416B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Продление договоров аренды на земельные участки, не освоенные в установленные договором сроки.</w:t>
            </w:r>
          </w:p>
        </w:tc>
        <w:tc>
          <w:tcPr>
            <w:tcW w:w="1053" w:type="pct"/>
            <w:gridSpan w:val="2"/>
            <w:tcBorders>
              <w:bottom w:val="single" w:sz="4" w:space="0" w:color="auto"/>
            </w:tcBorders>
          </w:tcPr>
          <w:p w:rsidR="002B416B" w:rsidRPr="00D34486" w:rsidRDefault="002B416B" w:rsidP="00CC41F6">
            <w:pPr>
              <w:spacing w:after="0" w:line="240" w:lineRule="auto"/>
              <w:ind w:right="111" w:firstLine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Проведение мероприятий по выявлению незарегистрированных в установленном порядке объектов недвижимости, расположенных на территории городского округа, в том числе земельных участков, принадлежащих физическим и юридическим лицам, и их постановка на кадастровый и налоговый </w:t>
            </w:r>
            <w:r w:rsidR="00624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B416B" w:rsidRPr="00D34486" w:rsidRDefault="002B416B" w:rsidP="00CC41F6">
            <w:pPr>
              <w:spacing w:after="0" w:line="240" w:lineRule="auto"/>
              <w:ind w:right="111" w:firstLine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Проведение мероприятий по выявлению земельных участков, используемых не в соответствии с разрешенным видом использования.</w:t>
            </w:r>
          </w:p>
          <w:p w:rsidR="002B416B" w:rsidRPr="00D34486" w:rsidRDefault="00CC41F6" w:rsidP="00CC41F6">
            <w:pPr>
              <w:spacing w:after="0" w:line="240" w:lineRule="auto"/>
              <w:ind w:right="111" w:firstLine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CC4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B416B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базы данных земельных участков при участии Управления Федеральной службы государственной регистрации, кадастра и картографии по Самарской области и налоговых инспекций.</w:t>
            </w:r>
          </w:p>
          <w:p w:rsidR="002B416B" w:rsidRPr="00D34486" w:rsidRDefault="002B416B" w:rsidP="00CC41F6">
            <w:pPr>
              <w:spacing w:after="0" w:line="240" w:lineRule="auto"/>
              <w:ind w:right="111" w:firstLine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Внедрение Системы автоматизированного управления муниципальным имуществом (далее - САУМИ) и интеграция Единой муниципальной геоинформационной системы (далее – ЕМГИС).</w:t>
            </w:r>
          </w:p>
        </w:tc>
      </w:tr>
      <w:tr w:rsidR="00A73989" w:rsidRPr="00D34486" w:rsidTr="00954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A0"/>
        </w:tblPrEx>
        <w:trPr>
          <w:gridBefore w:val="1"/>
          <w:gridAfter w:val="3"/>
          <w:wBefore w:w="9" w:type="pct"/>
          <w:wAfter w:w="2219" w:type="pct"/>
          <w:trHeight w:val="308"/>
        </w:trPr>
        <w:tc>
          <w:tcPr>
            <w:tcW w:w="2772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89" w:rsidRPr="006C62E5" w:rsidRDefault="00A73989" w:rsidP="00AA7E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3989" w:rsidRPr="00D34486" w:rsidRDefault="00A73989" w:rsidP="00AA7E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Градостроительство</w:t>
            </w:r>
          </w:p>
          <w:p w:rsidR="00A73989" w:rsidRPr="006C62E5" w:rsidRDefault="00A73989" w:rsidP="00AA7E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7F2B" w:rsidRPr="00D34486" w:rsidTr="00CC41F6">
        <w:trPr>
          <w:gridBefore w:val="1"/>
          <w:gridAfter w:val="4"/>
          <w:wBefore w:w="9" w:type="pct"/>
          <w:wAfter w:w="2222" w:type="pct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2B" w:rsidRPr="00D34486" w:rsidRDefault="00734FC7" w:rsidP="00CC41F6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Pr="00734F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F97F2B"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Реализация Генерального плана </w:t>
            </w:r>
            <w:r w:rsidR="00F97F2B"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городского округа Тол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ьятти Самарской области на расче</w:t>
            </w:r>
            <w:r w:rsidR="00F97F2B"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тный срок до 2025 года (далее - Генеральный план)</w:t>
            </w:r>
          </w:p>
        </w:tc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2B" w:rsidRPr="00D34486" w:rsidRDefault="00734FC7" w:rsidP="00CC41F6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734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97F2B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Недофинансирование мероприятий, предусмотренных Генеральным планом, в том числе </w:t>
            </w:r>
            <w:r w:rsidR="00F97F2B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мероприятий, предусмотренных муниципальными программами: в рамках муниципальных программ в проекте бюджета на 2015 предусмотрен объем финансирования в размере 108</w:t>
            </w:r>
            <w:r w:rsidR="00043480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97F2B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400 тыс. рублей.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F97F2B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разработку проекта Генерального плана в 2015 году запланированы денежные средства в объеме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F97F2B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44435F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97F2B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083 тыс. рублей.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2B" w:rsidRPr="00D34486" w:rsidRDefault="00F97F2B" w:rsidP="00CC41F6">
            <w:pPr>
              <w:spacing w:after="0" w:line="240" w:lineRule="auto"/>
              <w:ind w:right="111"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Актуализаци</w:t>
            </w:r>
            <w:r w:rsidR="00951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положений Генерального плана.</w:t>
            </w:r>
          </w:p>
          <w:p w:rsidR="00F97F2B" w:rsidRPr="00D34486" w:rsidRDefault="00F97F2B" w:rsidP="00CC41F6">
            <w:pPr>
              <w:spacing w:after="0" w:line="240" w:lineRule="auto"/>
              <w:ind w:right="111"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Разработка технического задания на 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разработку проекта Генерального плана на очередной период с учетом мнения широкого круга общественности.</w:t>
            </w:r>
          </w:p>
          <w:p w:rsidR="00F97F2B" w:rsidRPr="00D34486" w:rsidRDefault="00F97F2B" w:rsidP="00CC41F6">
            <w:pPr>
              <w:spacing w:after="0" w:line="240" w:lineRule="auto"/>
              <w:ind w:right="111"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Обеспечение реализации мероприятий Генерального плана финансовыми ресурсами, в том числе за счет привлечения средств областного бюджета, внебюджетных источников финансирования и средств инвесторов.</w:t>
            </w:r>
          </w:p>
        </w:tc>
      </w:tr>
      <w:tr w:rsidR="00F97F2B" w:rsidRPr="00D34486" w:rsidTr="00CC4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A0"/>
        </w:tblPrEx>
        <w:trPr>
          <w:gridBefore w:val="1"/>
          <w:gridAfter w:val="3"/>
          <w:wBefore w:w="9" w:type="pct"/>
          <w:wAfter w:w="2219" w:type="pct"/>
          <w:trHeight w:val="848"/>
        </w:trPr>
        <w:tc>
          <w:tcPr>
            <w:tcW w:w="564" w:type="pct"/>
          </w:tcPr>
          <w:p w:rsidR="00F97F2B" w:rsidRPr="00D34486" w:rsidRDefault="00734FC7" w:rsidP="00CC41F6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  <w:r w:rsidRPr="00734F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F97F2B"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Проблема </w:t>
            </w:r>
            <w:proofErr w:type="spellStart"/>
            <w:proofErr w:type="gramStart"/>
            <w:r w:rsidR="00F97F2B"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</w:t>
            </w:r>
            <w:r w:rsidR="001F4F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F97F2B"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="00F97F2B"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распоряжения земельными участками гражданами и объединениями ввиду их нахождения в двух или н</w:t>
            </w:r>
            <w:r w:rsidR="00491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ескольких территориальных зонах</w:t>
            </w:r>
          </w:p>
        </w:tc>
        <w:tc>
          <w:tcPr>
            <w:tcW w:w="1155" w:type="pct"/>
            <w:gridSpan w:val="2"/>
          </w:tcPr>
          <w:p w:rsidR="00F97F2B" w:rsidRPr="00D34486" w:rsidRDefault="00734FC7" w:rsidP="00CC41F6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734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97F2B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Нарушение прав и законных интересов </w:t>
            </w:r>
            <w:r w:rsidR="00B64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правообладателей земельных участков</w:t>
            </w:r>
            <w:r w:rsidR="00F97F2B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части использования земельных участков ввиду проведения градостроительного зонирования без учета границ земельных участков, на которые оформлены правоустанавливающие документы.</w:t>
            </w:r>
          </w:p>
          <w:p w:rsidR="00F97F2B" w:rsidRPr="00D34486" w:rsidRDefault="00734FC7" w:rsidP="00CC41F6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734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F97F2B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Значительное количество обращений </w:t>
            </w:r>
            <w:r w:rsidR="00B64CBB" w:rsidRPr="00B64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правообладателей земельных участков</w:t>
            </w:r>
            <w:r w:rsidR="00F97F2B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судебные инстанции и в комиссию по подготовке проекта Правил землепользо</w:t>
            </w:r>
            <w:r w:rsidR="001F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и застройки </w:t>
            </w:r>
            <w:r w:rsidR="00F97F2B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Тольятти, утвержденных решением Думы городского округа Тольятти от 24 декабря 2008 года</w:t>
            </w:r>
            <w:r w:rsidR="001F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1059</w:t>
            </w:r>
            <w:r w:rsidR="00F97F2B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r w:rsidR="00F97F2B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редакции решения Думы от 19 июня 2013 года </w:t>
            </w:r>
            <w:r w:rsidR="003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F97F2B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1236</w:t>
            </w:r>
            <w:r w:rsidR="001F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F97F2B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Правила</w:t>
            </w:r>
            <w:r w:rsidR="00F97F2B" w:rsidRPr="00D34486">
              <w:rPr>
                <w:sz w:val="24"/>
                <w:szCs w:val="24"/>
              </w:rPr>
              <w:t xml:space="preserve"> </w:t>
            </w:r>
            <w:r w:rsidR="00F97F2B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землепользования и застройки), по результатам проведения градостроительного зонирования, утвержденного в составе Правил</w:t>
            </w:r>
            <w:r w:rsidR="00F97F2B" w:rsidRPr="00D34486">
              <w:rPr>
                <w:sz w:val="24"/>
                <w:szCs w:val="24"/>
              </w:rPr>
              <w:t xml:space="preserve"> </w:t>
            </w:r>
            <w:r w:rsidR="00F97F2B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землепользования и</w:t>
            </w:r>
            <w:proofErr w:type="gramEnd"/>
            <w:r w:rsidR="00F97F2B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застройки.</w:t>
            </w:r>
          </w:p>
        </w:tc>
        <w:tc>
          <w:tcPr>
            <w:tcW w:w="1053" w:type="pct"/>
            <w:gridSpan w:val="2"/>
          </w:tcPr>
          <w:p w:rsidR="00F97F2B" w:rsidRPr="00D34486" w:rsidRDefault="00F97F2B" w:rsidP="00CC41F6">
            <w:pPr>
              <w:spacing w:after="0" w:line="240" w:lineRule="auto"/>
              <w:ind w:right="111"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карты градостроительного зонирования Правил землепользования и застройки с учетом границ земельных участков, на которые оформлены правоустанавливающие документы.</w:t>
            </w:r>
          </w:p>
        </w:tc>
      </w:tr>
      <w:tr w:rsidR="00F97F2B" w:rsidRPr="00D34486" w:rsidTr="00CC4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A0"/>
        </w:tblPrEx>
        <w:trPr>
          <w:gridBefore w:val="1"/>
          <w:gridAfter w:val="3"/>
          <w:wBefore w:w="9" w:type="pct"/>
          <w:wAfter w:w="2219" w:type="pct"/>
          <w:trHeight w:val="848"/>
        </w:trPr>
        <w:tc>
          <w:tcPr>
            <w:tcW w:w="564" w:type="pct"/>
          </w:tcPr>
          <w:p w:rsidR="00F97F2B" w:rsidRPr="00D34486" w:rsidRDefault="001F4F63" w:rsidP="00CC4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  <w:r w:rsidRPr="001F4F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F97F2B"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Низкие темпы </w:t>
            </w:r>
            <w:proofErr w:type="spellStart"/>
            <w:proofErr w:type="gramStart"/>
            <w:r w:rsidR="00F97F2B"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жилищ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F97F2B"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="00F97F2B"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строительства</w:t>
            </w:r>
          </w:p>
        </w:tc>
        <w:tc>
          <w:tcPr>
            <w:tcW w:w="1155" w:type="pct"/>
            <w:gridSpan w:val="2"/>
          </w:tcPr>
          <w:p w:rsidR="00F97F2B" w:rsidRPr="00D34486" w:rsidRDefault="00F97F2B" w:rsidP="00CC41F6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Отсутствие в границах городского округа Тольятти свободных земельных участков, находящихся в муниципальной собственности или собственность на которые не разграничена, необходимых для строительства и развития территорий городского округа.</w:t>
            </w:r>
          </w:p>
          <w:p w:rsidR="00F97F2B" w:rsidRPr="00D34486" w:rsidRDefault="00F97F2B" w:rsidP="00CC41F6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Большая продолжительность периода </w:t>
            </w:r>
            <w:proofErr w:type="gramStart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решения о предоставлении земельного участка под строительство или подписания протокола о 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результатах торгов (конкурсов, аукционов) по предоставлению земельных участков до даты получения разрешения на строительство (в 2011 году</w:t>
            </w:r>
            <w:r w:rsidR="003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- 927 дней, </w:t>
            </w:r>
            <w:r w:rsidR="001F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2012 году – 1 400 дней, в 2013 году – 1 212 дней).</w:t>
            </w:r>
          </w:p>
          <w:p w:rsidR="00F97F2B" w:rsidRPr="00D34486" w:rsidRDefault="001F4F63" w:rsidP="00CC41F6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1F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97F2B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Низкая обеспеченность жильем жителей городского округа Тольятти (на 1 человека в городском округе Тольятти приходится 20,91 кв. метров при среднероссийском показателе 23 кв. метра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3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человека).</w:t>
            </w:r>
          </w:p>
          <w:p w:rsidR="00F97F2B" w:rsidRPr="00D34486" w:rsidRDefault="00F97F2B" w:rsidP="00CC41F6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Ввиду отсутствия бюджетного финансирования в 2015 году не предусмотрено выполнение работ:</w:t>
            </w:r>
          </w:p>
          <w:p w:rsidR="00F97F2B" w:rsidRPr="00D34486" w:rsidRDefault="00F97F2B" w:rsidP="00CC41F6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проектированию и строительству инженерных сетей и транспортной инфраструктуры территории северо-восточнее железнодорожной станции Жигулевское море в Комсомольском районе городского округа Тольятти;</w:t>
            </w:r>
          </w:p>
          <w:p w:rsidR="00F97F2B" w:rsidRPr="00D34486" w:rsidRDefault="00F97F2B" w:rsidP="00CC41F6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проектированию и строительству инженерных сетей и транспортной инфраструктуры микрорайона </w:t>
            </w:r>
            <w:proofErr w:type="spellStart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Новоматюшкино</w:t>
            </w:r>
            <w:proofErr w:type="spellEnd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Комсомольском районе городского округа Тольятти.</w:t>
            </w:r>
          </w:p>
        </w:tc>
        <w:tc>
          <w:tcPr>
            <w:tcW w:w="1053" w:type="pct"/>
            <w:gridSpan w:val="2"/>
          </w:tcPr>
          <w:p w:rsidR="00F97F2B" w:rsidRPr="00D34486" w:rsidRDefault="00F97F2B" w:rsidP="00CC41F6">
            <w:pPr>
              <w:spacing w:after="0" w:line="240" w:lineRule="auto"/>
              <w:ind w:right="111"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Организация взаимодействия мэрии с собственниками земельных участков по разработке проектов планировок и освоению незастроенных территорий.</w:t>
            </w:r>
          </w:p>
          <w:p w:rsidR="00F97F2B" w:rsidRPr="00D34486" w:rsidRDefault="00F97F2B" w:rsidP="00CC41F6">
            <w:pPr>
              <w:spacing w:after="0" w:line="240" w:lineRule="auto"/>
              <w:ind w:right="111"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Приняти</w:t>
            </w:r>
            <w:r w:rsidR="009D1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 по расширению перечня мероприятий муниципальной программы «Стимулирование развития жилищного строительства в городском округе Тольятти на 2014-2016 годы» с учетом мероприятий, 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предусмотренных государственной программой</w:t>
            </w:r>
            <w:r w:rsidR="001F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Самарской области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жилищного строительства в Самарской области» до 2020 года, утвержденной постановлением Правительства Самарской области от 27 ноября 2013 года № 684, в том числе:</w:t>
            </w:r>
          </w:p>
          <w:p w:rsidR="00F97F2B" w:rsidRPr="00D34486" w:rsidRDefault="00F97F2B" w:rsidP="00CC41F6">
            <w:pPr>
              <w:spacing w:after="0" w:line="240" w:lineRule="auto"/>
              <w:ind w:right="111"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разработке документации по проектам планировки территорий с проектом межевания;</w:t>
            </w:r>
          </w:p>
          <w:p w:rsidR="00F97F2B" w:rsidRPr="00D34486" w:rsidRDefault="00F97F2B" w:rsidP="00CC41F6">
            <w:pPr>
              <w:spacing w:after="0" w:line="240" w:lineRule="auto"/>
              <w:ind w:right="111"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формированию новых перспективных строительных площадок под жилищное строительство и подключения их к коммуникациям;</w:t>
            </w:r>
          </w:p>
          <w:p w:rsidR="00F97F2B" w:rsidRPr="00D34486" w:rsidRDefault="00F97F2B" w:rsidP="00CC41F6">
            <w:pPr>
              <w:spacing w:after="0" w:line="240" w:lineRule="auto"/>
              <w:ind w:right="111"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созданию условий для развития сектора арендного жилищного фонда некоммерческого использования; по увеличению доли жилья экономического класса в общем</w:t>
            </w:r>
            <w:r w:rsidR="001F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объеме жилищного строительства.</w:t>
            </w:r>
          </w:p>
          <w:p w:rsidR="00F97F2B" w:rsidRPr="00D34486" w:rsidRDefault="00F97F2B" w:rsidP="00CC41F6">
            <w:pPr>
              <w:spacing w:after="0" w:line="240" w:lineRule="auto"/>
              <w:ind w:right="111"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Принятие мер по сокращению средней продолжительности периода </w:t>
            </w:r>
            <w:proofErr w:type="gramStart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решения о предоставлении земельного участка для строительства или подписания протокола о результатах торгов (конкурсов, аукционов) по предоставлению земельных участков до даты получения разрешения на строительство.</w:t>
            </w:r>
          </w:p>
          <w:p w:rsidR="00F97F2B" w:rsidRPr="00D34486" w:rsidRDefault="00F97F2B" w:rsidP="00CC41F6">
            <w:pPr>
              <w:spacing w:after="0" w:line="240" w:lineRule="auto"/>
              <w:ind w:right="111"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П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ривлечение средств областного бюджета, внебюджетных источников финансирования и средств инвесторов.</w:t>
            </w:r>
          </w:p>
        </w:tc>
      </w:tr>
      <w:tr w:rsidR="00F97F2B" w:rsidRPr="00D34486" w:rsidTr="00CC4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A0"/>
        </w:tblPrEx>
        <w:trPr>
          <w:gridBefore w:val="1"/>
          <w:gridAfter w:val="3"/>
          <w:wBefore w:w="9" w:type="pct"/>
          <w:wAfter w:w="2219" w:type="pct"/>
          <w:trHeight w:val="556"/>
        </w:trPr>
        <w:tc>
          <w:tcPr>
            <w:tcW w:w="564" w:type="pct"/>
          </w:tcPr>
          <w:p w:rsidR="00F97F2B" w:rsidRPr="00D34486" w:rsidRDefault="00F97F2B" w:rsidP="00CC41F6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4. Низкая обеспеченность муниципального образования объектами социального назначения</w:t>
            </w:r>
          </w:p>
        </w:tc>
        <w:tc>
          <w:tcPr>
            <w:tcW w:w="1155" w:type="pct"/>
            <w:gridSpan w:val="2"/>
          </w:tcPr>
          <w:p w:rsidR="00F97F2B" w:rsidRPr="00D34486" w:rsidRDefault="00491DAF" w:rsidP="00CC41F6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49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97F2B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Недофинансирование строительства объектов социального значения (детские сады, школы, поликлиники, объекты спорта). В муниципальной программе «Дети городского округа Тольятти»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F97F2B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2014-2016 годы на проектирование и строительство 3 детских садов предусмотрены денежные средства в сумме 74</w:t>
            </w:r>
            <w:r w:rsidR="0044435F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97F2B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473 тыс. рублей, что недостаточно для </w:t>
            </w:r>
            <w:r w:rsidR="00F97F2B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удовлетворения всех потребностей жителей городского округа Тольятти.</w:t>
            </w:r>
          </w:p>
          <w:p w:rsidR="00F97F2B" w:rsidRPr="00D34486" w:rsidRDefault="00491DAF" w:rsidP="00CC41F6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49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97F2B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Затягивание сроков формирования и предоставления земельных участков для строительства спортивных объектов и размещения модульных поликлиник за счет средств бюджета Самарской области.</w:t>
            </w:r>
          </w:p>
        </w:tc>
        <w:tc>
          <w:tcPr>
            <w:tcW w:w="1053" w:type="pct"/>
            <w:gridSpan w:val="2"/>
          </w:tcPr>
          <w:p w:rsidR="00F97F2B" w:rsidRPr="00D34486" w:rsidRDefault="00F97F2B" w:rsidP="00CC41F6">
            <w:pPr>
              <w:spacing w:after="0" w:line="240" w:lineRule="auto"/>
              <w:ind w:right="111"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Привлечение средств областного бюджета, внебюджетных источников финансирования и средств инвесторов для строительства объектов социальной направленности.</w:t>
            </w:r>
          </w:p>
          <w:p w:rsidR="00F97F2B" w:rsidRPr="00D34486" w:rsidRDefault="00F97F2B" w:rsidP="00CC41F6">
            <w:pPr>
              <w:spacing w:after="0" w:line="240" w:lineRule="auto"/>
              <w:ind w:right="111"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Использование типовых проектов для строительства социальных объектов за счет средств местного, областного и федера</w:t>
            </w:r>
            <w:r w:rsidR="0049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льного </w:t>
            </w:r>
            <w:r w:rsidR="0049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бюджетов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требующих дополнительных затрат и времени на прохождение экспертиз и получение положительных заключений.</w:t>
            </w:r>
          </w:p>
          <w:p w:rsidR="00F97F2B" w:rsidRPr="00D34486" w:rsidRDefault="00F97F2B" w:rsidP="00CC41F6">
            <w:pPr>
              <w:spacing w:after="0" w:line="240" w:lineRule="auto"/>
              <w:ind w:right="111"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Своевременная организация и выполнение мероприятий по предоставлению земельных участков под строительство и размещение социальных объектов, финансируемых за счет средств областного бюджета.</w:t>
            </w:r>
          </w:p>
        </w:tc>
      </w:tr>
      <w:tr w:rsidR="00F97F2B" w:rsidRPr="00D34486" w:rsidTr="00CC4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A0"/>
        </w:tblPrEx>
        <w:trPr>
          <w:gridBefore w:val="1"/>
          <w:gridAfter w:val="3"/>
          <w:wBefore w:w="9" w:type="pct"/>
          <w:wAfter w:w="2219" w:type="pct"/>
          <w:trHeight w:val="840"/>
        </w:trPr>
        <w:tc>
          <w:tcPr>
            <w:tcW w:w="564" w:type="pct"/>
          </w:tcPr>
          <w:p w:rsidR="00F97F2B" w:rsidRPr="00D34486" w:rsidRDefault="00F97F2B" w:rsidP="00CC41F6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5. Переселение граждан из жилищного фонда, признанного непригодным для проживания, на террит</w:t>
            </w:r>
            <w:r w:rsidR="00491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ории городского округа Тольятти</w:t>
            </w:r>
          </w:p>
        </w:tc>
        <w:tc>
          <w:tcPr>
            <w:tcW w:w="1155" w:type="pct"/>
            <w:gridSpan w:val="2"/>
          </w:tcPr>
          <w:p w:rsidR="00F97F2B" w:rsidRPr="00D34486" w:rsidRDefault="00F97F2B" w:rsidP="00CC41F6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Наличие на территории городского округа Тольятти домов, которые могут быть признаны непригодными для проживания («стареющий» жилой фонд в Комсомольском и Центральном районах).</w:t>
            </w:r>
          </w:p>
          <w:p w:rsidR="00F97F2B" w:rsidRPr="00D34486" w:rsidRDefault="00F97F2B" w:rsidP="00CC41F6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Непроведение</w:t>
            </w:r>
            <w:proofErr w:type="spellEnd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мэрией работ по признанию домов </w:t>
            </w:r>
            <w:proofErr w:type="gramStart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аварийными</w:t>
            </w:r>
            <w:proofErr w:type="gramEnd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непригодными для проживания.</w:t>
            </w:r>
          </w:p>
          <w:p w:rsidR="00F97F2B" w:rsidRPr="00D34486" w:rsidRDefault="00F97F2B" w:rsidP="00CC41F6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Отсутствие инициативы со стороны мэрии по включению городского округа Тольятти в распределение средств из государственной программы Самарской области «Развитие жилищного строительства в Самарской области» до 2020 года.</w:t>
            </w:r>
          </w:p>
        </w:tc>
        <w:tc>
          <w:tcPr>
            <w:tcW w:w="1053" w:type="pct"/>
            <w:gridSpan w:val="2"/>
          </w:tcPr>
          <w:p w:rsidR="00F97F2B" w:rsidRPr="00D34486" w:rsidRDefault="00F97F2B" w:rsidP="00CC41F6">
            <w:pPr>
              <w:spacing w:after="0" w:line="240" w:lineRule="auto"/>
              <w:ind w:right="111"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Инициирование мэрией оценки пригодности (непригодности) жилых помещений для проживания, собственником которых является муниципальное образование городской округ Тольятти, в целях признания помещения жилым помещением, жилого помещения пригодным (непригодным) для проживания, многоквартирного дома аварийным и под</w:t>
            </w:r>
            <w:r w:rsidR="003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лежащим сносу или реконструкции.</w:t>
            </w:r>
          </w:p>
          <w:p w:rsidR="00F97F2B" w:rsidRPr="00D34486" w:rsidRDefault="00491DAF" w:rsidP="00CC41F6">
            <w:pPr>
              <w:spacing w:after="0" w:line="240" w:lineRule="auto"/>
              <w:ind w:right="111"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49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97F2B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содействия заявителям-собственникам помещений в подготовке документов по признанию жилых помещений не </w:t>
            </w:r>
            <w:proofErr w:type="gramStart"/>
            <w:r w:rsidR="00F97F2B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пригодными</w:t>
            </w:r>
            <w:proofErr w:type="gramEnd"/>
            <w:r w:rsidR="00F97F2B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проживания граждан, а также по признанию многоквартирного дома аварийным и под</w:t>
            </w:r>
            <w:r w:rsidR="003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лежащим сносу или реконструкции.</w:t>
            </w:r>
          </w:p>
          <w:p w:rsidR="00F97F2B" w:rsidRPr="00D34486" w:rsidRDefault="00F97F2B" w:rsidP="00CC41F6">
            <w:pPr>
              <w:spacing w:after="0" w:line="240" w:lineRule="auto"/>
              <w:ind w:right="111"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Создание ведомственной комиссии мэрии с участием заявителей по проведению осмотра зданий, помещений, возможных к отнесению их </w:t>
            </w:r>
            <w:proofErr w:type="gramStart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аварийным и непригодным для проживания (по примеру городских округов Самара, Сызрань, Жигулевск, Новокуйбышевск).</w:t>
            </w:r>
          </w:p>
          <w:p w:rsidR="00F97F2B" w:rsidRPr="00D34486" w:rsidRDefault="00F97F2B" w:rsidP="00CC41F6">
            <w:pPr>
              <w:spacing w:after="0" w:line="240" w:lineRule="auto"/>
              <w:ind w:right="111"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Проведение мероприятий:</w:t>
            </w:r>
          </w:p>
          <w:p w:rsidR="00F97F2B" w:rsidRPr="00D34486" w:rsidRDefault="00F97F2B" w:rsidP="00CC41F6">
            <w:pPr>
              <w:spacing w:after="0" w:line="240" w:lineRule="auto"/>
              <w:ind w:right="111"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мониторингу жилищного фонда на предмет определения доли ветхого и аварийного жилья в городском округе Тольятти;</w:t>
            </w:r>
          </w:p>
          <w:p w:rsidR="00F97F2B" w:rsidRPr="00D34486" w:rsidRDefault="00F97F2B" w:rsidP="00CC41F6">
            <w:pPr>
              <w:spacing w:after="0" w:line="240" w:lineRule="auto"/>
              <w:ind w:right="111"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включению городского округа Тольятти в 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распределение средств из государственной программы Самарской области «Развитие жилищного строительства в Самарской области» до 2020 года;</w:t>
            </w:r>
          </w:p>
          <w:p w:rsidR="00F97F2B" w:rsidRPr="00D34486" w:rsidRDefault="00F97F2B" w:rsidP="00CC41F6">
            <w:pPr>
              <w:spacing w:after="0" w:line="240" w:lineRule="auto"/>
              <w:ind w:right="111"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разработке муниципальной программы переселения граждан из аварийного жилищного фонда в городском округе Тольятти на 2015 год и последующий период.</w:t>
            </w:r>
          </w:p>
          <w:p w:rsidR="00F97F2B" w:rsidRPr="00D34486" w:rsidRDefault="00F97F2B" w:rsidP="00CC41F6">
            <w:pPr>
              <w:spacing w:after="0" w:line="240" w:lineRule="auto"/>
              <w:ind w:right="111"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Принятие исчерпывающих мер по участию городского округа Тольятти в областных и федеральных программах по переселению граждан из аварийного и ветхого жилья.</w:t>
            </w:r>
          </w:p>
        </w:tc>
      </w:tr>
      <w:tr w:rsidR="00F97F2B" w:rsidRPr="00D34486" w:rsidTr="007C1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A0"/>
        </w:tblPrEx>
        <w:trPr>
          <w:gridBefore w:val="1"/>
          <w:gridAfter w:val="3"/>
          <w:wBefore w:w="9" w:type="pct"/>
          <w:wAfter w:w="2219" w:type="pct"/>
          <w:trHeight w:val="1420"/>
        </w:trPr>
        <w:tc>
          <w:tcPr>
            <w:tcW w:w="564" w:type="pct"/>
            <w:tcBorders>
              <w:bottom w:val="single" w:sz="4" w:space="0" w:color="auto"/>
            </w:tcBorders>
          </w:tcPr>
          <w:p w:rsidR="00F97F2B" w:rsidRPr="00D34486" w:rsidRDefault="00F97F2B" w:rsidP="007C1A7D">
            <w:pPr>
              <w:spacing w:after="0" w:line="240" w:lineRule="auto"/>
              <w:ind w:right="88" w:firstLine="3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6. Строительство и ввод в эксплуатацию объектов недвижимости с нарушением действующего законодательства</w:t>
            </w:r>
          </w:p>
        </w:tc>
        <w:tc>
          <w:tcPr>
            <w:tcW w:w="1155" w:type="pct"/>
            <w:gridSpan w:val="2"/>
            <w:tcBorders>
              <w:bottom w:val="single" w:sz="4" w:space="0" w:color="auto"/>
            </w:tcBorders>
          </w:tcPr>
          <w:p w:rsidR="00F97F2B" w:rsidRPr="00D34486" w:rsidRDefault="00491DAF" w:rsidP="007C1A7D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49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97F2B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Самовольное занятие земельных участков под строительство объектов.</w:t>
            </w:r>
          </w:p>
          <w:p w:rsidR="00F97F2B" w:rsidRPr="00D34486" w:rsidRDefault="00491DAF" w:rsidP="007C1A7D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49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97F2B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Возведение и эксплуатация объектов без разрешительной документации (в том числе гаражно-строительных кооперативов).</w:t>
            </w:r>
          </w:p>
          <w:p w:rsidR="00F97F2B" w:rsidRPr="00D34486" w:rsidRDefault="00491DAF" w:rsidP="007C1A7D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49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97F2B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Несвоевременное выявление самовольно строящихся и самовольно построенных объектов.</w:t>
            </w:r>
          </w:p>
          <w:p w:rsidR="00F97F2B" w:rsidRPr="00D34486" w:rsidRDefault="00491DAF" w:rsidP="007C1A7D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49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97F2B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Неприменение процедуры сноса незаконно строящихся и построенных объектов.</w:t>
            </w:r>
          </w:p>
        </w:tc>
        <w:tc>
          <w:tcPr>
            <w:tcW w:w="1053" w:type="pct"/>
            <w:gridSpan w:val="2"/>
            <w:tcBorders>
              <w:bottom w:val="single" w:sz="4" w:space="0" w:color="auto"/>
            </w:tcBorders>
          </w:tcPr>
          <w:p w:rsidR="00F97F2B" w:rsidRPr="00D34486" w:rsidRDefault="00F97F2B" w:rsidP="007C1A7D">
            <w:pPr>
              <w:spacing w:after="0" w:line="240" w:lineRule="auto"/>
              <w:ind w:right="111"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Осуществление муниципального земельного контроля на территории городского округа Тольятти.</w:t>
            </w:r>
          </w:p>
          <w:p w:rsidR="00F97F2B" w:rsidRPr="00D34486" w:rsidRDefault="00491DAF" w:rsidP="007C1A7D">
            <w:pPr>
              <w:spacing w:after="0" w:line="240" w:lineRule="auto"/>
              <w:ind w:right="111"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49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97F2B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по предупреждению, выявлению и принятию мер реагирования по выявленным фактам самовольного строительства в соответствии с Порядком, </w:t>
            </w:r>
            <w:r w:rsidR="00624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  <w:r w:rsidR="00F97F2B"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постановлением мэрии от 2 декабря 2011 года № 3781-п/1.</w:t>
            </w:r>
          </w:p>
        </w:tc>
      </w:tr>
      <w:tr w:rsidR="00A73989" w:rsidRPr="00D34486" w:rsidTr="00954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9" w:type="pct"/>
          <w:wAfter w:w="2219" w:type="pct"/>
          <w:trHeight w:val="489"/>
        </w:trPr>
        <w:tc>
          <w:tcPr>
            <w:tcW w:w="2772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89" w:rsidRPr="006C62E5" w:rsidRDefault="00A73989" w:rsidP="00AA7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3989" w:rsidRPr="00D34486" w:rsidRDefault="00A73989" w:rsidP="00AA7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A73989" w:rsidRPr="006C62E5" w:rsidRDefault="00A73989" w:rsidP="00AA7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0569" w:rsidRPr="00D34486" w:rsidTr="00452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9" w:type="pct"/>
          <w:wAfter w:w="2219" w:type="pct"/>
          <w:trHeight w:val="698"/>
        </w:trPr>
        <w:tc>
          <w:tcPr>
            <w:tcW w:w="564" w:type="pct"/>
            <w:tcBorders>
              <w:bottom w:val="single" w:sz="4" w:space="0" w:color="auto"/>
            </w:tcBorders>
          </w:tcPr>
          <w:p w:rsidR="005A0569" w:rsidRPr="00D34486" w:rsidRDefault="005A0569" w:rsidP="00452B11">
            <w:pPr>
              <w:tabs>
                <w:tab w:val="left" w:pos="318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1. Нехватка загородных детских оздоровительных лагерей, не отвечающая современным требованиям материально-техническая база детских</w:t>
            </w:r>
            <w:r w:rsidR="00491DAF">
              <w:rPr>
                <w:rFonts w:ascii="Times New Roman" w:hAnsi="Times New Roman"/>
                <w:sz w:val="24"/>
                <w:szCs w:val="24"/>
              </w:rPr>
              <w:t xml:space="preserve"> оздоровительных лагерей</w:t>
            </w:r>
          </w:p>
        </w:tc>
        <w:tc>
          <w:tcPr>
            <w:tcW w:w="1155" w:type="pct"/>
            <w:gridSpan w:val="2"/>
            <w:tcBorders>
              <w:bottom w:val="single" w:sz="4" w:space="0" w:color="auto"/>
            </w:tcBorders>
          </w:tcPr>
          <w:p w:rsidR="005A0569" w:rsidRPr="00D34486" w:rsidRDefault="005A0569" w:rsidP="0045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Основной причиной закрытия детских (в том числе загородных) оздоровительных учреждений является неудовлетворительная, не отвечающая современным требованиям материально-техническая база. Оздоровительные лагеря требуют капитального ремонта, приспособления для круглогодичного функционирования. Предпринятые меры позволяют  организовать детский отдых на базе 12 объектов, 4 из которых построены в 60-е годы прошлого столетия, 4 - в 70-е годы, 3 - в 80-е годы и лишь 1 - после 1990 года. Из</w:t>
            </w:r>
            <w:r w:rsidR="00491DAF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объектов в настоящее время не работает «</w:t>
            </w:r>
            <w:proofErr w:type="spellStart"/>
            <w:r w:rsidRPr="00D34486">
              <w:rPr>
                <w:rFonts w:ascii="Times New Roman" w:hAnsi="Times New Roman"/>
                <w:sz w:val="24"/>
                <w:szCs w:val="24"/>
              </w:rPr>
              <w:t>Лесобон</w:t>
            </w:r>
            <w:proofErr w:type="spellEnd"/>
            <w:r w:rsidRPr="00D3448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D34486">
              <w:rPr>
                <w:rFonts w:ascii="Times New Roman" w:hAnsi="Times New Roman"/>
                <w:sz w:val="24"/>
                <w:szCs w:val="24"/>
              </w:rPr>
              <w:lastRenderedPageBreak/>
              <w:t>часть объектов находится под угрозой закрытия в связи с наличием предписаний надзорных органов и необходимостью улучшения материально-технической базы.</w:t>
            </w:r>
          </w:p>
        </w:tc>
        <w:tc>
          <w:tcPr>
            <w:tcW w:w="1053" w:type="pct"/>
            <w:gridSpan w:val="2"/>
            <w:tcBorders>
              <w:bottom w:val="single" w:sz="4" w:space="0" w:color="auto"/>
            </w:tcBorders>
          </w:tcPr>
          <w:p w:rsidR="005A0569" w:rsidRPr="00D34486" w:rsidRDefault="005A0569" w:rsidP="00452B11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государственной программе Самарской области с целью выделения средств на развитие материально-технической базы муниципальных детских оздоровительных учреждений из областного бюджета и бюджета городского округа (в том числе на </w:t>
            </w:r>
            <w:proofErr w:type="spellStart"/>
            <w:r w:rsidRPr="00D34486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мероприятий).</w:t>
            </w:r>
          </w:p>
        </w:tc>
      </w:tr>
      <w:tr w:rsidR="005A0569" w:rsidRPr="00D34486" w:rsidTr="00452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9" w:type="pct"/>
          <w:wAfter w:w="2219" w:type="pct"/>
          <w:trHeight w:val="3108"/>
        </w:trPr>
        <w:tc>
          <w:tcPr>
            <w:tcW w:w="564" w:type="pct"/>
          </w:tcPr>
          <w:p w:rsidR="005A0569" w:rsidRPr="00D34486" w:rsidRDefault="00491DAF" w:rsidP="00452B11">
            <w:pPr>
              <w:tabs>
                <w:tab w:val="left" w:pos="394"/>
              </w:tabs>
              <w:spacing w:after="0" w:line="240" w:lineRule="auto"/>
              <w:ind w:right="-62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491DAF">
              <w:rPr>
                <w:rFonts w:ascii="Times New Roman" w:hAnsi="Times New Roman"/>
                <w:sz w:val="24"/>
                <w:szCs w:val="24"/>
              </w:rPr>
              <w:t> </w:t>
            </w:r>
            <w:r w:rsidR="005A0569" w:rsidRPr="00D34486">
              <w:rPr>
                <w:rFonts w:ascii="Times New Roman" w:hAnsi="Times New Roman"/>
                <w:sz w:val="24"/>
                <w:szCs w:val="24"/>
              </w:rPr>
              <w:t>Необходимость повышения эффективности работы по воспитани</w:t>
            </w:r>
            <w:r>
              <w:rPr>
                <w:rFonts w:ascii="Times New Roman" w:hAnsi="Times New Roman"/>
                <w:sz w:val="24"/>
                <w:szCs w:val="24"/>
              </w:rPr>
              <w:t>ю подрастающего поколения, в т.</w:t>
            </w:r>
            <w:r w:rsidR="005A0569" w:rsidRPr="00D34486">
              <w:rPr>
                <w:rFonts w:ascii="Times New Roman" w:hAnsi="Times New Roman"/>
                <w:sz w:val="24"/>
                <w:szCs w:val="24"/>
              </w:rPr>
              <w:t>ч. патриотическому воспитанию и воспитанию через детские общественные объедин</w:t>
            </w:r>
            <w:r>
              <w:rPr>
                <w:rFonts w:ascii="Times New Roman" w:hAnsi="Times New Roman"/>
                <w:sz w:val="24"/>
                <w:szCs w:val="24"/>
              </w:rPr>
              <w:t>ения в школах городского округа</w:t>
            </w:r>
          </w:p>
        </w:tc>
        <w:tc>
          <w:tcPr>
            <w:tcW w:w="1155" w:type="pct"/>
            <w:gridSpan w:val="2"/>
          </w:tcPr>
          <w:p w:rsidR="005A0569" w:rsidRPr="00D34486" w:rsidRDefault="005A0569" w:rsidP="00452B11">
            <w:pPr>
              <w:spacing w:after="0" w:line="240" w:lineRule="auto"/>
              <w:ind w:right="-62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В образовательных учреждениях городского округа Тольятти созданы и действуют более 130 детских общественных объединений, которые стали эффективным инструментом воспитания подрастающего поколения. Однако эти объединения не получают необходимых мер муниципальной поддержки, что не позволяет развивать детское общественное движение и снижает эффективность воспитательной деятельности.</w:t>
            </w:r>
          </w:p>
        </w:tc>
        <w:tc>
          <w:tcPr>
            <w:tcW w:w="1053" w:type="pct"/>
            <w:gridSpan w:val="2"/>
          </w:tcPr>
          <w:p w:rsidR="005A0569" w:rsidRPr="00D34486" w:rsidRDefault="005A0569" w:rsidP="00452B11">
            <w:pPr>
              <w:spacing w:after="0" w:line="240" w:lineRule="auto"/>
              <w:ind w:right="-62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1. Учре</w:t>
            </w:r>
            <w:r w:rsidR="009D1C41">
              <w:rPr>
                <w:rFonts w:ascii="Times New Roman" w:hAnsi="Times New Roman"/>
                <w:sz w:val="24"/>
                <w:szCs w:val="24"/>
              </w:rPr>
              <w:t>ждение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ежегодны</w:t>
            </w:r>
            <w:r w:rsidR="009D1C41">
              <w:rPr>
                <w:rFonts w:ascii="Times New Roman" w:hAnsi="Times New Roman"/>
                <w:sz w:val="24"/>
                <w:szCs w:val="24"/>
              </w:rPr>
              <w:t>х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преми</w:t>
            </w:r>
            <w:r w:rsidR="009D1C41">
              <w:rPr>
                <w:rFonts w:ascii="Times New Roman" w:hAnsi="Times New Roman"/>
                <w:sz w:val="24"/>
                <w:szCs w:val="24"/>
              </w:rPr>
              <w:t>й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мэра «Лучшая школьная детская общественная организация», «Лучший педагог - организатор детского общественного движения».</w:t>
            </w:r>
          </w:p>
          <w:p w:rsidR="005A0569" w:rsidRPr="00D34486" w:rsidRDefault="005A0569" w:rsidP="00452B11">
            <w:pPr>
              <w:spacing w:after="0" w:line="240" w:lineRule="auto"/>
              <w:ind w:right="-62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2. Разработ</w:t>
            </w:r>
            <w:r w:rsidR="009D1C41">
              <w:rPr>
                <w:rFonts w:ascii="Times New Roman" w:hAnsi="Times New Roman"/>
                <w:sz w:val="24"/>
                <w:szCs w:val="24"/>
              </w:rPr>
              <w:t>ка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9D1C41">
              <w:rPr>
                <w:rFonts w:ascii="Times New Roman" w:hAnsi="Times New Roman"/>
                <w:sz w:val="24"/>
                <w:szCs w:val="24"/>
              </w:rPr>
              <w:t>ы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патриотического воспитания с участием в качестве исполнителей некоммерческих органи</w:t>
            </w:r>
            <w:r w:rsidR="00382B36">
              <w:rPr>
                <w:rFonts w:ascii="Times New Roman" w:hAnsi="Times New Roman"/>
                <w:sz w:val="24"/>
                <w:szCs w:val="24"/>
              </w:rPr>
              <w:t>заций (особенно детских и молоде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жных, а та</w:t>
            </w:r>
            <w:r w:rsidR="00491DAF">
              <w:rPr>
                <w:rFonts w:ascii="Times New Roman" w:hAnsi="Times New Roman"/>
                <w:sz w:val="24"/>
                <w:szCs w:val="24"/>
              </w:rPr>
              <w:t>кже работающих с детьми и молоде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жью).</w:t>
            </w:r>
          </w:p>
        </w:tc>
      </w:tr>
      <w:tr w:rsidR="005A0569" w:rsidRPr="00D34486" w:rsidTr="00452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9" w:type="pct"/>
          <w:wAfter w:w="2219" w:type="pct"/>
          <w:trHeight w:val="654"/>
        </w:trPr>
        <w:tc>
          <w:tcPr>
            <w:tcW w:w="564" w:type="pct"/>
            <w:tcBorders>
              <w:bottom w:val="single" w:sz="4" w:space="0" w:color="auto"/>
            </w:tcBorders>
          </w:tcPr>
          <w:p w:rsidR="005A0569" w:rsidRPr="00D34486" w:rsidRDefault="005A0569" w:rsidP="00452B11">
            <w:pPr>
              <w:tabs>
                <w:tab w:val="left" w:pos="439"/>
              </w:tabs>
              <w:spacing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3. Старение материально-технической базы муниципал</w:t>
            </w:r>
            <w:r w:rsidR="00491DAF">
              <w:rPr>
                <w:rFonts w:ascii="Times New Roman" w:hAnsi="Times New Roman"/>
                <w:sz w:val="24"/>
                <w:szCs w:val="24"/>
              </w:rPr>
              <w:t>ьных образовательных учреждений</w:t>
            </w:r>
          </w:p>
        </w:tc>
        <w:tc>
          <w:tcPr>
            <w:tcW w:w="1155" w:type="pct"/>
            <w:gridSpan w:val="2"/>
            <w:vMerge w:val="restart"/>
          </w:tcPr>
          <w:p w:rsidR="005A0569" w:rsidRPr="00D34486" w:rsidRDefault="005A0569" w:rsidP="00452B11">
            <w:pPr>
              <w:autoSpaceDE w:val="0"/>
              <w:autoSpaceDN w:val="0"/>
              <w:adjustRightInd w:val="0"/>
              <w:spacing w:line="240" w:lineRule="auto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 xml:space="preserve">С 1 января 2012 года расходы на приобретение основных средств (КОСГУ 310, 340) </w:t>
            </w:r>
            <w:r w:rsidR="007504AF">
              <w:rPr>
                <w:rFonts w:ascii="Times New Roman" w:hAnsi="Times New Roman"/>
                <w:sz w:val="24"/>
                <w:szCs w:val="24"/>
              </w:rPr>
              <w:t xml:space="preserve">исключены из состава норматива 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финансового обеспечения образовательной деятельности общеобразовательных учреждений в части реализации основных общеобразовательных программ  дошкольного и общего образования (утверждаемого на областном уровне). </w:t>
            </w:r>
            <w:proofErr w:type="gramStart"/>
            <w:r w:rsidRPr="00D34486">
              <w:rPr>
                <w:rFonts w:ascii="Times New Roman" w:hAnsi="Times New Roman"/>
                <w:sz w:val="24"/>
                <w:szCs w:val="24"/>
              </w:rPr>
              <w:t>В течение длительного времени  не обновлялась школьная мебель и не закупалась ростовая мебель для учреждений общего образования; размер бюджетных средств, выделяемых из областного бюджета на финансирование образовательного процесса в учреждениях дошкольного и общего образования и рассчитываемых на основании нормативов, не позволяет осуществлять расходы по замене школьных досок, наглядных пособий, дидактических материалов и обновлению технологического оборудования.</w:t>
            </w:r>
            <w:proofErr w:type="gramEnd"/>
          </w:p>
        </w:tc>
        <w:tc>
          <w:tcPr>
            <w:tcW w:w="1053" w:type="pct"/>
            <w:gridSpan w:val="2"/>
            <w:tcBorders>
              <w:bottom w:val="single" w:sz="4" w:space="0" w:color="auto"/>
            </w:tcBorders>
          </w:tcPr>
          <w:p w:rsidR="005A0569" w:rsidRPr="00D34486" w:rsidRDefault="005A0569" w:rsidP="00452B11">
            <w:pPr>
              <w:tabs>
                <w:tab w:val="left" w:pos="352"/>
              </w:tabs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Подготовка повторного Обращения в министерство образования и науки Самарской области о пересмотре норматива финансирования в сторону увеличения и включения в него расходов на приобретение основных средств.</w:t>
            </w:r>
          </w:p>
        </w:tc>
      </w:tr>
      <w:tr w:rsidR="005A0569" w:rsidRPr="00D34486" w:rsidTr="00452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9" w:type="pct"/>
          <w:wAfter w:w="2219" w:type="pct"/>
          <w:trHeight w:val="654"/>
        </w:trPr>
        <w:tc>
          <w:tcPr>
            <w:tcW w:w="564" w:type="pct"/>
            <w:tcBorders>
              <w:bottom w:val="single" w:sz="4" w:space="0" w:color="auto"/>
            </w:tcBorders>
          </w:tcPr>
          <w:p w:rsidR="005A0569" w:rsidRPr="00D34486" w:rsidRDefault="007504AF" w:rsidP="00452B11">
            <w:pPr>
              <w:tabs>
                <w:tab w:val="left" w:pos="439"/>
              </w:tabs>
              <w:spacing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504A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="005A0569" w:rsidRPr="00D34486">
              <w:rPr>
                <w:rFonts w:ascii="Times New Roman" w:hAnsi="Times New Roman"/>
                <w:sz w:val="24"/>
                <w:szCs w:val="24"/>
                <w:lang w:eastAsia="ru-RU"/>
              </w:rPr>
              <w:t>Недостаточное</w:t>
            </w:r>
            <w:proofErr w:type="gramEnd"/>
            <w:r w:rsidR="005A0569" w:rsidRPr="00D34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5A0569" w:rsidRPr="00D34486">
              <w:rPr>
                <w:rFonts w:ascii="Times New Roman" w:hAnsi="Times New Roman"/>
                <w:sz w:val="24"/>
                <w:szCs w:val="24"/>
                <w:lang w:eastAsia="ru-RU"/>
              </w:rPr>
              <w:t>обес</w:t>
            </w:r>
            <w:r w:rsidR="00452B1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5A0569" w:rsidRPr="00D34486">
              <w:rPr>
                <w:rFonts w:ascii="Times New Roman" w:hAnsi="Times New Roman"/>
                <w:sz w:val="24"/>
                <w:szCs w:val="24"/>
                <w:lang w:eastAsia="ru-RU"/>
              </w:rPr>
              <w:t>печение</w:t>
            </w:r>
            <w:proofErr w:type="spellEnd"/>
            <w:r w:rsidR="005A0569" w:rsidRPr="00D34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муниципальных учреждений дошкольного образования </w:t>
            </w:r>
            <w:proofErr w:type="spellStart"/>
            <w:r w:rsidR="005A0569" w:rsidRPr="00D34486">
              <w:rPr>
                <w:rFonts w:ascii="Times New Roman" w:hAnsi="Times New Roman"/>
                <w:sz w:val="24"/>
                <w:szCs w:val="24"/>
                <w:lang w:eastAsia="ru-RU"/>
              </w:rPr>
              <w:t>обору</w:t>
            </w:r>
            <w:r w:rsidR="00452B1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5A0569" w:rsidRPr="00D34486">
              <w:rPr>
                <w:rFonts w:ascii="Times New Roman" w:hAnsi="Times New Roman"/>
                <w:sz w:val="24"/>
                <w:szCs w:val="24"/>
                <w:lang w:eastAsia="ru-RU"/>
              </w:rPr>
              <w:t>дованием</w:t>
            </w:r>
            <w:proofErr w:type="spellEnd"/>
            <w:r w:rsidR="005A0569" w:rsidRPr="00D34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инвентарем для </w:t>
            </w:r>
            <w:r w:rsidR="005A0569" w:rsidRPr="00D34486">
              <w:rPr>
                <w:rFonts w:ascii="Times New Roman" w:hAnsi="Times New Roman"/>
                <w:sz w:val="24"/>
                <w:szCs w:val="24"/>
              </w:rPr>
              <w:t>внедрения Федеральных государственных образовательных стандартов в сфере дошкольного образования</w:t>
            </w:r>
          </w:p>
        </w:tc>
        <w:tc>
          <w:tcPr>
            <w:tcW w:w="1155" w:type="pct"/>
            <w:gridSpan w:val="2"/>
            <w:vMerge/>
            <w:tcBorders>
              <w:bottom w:val="single" w:sz="4" w:space="0" w:color="auto"/>
            </w:tcBorders>
          </w:tcPr>
          <w:p w:rsidR="005A0569" w:rsidRPr="00D34486" w:rsidRDefault="005A0569" w:rsidP="00452B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tcBorders>
              <w:bottom w:val="single" w:sz="4" w:space="0" w:color="auto"/>
            </w:tcBorders>
          </w:tcPr>
          <w:p w:rsidR="005A0569" w:rsidRPr="00D34486" w:rsidRDefault="005A0569" w:rsidP="00452B11">
            <w:pPr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</w:t>
            </w:r>
            <w:r w:rsidR="009D1C41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r w:rsidRPr="00D34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возможност</w:t>
            </w:r>
            <w:r w:rsidR="009D1C4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34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внесения дополнений в муниципальную программу «Дети городского округа Тольятти» в части обеспечения муниципальных учреждений дошкольного образования оборудованием и инвентарем для 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внедрения ФГОС в сфере дошкольного образования.</w:t>
            </w:r>
          </w:p>
        </w:tc>
      </w:tr>
      <w:tr w:rsidR="005A0569" w:rsidRPr="00D34486" w:rsidTr="00452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9" w:type="pct"/>
          <w:wAfter w:w="2219" w:type="pct"/>
          <w:trHeight w:val="654"/>
        </w:trPr>
        <w:tc>
          <w:tcPr>
            <w:tcW w:w="564" w:type="pct"/>
            <w:tcBorders>
              <w:bottom w:val="single" w:sz="4" w:space="0" w:color="auto"/>
            </w:tcBorders>
          </w:tcPr>
          <w:p w:rsidR="005A0569" w:rsidRPr="00D34486" w:rsidRDefault="005A0569" w:rsidP="00452B11">
            <w:pPr>
              <w:tabs>
                <w:tab w:val="left" w:pos="4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491DAF" w:rsidRPr="00491DAF">
              <w:rPr>
                <w:rFonts w:ascii="Times New Roman" w:hAnsi="Times New Roman"/>
                <w:sz w:val="24"/>
                <w:szCs w:val="24"/>
              </w:rPr>
              <w:t> 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Проблема недофинансирования образовательных учреждений в части обеспечения уборки помещений, организации охраны имущества, ж</w:t>
            </w:r>
            <w:r w:rsidR="00491DAF">
              <w:rPr>
                <w:rFonts w:ascii="Times New Roman" w:hAnsi="Times New Roman"/>
                <w:sz w:val="24"/>
                <w:szCs w:val="24"/>
              </w:rPr>
              <w:t>изни и здоровья обучающихся</w:t>
            </w:r>
          </w:p>
        </w:tc>
        <w:tc>
          <w:tcPr>
            <w:tcW w:w="1155" w:type="pct"/>
            <w:gridSpan w:val="2"/>
            <w:tcBorders>
              <w:bottom w:val="single" w:sz="4" w:space="0" w:color="auto"/>
            </w:tcBorders>
          </w:tcPr>
          <w:p w:rsidR="005A0569" w:rsidRPr="00D34486" w:rsidRDefault="005A0569" w:rsidP="00452B11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Средств, выделяемых образовательным учреждениям в рамках нормативного финансирования, недостаточно для организации качественной уборки помещений, организации охраны имущества, жизни и здоровья обучающихся.</w:t>
            </w:r>
          </w:p>
        </w:tc>
        <w:tc>
          <w:tcPr>
            <w:tcW w:w="1053" w:type="pct"/>
            <w:gridSpan w:val="2"/>
            <w:tcBorders>
              <w:bottom w:val="single" w:sz="4" w:space="0" w:color="auto"/>
            </w:tcBorders>
          </w:tcPr>
          <w:p w:rsidR="005A0569" w:rsidRPr="00D34486" w:rsidRDefault="005A0569" w:rsidP="00452B1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9D1C4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9D1C41" w:rsidRPr="00D34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рамках нормативного финансирования образовательных учреждений </w:t>
            </w:r>
            <w:r w:rsidR="009D1C4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9D1C41" w:rsidRPr="00D34486">
              <w:rPr>
                <w:rFonts w:ascii="Times New Roman" w:hAnsi="Times New Roman"/>
                <w:sz w:val="24"/>
                <w:szCs w:val="24"/>
                <w:lang w:eastAsia="ru-RU"/>
              </w:rPr>
              <w:t>ассмотре</w:t>
            </w:r>
            <w:r w:rsidR="009D1C41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r w:rsidR="009D1C41" w:rsidRPr="00D34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возможност</w:t>
            </w:r>
            <w:r w:rsidR="009D1C4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D1C41" w:rsidRPr="00D34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4486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установления норматива затрат на уборку помещений образовательных учреждений в расчете на 1 кв. метр площади.</w:t>
            </w:r>
          </w:p>
          <w:p w:rsidR="005A0569" w:rsidRPr="00D34486" w:rsidRDefault="005A0569" w:rsidP="00452B1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2. Рассмотре</w:t>
            </w:r>
            <w:r w:rsidR="009D1C41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возможност</w:t>
            </w:r>
            <w:r w:rsidR="009D1C41">
              <w:rPr>
                <w:rFonts w:ascii="Times New Roman" w:hAnsi="Times New Roman"/>
                <w:sz w:val="24"/>
                <w:szCs w:val="24"/>
              </w:rPr>
              <w:t>и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создания единой городской службы, обеспечивающей охрану имущества учреждений образования и охрану жизни и здоровья обучающихся в учреждениях образования.</w:t>
            </w:r>
          </w:p>
        </w:tc>
      </w:tr>
      <w:tr w:rsidR="005A0569" w:rsidRPr="00D34486" w:rsidTr="00452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9" w:type="pct"/>
          <w:wAfter w:w="2219" w:type="pct"/>
          <w:trHeight w:val="654"/>
        </w:trPr>
        <w:tc>
          <w:tcPr>
            <w:tcW w:w="564" w:type="pct"/>
            <w:tcBorders>
              <w:bottom w:val="single" w:sz="4" w:space="0" w:color="auto"/>
            </w:tcBorders>
          </w:tcPr>
          <w:p w:rsidR="005A0569" w:rsidRPr="00D34486" w:rsidRDefault="00491DAF" w:rsidP="00452B11">
            <w:pPr>
              <w:tabs>
                <w:tab w:val="left" w:pos="439"/>
              </w:tabs>
              <w:spacing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491DAF">
              <w:rPr>
                <w:rFonts w:ascii="Times New Roman" w:hAnsi="Times New Roman"/>
                <w:sz w:val="24"/>
                <w:szCs w:val="24"/>
              </w:rPr>
              <w:t> </w:t>
            </w:r>
            <w:r w:rsidR="005A0569" w:rsidRPr="00D34486">
              <w:rPr>
                <w:rFonts w:ascii="Times New Roman" w:hAnsi="Times New Roman"/>
                <w:sz w:val="24"/>
                <w:szCs w:val="24"/>
              </w:rPr>
              <w:t xml:space="preserve">Необходимость расширения перечня и объема услуг </w:t>
            </w:r>
            <w:proofErr w:type="spellStart"/>
            <w:proofErr w:type="gramStart"/>
            <w:r w:rsidR="005A0569" w:rsidRPr="00D34486">
              <w:rPr>
                <w:rFonts w:ascii="Times New Roman" w:hAnsi="Times New Roman"/>
                <w:sz w:val="24"/>
                <w:szCs w:val="24"/>
              </w:rPr>
              <w:t>допол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A0569" w:rsidRPr="00D34486">
              <w:rPr>
                <w:rFonts w:ascii="Times New Roman" w:hAnsi="Times New Roman"/>
                <w:sz w:val="24"/>
                <w:szCs w:val="24"/>
              </w:rPr>
              <w:t>нительного</w:t>
            </w:r>
            <w:proofErr w:type="spellEnd"/>
            <w:proofErr w:type="gramEnd"/>
            <w:r w:rsidR="005A0569" w:rsidRPr="00D34486">
              <w:rPr>
                <w:rFonts w:ascii="Times New Roman" w:hAnsi="Times New Roman"/>
                <w:sz w:val="24"/>
                <w:szCs w:val="24"/>
              </w:rPr>
              <w:t xml:space="preserve"> образования, в том числе на базе негосударственны</w:t>
            </w:r>
            <w:r w:rsidR="007504AF">
              <w:rPr>
                <w:rFonts w:ascii="Times New Roman" w:hAnsi="Times New Roman"/>
                <w:sz w:val="24"/>
                <w:szCs w:val="24"/>
              </w:rPr>
              <w:t>х (немуниципальных) организаций</w:t>
            </w:r>
          </w:p>
        </w:tc>
        <w:tc>
          <w:tcPr>
            <w:tcW w:w="1155" w:type="pct"/>
            <w:gridSpan w:val="2"/>
            <w:tcBorders>
              <w:bottom w:val="single" w:sz="4" w:space="0" w:color="auto"/>
            </w:tcBorders>
          </w:tcPr>
          <w:p w:rsidR="005A0569" w:rsidRPr="00D34486" w:rsidRDefault="005A0569" w:rsidP="00452B11">
            <w:pPr>
              <w:spacing w:line="240" w:lineRule="auto"/>
              <w:ind w:left="58" w:firstLine="2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4486">
              <w:rPr>
                <w:rFonts w:ascii="Times New Roman" w:hAnsi="Times New Roman"/>
                <w:sz w:val="24"/>
                <w:szCs w:val="24"/>
              </w:rPr>
              <w:t>Согласно Посланию Президента Ро</w:t>
            </w:r>
            <w:r w:rsidR="00491DAF">
              <w:rPr>
                <w:rFonts w:ascii="Times New Roman" w:hAnsi="Times New Roman"/>
                <w:sz w:val="24"/>
                <w:szCs w:val="24"/>
              </w:rPr>
              <w:t>ссийской Федерации, «каждый ребе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нок, подросток должен иметь возможность найти себе занятие по душе (...) Центры художественного, технического, музыкального творчества – это огромный ресурс гармоничного развития личности (…) </w:t>
            </w:r>
            <w:r w:rsidR="00491DAF">
              <w:rPr>
                <w:rFonts w:ascii="Times New Roman" w:hAnsi="Times New Roman"/>
                <w:sz w:val="24"/>
                <w:szCs w:val="24"/>
              </w:rPr>
              <w:t>у ребе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нка, у родителей должен быть выбор: получить дополнительное образование на базе школы, или в муниципальном творческом центре, или в негосударственной образовательной организации)</w:t>
            </w:r>
            <w:r w:rsidR="00491DAF">
              <w:rPr>
                <w:rFonts w:ascii="Times New Roman" w:hAnsi="Times New Roman"/>
                <w:sz w:val="24"/>
                <w:szCs w:val="24"/>
              </w:rPr>
              <w:t>»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53" w:type="pct"/>
            <w:gridSpan w:val="2"/>
            <w:tcBorders>
              <w:bottom w:val="single" w:sz="4" w:space="0" w:color="auto"/>
            </w:tcBorders>
          </w:tcPr>
          <w:p w:rsidR="005A0569" w:rsidRPr="00D34486" w:rsidRDefault="005A0569" w:rsidP="00452B11">
            <w:pPr>
              <w:spacing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hAnsi="Times New Roman"/>
                <w:sz w:val="24"/>
                <w:szCs w:val="24"/>
                <w:lang w:eastAsia="ru-RU"/>
              </w:rPr>
              <w:t>Изуч</w:t>
            </w:r>
            <w:r w:rsidR="009D1C41">
              <w:rPr>
                <w:rFonts w:ascii="Times New Roman" w:hAnsi="Times New Roman"/>
                <w:sz w:val="24"/>
                <w:szCs w:val="24"/>
                <w:lang w:eastAsia="ru-RU"/>
              </w:rPr>
              <w:t>ение</w:t>
            </w:r>
            <w:r w:rsidRPr="00D34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4486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</w:t>
            </w:r>
            <w:r w:rsidR="009D1C4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34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предоставления услуг дополнительного образования детей</w:t>
            </w:r>
            <w:proofErr w:type="gramEnd"/>
            <w:r w:rsidRPr="00D34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негосударственных организациях, действующих в городском округе Тольятти. Рассмотре</w:t>
            </w:r>
            <w:r w:rsidR="009D1C41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r w:rsidRPr="00D34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возможност</w:t>
            </w:r>
            <w:r w:rsidR="009D1C4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34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предоставления субсидий из средств городского бюджета или других мер поддержки негосударственных (немуниципальных) организаций на реализацию услуг в сфере дополнительного образования детей.</w:t>
            </w:r>
          </w:p>
        </w:tc>
      </w:tr>
      <w:tr w:rsidR="005A0569" w:rsidRPr="00D34486" w:rsidTr="00452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9" w:type="pct"/>
          <w:wAfter w:w="2219" w:type="pct"/>
          <w:trHeight w:val="654"/>
        </w:trPr>
        <w:tc>
          <w:tcPr>
            <w:tcW w:w="564" w:type="pct"/>
            <w:tcBorders>
              <w:bottom w:val="single" w:sz="4" w:space="0" w:color="auto"/>
            </w:tcBorders>
          </w:tcPr>
          <w:p w:rsidR="005A0569" w:rsidRPr="00D34486" w:rsidRDefault="00491DAF" w:rsidP="00452B11">
            <w:pPr>
              <w:tabs>
                <w:tab w:val="left" w:pos="439"/>
              </w:tabs>
              <w:spacing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491DAF">
              <w:rPr>
                <w:rFonts w:ascii="Times New Roman" w:hAnsi="Times New Roman"/>
                <w:sz w:val="24"/>
                <w:szCs w:val="24"/>
              </w:rPr>
              <w:t> </w:t>
            </w:r>
            <w:r w:rsidR="005A0569" w:rsidRPr="00D34486">
              <w:rPr>
                <w:rFonts w:ascii="Times New Roman" w:hAnsi="Times New Roman"/>
                <w:sz w:val="24"/>
                <w:szCs w:val="24"/>
              </w:rPr>
              <w:t>Необходимость повышения качес</w:t>
            </w:r>
            <w:r w:rsidR="007504AF">
              <w:rPr>
                <w:rFonts w:ascii="Times New Roman" w:hAnsi="Times New Roman"/>
                <w:sz w:val="24"/>
                <w:szCs w:val="24"/>
              </w:rPr>
              <w:t>тва среднего общего образования</w:t>
            </w:r>
          </w:p>
        </w:tc>
        <w:tc>
          <w:tcPr>
            <w:tcW w:w="1155" w:type="pct"/>
            <w:gridSpan w:val="2"/>
            <w:tcBorders>
              <w:bottom w:val="single" w:sz="4" w:space="0" w:color="auto"/>
            </w:tcBorders>
          </w:tcPr>
          <w:p w:rsidR="005A0569" w:rsidRPr="00D34486" w:rsidRDefault="005A0569" w:rsidP="00452B11">
            <w:pPr>
              <w:spacing w:line="240" w:lineRule="auto"/>
              <w:ind w:left="58" w:firstLine="2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Средний результат единого государственного экзамена (ЕГЭ) по городскому округу Тольятти: химия – 60,9; физика – 51,7; география – 63,7; математика – 48,9; биология – 60,8.</w:t>
            </w:r>
          </w:p>
        </w:tc>
        <w:tc>
          <w:tcPr>
            <w:tcW w:w="1053" w:type="pct"/>
            <w:gridSpan w:val="2"/>
            <w:tcBorders>
              <w:bottom w:val="single" w:sz="4" w:space="0" w:color="auto"/>
            </w:tcBorders>
          </w:tcPr>
          <w:p w:rsidR="005A0569" w:rsidRPr="00D34486" w:rsidRDefault="005A0569" w:rsidP="00452B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hAnsi="Times New Roman"/>
                <w:sz w:val="24"/>
                <w:szCs w:val="24"/>
                <w:lang w:eastAsia="ru-RU"/>
              </w:rPr>
              <w:t>Принят</w:t>
            </w:r>
            <w:r w:rsidR="009D1C41">
              <w:rPr>
                <w:rFonts w:ascii="Times New Roman" w:hAnsi="Times New Roman"/>
                <w:sz w:val="24"/>
                <w:szCs w:val="24"/>
                <w:lang w:eastAsia="ru-RU"/>
              </w:rPr>
              <w:t>ие</w:t>
            </w:r>
            <w:r w:rsidRPr="00D34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 по повышению качества работы преподавателей соответствующих дисциплин, в том числе по переобучению и повышению квалификации, по стимулированию педагогов, достигших наилучших результатов в обучении (по результатам ЕГЭ). Созда</w:t>
            </w:r>
            <w:r w:rsidR="009D1C41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r w:rsidRPr="00D34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методически</w:t>
            </w:r>
            <w:r w:rsidR="009D1C4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D34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объединени</w:t>
            </w:r>
            <w:r w:rsidR="009D1C41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D34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учителей-предметников по предметам, по которым проводится ЕГЭ.</w:t>
            </w:r>
          </w:p>
        </w:tc>
      </w:tr>
      <w:tr w:rsidR="00A73989" w:rsidRPr="00D34486" w:rsidTr="00954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9" w:type="pct"/>
          <w:wAfter w:w="2219" w:type="pct"/>
          <w:trHeight w:val="604"/>
        </w:trPr>
        <w:tc>
          <w:tcPr>
            <w:tcW w:w="2772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89" w:rsidRPr="00D34486" w:rsidRDefault="00A73989" w:rsidP="00AA7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</w:tr>
      <w:tr w:rsidR="006A3B08" w:rsidRPr="00D34486" w:rsidTr="005A0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9" w:type="pct"/>
          <w:wAfter w:w="2219" w:type="pct"/>
          <w:trHeight w:val="557"/>
        </w:trPr>
        <w:tc>
          <w:tcPr>
            <w:tcW w:w="564" w:type="pct"/>
          </w:tcPr>
          <w:p w:rsidR="006A3B08" w:rsidRPr="00D34486" w:rsidRDefault="00491DAF" w:rsidP="005A0539">
            <w:p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91DAF">
              <w:rPr>
                <w:rFonts w:ascii="Times New Roman" w:hAnsi="Times New Roman"/>
                <w:sz w:val="24"/>
                <w:szCs w:val="24"/>
              </w:rPr>
              <w:t> </w:t>
            </w:r>
            <w:r w:rsidR="006A3B08" w:rsidRPr="00D34486">
              <w:rPr>
                <w:rFonts w:ascii="Times New Roman" w:hAnsi="Times New Roman"/>
                <w:sz w:val="24"/>
                <w:szCs w:val="24"/>
              </w:rPr>
              <w:t xml:space="preserve">Недостаточное продвижение услуг сферы </w:t>
            </w:r>
            <w:r w:rsidR="006A3B08" w:rsidRPr="00D344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культуры, необходимость расширения круга </w:t>
            </w:r>
            <w:r w:rsidR="00982FE0">
              <w:rPr>
                <w:rFonts w:ascii="Times New Roman" w:hAnsi="Times New Roman"/>
                <w:sz w:val="24"/>
                <w:szCs w:val="24"/>
              </w:rPr>
              <w:t>партне</w:t>
            </w:r>
            <w:r w:rsidR="006C1D67">
              <w:rPr>
                <w:rFonts w:ascii="Times New Roman" w:hAnsi="Times New Roman"/>
                <w:sz w:val="24"/>
                <w:szCs w:val="24"/>
              </w:rPr>
              <w:t>р</w:t>
            </w:r>
            <w:r w:rsidR="006A3B08" w:rsidRPr="00D34486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/>
                <w:sz w:val="24"/>
                <w:szCs w:val="24"/>
              </w:rPr>
              <w:t>и потребителей культурных услуг</w:t>
            </w:r>
          </w:p>
        </w:tc>
        <w:tc>
          <w:tcPr>
            <w:tcW w:w="1155" w:type="pct"/>
            <w:gridSpan w:val="2"/>
          </w:tcPr>
          <w:p w:rsidR="006A3B08" w:rsidRPr="00D34486" w:rsidRDefault="006A3B08" w:rsidP="005A05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Налицо очевидная необходимость расширения спектра предложений в сфере культуры, повышения </w:t>
            </w:r>
            <w:r w:rsidRPr="00D344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охвата населения культурно-досуговой деятельностью, расширения возможностей для реализации творческого потенциала населения, продвижения услуг, оказываемых муниципальными учреждениями сферы культуры населению, и повышения качества услуг. Для формирования современного культурного пространства, адекватного современным потребностям, необходимо наличие развитой системы социального </w:t>
            </w:r>
            <w:r w:rsidR="00982FE0">
              <w:rPr>
                <w:rFonts w:ascii="Times New Roman" w:hAnsi="Times New Roman"/>
                <w:sz w:val="24"/>
                <w:szCs w:val="24"/>
              </w:rPr>
              <w:t>партне</w:t>
            </w:r>
            <w:r w:rsidR="006C1D67">
              <w:rPr>
                <w:rFonts w:ascii="Times New Roman" w:hAnsi="Times New Roman"/>
                <w:sz w:val="24"/>
                <w:szCs w:val="24"/>
              </w:rPr>
              <w:t>р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ства, в том числе развитие сектора некоммерческих социально ориентированных организаций, действующих в сфере культуры.</w:t>
            </w:r>
          </w:p>
        </w:tc>
        <w:tc>
          <w:tcPr>
            <w:tcW w:w="1053" w:type="pct"/>
            <w:gridSpan w:val="2"/>
          </w:tcPr>
          <w:p w:rsidR="006A3B08" w:rsidRPr="00D34486" w:rsidRDefault="006A3B08" w:rsidP="005A0539">
            <w:pPr>
              <w:shd w:val="clear" w:color="auto" w:fill="FFFFFF"/>
              <w:tabs>
                <w:tab w:val="left" w:pos="457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системы поддержки немуниципальных некоммерческих организаций </w:t>
            </w:r>
            <w:r w:rsidRPr="00D34486">
              <w:rPr>
                <w:rFonts w:ascii="Times New Roman" w:hAnsi="Times New Roman"/>
                <w:sz w:val="24"/>
                <w:szCs w:val="24"/>
              </w:rPr>
              <w:lastRenderedPageBreak/>
              <w:t>культуры и искусства, деятелей культуры, в том числе:</w:t>
            </w:r>
          </w:p>
          <w:p w:rsidR="006A3B08" w:rsidRPr="00D34486" w:rsidRDefault="006A3B08" w:rsidP="005A05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- предоставление субсидий юридическим лицам (за исключением субсидий муниципальным учреждениям), индивидуальным предпринимателям и физическим лицам, осуществляющим деятельность в сфере культуры городского округа Тольятти;</w:t>
            </w:r>
          </w:p>
          <w:p w:rsidR="006A3B08" w:rsidRPr="00D34486" w:rsidRDefault="006A3B08" w:rsidP="005A05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- оказание содействия в предоставлении муниципальных помещений для организации мастерских и деятельности организаций культуры на безвозмездной основе;</w:t>
            </w:r>
          </w:p>
          <w:p w:rsidR="006A3B08" w:rsidRPr="00D34486" w:rsidRDefault="006A3B08" w:rsidP="005A05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- оказание организационной помощи и предоставление площаде</w:t>
            </w:r>
            <w:r w:rsidR="00DE6CB7" w:rsidRPr="00D34486">
              <w:rPr>
                <w:rFonts w:ascii="Times New Roman" w:hAnsi="Times New Roman"/>
                <w:sz w:val="24"/>
                <w:szCs w:val="24"/>
              </w:rPr>
              <w:t>й для выставочной деятельности;</w:t>
            </w:r>
          </w:p>
          <w:p w:rsidR="006A3B08" w:rsidRPr="00D34486" w:rsidRDefault="006A3B08" w:rsidP="005A05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- развитие клубных формирований (в т.ч. национальных) на базе муниципальных учреждений культуры;</w:t>
            </w:r>
          </w:p>
          <w:p w:rsidR="006A3B08" w:rsidRPr="00D34486" w:rsidRDefault="006A3B08" w:rsidP="005A05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 xml:space="preserve">- развитие фестивального движения, продвижение </w:t>
            </w:r>
            <w:proofErr w:type="spellStart"/>
            <w:r w:rsidRPr="00D34486">
              <w:rPr>
                <w:rFonts w:ascii="Times New Roman" w:hAnsi="Times New Roman"/>
                <w:sz w:val="24"/>
                <w:szCs w:val="24"/>
              </w:rPr>
              <w:t>имиджевых</w:t>
            </w:r>
            <w:proofErr w:type="spellEnd"/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проектов, которые могли быть интересны на всероссийском и международном уровне; организация творческих обменов в сфере культуры,</w:t>
            </w:r>
          </w:p>
          <w:p w:rsidR="006A3B08" w:rsidRPr="00D34486" w:rsidRDefault="006A3B08" w:rsidP="005A05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- расширение состава совета по культуре при мэрии.</w:t>
            </w:r>
          </w:p>
        </w:tc>
      </w:tr>
      <w:tr w:rsidR="0020262B" w:rsidRPr="00D34486" w:rsidTr="005A0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9" w:type="pct"/>
          <w:wAfter w:w="2219" w:type="pct"/>
          <w:trHeight w:val="2044"/>
        </w:trPr>
        <w:tc>
          <w:tcPr>
            <w:tcW w:w="564" w:type="pct"/>
          </w:tcPr>
          <w:p w:rsidR="0020262B" w:rsidRDefault="00491DAF" w:rsidP="005A0539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491DAF">
              <w:rPr>
                <w:rFonts w:ascii="Times New Roman" w:hAnsi="Times New Roman"/>
                <w:sz w:val="24"/>
                <w:szCs w:val="24"/>
              </w:rPr>
              <w:t> </w:t>
            </w:r>
            <w:r w:rsidR="0020262B" w:rsidRPr="00D34486">
              <w:rPr>
                <w:rFonts w:ascii="Times New Roman" w:hAnsi="Times New Roman"/>
                <w:sz w:val="24"/>
                <w:szCs w:val="24"/>
              </w:rPr>
              <w:t xml:space="preserve">Недостаток традиционных или местных народных промыслов, недостаток </w:t>
            </w:r>
            <w:proofErr w:type="gramStart"/>
            <w:r w:rsidR="0020262B" w:rsidRPr="00D34486">
              <w:rPr>
                <w:rFonts w:ascii="Times New Roman" w:hAnsi="Times New Roman"/>
                <w:sz w:val="24"/>
                <w:szCs w:val="24"/>
              </w:rPr>
              <w:t>механизмов поддержки современных тенденц</w:t>
            </w:r>
            <w:r>
              <w:rPr>
                <w:rFonts w:ascii="Times New Roman" w:hAnsi="Times New Roman"/>
                <w:sz w:val="24"/>
                <w:szCs w:val="24"/>
              </w:rPr>
              <w:t>ий развития народного искусства</w:t>
            </w:r>
            <w:proofErr w:type="gramEnd"/>
          </w:p>
          <w:p w:rsidR="007504AF" w:rsidRPr="00D34486" w:rsidRDefault="007504AF" w:rsidP="005A0539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gridSpan w:val="2"/>
          </w:tcPr>
          <w:p w:rsidR="0020262B" w:rsidRPr="00D34486" w:rsidRDefault="0020262B" w:rsidP="005A0539">
            <w:pPr>
              <w:pStyle w:val="a6"/>
              <w:spacing w:after="0"/>
              <w:ind w:firstLine="317"/>
              <w:jc w:val="both"/>
            </w:pPr>
            <w:r w:rsidRPr="00D34486">
              <w:t>Современная художественная декоративно-прикладная школа городского округа Тольятти (ювелирный дизайн, керамика и др. современные и авторские направления) динамично развиваются, однако нет механизмов сохранения и подд</w:t>
            </w:r>
            <w:r w:rsidR="00982FE0">
              <w:t>ержки традиционных народных реме</w:t>
            </w:r>
            <w:r w:rsidRPr="00D34486">
              <w:t>сел, особенно этнокультурных.</w:t>
            </w:r>
          </w:p>
        </w:tc>
        <w:tc>
          <w:tcPr>
            <w:tcW w:w="1053" w:type="pct"/>
            <w:gridSpan w:val="2"/>
          </w:tcPr>
          <w:p w:rsidR="0020262B" w:rsidRPr="00D34486" w:rsidRDefault="0020262B" w:rsidP="005A0539">
            <w:pPr>
              <w:tabs>
                <w:tab w:val="left" w:pos="382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Создание специализированной организации либо наделение уже существующей организации функциями по</w:t>
            </w:r>
            <w:r w:rsidR="003F1A03">
              <w:rPr>
                <w:rFonts w:ascii="Times New Roman" w:hAnsi="Times New Roman"/>
                <w:sz w:val="24"/>
                <w:szCs w:val="24"/>
              </w:rPr>
              <w:t>ддержки культуры традиций и реме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се</w:t>
            </w:r>
            <w:r w:rsidR="00491DAF">
              <w:rPr>
                <w:rFonts w:ascii="Times New Roman" w:hAnsi="Times New Roman"/>
                <w:sz w:val="24"/>
                <w:szCs w:val="24"/>
              </w:rPr>
              <w:t>л народов, населяющих городской округ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27D" w:rsidRPr="00D34486">
              <w:rPr>
                <w:rFonts w:ascii="Times New Roman" w:hAnsi="Times New Roman"/>
                <w:sz w:val="24"/>
                <w:szCs w:val="24"/>
              </w:rPr>
              <w:t>Тольятти.</w:t>
            </w:r>
          </w:p>
        </w:tc>
      </w:tr>
      <w:tr w:rsidR="00FC67E8" w:rsidRPr="00D34486" w:rsidTr="00954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9" w:type="pct"/>
          <w:wAfter w:w="2219" w:type="pct"/>
          <w:trHeight w:val="273"/>
        </w:trPr>
        <w:tc>
          <w:tcPr>
            <w:tcW w:w="564" w:type="pct"/>
            <w:vAlign w:val="center"/>
          </w:tcPr>
          <w:p w:rsidR="00FC67E8" w:rsidRPr="00D34486" w:rsidRDefault="00491DAF" w:rsidP="00491D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  <w:r w:rsidRPr="00491DA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FC67E8" w:rsidRPr="00D34486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Необходимость выполнения </w:t>
            </w:r>
            <w:r w:rsidR="00FC67E8" w:rsidRPr="00D34486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22 октября </w:t>
            </w:r>
            <w:r w:rsidR="007504AF">
              <w:rPr>
                <w:rFonts w:ascii="Times New Roman" w:hAnsi="Times New Roman"/>
                <w:sz w:val="24"/>
                <w:szCs w:val="24"/>
              </w:rPr>
              <w:br/>
            </w:r>
            <w:r w:rsidR="00FC67E8" w:rsidRPr="00D34486">
              <w:rPr>
                <w:rFonts w:ascii="Times New Roman" w:hAnsi="Times New Roman"/>
                <w:sz w:val="24"/>
                <w:szCs w:val="24"/>
              </w:rPr>
              <w:t xml:space="preserve">2013 года № 284-ФЗ «О внесении изменений в отдельные </w:t>
            </w:r>
            <w:proofErr w:type="spellStart"/>
            <w:proofErr w:type="gramStart"/>
            <w:r w:rsidR="00FC67E8" w:rsidRPr="00D34486">
              <w:rPr>
                <w:rFonts w:ascii="Times New Roman" w:hAnsi="Times New Roman"/>
                <w:sz w:val="24"/>
                <w:szCs w:val="24"/>
              </w:rPr>
              <w:t>законода</w:t>
            </w:r>
            <w:r w:rsidR="007504AF">
              <w:rPr>
                <w:rFonts w:ascii="Times New Roman" w:hAnsi="Times New Roman"/>
                <w:sz w:val="24"/>
                <w:szCs w:val="24"/>
              </w:rPr>
              <w:t>-</w:t>
            </w:r>
            <w:r w:rsidR="00FC67E8" w:rsidRPr="00D34486">
              <w:rPr>
                <w:rFonts w:ascii="Times New Roman" w:hAnsi="Times New Roman"/>
                <w:sz w:val="24"/>
                <w:szCs w:val="24"/>
              </w:rPr>
              <w:t>тельные</w:t>
            </w:r>
            <w:proofErr w:type="spellEnd"/>
            <w:proofErr w:type="gramEnd"/>
            <w:r w:rsidR="00FC67E8" w:rsidRPr="00D34486">
              <w:rPr>
                <w:rFonts w:ascii="Times New Roman" w:hAnsi="Times New Roman"/>
                <w:sz w:val="24"/>
                <w:szCs w:val="24"/>
              </w:rPr>
              <w:t xml:space="preserve">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</w:t>
            </w:r>
            <w:r w:rsidR="007504AF">
              <w:rPr>
                <w:rFonts w:ascii="Times New Roman" w:hAnsi="Times New Roman"/>
                <w:sz w:val="24"/>
                <w:szCs w:val="24"/>
              </w:rPr>
              <w:t>фере межнациональных отношений»</w:t>
            </w:r>
          </w:p>
        </w:tc>
        <w:tc>
          <w:tcPr>
            <w:tcW w:w="1155" w:type="pct"/>
            <w:gridSpan w:val="2"/>
            <w:vAlign w:val="center"/>
          </w:tcPr>
          <w:p w:rsidR="00FC67E8" w:rsidRPr="00D34486" w:rsidRDefault="00FC67E8" w:rsidP="00491DAF">
            <w:pPr>
              <w:spacing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 xml:space="preserve">В течение нескольких лет не решается вопрос о создании </w:t>
            </w:r>
            <w:r w:rsidR="005A0539">
              <w:rPr>
                <w:rFonts w:ascii="Times New Roman" w:hAnsi="Times New Roman"/>
                <w:sz w:val="24"/>
                <w:szCs w:val="24"/>
              </w:rPr>
              <w:t>«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Дома дружбы народов</w:t>
            </w:r>
            <w:r w:rsidR="005A0539">
              <w:rPr>
                <w:rFonts w:ascii="Times New Roman" w:hAnsi="Times New Roman"/>
                <w:sz w:val="24"/>
                <w:szCs w:val="24"/>
              </w:rPr>
              <w:t>»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в городском округе Тольятти. Работа с национально-культурными объединениями не имеет </w:t>
            </w:r>
            <w:proofErr w:type="gramStart"/>
            <w:r w:rsidRPr="00D34486">
              <w:rPr>
                <w:rFonts w:ascii="Times New Roman" w:hAnsi="Times New Roman"/>
                <w:sz w:val="24"/>
                <w:szCs w:val="24"/>
              </w:rPr>
              <w:t>д</w:t>
            </w:r>
            <w:r w:rsidR="00DE6CB7" w:rsidRPr="00D34486">
              <w:rPr>
                <w:rFonts w:ascii="Times New Roman" w:hAnsi="Times New Roman"/>
                <w:sz w:val="24"/>
                <w:szCs w:val="24"/>
              </w:rPr>
              <w:t>остаточно системного</w:t>
            </w:r>
            <w:proofErr w:type="gramEnd"/>
            <w:r w:rsidR="00DE6CB7" w:rsidRPr="00D34486">
              <w:rPr>
                <w:rFonts w:ascii="Times New Roman" w:hAnsi="Times New Roman"/>
                <w:sz w:val="24"/>
                <w:szCs w:val="24"/>
              </w:rPr>
              <w:t xml:space="preserve"> характера.</w:t>
            </w:r>
          </w:p>
        </w:tc>
        <w:tc>
          <w:tcPr>
            <w:tcW w:w="1053" w:type="pct"/>
            <w:gridSpan w:val="2"/>
            <w:vAlign w:val="center"/>
          </w:tcPr>
          <w:p w:rsidR="00FC67E8" w:rsidRPr="00D34486" w:rsidRDefault="00FC67E8" w:rsidP="00491DAF">
            <w:pPr>
              <w:tabs>
                <w:tab w:val="left" w:pos="274"/>
              </w:tabs>
              <w:spacing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 xml:space="preserve">Решение с органами государственной власти Самарской области вопроса о создании </w:t>
            </w:r>
            <w:r w:rsidR="005A0539">
              <w:rPr>
                <w:rFonts w:ascii="Times New Roman" w:hAnsi="Times New Roman"/>
                <w:sz w:val="24"/>
                <w:szCs w:val="24"/>
              </w:rPr>
              <w:t>«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Дома дружбы народов</w:t>
            </w:r>
            <w:r w:rsidR="005A0539">
              <w:rPr>
                <w:rFonts w:ascii="Times New Roman" w:hAnsi="Times New Roman"/>
                <w:sz w:val="24"/>
                <w:szCs w:val="24"/>
              </w:rPr>
              <w:t>»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5A0539">
              <w:rPr>
                <w:rFonts w:ascii="Times New Roman" w:hAnsi="Times New Roman"/>
                <w:sz w:val="24"/>
                <w:szCs w:val="24"/>
              </w:rPr>
              <w:t>городском</w:t>
            </w:r>
            <w:r w:rsidR="007B4470" w:rsidRPr="00D34486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5A0539">
              <w:rPr>
                <w:rFonts w:ascii="Times New Roman" w:hAnsi="Times New Roman"/>
                <w:sz w:val="24"/>
                <w:szCs w:val="24"/>
              </w:rPr>
              <w:t>е</w:t>
            </w:r>
            <w:r w:rsidR="007B4470" w:rsidRPr="00D34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Тольятти. Организация системной работы с национально-культурными организациями </w:t>
            </w:r>
            <w:r w:rsidR="00491DAF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="007B4470" w:rsidRPr="00D34486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491DAF">
              <w:rPr>
                <w:rFonts w:ascii="Times New Roman" w:hAnsi="Times New Roman"/>
                <w:sz w:val="24"/>
                <w:szCs w:val="24"/>
              </w:rPr>
              <w:t>а</w:t>
            </w:r>
            <w:r w:rsidR="007B4470" w:rsidRPr="00D34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Тольятти, привлечение их к работе этой организации на </w:t>
            </w:r>
            <w:r w:rsidR="00982FE0">
              <w:rPr>
                <w:rFonts w:ascii="Times New Roman" w:hAnsi="Times New Roman"/>
                <w:sz w:val="24"/>
                <w:szCs w:val="24"/>
              </w:rPr>
              <w:t>партне</w:t>
            </w:r>
            <w:r w:rsidR="006C1D67">
              <w:rPr>
                <w:rFonts w:ascii="Times New Roman" w:hAnsi="Times New Roman"/>
                <w:sz w:val="24"/>
                <w:szCs w:val="24"/>
              </w:rPr>
              <w:t>р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ских условиях.</w:t>
            </w:r>
          </w:p>
        </w:tc>
      </w:tr>
      <w:tr w:rsidR="00DE6CB7" w:rsidRPr="00D34486" w:rsidTr="005A0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9" w:type="pct"/>
          <w:wAfter w:w="2219" w:type="pct"/>
          <w:trHeight w:val="2966"/>
        </w:trPr>
        <w:tc>
          <w:tcPr>
            <w:tcW w:w="564" w:type="pct"/>
            <w:tcBorders>
              <w:bottom w:val="single" w:sz="4" w:space="0" w:color="auto"/>
            </w:tcBorders>
          </w:tcPr>
          <w:p w:rsidR="00DE6CB7" w:rsidRPr="00D34486" w:rsidRDefault="00DE6CB7" w:rsidP="005A0539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4. Проблема сохранения и популяризации памятников города, благоустройст</w:t>
            </w:r>
            <w:r w:rsidR="007504AF">
              <w:rPr>
                <w:rFonts w:ascii="Times New Roman" w:hAnsi="Times New Roman"/>
                <w:sz w:val="24"/>
                <w:szCs w:val="24"/>
              </w:rPr>
              <w:t>ва прилегающих к ним территорий</w:t>
            </w:r>
          </w:p>
        </w:tc>
        <w:tc>
          <w:tcPr>
            <w:tcW w:w="1155" w:type="pct"/>
            <w:gridSpan w:val="2"/>
            <w:tcBorders>
              <w:bottom w:val="single" w:sz="4" w:space="0" w:color="auto"/>
            </w:tcBorders>
          </w:tcPr>
          <w:p w:rsidR="00DE6CB7" w:rsidRPr="00D34486" w:rsidRDefault="00DE6CB7" w:rsidP="005A053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Многие памятники находятся в плохом состоянии, особенно памятник В.Н.Татищеву, построенный на благотворительные средства 15 лет назад. Это место, куда приезжают свадебные кортежи, гости города и сами тольяттинцы с детьми. У памятника отсутствуют туалеты, разбиты фонари и тротуарная плитка на дорожках, много сухостоя, не благоустроена прилегающая территория вокруг памятника и территория, расположенная вдоль береговой линии.</w:t>
            </w:r>
          </w:p>
        </w:tc>
        <w:tc>
          <w:tcPr>
            <w:tcW w:w="1053" w:type="pct"/>
            <w:gridSpan w:val="2"/>
            <w:tcBorders>
              <w:bottom w:val="single" w:sz="4" w:space="0" w:color="auto"/>
            </w:tcBorders>
          </w:tcPr>
          <w:p w:rsidR="00DE6CB7" w:rsidRPr="00D34486" w:rsidRDefault="00DE6CB7" w:rsidP="005A053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В рамках создания обзорного (кольцевого) туристического маршрута созда</w:t>
            </w:r>
            <w:r w:rsidR="009D1C41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парков</w:t>
            </w:r>
            <w:r w:rsidR="009D1C4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зон</w:t>
            </w:r>
            <w:r w:rsidR="009D1C41">
              <w:rPr>
                <w:rFonts w:ascii="Times New Roman" w:hAnsi="Times New Roman"/>
                <w:sz w:val="24"/>
                <w:szCs w:val="24"/>
              </w:rPr>
              <w:t>ы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около памятника В.Н.Татищеву, прове</w:t>
            </w:r>
            <w:r w:rsidR="009D1C41">
              <w:rPr>
                <w:rFonts w:ascii="Times New Roman" w:hAnsi="Times New Roman"/>
                <w:sz w:val="24"/>
                <w:szCs w:val="24"/>
              </w:rPr>
              <w:t>дение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благоустройств</w:t>
            </w:r>
            <w:r w:rsidR="009D1C41">
              <w:rPr>
                <w:rFonts w:ascii="Times New Roman" w:hAnsi="Times New Roman"/>
                <w:sz w:val="24"/>
                <w:szCs w:val="24"/>
              </w:rPr>
              <w:t>а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территории около памятника, разработ</w:t>
            </w:r>
            <w:r w:rsidR="009D1C41">
              <w:rPr>
                <w:rFonts w:ascii="Times New Roman" w:hAnsi="Times New Roman"/>
                <w:sz w:val="24"/>
                <w:szCs w:val="24"/>
              </w:rPr>
              <w:t>ка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и установ</w:t>
            </w:r>
            <w:r w:rsidR="009D1C41">
              <w:rPr>
                <w:rFonts w:ascii="Times New Roman" w:hAnsi="Times New Roman"/>
                <w:sz w:val="24"/>
                <w:szCs w:val="24"/>
              </w:rPr>
              <w:t>ка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="009D1C41">
              <w:rPr>
                <w:rFonts w:ascii="Times New Roman" w:hAnsi="Times New Roman"/>
                <w:sz w:val="24"/>
                <w:szCs w:val="24"/>
              </w:rPr>
              <w:t>ы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охраны и видеонаблюдения, обеспеч</w:t>
            </w:r>
            <w:r w:rsidR="009D1C41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санитарно</w:t>
            </w:r>
            <w:r w:rsidR="009D1C41">
              <w:rPr>
                <w:rFonts w:ascii="Times New Roman" w:hAnsi="Times New Roman"/>
                <w:sz w:val="24"/>
                <w:szCs w:val="24"/>
              </w:rPr>
              <w:t>го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состояни</w:t>
            </w:r>
            <w:r w:rsidR="009D1C41">
              <w:rPr>
                <w:rFonts w:ascii="Times New Roman" w:hAnsi="Times New Roman"/>
                <w:sz w:val="24"/>
                <w:szCs w:val="24"/>
              </w:rPr>
              <w:t>я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территории около памятника.</w:t>
            </w:r>
          </w:p>
        </w:tc>
      </w:tr>
      <w:tr w:rsidR="00DE6CB7" w:rsidRPr="00D34486" w:rsidTr="00954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9" w:type="pct"/>
          <w:wAfter w:w="2219" w:type="pct"/>
          <w:trHeight w:val="20"/>
        </w:trPr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DE6CB7" w:rsidRPr="00D34486" w:rsidRDefault="007504AF" w:rsidP="007504AF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504AF">
              <w:rPr>
                <w:rFonts w:ascii="Times New Roman" w:hAnsi="Times New Roman"/>
                <w:sz w:val="24"/>
                <w:szCs w:val="24"/>
              </w:rPr>
              <w:t> </w:t>
            </w:r>
            <w:r w:rsidR="00DE6CB7" w:rsidRPr="00D34486">
              <w:rPr>
                <w:rFonts w:ascii="Times New Roman" w:hAnsi="Times New Roman"/>
                <w:sz w:val="24"/>
                <w:szCs w:val="24"/>
              </w:rPr>
              <w:t>Проблема эффективности работы по сохранению историко-культурного насл</w:t>
            </w:r>
            <w:r>
              <w:rPr>
                <w:rFonts w:ascii="Times New Roman" w:hAnsi="Times New Roman"/>
                <w:sz w:val="24"/>
                <w:szCs w:val="24"/>
              </w:rPr>
              <w:t>едия городского округа Тольятти</w:t>
            </w:r>
          </w:p>
        </w:tc>
        <w:tc>
          <w:tcPr>
            <w:tcW w:w="1155" w:type="pct"/>
            <w:gridSpan w:val="2"/>
            <w:tcBorders>
              <w:bottom w:val="single" w:sz="4" w:space="0" w:color="auto"/>
            </w:tcBorders>
            <w:vAlign w:val="center"/>
          </w:tcPr>
          <w:p w:rsidR="00DE6CB7" w:rsidRPr="00D34486" w:rsidRDefault="00DE6CB7" w:rsidP="007504A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4486">
              <w:rPr>
                <w:rFonts w:ascii="Times New Roman" w:hAnsi="Times New Roman"/>
                <w:sz w:val="24"/>
                <w:szCs w:val="24"/>
              </w:rPr>
              <w:t>За последний период времени часть объектов культурного наследия выведена из областного реестра в связи с принятием министерством культуры Самарской области решения о необходимости</w:t>
            </w:r>
            <w:proofErr w:type="gramEnd"/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дополнительной экспертизы. Необходимо сформировать перечень объектов культурного наследия на муниципальном </w:t>
            </w:r>
            <w:r w:rsidRPr="00D34486">
              <w:rPr>
                <w:rFonts w:ascii="Times New Roman" w:hAnsi="Times New Roman"/>
                <w:sz w:val="24"/>
                <w:szCs w:val="24"/>
              </w:rPr>
              <w:lastRenderedPageBreak/>
              <w:t>уровне. Финансовые вливания в ремонтные работы МУК «Музейный комплекс «Н</w:t>
            </w:r>
            <w:r w:rsidR="007504AF">
              <w:rPr>
                <w:rFonts w:ascii="Times New Roman" w:hAnsi="Times New Roman"/>
                <w:sz w:val="24"/>
                <w:szCs w:val="24"/>
              </w:rPr>
              <w:t>аследие» не привели к открытию и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постоянной эффективной деятельности данного учреждения.</w:t>
            </w:r>
          </w:p>
        </w:tc>
        <w:tc>
          <w:tcPr>
            <w:tcW w:w="1053" w:type="pct"/>
            <w:gridSpan w:val="2"/>
            <w:tcBorders>
              <w:bottom w:val="single" w:sz="4" w:space="0" w:color="auto"/>
            </w:tcBorders>
            <w:vAlign w:val="center"/>
          </w:tcPr>
          <w:p w:rsidR="00DE6CB7" w:rsidRPr="00D34486" w:rsidRDefault="00DE6CB7" w:rsidP="007504A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lastRenderedPageBreak/>
              <w:t>1. Рассмотре</w:t>
            </w:r>
            <w:r w:rsidR="009D1C41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возможност</w:t>
            </w:r>
            <w:r w:rsidR="009D1C41">
              <w:rPr>
                <w:rFonts w:ascii="Times New Roman" w:hAnsi="Times New Roman"/>
                <w:sz w:val="24"/>
                <w:szCs w:val="24"/>
              </w:rPr>
              <w:t>и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оптимизации сети муниципальных учреждений культуры, в том числе присоединения МУК МК «Наследие» </w:t>
            </w:r>
            <w:proofErr w:type="gramStart"/>
            <w:r w:rsidRPr="00D3448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МУК </w:t>
            </w:r>
            <w:r w:rsidR="007504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Тольяттинский краеведческий музей</w:t>
            </w:r>
            <w:r w:rsidR="007504AF">
              <w:rPr>
                <w:rFonts w:ascii="Times New Roman" w:hAnsi="Times New Roman"/>
                <w:sz w:val="24"/>
                <w:szCs w:val="24"/>
              </w:rPr>
              <w:t>»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6CB7" w:rsidRPr="00D34486" w:rsidRDefault="00DE6CB7" w:rsidP="007504A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D1C41">
              <w:rPr>
                <w:rFonts w:ascii="Times New Roman" w:hAnsi="Times New Roman"/>
                <w:sz w:val="24"/>
                <w:szCs w:val="24"/>
              </w:rPr>
              <w:t>Ф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ормирова</w:t>
            </w:r>
            <w:r w:rsidR="009D1C41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переч</w:t>
            </w:r>
            <w:r w:rsidR="009D1C41">
              <w:rPr>
                <w:rFonts w:ascii="Times New Roman" w:hAnsi="Times New Roman"/>
                <w:sz w:val="24"/>
                <w:szCs w:val="24"/>
              </w:rPr>
              <w:t>ня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объектов культурного наследия муниципального значения.</w:t>
            </w:r>
          </w:p>
          <w:p w:rsidR="00DE6CB7" w:rsidRPr="00D34486" w:rsidRDefault="00DE6CB7" w:rsidP="007504A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lastRenderedPageBreak/>
              <w:t>3. Активиз</w:t>
            </w:r>
            <w:r w:rsidR="009D1C41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9D1C41">
              <w:rPr>
                <w:rFonts w:ascii="Times New Roman" w:hAnsi="Times New Roman"/>
                <w:sz w:val="24"/>
                <w:szCs w:val="24"/>
              </w:rPr>
              <w:t>ы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с министерством культуры Самарской области по вопросам сохранения объектов культурного наследия в городском округе Тольятти.</w:t>
            </w:r>
          </w:p>
        </w:tc>
      </w:tr>
      <w:tr w:rsidR="00DE6CB7" w:rsidRPr="00D34486" w:rsidTr="00442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9" w:type="pct"/>
          <w:wAfter w:w="2219" w:type="pct"/>
          <w:trHeight w:val="20"/>
        </w:trPr>
        <w:tc>
          <w:tcPr>
            <w:tcW w:w="564" w:type="pct"/>
            <w:tcBorders>
              <w:bottom w:val="single" w:sz="4" w:space="0" w:color="auto"/>
            </w:tcBorders>
          </w:tcPr>
          <w:p w:rsidR="00DE6CB7" w:rsidRPr="00D34486" w:rsidRDefault="00DE6CB7" w:rsidP="00442175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lastRenderedPageBreak/>
              <w:t>6. Проблема, вызванная отсутствием аккредитации МОУ ВПО Тольяттинский институ</w:t>
            </w:r>
            <w:r w:rsidR="007504AF">
              <w:rPr>
                <w:rFonts w:ascii="Times New Roman" w:hAnsi="Times New Roman"/>
                <w:sz w:val="24"/>
                <w:szCs w:val="24"/>
              </w:rPr>
              <w:t>т искусств (консерватория)</w:t>
            </w:r>
          </w:p>
        </w:tc>
        <w:tc>
          <w:tcPr>
            <w:tcW w:w="1155" w:type="pct"/>
            <w:gridSpan w:val="2"/>
            <w:tcBorders>
              <w:bottom w:val="single" w:sz="4" w:space="0" w:color="auto"/>
            </w:tcBorders>
          </w:tcPr>
          <w:p w:rsidR="00DE6CB7" w:rsidRPr="00D34486" w:rsidRDefault="00DE6CB7" w:rsidP="0044217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МОУ ВПО Тольяттинский институт искусств (консерватория) в силу отсутствия государственной аккредитации не может продолжать свою деятельность, в том числе его подразделение – школа (примерное количество обучающихся – 800 человек). Необходимо решить вопрос об удовлетворении потребности этого количества обучающихся в продолжени</w:t>
            </w:r>
            <w:proofErr w:type="gramStart"/>
            <w:r w:rsidRPr="00D3448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FC5896" w:rsidRPr="00D34486">
              <w:rPr>
                <w:rFonts w:ascii="Times New Roman" w:hAnsi="Times New Roman"/>
                <w:sz w:val="24"/>
                <w:szCs w:val="24"/>
              </w:rPr>
              <w:t>бразования в сфере искусства.</w:t>
            </w:r>
          </w:p>
        </w:tc>
        <w:tc>
          <w:tcPr>
            <w:tcW w:w="1053" w:type="pct"/>
            <w:gridSpan w:val="2"/>
            <w:tcBorders>
              <w:bottom w:val="single" w:sz="4" w:space="0" w:color="auto"/>
            </w:tcBorders>
          </w:tcPr>
          <w:p w:rsidR="00DE6CB7" w:rsidRPr="00D34486" w:rsidRDefault="00DE6CB7" w:rsidP="0044217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В связи со сложившейся ситуацией прове</w:t>
            </w:r>
            <w:r w:rsidR="009D1C41">
              <w:rPr>
                <w:rFonts w:ascii="Times New Roman" w:hAnsi="Times New Roman"/>
                <w:sz w:val="24"/>
                <w:szCs w:val="24"/>
              </w:rPr>
              <w:t>дение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мониторинг</w:t>
            </w:r>
            <w:r w:rsidR="009D1C41">
              <w:rPr>
                <w:rFonts w:ascii="Times New Roman" w:hAnsi="Times New Roman"/>
                <w:sz w:val="24"/>
                <w:szCs w:val="24"/>
              </w:rPr>
              <w:t>а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востребованности муниципальных учреждений дополнительного образования детей в сфере культуры и искусства с принятием необходим</w:t>
            </w:r>
            <w:r w:rsidR="007504AF">
              <w:rPr>
                <w:rFonts w:ascii="Times New Roman" w:hAnsi="Times New Roman"/>
                <w:sz w:val="24"/>
                <w:szCs w:val="24"/>
              </w:rPr>
              <w:t>ых решений об оптимизации (в т.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ч. расширения) сети таких учреждений.</w:t>
            </w:r>
          </w:p>
        </w:tc>
      </w:tr>
      <w:tr w:rsidR="00A73989" w:rsidRPr="00D34486" w:rsidTr="00954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9" w:type="pct"/>
          <w:wAfter w:w="2219" w:type="pct"/>
          <w:trHeight w:val="411"/>
        </w:trPr>
        <w:tc>
          <w:tcPr>
            <w:tcW w:w="2772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A40" w:rsidRPr="006C62E5" w:rsidRDefault="00843A40" w:rsidP="00AA7E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3989" w:rsidRPr="00D34486" w:rsidRDefault="00A73989" w:rsidP="00AA7E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  <w:p w:rsidR="00A73989" w:rsidRPr="006C62E5" w:rsidRDefault="00A73989" w:rsidP="00AA7E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1B12" w:rsidRPr="00D34486" w:rsidTr="00442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9" w:type="pct"/>
          <w:wAfter w:w="2219" w:type="pct"/>
          <w:trHeight w:val="2191"/>
        </w:trPr>
        <w:tc>
          <w:tcPr>
            <w:tcW w:w="564" w:type="pct"/>
            <w:tcBorders>
              <w:bottom w:val="single" w:sz="4" w:space="0" w:color="auto"/>
            </w:tcBorders>
          </w:tcPr>
          <w:p w:rsidR="00C81B12" w:rsidRPr="00D34486" w:rsidRDefault="00C81B12" w:rsidP="00442175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 xml:space="preserve">В течение длительного времени не решается вопрос о строительстве </w:t>
            </w:r>
            <w:proofErr w:type="spellStart"/>
            <w:r w:rsidRPr="00D34486">
              <w:rPr>
                <w:rFonts w:ascii="Times New Roman" w:hAnsi="Times New Roman"/>
                <w:sz w:val="24"/>
                <w:szCs w:val="24"/>
              </w:rPr>
              <w:t>лыжероллерной</w:t>
            </w:r>
            <w:proofErr w:type="spellEnd"/>
            <w:r w:rsidRPr="00D34486">
              <w:rPr>
                <w:rFonts w:ascii="Times New Roman" w:hAnsi="Times New Roman"/>
                <w:sz w:val="24"/>
                <w:szCs w:val="24"/>
              </w:rPr>
              <w:t xml:space="preserve"> трассы в лесном массиве между Автоз</w:t>
            </w:r>
            <w:r w:rsidR="007504AF">
              <w:rPr>
                <w:rFonts w:ascii="Times New Roman" w:hAnsi="Times New Roman"/>
                <w:sz w:val="24"/>
                <w:szCs w:val="24"/>
              </w:rPr>
              <w:t>аводским и Центральным районами</w:t>
            </w:r>
          </w:p>
        </w:tc>
        <w:tc>
          <w:tcPr>
            <w:tcW w:w="1155" w:type="pct"/>
            <w:gridSpan w:val="2"/>
            <w:tcBorders>
              <w:bottom w:val="single" w:sz="4" w:space="0" w:color="auto"/>
            </w:tcBorders>
          </w:tcPr>
          <w:p w:rsidR="00C81B12" w:rsidRPr="00D34486" w:rsidRDefault="00C81B12" w:rsidP="0044217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Жители городского округа не имеют достаточных возможностей для оздоровления и занятий зимними видами спорта без посещения специализированных мест, закрепленных за муниципальными спортивными учреждениями.</w:t>
            </w:r>
          </w:p>
        </w:tc>
        <w:tc>
          <w:tcPr>
            <w:tcW w:w="1053" w:type="pct"/>
            <w:gridSpan w:val="2"/>
            <w:tcBorders>
              <w:bottom w:val="single" w:sz="4" w:space="0" w:color="auto"/>
            </w:tcBorders>
          </w:tcPr>
          <w:p w:rsidR="00C81B12" w:rsidRPr="00D34486" w:rsidRDefault="00C81B12" w:rsidP="0044217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="009D1C41"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работы в 2015 году по строительству </w:t>
            </w:r>
            <w:proofErr w:type="spellStart"/>
            <w:r w:rsidRPr="00D34486">
              <w:rPr>
                <w:rFonts w:ascii="Times New Roman" w:hAnsi="Times New Roman"/>
                <w:sz w:val="24"/>
                <w:szCs w:val="24"/>
              </w:rPr>
              <w:t>лыжероллерной</w:t>
            </w:r>
            <w:proofErr w:type="spellEnd"/>
            <w:r w:rsidRPr="00D34486">
              <w:rPr>
                <w:rFonts w:ascii="Times New Roman" w:hAnsi="Times New Roman"/>
                <w:sz w:val="24"/>
                <w:szCs w:val="24"/>
              </w:rPr>
              <w:t xml:space="preserve"> трассы в лесном массиве между Автозаводским и Центральным районами.</w:t>
            </w:r>
          </w:p>
        </w:tc>
      </w:tr>
      <w:tr w:rsidR="00A73989" w:rsidRPr="00D34486" w:rsidTr="00954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9" w:type="pct"/>
          <w:wAfter w:w="2219" w:type="pct"/>
          <w:trHeight w:val="469"/>
        </w:trPr>
        <w:tc>
          <w:tcPr>
            <w:tcW w:w="2772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6E0" w:rsidRPr="006C62E5" w:rsidRDefault="005C76E0" w:rsidP="003B27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3989" w:rsidRPr="00D34486" w:rsidRDefault="00A73989" w:rsidP="003B27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  <w:p w:rsidR="00A73989" w:rsidRPr="006C62E5" w:rsidRDefault="00A73989" w:rsidP="003B27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75CA" w:rsidRPr="00D34486" w:rsidTr="00442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9" w:type="pct"/>
          <w:wAfter w:w="2219" w:type="pct"/>
          <w:trHeight w:val="853"/>
        </w:trPr>
        <w:tc>
          <w:tcPr>
            <w:tcW w:w="564" w:type="pct"/>
            <w:tcBorders>
              <w:bottom w:val="single" w:sz="4" w:space="0" w:color="auto"/>
            </w:tcBorders>
          </w:tcPr>
          <w:p w:rsidR="000575CA" w:rsidRPr="00D34486" w:rsidRDefault="000575CA" w:rsidP="00442175">
            <w:pPr>
              <w:shd w:val="clear" w:color="auto" w:fill="FFFFFF"/>
              <w:tabs>
                <w:tab w:val="left" w:pos="304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position w:val="4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position w:val="4"/>
                <w:sz w:val="24"/>
                <w:szCs w:val="24"/>
              </w:rPr>
              <w:t>Отсутствие единого туристического прод</w:t>
            </w:r>
            <w:r w:rsidR="007504AF">
              <w:rPr>
                <w:rFonts w:ascii="Times New Roman" w:hAnsi="Times New Roman"/>
                <w:position w:val="4"/>
                <w:sz w:val="24"/>
                <w:szCs w:val="24"/>
              </w:rPr>
              <w:t>укта городского округа Тольятти</w:t>
            </w:r>
          </w:p>
        </w:tc>
        <w:tc>
          <w:tcPr>
            <w:tcW w:w="1155" w:type="pct"/>
            <w:gridSpan w:val="2"/>
            <w:tcBorders>
              <w:bottom w:val="single" w:sz="4" w:space="0" w:color="auto"/>
            </w:tcBorders>
          </w:tcPr>
          <w:p w:rsidR="000575CA" w:rsidRPr="00D34486" w:rsidRDefault="000575CA" w:rsidP="00442175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position w:val="4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Разработана схема и концепция обзорного (кольцевого) туристического </w:t>
            </w:r>
            <w:r w:rsidRPr="00D34486">
              <w:rPr>
                <w:rFonts w:ascii="Times New Roman" w:hAnsi="Times New Roman"/>
                <w:position w:val="4"/>
                <w:sz w:val="24"/>
                <w:szCs w:val="24"/>
              </w:rPr>
              <w:t xml:space="preserve">маршрута по городу. Территория, по которой проложен обзорный туристический маршрут, недостаточно благоустроена, не наполнена объектами туристического показа. </w:t>
            </w:r>
            <w:r w:rsidRPr="00D34486">
              <w:rPr>
                <w:rFonts w:ascii="Times New Roman" w:hAnsi="Times New Roman"/>
                <w:position w:val="2"/>
                <w:sz w:val="24"/>
                <w:szCs w:val="24"/>
              </w:rPr>
              <w:t>Отсутствует единая база внутренних туристических маршрутов и экскурсий.</w:t>
            </w:r>
          </w:p>
        </w:tc>
        <w:tc>
          <w:tcPr>
            <w:tcW w:w="1053" w:type="pct"/>
            <w:gridSpan w:val="2"/>
            <w:tcBorders>
              <w:bottom w:val="single" w:sz="4" w:space="0" w:color="auto"/>
            </w:tcBorders>
          </w:tcPr>
          <w:p w:rsidR="000575CA" w:rsidRPr="00D34486" w:rsidRDefault="0047354B" w:rsidP="00442175">
            <w:pPr>
              <w:tabs>
                <w:tab w:val="left" w:pos="27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position w:val="4"/>
                <w:sz w:val="24"/>
                <w:szCs w:val="24"/>
              </w:rPr>
              <w:t xml:space="preserve">1. </w:t>
            </w:r>
            <w:r w:rsidR="000575CA" w:rsidRPr="00D34486">
              <w:rPr>
                <w:rFonts w:ascii="Times New Roman" w:hAnsi="Times New Roman"/>
                <w:position w:val="4"/>
                <w:sz w:val="24"/>
                <w:szCs w:val="24"/>
              </w:rPr>
              <w:t>Необходим</w:t>
            </w:r>
            <w:r w:rsidR="009D1C41">
              <w:rPr>
                <w:rFonts w:ascii="Times New Roman" w:hAnsi="Times New Roman"/>
                <w:position w:val="4"/>
                <w:sz w:val="24"/>
                <w:szCs w:val="24"/>
              </w:rPr>
              <w:t>а</w:t>
            </w:r>
            <w:r w:rsidR="000575CA" w:rsidRPr="00D34486">
              <w:rPr>
                <w:rFonts w:ascii="Times New Roman" w:hAnsi="Times New Roman"/>
                <w:position w:val="4"/>
                <w:sz w:val="24"/>
                <w:szCs w:val="24"/>
              </w:rPr>
              <w:t xml:space="preserve"> активиз</w:t>
            </w:r>
            <w:r w:rsidR="009D1C41">
              <w:rPr>
                <w:rFonts w:ascii="Times New Roman" w:hAnsi="Times New Roman"/>
                <w:position w:val="4"/>
                <w:sz w:val="24"/>
                <w:szCs w:val="24"/>
              </w:rPr>
              <w:t>ация</w:t>
            </w:r>
            <w:r w:rsidR="000575CA" w:rsidRPr="00D34486">
              <w:rPr>
                <w:rFonts w:ascii="Times New Roman" w:hAnsi="Times New Roman"/>
                <w:position w:val="4"/>
                <w:sz w:val="24"/>
                <w:szCs w:val="24"/>
              </w:rPr>
              <w:t xml:space="preserve"> работ</w:t>
            </w:r>
            <w:r w:rsidR="009D1C41">
              <w:rPr>
                <w:rFonts w:ascii="Times New Roman" w:hAnsi="Times New Roman"/>
                <w:position w:val="4"/>
                <w:sz w:val="24"/>
                <w:szCs w:val="24"/>
              </w:rPr>
              <w:t>ы</w:t>
            </w:r>
            <w:r w:rsidR="000575CA" w:rsidRPr="00D34486">
              <w:rPr>
                <w:rFonts w:ascii="Times New Roman" w:hAnsi="Times New Roman"/>
                <w:position w:val="4"/>
                <w:sz w:val="24"/>
                <w:szCs w:val="24"/>
              </w:rPr>
              <w:t xml:space="preserve"> по наполнению </w:t>
            </w:r>
            <w:r w:rsidR="000575CA" w:rsidRPr="00D34486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обзорного (кольцевого) туристического </w:t>
            </w:r>
            <w:r w:rsidR="000575CA" w:rsidRPr="00D34486">
              <w:rPr>
                <w:rFonts w:ascii="Times New Roman" w:hAnsi="Times New Roman"/>
                <w:position w:val="4"/>
                <w:sz w:val="24"/>
                <w:szCs w:val="24"/>
              </w:rPr>
              <w:t>маршрута объектами туристического показа и благоустройству.</w:t>
            </w:r>
          </w:p>
          <w:p w:rsidR="000575CA" w:rsidRPr="00D34486" w:rsidRDefault="000575CA" w:rsidP="0044217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2. На конкурсной основе отб</w:t>
            </w:r>
            <w:r w:rsidR="009D1C41">
              <w:rPr>
                <w:rFonts w:ascii="Times New Roman" w:hAnsi="Times New Roman"/>
                <w:sz w:val="24"/>
                <w:szCs w:val="24"/>
              </w:rPr>
              <w:t>ор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лучши</w:t>
            </w:r>
            <w:r w:rsidR="009D1C41">
              <w:rPr>
                <w:rFonts w:ascii="Times New Roman" w:hAnsi="Times New Roman"/>
                <w:sz w:val="24"/>
                <w:szCs w:val="24"/>
              </w:rPr>
              <w:t>х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туристически</w:t>
            </w:r>
            <w:r w:rsidR="009D1C41">
              <w:rPr>
                <w:rFonts w:ascii="Times New Roman" w:hAnsi="Times New Roman"/>
                <w:sz w:val="24"/>
                <w:szCs w:val="24"/>
              </w:rPr>
              <w:t>х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продукт</w:t>
            </w:r>
            <w:r w:rsidR="009D1C4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(проект</w:t>
            </w:r>
            <w:r w:rsidR="009D1C4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) в сфе</w:t>
            </w:r>
            <w:r w:rsidR="00C55408">
              <w:rPr>
                <w:rFonts w:ascii="Times New Roman" w:hAnsi="Times New Roman"/>
                <w:sz w:val="24"/>
                <w:szCs w:val="24"/>
              </w:rPr>
              <w:t>ре въездного туризма, основанных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на использовании туристического потенциала городского округа Тольятти, с финансовой поддержкой победителей </w:t>
            </w:r>
            <w:r w:rsidRPr="00D34486">
              <w:rPr>
                <w:rFonts w:ascii="Times New Roman" w:hAnsi="Times New Roman"/>
                <w:sz w:val="24"/>
                <w:szCs w:val="24"/>
              </w:rPr>
              <w:lastRenderedPageBreak/>
              <w:t>конкурса в течение первого года реализации проектов, признанных победителями конкурса (в виде субсидии).</w:t>
            </w:r>
          </w:p>
          <w:p w:rsidR="000575CA" w:rsidRPr="00D34486" w:rsidRDefault="00C55408" w:rsidP="0044217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5540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proofErr w:type="gramStart"/>
            <w:r w:rsidR="000575CA" w:rsidRPr="00D34486">
              <w:rPr>
                <w:rFonts w:ascii="Times New Roman" w:hAnsi="Times New Roman"/>
                <w:sz w:val="24"/>
                <w:szCs w:val="24"/>
              </w:rPr>
              <w:t>Предусмотре</w:t>
            </w:r>
            <w:r w:rsidR="009D1C41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="000575CA" w:rsidRPr="00D34486">
              <w:rPr>
                <w:rFonts w:ascii="Times New Roman" w:hAnsi="Times New Roman"/>
                <w:sz w:val="24"/>
                <w:szCs w:val="24"/>
              </w:rPr>
              <w:t xml:space="preserve"> мероприятия по предоставлению субсидий социально ориентированным некоммерческим организациям, осуществляющим деятельность по развитию внутреннего и въездного туризма на территории городского округа Тольятти в соответствии с решением Думы городского округа Тольятти от </w:t>
            </w:r>
            <w:r w:rsidR="007A546C">
              <w:rPr>
                <w:rFonts w:ascii="Times New Roman" w:hAnsi="Times New Roman"/>
                <w:sz w:val="24"/>
                <w:szCs w:val="24"/>
              </w:rPr>
              <w:br/>
            </w:r>
            <w:r w:rsidR="000575CA" w:rsidRPr="00D34486">
              <w:rPr>
                <w:rFonts w:ascii="Times New Roman" w:hAnsi="Times New Roman"/>
                <w:sz w:val="24"/>
                <w:szCs w:val="24"/>
              </w:rPr>
              <w:t>1 июня 2011 года №</w:t>
            </w:r>
            <w:r w:rsidR="0047354B" w:rsidRPr="00D34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5CA" w:rsidRPr="00D34486">
              <w:rPr>
                <w:rFonts w:ascii="Times New Roman" w:hAnsi="Times New Roman"/>
                <w:sz w:val="24"/>
                <w:szCs w:val="24"/>
              </w:rPr>
              <w:t>563 «Об установлении дополнительных видов деятельности для признания некоммерческих организаций социально ориентированными в городском округе Тольятти».</w:t>
            </w:r>
            <w:proofErr w:type="gramEnd"/>
          </w:p>
        </w:tc>
      </w:tr>
      <w:tr w:rsidR="00A73989" w:rsidRPr="00D34486" w:rsidTr="00954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9" w:type="pct"/>
          <w:wAfter w:w="2219" w:type="pct"/>
          <w:trHeight w:val="661"/>
        </w:trPr>
        <w:tc>
          <w:tcPr>
            <w:tcW w:w="2772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89" w:rsidRPr="00D34486" w:rsidRDefault="00A73989" w:rsidP="00AA7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lastRenderedPageBreak/>
              <w:t>Поддержка социально ориентированных некоммерческих организаций</w:t>
            </w:r>
          </w:p>
        </w:tc>
      </w:tr>
      <w:tr w:rsidR="0047354B" w:rsidRPr="00D34486" w:rsidTr="00D16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9" w:type="pct"/>
          <w:wAfter w:w="2219" w:type="pct"/>
          <w:trHeight w:val="234"/>
        </w:trPr>
        <w:tc>
          <w:tcPr>
            <w:tcW w:w="564" w:type="pct"/>
            <w:tcBorders>
              <w:bottom w:val="single" w:sz="4" w:space="0" w:color="auto"/>
            </w:tcBorders>
          </w:tcPr>
          <w:p w:rsidR="0047354B" w:rsidRPr="00D34486" w:rsidRDefault="0047354B" w:rsidP="00D1632E">
            <w:p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Необходимость полноценной реализации на территории городского округа Тольятти федерального законодательства о поддержке социально ориентированных некоммерческих организаций в интересах городского сообщества</w:t>
            </w:r>
          </w:p>
        </w:tc>
        <w:tc>
          <w:tcPr>
            <w:tcW w:w="1155" w:type="pct"/>
            <w:gridSpan w:val="2"/>
            <w:tcBorders>
              <w:bottom w:val="single" w:sz="4" w:space="0" w:color="auto"/>
            </w:tcBorders>
          </w:tcPr>
          <w:p w:rsidR="0047354B" w:rsidRPr="00D34486" w:rsidRDefault="0047354B" w:rsidP="00D1632E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 xml:space="preserve">В пункте 4 статьи 31 Федерального закона от </w:t>
            </w:r>
            <w:r w:rsidR="00C55408">
              <w:rPr>
                <w:rFonts w:ascii="Times New Roman" w:hAnsi="Times New Roman"/>
                <w:sz w:val="24"/>
                <w:szCs w:val="24"/>
              </w:rPr>
              <w:br/>
            </w:r>
            <w:r w:rsidRPr="00D34486">
              <w:rPr>
                <w:rFonts w:ascii="Times New Roman" w:hAnsi="Times New Roman"/>
                <w:sz w:val="24"/>
                <w:szCs w:val="24"/>
              </w:rPr>
              <w:t>12 января 1996 года № 7-ФЗ указано, что органы местного самоуправления в приоритетном порядке оказывают поддержку социально ориентированным НКО в перечисленных в законе формах.</w:t>
            </w:r>
          </w:p>
        </w:tc>
        <w:tc>
          <w:tcPr>
            <w:tcW w:w="1053" w:type="pct"/>
            <w:gridSpan w:val="2"/>
            <w:tcBorders>
              <w:bottom w:val="single" w:sz="4" w:space="0" w:color="auto"/>
            </w:tcBorders>
          </w:tcPr>
          <w:p w:rsidR="0047354B" w:rsidRPr="00D34486" w:rsidRDefault="0047354B" w:rsidP="00D1632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1. Рассмотре</w:t>
            </w:r>
            <w:r w:rsidR="009D1C41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34486">
              <w:rPr>
                <w:rFonts w:ascii="Times New Roman" w:hAnsi="Times New Roman"/>
                <w:sz w:val="24"/>
                <w:szCs w:val="24"/>
              </w:rPr>
              <w:t>возможност</w:t>
            </w:r>
            <w:r w:rsidR="009D1C41">
              <w:rPr>
                <w:rFonts w:ascii="Times New Roman" w:hAnsi="Times New Roman"/>
                <w:sz w:val="24"/>
                <w:szCs w:val="24"/>
              </w:rPr>
              <w:t>и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упрощения процедуры предоставления помещений</w:t>
            </w:r>
            <w:proofErr w:type="gramEnd"/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для занятий в образовательных учреждениях и снижения стоимости арендной платы (либо освобождения от аренды) за пользование муниципальным имуществом (помещениями) для некоммерческих организац</w:t>
            </w:r>
            <w:r w:rsidR="00C55408">
              <w:rPr>
                <w:rFonts w:ascii="Times New Roman" w:hAnsi="Times New Roman"/>
                <w:sz w:val="24"/>
                <w:szCs w:val="24"/>
              </w:rPr>
              <w:t>ий, работающих с детьми и молоде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жью.</w:t>
            </w:r>
          </w:p>
          <w:p w:rsidR="0047354B" w:rsidRDefault="0047354B" w:rsidP="00D1632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2. Принят</w:t>
            </w:r>
            <w:r w:rsidR="0018576C">
              <w:rPr>
                <w:rFonts w:ascii="Times New Roman" w:hAnsi="Times New Roman"/>
                <w:sz w:val="24"/>
                <w:szCs w:val="24"/>
              </w:rPr>
              <w:t>ие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18576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18576C">
              <w:rPr>
                <w:rFonts w:ascii="Times New Roman" w:hAnsi="Times New Roman"/>
                <w:sz w:val="24"/>
                <w:szCs w:val="24"/>
              </w:rPr>
              <w:t>а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с целью значительного упрощения процедуры предоставления муниципального и</w:t>
            </w:r>
            <w:r w:rsidR="00CE79D0">
              <w:rPr>
                <w:rFonts w:ascii="Times New Roman" w:hAnsi="Times New Roman"/>
                <w:sz w:val="24"/>
                <w:szCs w:val="24"/>
              </w:rPr>
              <w:t>мущества (помещений), переданного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в о</w:t>
            </w:r>
            <w:bookmarkStart w:id="0" w:name="_GoBack"/>
            <w:bookmarkEnd w:id="0"/>
            <w:r w:rsidRPr="00D34486">
              <w:rPr>
                <w:rFonts w:ascii="Times New Roman" w:hAnsi="Times New Roman"/>
                <w:sz w:val="24"/>
                <w:szCs w:val="24"/>
              </w:rPr>
              <w:t>перативное управление муниципальным учреждениям, для проведения разовых и краткосрочных мероприятий.</w:t>
            </w:r>
          </w:p>
          <w:p w:rsidR="00442175" w:rsidRPr="00D34486" w:rsidRDefault="00442175" w:rsidP="00D1632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7BC" w:rsidRPr="00D34486" w:rsidTr="00954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9" w:type="pct"/>
          <w:wAfter w:w="2219" w:type="pct"/>
          <w:trHeight w:val="234"/>
        </w:trPr>
        <w:tc>
          <w:tcPr>
            <w:tcW w:w="2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C" w:rsidRPr="006C62E5" w:rsidRDefault="003947BC" w:rsidP="00AA7E8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47BC" w:rsidRPr="00D34486" w:rsidRDefault="003947BC" w:rsidP="00AA7E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  <w:p w:rsidR="003947BC" w:rsidRPr="006C62E5" w:rsidRDefault="003947BC" w:rsidP="00AA7E8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47BC" w:rsidRPr="00D34486" w:rsidTr="00D16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9" w:type="pct"/>
          <w:wAfter w:w="2219" w:type="pct"/>
          <w:trHeight w:val="234"/>
        </w:trPr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</w:tcPr>
          <w:p w:rsidR="003947BC" w:rsidRPr="00D34486" w:rsidRDefault="003947BC" w:rsidP="00D1632E">
            <w:p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Необходимость аккредитации рабочих мест для организации временной занятости (труд</w:t>
            </w:r>
            <w:r w:rsidR="00C55408">
              <w:rPr>
                <w:rFonts w:ascii="Times New Roman" w:hAnsi="Times New Roman"/>
                <w:sz w:val="24"/>
                <w:szCs w:val="24"/>
              </w:rPr>
              <w:t>оустройства) несовершеннолетних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7BC" w:rsidRPr="00D34486" w:rsidRDefault="003947BC" w:rsidP="00D1632E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рабочие места для организации временной занятости (трудоустройства) несовершеннолетних должны пройти аккредитацию, без которой трудоустройство несовершеннолетних не допускается.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7BC" w:rsidRPr="00D34486" w:rsidRDefault="003947BC" w:rsidP="00D1632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Принят</w:t>
            </w:r>
            <w:r w:rsidR="0018576C">
              <w:rPr>
                <w:rFonts w:ascii="Times New Roman" w:hAnsi="Times New Roman"/>
                <w:sz w:val="24"/>
                <w:szCs w:val="24"/>
              </w:rPr>
              <w:t>ие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мер для решения проблемы в рамках законодательства.</w:t>
            </w:r>
          </w:p>
        </w:tc>
      </w:tr>
      <w:tr w:rsidR="00C81B12" w:rsidRPr="00D34486" w:rsidTr="00954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9" w:type="pct"/>
          <w:wAfter w:w="2219" w:type="pct"/>
          <w:trHeight w:val="599"/>
        </w:trPr>
        <w:tc>
          <w:tcPr>
            <w:tcW w:w="2772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12" w:rsidRPr="00D34486" w:rsidRDefault="00C81B12" w:rsidP="00AA7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Социальная поддержка населения</w:t>
            </w:r>
          </w:p>
        </w:tc>
      </w:tr>
      <w:tr w:rsidR="005E540A" w:rsidRPr="00D34486" w:rsidTr="00D16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9" w:type="pct"/>
          <w:wAfter w:w="2219" w:type="pct"/>
          <w:trHeight w:val="330"/>
        </w:trPr>
        <w:tc>
          <w:tcPr>
            <w:tcW w:w="564" w:type="pct"/>
            <w:tcBorders>
              <w:bottom w:val="single" w:sz="4" w:space="0" w:color="auto"/>
            </w:tcBorders>
          </w:tcPr>
          <w:p w:rsidR="005E540A" w:rsidRPr="00D34486" w:rsidRDefault="005E540A" w:rsidP="00D1632E">
            <w:pPr>
              <w:pStyle w:val="32"/>
              <w:spacing w:before="0" w:beforeAutospacing="0" w:after="0" w:afterAutospacing="0"/>
              <w:jc w:val="both"/>
            </w:pPr>
            <w:r w:rsidRPr="00D34486">
              <w:t>Необходимость создания условий доступности городской среды для ма</w:t>
            </w:r>
            <w:r w:rsidR="00C55408">
              <w:t>ломобильных категорий населения</w:t>
            </w:r>
          </w:p>
        </w:tc>
        <w:tc>
          <w:tcPr>
            <w:tcW w:w="1155" w:type="pct"/>
            <w:gridSpan w:val="2"/>
            <w:tcBorders>
              <w:bottom w:val="single" w:sz="4" w:space="0" w:color="auto"/>
            </w:tcBorders>
          </w:tcPr>
          <w:p w:rsidR="005E540A" w:rsidRPr="00D34486" w:rsidRDefault="005E540A" w:rsidP="00D1632E">
            <w:pPr>
              <w:pStyle w:val="32"/>
              <w:spacing w:before="0" w:beforeAutospacing="0" w:after="0" w:afterAutospacing="0"/>
              <w:ind w:firstLine="317"/>
              <w:jc w:val="both"/>
            </w:pPr>
            <w:r w:rsidRPr="00D34486">
              <w:t>Принята муниципальная программа «Формирование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2014-2020 годы», предусматривающая финансирование из различных источников, в том числе из городского бюджета. Реальное финансирование значительно меньше имеющейся потребности. Установка пандусов на объектах социально</w:t>
            </w:r>
            <w:r w:rsidR="00D1632E">
              <w:t>й сферы и на жилых объектах веде</w:t>
            </w:r>
            <w:r w:rsidRPr="00D34486">
              <w:t xml:space="preserve">тся в меньших </w:t>
            </w:r>
            <w:r w:rsidR="00624E55">
              <w:t>объем</w:t>
            </w:r>
            <w:r w:rsidRPr="00D34486">
              <w:t>ах, чем запланировано в целевой программе.</w:t>
            </w:r>
          </w:p>
        </w:tc>
        <w:tc>
          <w:tcPr>
            <w:tcW w:w="1053" w:type="pct"/>
            <w:gridSpan w:val="2"/>
            <w:tcBorders>
              <w:bottom w:val="single" w:sz="4" w:space="0" w:color="auto"/>
            </w:tcBorders>
          </w:tcPr>
          <w:p w:rsidR="005E540A" w:rsidRPr="00D34486" w:rsidRDefault="00D1632E" w:rsidP="00D1632E">
            <w:pPr>
              <w:pStyle w:val="32"/>
              <w:spacing w:before="0" w:beforeAutospacing="0" w:after="0" w:afterAutospacing="0"/>
              <w:ind w:firstLine="317"/>
              <w:jc w:val="both"/>
            </w:pPr>
            <w:r>
              <w:t>1.</w:t>
            </w:r>
            <w:r w:rsidRPr="00D1632E">
              <w:t> </w:t>
            </w:r>
            <w:r w:rsidR="005E540A" w:rsidRPr="00D34486">
              <w:t>Участие в реализации мероприятий государственной программы Самарской области «Доступная среда».</w:t>
            </w:r>
          </w:p>
          <w:p w:rsidR="005E540A" w:rsidRPr="00D34486" w:rsidRDefault="00D1632E" w:rsidP="00D1632E">
            <w:pPr>
              <w:pStyle w:val="32"/>
              <w:spacing w:before="0" w:beforeAutospacing="0" w:after="0" w:afterAutospacing="0"/>
              <w:ind w:firstLine="317"/>
              <w:jc w:val="both"/>
            </w:pPr>
            <w:r>
              <w:t>2.</w:t>
            </w:r>
            <w:r w:rsidRPr="00D1632E">
              <w:t> </w:t>
            </w:r>
            <w:r w:rsidR="005E540A" w:rsidRPr="00D34486">
              <w:t>Увеличение объема финансирования и своевременное выполнение мероприятий муниципальной программы «Формирование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2014-2020 годы», финансирование которых предусмотрено в 2015 году с целью удовлетворения потребности в данных работах в полном объеме.</w:t>
            </w:r>
          </w:p>
        </w:tc>
      </w:tr>
      <w:tr w:rsidR="00A73989" w:rsidRPr="00D34486" w:rsidTr="00954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9" w:type="pct"/>
          <w:wAfter w:w="2219" w:type="pct"/>
          <w:trHeight w:val="654"/>
        </w:trPr>
        <w:tc>
          <w:tcPr>
            <w:tcW w:w="2772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89" w:rsidRPr="00D34486" w:rsidRDefault="00A73989" w:rsidP="00AA7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989" w:rsidRPr="00D34486" w:rsidRDefault="00A73989" w:rsidP="00AA7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Общие вопросы</w:t>
            </w:r>
          </w:p>
          <w:p w:rsidR="005C76E0" w:rsidRPr="00D34486" w:rsidRDefault="005C76E0" w:rsidP="00AA7E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B49A2" w:rsidRPr="00D34486" w:rsidTr="00D16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9" w:type="pct"/>
          <w:wAfter w:w="2219" w:type="pct"/>
          <w:trHeight w:val="654"/>
        </w:trPr>
        <w:tc>
          <w:tcPr>
            <w:tcW w:w="564" w:type="pct"/>
          </w:tcPr>
          <w:p w:rsidR="008B49A2" w:rsidRPr="00D34486" w:rsidRDefault="008B49A2" w:rsidP="00D1632E">
            <w:pPr>
              <w:tabs>
                <w:tab w:val="left" w:pos="318"/>
              </w:tabs>
              <w:spacing w:after="0" w:line="240" w:lineRule="auto"/>
              <w:ind w:right="-3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1. Дефицит кадров в социально значимых отраслях (образова</w:t>
            </w:r>
            <w:r w:rsidR="00C55408">
              <w:rPr>
                <w:rFonts w:ascii="Times New Roman" w:hAnsi="Times New Roman"/>
                <w:sz w:val="24"/>
                <w:szCs w:val="24"/>
              </w:rPr>
              <w:t>ние, здравоохранение, культура)</w:t>
            </w:r>
          </w:p>
        </w:tc>
        <w:tc>
          <w:tcPr>
            <w:tcW w:w="1155" w:type="pct"/>
            <w:gridSpan w:val="2"/>
          </w:tcPr>
          <w:p w:rsidR="008B49A2" w:rsidRPr="00D34486" w:rsidRDefault="008B49A2" w:rsidP="00D1632E">
            <w:pPr>
              <w:spacing w:after="0" w:line="240" w:lineRule="auto"/>
              <w:ind w:right="-62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Работники указанных сфер зачастую не имеют возможно</w:t>
            </w:r>
            <w:r w:rsidR="00982FE0">
              <w:rPr>
                <w:rFonts w:ascii="Times New Roman" w:hAnsi="Times New Roman"/>
                <w:sz w:val="24"/>
                <w:szCs w:val="24"/>
              </w:rPr>
              <w:t>сти приобрести собственное жилье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, что вынуждает их искать работу в коммерческих структурах или уезжать из города. В городском округе недостаточно доступного жилья. Педагогические и непедагогические работники МБУ детских садов вынуждены работать на 1,5-2 ставки. Повышение заработной платы не решило полностью проблему. Спрос на о</w:t>
            </w:r>
            <w:r w:rsidR="00C55408">
              <w:rPr>
                <w:rFonts w:ascii="Times New Roman" w:hAnsi="Times New Roman"/>
                <w:sz w:val="24"/>
                <w:szCs w:val="24"/>
              </w:rPr>
              <w:t>бучение в ГОУ СПО Тольяттинский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социально-педагогический колледж (отделение «Дошкольное образование» по квалификации </w:t>
            </w:r>
            <w:r w:rsidRPr="00D34486">
              <w:rPr>
                <w:rFonts w:ascii="Times New Roman" w:hAnsi="Times New Roman"/>
                <w:sz w:val="24"/>
                <w:szCs w:val="24"/>
              </w:rPr>
              <w:lastRenderedPageBreak/>
              <w:t>«воспитатель дошкольного учреждения») низок. Так, в июне 2013 года состоялся выпуск всего 23 человек. Количество выпускников не может существенно перекрыть вакансии, нет гарантий их прихода в муниципальные учреждения. Во исполнение    требования прокуратуры города Тольятти от 24 августа 2010 года № 07-08-5311/10</w:t>
            </w:r>
            <w:r w:rsidR="00C55408">
              <w:rPr>
                <w:rFonts w:ascii="Times New Roman" w:hAnsi="Times New Roman"/>
                <w:sz w:val="24"/>
                <w:szCs w:val="24"/>
              </w:rPr>
              <w:t>,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с 11 ноября 2010 года льготы по первоочередному предоставлению мест в ДОУ сотрудникам ДОУ отменены. Все вышеуказанное приводит к высокому кадровому дефициту в ряде отраслей социальной сферы.</w:t>
            </w:r>
          </w:p>
        </w:tc>
        <w:tc>
          <w:tcPr>
            <w:tcW w:w="1053" w:type="pct"/>
            <w:gridSpan w:val="2"/>
          </w:tcPr>
          <w:p w:rsidR="008B49A2" w:rsidRPr="00D34486" w:rsidRDefault="00C55408" w:rsidP="00D1632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C55408">
              <w:rPr>
                <w:rFonts w:ascii="Times New Roman" w:hAnsi="Times New Roman"/>
                <w:sz w:val="24"/>
                <w:szCs w:val="24"/>
              </w:rPr>
              <w:t> </w:t>
            </w:r>
            <w:r w:rsidR="008B49A2" w:rsidRPr="00D34486">
              <w:rPr>
                <w:rFonts w:ascii="Times New Roman" w:hAnsi="Times New Roman"/>
                <w:sz w:val="24"/>
                <w:szCs w:val="24"/>
              </w:rPr>
              <w:t>Проработ</w:t>
            </w:r>
            <w:r w:rsidR="0018576C">
              <w:rPr>
                <w:rFonts w:ascii="Times New Roman" w:hAnsi="Times New Roman"/>
                <w:sz w:val="24"/>
                <w:szCs w:val="24"/>
              </w:rPr>
              <w:t>ка</w:t>
            </w:r>
            <w:r w:rsidR="008B49A2" w:rsidRPr="00D34486">
              <w:rPr>
                <w:rFonts w:ascii="Times New Roman" w:hAnsi="Times New Roman"/>
                <w:sz w:val="24"/>
                <w:szCs w:val="24"/>
              </w:rPr>
              <w:t xml:space="preserve"> мер по строительству социального жилья для работников муниципальных учреждений и муниципальных предприятий, а также выделению адресных беспроцентных субсидий работникам бюджетной сферы городского округа Тольятти.</w:t>
            </w:r>
          </w:p>
          <w:p w:rsidR="008B49A2" w:rsidRPr="00D34486" w:rsidRDefault="00C55408" w:rsidP="00D1632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55408">
              <w:rPr>
                <w:rFonts w:ascii="Times New Roman" w:hAnsi="Times New Roman"/>
                <w:sz w:val="24"/>
                <w:szCs w:val="24"/>
              </w:rPr>
              <w:t> </w:t>
            </w:r>
            <w:r w:rsidR="008B49A2" w:rsidRPr="00D34486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18576C">
              <w:rPr>
                <w:rFonts w:ascii="Times New Roman" w:hAnsi="Times New Roman"/>
                <w:sz w:val="24"/>
                <w:szCs w:val="24"/>
              </w:rPr>
              <w:t>ация</w:t>
            </w:r>
            <w:r w:rsidR="008B49A2" w:rsidRPr="00D34486">
              <w:rPr>
                <w:rFonts w:ascii="Times New Roman" w:hAnsi="Times New Roman"/>
                <w:sz w:val="24"/>
                <w:szCs w:val="24"/>
              </w:rPr>
              <w:t xml:space="preserve"> профессиональн</w:t>
            </w:r>
            <w:r w:rsidR="0018576C">
              <w:rPr>
                <w:rFonts w:ascii="Times New Roman" w:hAnsi="Times New Roman"/>
                <w:sz w:val="24"/>
                <w:szCs w:val="24"/>
              </w:rPr>
              <w:t>ой</w:t>
            </w:r>
            <w:r w:rsidR="008B49A2" w:rsidRPr="00D34486">
              <w:rPr>
                <w:rFonts w:ascii="Times New Roman" w:hAnsi="Times New Roman"/>
                <w:sz w:val="24"/>
                <w:szCs w:val="24"/>
              </w:rPr>
              <w:t xml:space="preserve"> переподготовк</w:t>
            </w:r>
            <w:r w:rsidR="0018576C">
              <w:rPr>
                <w:rFonts w:ascii="Times New Roman" w:hAnsi="Times New Roman"/>
                <w:sz w:val="24"/>
                <w:szCs w:val="24"/>
              </w:rPr>
              <w:t>и</w:t>
            </w:r>
            <w:r w:rsidR="008B49A2" w:rsidRPr="00D34486">
              <w:rPr>
                <w:rFonts w:ascii="Times New Roman" w:hAnsi="Times New Roman"/>
                <w:sz w:val="24"/>
                <w:szCs w:val="24"/>
              </w:rPr>
              <w:t xml:space="preserve"> мам, находя</w:t>
            </w:r>
            <w:r w:rsidR="00D1632E">
              <w:rPr>
                <w:rFonts w:ascii="Times New Roman" w:hAnsi="Times New Roman"/>
                <w:sz w:val="24"/>
                <w:szCs w:val="24"/>
              </w:rPr>
              <w:t>щихся в отпуске по уходу за ребе</w:t>
            </w:r>
            <w:r w:rsidR="008B49A2" w:rsidRPr="00D34486">
              <w:rPr>
                <w:rFonts w:ascii="Times New Roman" w:hAnsi="Times New Roman"/>
                <w:sz w:val="24"/>
                <w:szCs w:val="24"/>
              </w:rPr>
              <w:t>нком до 3-х лет</w:t>
            </w:r>
            <w:r w:rsidR="0018576C">
              <w:rPr>
                <w:rFonts w:ascii="Times New Roman" w:hAnsi="Times New Roman"/>
                <w:sz w:val="24"/>
                <w:szCs w:val="24"/>
              </w:rPr>
              <w:t>,</w:t>
            </w:r>
            <w:r w:rsidR="008B49A2" w:rsidRPr="00D34486">
              <w:rPr>
                <w:rFonts w:ascii="Times New Roman" w:hAnsi="Times New Roman"/>
                <w:sz w:val="24"/>
                <w:szCs w:val="24"/>
              </w:rPr>
              <w:t xml:space="preserve"> с последующим их трудоустройством в детские сады.</w:t>
            </w:r>
          </w:p>
          <w:p w:rsidR="008B49A2" w:rsidRPr="00D34486" w:rsidRDefault="008B49A2" w:rsidP="00D1632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lastRenderedPageBreak/>
              <w:t>3. Организ</w:t>
            </w:r>
            <w:r w:rsidR="0018576C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льготно</w:t>
            </w:r>
            <w:r w:rsidR="0018576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обучени</w:t>
            </w:r>
            <w:r w:rsidR="0018576C">
              <w:rPr>
                <w:rFonts w:ascii="Times New Roman" w:hAnsi="Times New Roman"/>
                <w:sz w:val="24"/>
                <w:szCs w:val="24"/>
              </w:rPr>
              <w:t>я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в высших учебных заведениях для штатных работников муниципальных образовательных учреждений.</w:t>
            </w:r>
          </w:p>
          <w:p w:rsidR="008B49A2" w:rsidRPr="00D34486" w:rsidRDefault="008B49A2" w:rsidP="00D1632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4. Реш</w:t>
            </w:r>
            <w:r w:rsidR="0018576C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с министерством образования и науки Самарской области вопрос</w:t>
            </w:r>
            <w:r w:rsidR="0018576C">
              <w:rPr>
                <w:rFonts w:ascii="Times New Roman" w:hAnsi="Times New Roman"/>
                <w:sz w:val="24"/>
                <w:szCs w:val="24"/>
              </w:rPr>
              <w:t>а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о возвращении льгот на внеочередное и первоочередное зачисление детей в дошкольные образовательные учреждения для штатных работников муниципальных образовательных учреждений дошкольного и общего образования.</w:t>
            </w:r>
          </w:p>
          <w:p w:rsidR="008B49A2" w:rsidRPr="00D34486" w:rsidRDefault="008B49A2" w:rsidP="00D1632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5. Продолж</w:t>
            </w:r>
            <w:r w:rsidR="0018576C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18576C">
              <w:rPr>
                <w:rFonts w:ascii="Times New Roman" w:hAnsi="Times New Roman"/>
                <w:sz w:val="24"/>
                <w:szCs w:val="24"/>
              </w:rPr>
              <w:t>ы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по повышению заработной платы работников учреждений социальной сферы.</w:t>
            </w:r>
          </w:p>
          <w:p w:rsidR="008B49A2" w:rsidRPr="00D34486" w:rsidRDefault="008B49A2" w:rsidP="00D1632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6. Продолж</w:t>
            </w:r>
            <w:r w:rsidR="0018576C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18576C">
              <w:rPr>
                <w:rFonts w:ascii="Times New Roman" w:hAnsi="Times New Roman"/>
                <w:sz w:val="24"/>
                <w:szCs w:val="24"/>
              </w:rPr>
              <w:t>ы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по оказанию мер поддержки медицинского персонала государственных учреждений здравоохранения.</w:t>
            </w:r>
          </w:p>
        </w:tc>
      </w:tr>
      <w:tr w:rsidR="00733E5D" w:rsidRPr="00D34486" w:rsidTr="00D16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9" w:type="pct"/>
          <w:wAfter w:w="2219" w:type="pct"/>
          <w:trHeight w:val="273"/>
        </w:trPr>
        <w:tc>
          <w:tcPr>
            <w:tcW w:w="564" w:type="pct"/>
          </w:tcPr>
          <w:p w:rsidR="00733E5D" w:rsidRPr="00D34486" w:rsidRDefault="00DC1F27" w:rsidP="00D1632E">
            <w:pPr>
              <w:tabs>
                <w:tab w:val="left" w:pos="318"/>
              </w:tabs>
              <w:spacing w:after="0" w:line="240" w:lineRule="auto"/>
              <w:ind w:right="-62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DC1F27">
              <w:rPr>
                <w:rFonts w:ascii="Times New Roman" w:hAnsi="Times New Roman"/>
                <w:sz w:val="24"/>
                <w:szCs w:val="24"/>
              </w:rPr>
              <w:t> </w:t>
            </w:r>
            <w:r w:rsidR="00733E5D" w:rsidRPr="00D34486">
              <w:rPr>
                <w:rFonts w:ascii="Times New Roman" w:hAnsi="Times New Roman"/>
                <w:sz w:val="24"/>
                <w:szCs w:val="24"/>
              </w:rPr>
              <w:t xml:space="preserve">Необходимость обеспечения системной работы по восстановлению и </w:t>
            </w:r>
            <w:r w:rsidR="00982FE0">
              <w:rPr>
                <w:rFonts w:ascii="Times New Roman" w:hAnsi="Times New Roman"/>
                <w:sz w:val="24"/>
                <w:szCs w:val="24"/>
              </w:rPr>
              <w:t>развитию зеле</w:t>
            </w:r>
            <w:r w:rsidR="00733E5D" w:rsidRPr="00D34486">
              <w:rPr>
                <w:rFonts w:ascii="Times New Roman" w:hAnsi="Times New Roman"/>
                <w:sz w:val="24"/>
                <w:szCs w:val="24"/>
              </w:rPr>
              <w:t>ных насаждений, обеспечение благоприятной визуальной эстетической среды города, формирование экологичес</w:t>
            </w:r>
            <w:r>
              <w:rPr>
                <w:rFonts w:ascii="Times New Roman" w:hAnsi="Times New Roman"/>
                <w:sz w:val="24"/>
                <w:szCs w:val="24"/>
              </w:rPr>
              <w:t>кой культуры в городском округе</w:t>
            </w:r>
          </w:p>
        </w:tc>
        <w:tc>
          <w:tcPr>
            <w:tcW w:w="1155" w:type="pct"/>
            <w:gridSpan w:val="2"/>
          </w:tcPr>
          <w:p w:rsidR="00733E5D" w:rsidRDefault="00733E5D" w:rsidP="00D1632E">
            <w:pPr>
              <w:spacing w:after="0" w:line="240" w:lineRule="auto"/>
              <w:ind w:right="-62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Последствия засухи 2010 года до сих пор ликвидиро</w:t>
            </w:r>
            <w:r w:rsidR="00982FE0">
              <w:rPr>
                <w:rFonts w:ascii="Times New Roman" w:hAnsi="Times New Roman"/>
                <w:sz w:val="24"/>
                <w:szCs w:val="24"/>
              </w:rPr>
              <w:t>ваны не до конца, в городе остае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тся много сухостоя, что представляет не только опасность для жизни горожан в случае падения деревьев, но и резко ухудшает облик города. Ресурсы и возможности жителей города могли бы быть использованы для озеленения придомовых территорий, а отдельные примеры объединения усилий муниципальных и некоммерческих структур показывают эффективность совместной работы в сфере придания городу благоприятного облика. Привлечение жителей к реализации проектов по озеленению позволит стимулировать форми</w:t>
            </w:r>
            <w:r w:rsidR="00982FE0">
              <w:rPr>
                <w:rFonts w:ascii="Times New Roman" w:hAnsi="Times New Roman"/>
                <w:sz w:val="24"/>
                <w:szCs w:val="24"/>
              </w:rPr>
              <w:t>рование у них (особенно у молоде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жи) экологического самосознания. Привлечение спе</w:t>
            </w:r>
            <w:r w:rsidR="00DC1F27">
              <w:rPr>
                <w:rFonts w:ascii="Times New Roman" w:hAnsi="Times New Roman"/>
                <w:sz w:val="24"/>
                <w:szCs w:val="24"/>
              </w:rPr>
              <w:t>циалистов в сфере дизайна (в т.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ч. ландшафтного) позволит применить современные технологии к созданию уникального облика городских территорий.</w:t>
            </w:r>
          </w:p>
          <w:p w:rsidR="00D1632E" w:rsidRPr="00D34486" w:rsidRDefault="00D1632E" w:rsidP="00D1632E">
            <w:pPr>
              <w:spacing w:after="0" w:line="240" w:lineRule="auto"/>
              <w:ind w:right="-62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gridSpan w:val="2"/>
          </w:tcPr>
          <w:p w:rsidR="00733E5D" w:rsidRPr="00D34486" w:rsidRDefault="00733E5D" w:rsidP="00D1632E">
            <w:pPr>
              <w:spacing w:after="0" w:line="240" w:lineRule="auto"/>
              <w:ind w:right="-62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1. Разработ</w:t>
            </w:r>
            <w:r w:rsidR="0018576C">
              <w:rPr>
                <w:rFonts w:ascii="Times New Roman" w:hAnsi="Times New Roman"/>
                <w:sz w:val="24"/>
                <w:szCs w:val="24"/>
              </w:rPr>
              <w:t>к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а и реализаци</w:t>
            </w:r>
            <w:r w:rsidR="0018576C">
              <w:rPr>
                <w:rFonts w:ascii="Times New Roman" w:hAnsi="Times New Roman"/>
                <w:sz w:val="24"/>
                <w:szCs w:val="24"/>
              </w:rPr>
              <w:t>я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мер по озеленению территорий городского округа, в том числе осуществл</w:t>
            </w:r>
            <w:r w:rsidR="0018576C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благоустройств</w:t>
            </w:r>
            <w:r w:rsidR="0018576C">
              <w:rPr>
                <w:rFonts w:ascii="Times New Roman" w:hAnsi="Times New Roman"/>
                <w:sz w:val="24"/>
                <w:szCs w:val="24"/>
              </w:rPr>
              <w:t>а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территорий городского округа на основе технологий ландшафтного дизайна с </w:t>
            </w:r>
            <w:r w:rsidR="00624E55">
              <w:rPr>
                <w:rFonts w:ascii="Times New Roman" w:hAnsi="Times New Roman"/>
                <w:sz w:val="24"/>
                <w:szCs w:val="24"/>
              </w:rPr>
              <w:t>учет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ом предложений и проектов, разработанных специалистами городского округа Тольятти.</w:t>
            </w:r>
          </w:p>
          <w:p w:rsidR="00733E5D" w:rsidRPr="00D34486" w:rsidRDefault="00733E5D" w:rsidP="00D1632E">
            <w:pPr>
              <w:spacing w:after="0" w:line="240" w:lineRule="auto"/>
              <w:ind w:right="-62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2. Привле</w:t>
            </w:r>
            <w:r w:rsidR="0018576C">
              <w:rPr>
                <w:rFonts w:ascii="Times New Roman" w:hAnsi="Times New Roman"/>
                <w:sz w:val="24"/>
                <w:szCs w:val="24"/>
              </w:rPr>
              <w:t>чение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тольяттинских художников и дизайнеров к разработке проектов оформления территорий города.</w:t>
            </w:r>
          </w:p>
          <w:p w:rsidR="00733E5D" w:rsidRPr="00D34486" w:rsidRDefault="00733E5D" w:rsidP="00D1632E">
            <w:pPr>
              <w:spacing w:after="0" w:line="240" w:lineRule="auto"/>
              <w:ind w:right="-62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3. Принят</w:t>
            </w:r>
            <w:r w:rsidR="0018576C">
              <w:rPr>
                <w:rFonts w:ascii="Times New Roman" w:hAnsi="Times New Roman"/>
                <w:sz w:val="24"/>
                <w:szCs w:val="24"/>
              </w:rPr>
              <w:t>ие</w:t>
            </w:r>
            <w:r w:rsidR="00DC1F27">
              <w:rPr>
                <w:rFonts w:ascii="Times New Roman" w:hAnsi="Times New Roman"/>
                <w:sz w:val="24"/>
                <w:szCs w:val="24"/>
              </w:rPr>
              <w:t xml:space="preserve"> мер (в т.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ч. мер поощрения на основе конкурсов) по привлечению населения к озеленению придомовых территорий в рамках общественно-муниципальных проектов.</w:t>
            </w:r>
          </w:p>
        </w:tc>
      </w:tr>
      <w:tr w:rsidR="00733E5D" w:rsidRPr="00D34486" w:rsidTr="00D16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9" w:type="pct"/>
          <w:wAfter w:w="2219" w:type="pct"/>
          <w:trHeight w:val="273"/>
        </w:trPr>
        <w:tc>
          <w:tcPr>
            <w:tcW w:w="564" w:type="pct"/>
          </w:tcPr>
          <w:p w:rsidR="00733E5D" w:rsidRPr="00D34486" w:rsidRDefault="00DC1F27" w:rsidP="00D1632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DC1F27">
              <w:rPr>
                <w:rFonts w:ascii="Times New Roman" w:hAnsi="Times New Roman"/>
                <w:sz w:val="24"/>
                <w:szCs w:val="24"/>
              </w:rPr>
              <w:t> </w:t>
            </w:r>
            <w:r w:rsidR="00733E5D" w:rsidRPr="00D34486">
              <w:rPr>
                <w:rFonts w:ascii="Times New Roman" w:hAnsi="Times New Roman"/>
                <w:sz w:val="24"/>
                <w:szCs w:val="24"/>
              </w:rPr>
              <w:t>Необходимость решения жилищной пробл</w:t>
            </w:r>
            <w:r>
              <w:rPr>
                <w:rFonts w:ascii="Times New Roman" w:hAnsi="Times New Roman"/>
                <w:sz w:val="24"/>
                <w:szCs w:val="24"/>
              </w:rPr>
              <w:t>емы молодых и многодетных семей</w:t>
            </w:r>
          </w:p>
        </w:tc>
        <w:tc>
          <w:tcPr>
            <w:tcW w:w="1155" w:type="pct"/>
            <w:gridSpan w:val="2"/>
          </w:tcPr>
          <w:p w:rsidR="00733E5D" w:rsidRPr="00D34486" w:rsidRDefault="00733E5D" w:rsidP="00D1632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 xml:space="preserve">В отношении данных категорий семей государством предпринимается мера поддержки в виде бесплатного выделения земельных участков под индивидуальное жилищное строительство (многодетным) и выделение социальных выплат (молодым семьям – участникам программы). Однако необходимо понимать, что материальное положение большинства таких семей - недостаточное </w:t>
            </w:r>
            <w:r w:rsidR="00982FE0">
              <w:rPr>
                <w:rFonts w:ascii="Times New Roman" w:hAnsi="Times New Roman"/>
                <w:sz w:val="24"/>
                <w:szCs w:val="24"/>
              </w:rPr>
              <w:t>для того, чтобы приобрести жилье за сче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т собственных средств (в том числе претендовать на получение социальной выплаты).</w:t>
            </w:r>
          </w:p>
        </w:tc>
        <w:tc>
          <w:tcPr>
            <w:tcW w:w="1053" w:type="pct"/>
            <w:gridSpan w:val="2"/>
          </w:tcPr>
          <w:p w:rsidR="00733E5D" w:rsidRPr="00D34486" w:rsidRDefault="00733E5D" w:rsidP="00D1632E">
            <w:pPr>
              <w:tabs>
                <w:tab w:val="left" w:pos="274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1. Изуч</w:t>
            </w:r>
            <w:r w:rsidR="0018576C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опыт</w:t>
            </w:r>
            <w:r w:rsidR="0018576C">
              <w:rPr>
                <w:rFonts w:ascii="Times New Roman" w:hAnsi="Times New Roman"/>
                <w:sz w:val="24"/>
                <w:szCs w:val="24"/>
              </w:rPr>
              <w:t>а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других регионов в части иных форм решения жилищной проблемы молодых и многодетных семей. Изуч</w:t>
            </w:r>
            <w:r w:rsidR="0018576C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возможност</w:t>
            </w:r>
            <w:r w:rsidR="0018576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решения жилищной проблемы многодетных семей через выделение жилья вместо выделения земельного участка под индивидуальное жилищное строительство.</w:t>
            </w:r>
          </w:p>
          <w:p w:rsidR="00733E5D" w:rsidRPr="00D34486" w:rsidRDefault="00733E5D" w:rsidP="00D1632E">
            <w:pPr>
              <w:tabs>
                <w:tab w:val="left" w:pos="274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2. Оперативно</w:t>
            </w:r>
            <w:r w:rsidR="0018576C">
              <w:rPr>
                <w:rFonts w:ascii="Times New Roman" w:hAnsi="Times New Roman"/>
                <w:sz w:val="24"/>
                <w:szCs w:val="24"/>
              </w:rPr>
              <w:t>е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реагирова</w:t>
            </w:r>
            <w:r w:rsidR="0018576C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на изменения в федеральном законодательстве в части принятия новых государственных программ в данной сфере.</w:t>
            </w:r>
          </w:p>
        </w:tc>
      </w:tr>
      <w:tr w:rsidR="00733E5D" w:rsidRPr="00D34486" w:rsidTr="00D16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9" w:type="pct"/>
          <w:wAfter w:w="2219" w:type="pct"/>
          <w:trHeight w:val="269"/>
        </w:trPr>
        <w:tc>
          <w:tcPr>
            <w:tcW w:w="564" w:type="pct"/>
          </w:tcPr>
          <w:p w:rsidR="00733E5D" w:rsidRPr="00D34486" w:rsidRDefault="00DC1F27" w:rsidP="00D1632E">
            <w:pPr>
              <w:tabs>
                <w:tab w:val="left" w:pos="318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C1F27">
              <w:rPr>
                <w:rFonts w:ascii="Times New Roman" w:hAnsi="Times New Roman"/>
                <w:sz w:val="24"/>
                <w:szCs w:val="24"/>
              </w:rPr>
              <w:t> </w:t>
            </w:r>
            <w:r w:rsidR="00733E5D" w:rsidRPr="00D34486">
              <w:rPr>
                <w:rFonts w:ascii="Times New Roman" w:hAnsi="Times New Roman"/>
                <w:sz w:val="24"/>
                <w:szCs w:val="24"/>
              </w:rPr>
              <w:t xml:space="preserve">Необходимость </w:t>
            </w:r>
            <w:proofErr w:type="gramStart"/>
            <w:r w:rsidR="00733E5D" w:rsidRPr="00D34486">
              <w:rPr>
                <w:rFonts w:ascii="Times New Roman" w:hAnsi="Times New Roman"/>
                <w:sz w:val="24"/>
                <w:szCs w:val="24"/>
              </w:rPr>
              <w:t>повышения качества работы муниципальных учреждений социальной сферы</w:t>
            </w:r>
            <w:proofErr w:type="gramEnd"/>
            <w:r w:rsidR="00733E5D" w:rsidRPr="00D3448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982FE0">
              <w:rPr>
                <w:rFonts w:ascii="Times New Roman" w:hAnsi="Times New Roman"/>
                <w:sz w:val="24"/>
                <w:szCs w:val="24"/>
              </w:rPr>
              <w:t xml:space="preserve"> качества оказываемых ими услуг</w:t>
            </w:r>
          </w:p>
        </w:tc>
        <w:tc>
          <w:tcPr>
            <w:tcW w:w="1155" w:type="pct"/>
            <w:gridSpan w:val="2"/>
          </w:tcPr>
          <w:p w:rsidR="00733E5D" w:rsidRPr="00D34486" w:rsidRDefault="00733E5D" w:rsidP="00D1632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В соответствии с поручениями Президента Российской Федерации, актуальной задачей является повышение качества работы муниципальных учреждений социальной сферы и качества услуг, оказываемых ими населению. Необходимо запустить механизм независимой оценки качества услуг, в том числе с привлечением к такой оценке социально ориентированных некоммерческих организаций.</w:t>
            </w:r>
          </w:p>
        </w:tc>
        <w:tc>
          <w:tcPr>
            <w:tcW w:w="1053" w:type="pct"/>
            <w:gridSpan w:val="2"/>
          </w:tcPr>
          <w:p w:rsidR="00733E5D" w:rsidRPr="00D34486" w:rsidRDefault="00733E5D" w:rsidP="00D1632E">
            <w:pPr>
              <w:tabs>
                <w:tab w:val="left" w:pos="274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18576C">
              <w:rPr>
                <w:rFonts w:ascii="Times New Roman" w:hAnsi="Times New Roman"/>
                <w:sz w:val="24"/>
                <w:szCs w:val="24"/>
              </w:rPr>
              <w:t xml:space="preserve">дение 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18576C">
              <w:rPr>
                <w:rFonts w:ascii="Times New Roman" w:hAnsi="Times New Roman"/>
                <w:sz w:val="24"/>
                <w:szCs w:val="24"/>
              </w:rPr>
              <w:t>а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наличия наблюдательных, попечительских и иных советов при муниципальных учреждениях социальной сферы, а также представительства социально ориентированных некоммерческих организаций в таких советах. Принят</w:t>
            </w:r>
            <w:r w:rsidR="0018576C">
              <w:rPr>
                <w:rFonts w:ascii="Times New Roman" w:hAnsi="Times New Roman"/>
                <w:sz w:val="24"/>
                <w:szCs w:val="24"/>
              </w:rPr>
              <w:t>ие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мер к созданию советов при всех учреждениях социальной сферы с включением в них представителей профильных некоммерческих организаций. Разработ</w:t>
            </w:r>
            <w:r w:rsidR="0018576C">
              <w:rPr>
                <w:rFonts w:ascii="Times New Roman" w:hAnsi="Times New Roman"/>
                <w:sz w:val="24"/>
                <w:szCs w:val="24"/>
              </w:rPr>
              <w:t>к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а нормативн</w:t>
            </w:r>
            <w:r w:rsidR="0018576C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18576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или информационно-рекомендательн</w:t>
            </w:r>
            <w:r w:rsidR="0018576C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 w:rsidR="0018576C">
              <w:rPr>
                <w:rFonts w:ascii="Times New Roman" w:hAnsi="Times New Roman"/>
                <w:sz w:val="24"/>
                <w:szCs w:val="24"/>
              </w:rPr>
              <w:t>а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по реализации настоящей задачи. Обсу</w:t>
            </w:r>
            <w:r w:rsidR="0018576C">
              <w:rPr>
                <w:rFonts w:ascii="Times New Roman" w:hAnsi="Times New Roman"/>
                <w:sz w:val="24"/>
                <w:szCs w:val="24"/>
              </w:rPr>
              <w:t>ждение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="0018576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мониторинга и перечн</w:t>
            </w:r>
            <w:r w:rsidR="0018576C">
              <w:rPr>
                <w:rFonts w:ascii="Times New Roman" w:hAnsi="Times New Roman"/>
                <w:sz w:val="24"/>
                <w:szCs w:val="24"/>
              </w:rPr>
              <w:t>я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планируемых мер на Форуме некоммерческих организаций городского округа Тольятти и на заседании </w:t>
            </w:r>
            <w:r w:rsidR="00982FE0">
              <w:rPr>
                <w:rFonts w:ascii="Times New Roman" w:hAnsi="Times New Roman"/>
                <w:sz w:val="24"/>
                <w:szCs w:val="24"/>
              </w:rPr>
              <w:t xml:space="preserve">постоянной 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комиссии по социальной политике Думы.</w:t>
            </w:r>
          </w:p>
        </w:tc>
      </w:tr>
      <w:tr w:rsidR="00E118BA" w:rsidRPr="00D34486" w:rsidTr="00954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9" w:type="pct"/>
          <w:wAfter w:w="2219" w:type="pct"/>
          <w:trHeight w:val="269"/>
        </w:trPr>
        <w:tc>
          <w:tcPr>
            <w:tcW w:w="2772" w:type="pct"/>
            <w:gridSpan w:val="5"/>
            <w:vAlign w:val="center"/>
          </w:tcPr>
          <w:p w:rsidR="00E118BA" w:rsidRPr="0095461B" w:rsidRDefault="00E118BA" w:rsidP="00E118BA">
            <w:pPr>
              <w:tabs>
                <w:tab w:val="left" w:pos="274"/>
              </w:tabs>
              <w:spacing w:after="0"/>
              <w:ind w:firstLine="318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118BA" w:rsidRDefault="00E118BA" w:rsidP="00E118BA">
            <w:pPr>
              <w:tabs>
                <w:tab w:val="left" w:pos="274"/>
              </w:tabs>
              <w:spacing w:after="0"/>
              <w:ind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iCs/>
                <w:sz w:val="24"/>
                <w:szCs w:val="24"/>
              </w:rPr>
              <w:t>Коммунальное хозяйство</w:t>
            </w:r>
          </w:p>
          <w:p w:rsidR="00E118BA" w:rsidRPr="00E118BA" w:rsidRDefault="00E118BA" w:rsidP="00E118BA">
            <w:pPr>
              <w:tabs>
                <w:tab w:val="left" w:pos="274"/>
              </w:tabs>
              <w:spacing w:after="0"/>
              <w:ind w:firstLine="31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4074" w:rsidRPr="00D34486" w:rsidTr="009546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9" w:type="pct"/>
          <w:wAfter w:w="2219" w:type="pct"/>
          <w:trHeight w:val="27"/>
        </w:trPr>
        <w:tc>
          <w:tcPr>
            <w:tcW w:w="564" w:type="pct"/>
            <w:tcBorders>
              <w:top w:val="single" w:sz="4" w:space="0" w:color="auto"/>
            </w:tcBorders>
          </w:tcPr>
          <w:p w:rsidR="00E14074" w:rsidRPr="00E14074" w:rsidRDefault="00DC1F27" w:rsidP="00DC1F27">
            <w:pPr>
              <w:pStyle w:val="1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C1F27">
              <w:rPr>
                <w:rFonts w:ascii="Times New Roman" w:hAnsi="Times New Roman"/>
                <w:sz w:val="24"/>
                <w:szCs w:val="24"/>
              </w:rPr>
              <w:t> </w:t>
            </w:r>
            <w:r w:rsidR="00E14074" w:rsidRPr="00E14074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начисления за общедомовые нужды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</w:tcBorders>
          </w:tcPr>
          <w:p w:rsidR="00E14074" w:rsidRPr="00E14074" w:rsidRDefault="00E14074" w:rsidP="00DC1F27">
            <w:pPr>
              <w:pStyle w:val="1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074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 определен порядок расчета платы за коммунальные услуги на общедомовые нужды.</w:t>
            </w:r>
          </w:p>
          <w:p w:rsidR="00E14074" w:rsidRPr="00E14074" w:rsidRDefault="00E14074" w:rsidP="00D1632E">
            <w:pPr>
              <w:pStyle w:val="1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074">
              <w:rPr>
                <w:rFonts w:ascii="Times New Roman" w:hAnsi="Times New Roman"/>
                <w:sz w:val="24"/>
                <w:szCs w:val="24"/>
              </w:rPr>
              <w:lastRenderedPageBreak/>
              <w:t>Приказом министерства энергетики и жилищно-коммунального хозяйства Самарской области от 27 мая 2013 года № 89 утверждены с 1 июля 20</w:t>
            </w:r>
            <w:r w:rsidR="00D1632E">
              <w:rPr>
                <w:rFonts w:ascii="Times New Roman" w:hAnsi="Times New Roman"/>
                <w:sz w:val="24"/>
                <w:szCs w:val="24"/>
              </w:rPr>
              <w:t>13 года нормативы по холодному</w:t>
            </w:r>
            <w:r w:rsidRPr="00E14074">
              <w:rPr>
                <w:rFonts w:ascii="Times New Roman" w:hAnsi="Times New Roman"/>
                <w:sz w:val="24"/>
                <w:szCs w:val="24"/>
              </w:rPr>
              <w:t xml:space="preserve">, горячему водоснабжению и водоотведению на общедомовые нужды. 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</w:tcBorders>
          </w:tcPr>
          <w:p w:rsidR="00E14074" w:rsidRPr="00E14074" w:rsidRDefault="00DC1F27" w:rsidP="00DC1F2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DC1F27">
              <w:rPr>
                <w:rFonts w:ascii="Times New Roman" w:hAnsi="Times New Roman"/>
                <w:sz w:val="24"/>
                <w:szCs w:val="24"/>
              </w:rPr>
              <w:t> </w:t>
            </w:r>
            <w:r w:rsidR="00E14074" w:rsidRPr="00E14074">
              <w:rPr>
                <w:rFonts w:ascii="Times New Roman" w:hAnsi="Times New Roman"/>
                <w:sz w:val="24"/>
                <w:szCs w:val="24"/>
              </w:rPr>
              <w:t>Принятие мер по оборудованию многоквартирных домов общедомовыми и индивидуальными приборами учета коммунальных ресурсов.</w:t>
            </w:r>
          </w:p>
          <w:p w:rsidR="00E14074" w:rsidRPr="00E14074" w:rsidRDefault="00E14074" w:rsidP="00DC1F2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07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E1407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14074">
              <w:rPr>
                <w:rFonts w:ascii="Times New Roman" w:hAnsi="Times New Roman"/>
                <w:sz w:val="24"/>
                <w:szCs w:val="24"/>
              </w:rPr>
              <w:t xml:space="preserve"> исполнением управляющими компаниями требований Постановления </w:t>
            </w:r>
            <w:r w:rsidRPr="00E140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Правительства Российской Федерации от 6 мая 2011 года № 354 в части учета временно проживающих </w:t>
            </w:r>
            <w:r w:rsidR="00C84AF0">
              <w:rPr>
                <w:rFonts w:ascii="Times New Roman" w:hAnsi="Times New Roman"/>
                <w:sz w:val="24"/>
                <w:szCs w:val="24"/>
              </w:rPr>
              <w:t>в жилом помещении потребителей</w:t>
            </w:r>
            <w:r w:rsidRPr="00E14074">
              <w:rPr>
                <w:rFonts w:ascii="Times New Roman" w:hAnsi="Times New Roman"/>
                <w:sz w:val="24"/>
                <w:szCs w:val="24"/>
              </w:rPr>
              <w:t>, не зарегистрированных в этом помещении по постоянному (временному) месту жительства или месту пребывания.</w:t>
            </w:r>
          </w:p>
        </w:tc>
      </w:tr>
      <w:tr w:rsidR="00E14074" w:rsidRPr="00D34486" w:rsidTr="00D163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9" w:type="pct"/>
          <w:wAfter w:w="2219" w:type="pct"/>
          <w:trHeight w:val="27"/>
        </w:trPr>
        <w:tc>
          <w:tcPr>
            <w:tcW w:w="564" w:type="pct"/>
            <w:tcBorders>
              <w:top w:val="single" w:sz="4" w:space="0" w:color="auto"/>
            </w:tcBorders>
          </w:tcPr>
          <w:p w:rsidR="00E14074" w:rsidRPr="00E14074" w:rsidRDefault="00DC1F27" w:rsidP="00D1632E">
            <w:pPr>
              <w:pStyle w:val="1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DC1F27">
              <w:rPr>
                <w:rFonts w:ascii="Times New Roman" w:hAnsi="Times New Roman"/>
                <w:sz w:val="24"/>
                <w:szCs w:val="24"/>
              </w:rPr>
              <w:t> </w:t>
            </w:r>
            <w:r w:rsidR="00E14074" w:rsidRPr="00E14074">
              <w:rPr>
                <w:rFonts w:ascii="Times New Roman" w:hAnsi="Times New Roman"/>
                <w:sz w:val="24"/>
                <w:szCs w:val="24"/>
              </w:rPr>
              <w:t>Высокий</w:t>
            </w:r>
            <w:r w:rsidR="00A721F8">
              <w:rPr>
                <w:rFonts w:ascii="Times New Roman" w:hAnsi="Times New Roman"/>
                <w:sz w:val="24"/>
                <w:szCs w:val="24"/>
              </w:rPr>
              <w:t xml:space="preserve"> размер задолженности населения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</w:tcBorders>
          </w:tcPr>
          <w:p w:rsidR="00E14074" w:rsidRPr="00E14074" w:rsidRDefault="00E14074" w:rsidP="00D1632E">
            <w:pPr>
              <w:pStyle w:val="1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074">
              <w:rPr>
                <w:rFonts w:ascii="Times New Roman" w:hAnsi="Times New Roman"/>
                <w:sz w:val="24"/>
                <w:szCs w:val="24"/>
              </w:rPr>
              <w:t xml:space="preserve">Задолженность населения за предоставленные коммунальные услуги по городскому округу Тольятти по сравнению с 2013 годом </w:t>
            </w:r>
            <w:r w:rsidR="00B90BBB">
              <w:rPr>
                <w:rFonts w:ascii="Times New Roman" w:hAnsi="Times New Roman"/>
                <w:sz w:val="24"/>
                <w:szCs w:val="24"/>
              </w:rPr>
              <w:t>увеличилась</w:t>
            </w:r>
            <w:r w:rsidRPr="00B90BBB">
              <w:rPr>
                <w:rFonts w:ascii="Times New Roman" w:hAnsi="Times New Roman"/>
                <w:sz w:val="24"/>
                <w:szCs w:val="24"/>
              </w:rPr>
              <w:t xml:space="preserve">, а сбор платежей с населения </w:t>
            </w:r>
            <w:r w:rsidR="00B90BBB">
              <w:rPr>
                <w:rFonts w:ascii="Times New Roman" w:hAnsi="Times New Roman"/>
                <w:sz w:val="24"/>
                <w:szCs w:val="24"/>
              </w:rPr>
              <w:t>упал</w:t>
            </w:r>
            <w:r w:rsidRPr="00B90B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</w:tcBorders>
          </w:tcPr>
          <w:p w:rsidR="00E14074" w:rsidRPr="00E14074" w:rsidRDefault="00E14074" w:rsidP="00D1632E">
            <w:pPr>
              <w:pStyle w:val="1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074">
              <w:rPr>
                <w:rFonts w:ascii="Times New Roman" w:hAnsi="Times New Roman"/>
                <w:sz w:val="24"/>
                <w:szCs w:val="24"/>
              </w:rPr>
              <w:t>1. Принятие мер по взысканию задолженности с нанимателей помещений, находящихся в муниципальной собственности, не оплачивающих жилищно-коммунальные услуги.</w:t>
            </w:r>
          </w:p>
          <w:p w:rsidR="00E14074" w:rsidRPr="00E14074" w:rsidRDefault="00E14074" w:rsidP="00D1632E">
            <w:pPr>
              <w:pStyle w:val="1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074">
              <w:rPr>
                <w:rFonts w:ascii="Times New Roman" w:hAnsi="Times New Roman"/>
                <w:sz w:val="24"/>
                <w:szCs w:val="24"/>
              </w:rPr>
              <w:t>2. Проведение разъяснительной работы в средствах массовой информации о необходимости погашения задолженности за коммунальные услуги.</w:t>
            </w:r>
          </w:p>
          <w:p w:rsidR="00E14074" w:rsidRPr="00E14074" w:rsidRDefault="00E14074" w:rsidP="00D1632E">
            <w:pPr>
              <w:pStyle w:val="1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074">
              <w:rPr>
                <w:rFonts w:ascii="Times New Roman" w:hAnsi="Times New Roman"/>
                <w:sz w:val="24"/>
                <w:szCs w:val="24"/>
              </w:rPr>
              <w:t>3. Направление в уполномоченный орган субъекта РФ обращения по вопросу изменения регионального стандарта допустимой доли расходов граждан на оплату жилого помещения и коммунальных услуг в совокупном доходе семьи.</w:t>
            </w:r>
          </w:p>
        </w:tc>
      </w:tr>
      <w:tr w:rsidR="002833DD" w:rsidRPr="00D34486" w:rsidTr="00594A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9" w:type="pct"/>
          <w:wAfter w:w="2219" w:type="pct"/>
          <w:trHeight w:val="20"/>
        </w:trPr>
        <w:tc>
          <w:tcPr>
            <w:tcW w:w="564" w:type="pct"/>
          </w:tcPr>
          <w:p w:rsidR="002833DD" w:rsidRPr="00B014FD" w:rsidRDefault="002833DD" w:rsidP="00594A58">
            <w:pPr>
              <w:pStyle w:val="20"/>
              <w:ind w:firstLine="3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477CE">
              <w:rPr>
                <w:rFonts w:ascii="Times New Roman" w:hAnsi="Times New Roman"/>
                <w:sz w:val="24"/>
                <w:szCs w:val="24"/>
              </w:rPr>
              <w:t xml:space="preserve">. Утверждение схем </w:t>
            </w:r>
            <w:r w:rsidRPr="00B014FD">
              <w:rPr>
                <w:rFonts w:ascii="Times New Roman" w:hAnsi="Times New Roman"/>
                <w:sz w:val="24"/>
                <w:szCs w:val="24"/>
              </w:rPr>
              <w:t>водоснабжения и водоотведения городского округа Тольятти на период с 2014 до 2028 года</w:t>
            </w:r>
          </w:p>
        </w:tc>
        <w:tc>
          <w:tcPr>
            <w:tcW w:w="1155" w:type="pct"/>
            <w:gridSpan w:val="2"/>
          </w:tcPr>
          <w:p w:rsidR="002833DD" w:rsidRPr="00F91F51" w:rsidRDefault="002833DD" w:rsidP="00594A58">
            <w:pPr>
              <w:pStyle w:val="1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F51">
              <w:rPr>
                <w:rFonts w:ascii="Times New Roman" w:hAnsi="Times New Roman"/>
                <w:sz w:val="24"/>
                <w:szCs w:val="24"/>
              </w:rPr>
              <w:t>В рамках одного муниципального образования применяются различные тарифы на коммунальные услуги.</w:t>
            </w:r>
          </w:p>
          <w:p w:rsidR="002833DD" w:rsidRPr="00F91F51" w:rsidRDefault="002833DD" w:rsidP="00594A58">
            <w:pPr>
              <w:pStyle w:val="1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F5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городском округе </w:t>
            </w:r>
            <w:r w:rsidRPr="00F91F51">
              <w:rPr>
                <w:rFonts w:ascii="Times New Roman" w:hAnsi="Times New Roman"/>
                <w:sz w:val="24"/>
                <w:szCs w:val="24"/>
              </w:rPr>
              <w:t xml:space="preserve">Тольятти на </w:t>
            </w:r>
            <w:r w:rsidRPr="00F91F5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91F51">
              <w:rPr>
                <w:rFonts w:ascii="Times New Roman" w:hAnsi="Times New Roman"/>
                <w:sz w:val="24"/>
                <w:szCs w:val="24"/>
              </w:rPr>
              <w:t xml:space="preserve"> полугодие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F5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F91F51">
              <w:rPr>
                <w:rFonts w:ascii="Times New Roman" w:hAnsi="Times New Roman"/>
                <w:sz w:val="24"/>
                <w:szCs w:val="24"/>
              </w:rPr>
              <w:t xml:space="preserve"> утверждены следующие тарифы для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по водоснабжению и водоотведению (с НДС):</w:t>
            </w:r>
          </w:p>
          <w:p w:rsidR="002833DD" w:rsidRPr="00F91F51" w:rsidRDefault="00EA227A" w:rsidP="00594A58">
            <w:pPr>
              <w:pStyle w:val="1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33DD" w:rsidRPr="00F91F51">
              <w:rPr>
                <w:rFonts w:ascii="Times New Roman" w:hAnsi="Times New Roman"/>
                <w:sz w:val="24"/>
                <w:szCs w:val="24"/>
              </w:rPr>
              <w:t>О</w:t>
            </w:r>
            <w:r w:rsidR="002833DD">
              <w:rPr>
                <w:rFonts w:ascii="Times New Roman" w:hAnsi="Times New Roman"/>
                <w:sz w:val="24"/>
                <w:szCs w:val="24"/>
              </w:rPr>
              <w:t>О</w:t>
            </w:r>
            <w:r w:rsidR="002833DD" w:rsidRPr="00F91F51">
              <w:rPr>
                <w:rFonts w:ascii="Times New Roman" w:hAnsi="Times New Roman"/>
                <w:sz w:val="24"/>
                <w:szCs w:val="24"/>
              </w:rPr>
              <w:t>О «</w:t>
            </w:r>
            <w:r w:rsidR="002833DD">
              <w:rPr>
                <w:rFonts w:ascii="Times New Roman" w:hAnsi="Times New Roman"/>
                <w:sz w:val="24"/>
                <w:szCs w:val="24"/>
              </w:rPr>
              <w:t>Волжские коммунальные системы</w:t>
            </w:r>
            <w:r w:rsidR="002833DD" w:rsidRPr="00F91F51">
              <w:rPr>
                <w:rFonts w:ascii="Times New Roman" w:hAnsi="Times New Roman"/>
                <w:sz w:val="24"/>
                <w:szCs w:val="24"/>
              </w:rPr>
              <w:t>» по Цент</w:t>
            </w:r>
            <w:r w:rsidR="00D1632E">
              <w:rPr>
                <w:rFonts w:ascii="Times New Roman" w:hAnsi="Times New Roman"/>
                <w:sz w:val="24"/>
                <w:szCs w:val="24"/>
              </w:rPr>
              <w:t>ральному и Комсомольскому районам</w:t>
            </w:r>
            <w:r w:rsidR="002833DD" w:rsidRPr="00F91F5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1632E">
              <w:rPr>
                <w:rFonts w:ascii="Times New Roman" w:hAnsi="Times New Roman"/>
                <w:sz w:val="24"/>
                <w:szCs w:val="24"/>
              </w:rPr>
              <w:br/>
            </w:r>
            <w:r w:rsidR="002833DD">
              <w:rPr>
                <w:rFonts w:ascii="Times New Roman" w:hAnsi="Times New Roman"/>
                <w:sz w:val="24"/>
                <w:szCs w:val="24"/>
              </w:rPr>
              <w:t xml:space="preserve">15,76 </w:t>
            </w:r>
            <w:r w:rsidR="002833DD" w:rsidRPr="00F91F51">
              <w:rPr>
                <w:rFonts w:ascii="Times New Roman" w:hAnsi="Times New Roman"/>
                <w:sz w:val="24"/>
                <w:szCs w:val="24"/>
              </w:rPr>
              <w:t>руб./</w:t>
            </w:r>
            <w:r w:rsidR="002833DD">
              <w:rPr>
                <w:rFonts w:ascii="Times New Roman" w:hAnsi="Times New Roman"/>
                <w:sz w:val="24"/>
                <w:szCs w:val="24"/>
              </w:rPr>
              <w:t>м</w:t>
            </w:r>
            <w:r w:rsidR="002833D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2833DD">
              <w:rPr>
                <w:rFonts w:ascii="Times New Roman" w:hAnsi="Times New Roman"/>
                <w:sz w:val="24"/>
                <w:szCs w:val="24"/>
              </w:rPr>
              <w:t xml:space="preserve"> и 25,73</w:t>
            </w:r>
            <w:r w:rsidR="002833DD" w:rsidRPr="00F91F51">
              <w:rPr>
                <w:rFonts w:ascii="Times New Roman" w:hAnsi="Times New Roman"/>
                <w:sz w:val="24"/>
                <w:szCs w:val="24"/>
              </w:rPr>
              <w:t xml:space="preserve"> руб./</w:t>
            </w:r>
            <w:r w:rsidR="002833DD">
              <w:rPr>
                <w:rFonts w:ascii="Times New Roman" w:hAnsi="Times New Roman"/>
                <w:sz w:val="24"/>
                <w:szCs w:val="24"/>
              </w:rPr>
              <w:t>м</w:t>
            </w:r>
            <w:r w:rsidR="002833D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2833DD">
              <w:rPr>
                <w:rFonts w:ascii="Times New Roman" w:hAnsi="Times New Roman"/>
                <w:sz w:val="24"/>
                <w:szCs w:val="24"/>
              </w:rPr>
              <w:t xml:space="preserve"> соответственно</w:t>
            </w:r>
            <w:r w:rsidR="002833DD" w:rsidRPr="00F91F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33DD" w:rsidRDefault="00982FE0" w:rsidP="00594A58">
            <w:pPr>
              <w:pStyle w:val="20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A22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3DD" w:rsidRPr="00F91F51">
              <w:rPr>
                <w:rFonts w:ascii="Times New Roman" w:hAnsi="Times New Roman"/>
                <w:sz w:val="24"/>
                <w:szCs w:val="24"/>
              </w:rPr>
              <w:t xml:space="preserve">ОАО «ТЕВИС» по Автозаводскому району – </w:t>
            </w:r>
            <w:r w:rsidR="0095461B">
              <w:rPr>
                <w:rFonts w:ascii="Times New Roman" w:hAnsi="Times New Roman"/>
                <w:sz w:val="24"/>
                <w:szCs w:val="24"/>
              </w:rPr>
              <w:br/>
            </w:r>
            <w:r w:rsidR="002833DD">
              <w:rPr>
                <w:rFonts w:ascii="Times New Roman" w:hAnsi="Times New Roman"/>
                <w:sz w:val="24"/>
                <w:szCs w:val="24"/>
              </w:rPr>
              <w:t xml:space="preserve">15,03 </w:t>
            </w:r>
            <w:r w:rsidR="002833DD" w:rsidRPr="00F91F51">
              <w:rPr>
                <w:rFonts w:ascii="Times New Roman" w:hAnsi="Times New Roman"/>
                <w:sz w:val="24"/>
                <w:szCs w:val="24"/>
              </w:rPr>
              <w:t>руб./</w:t>
            </w:r>
            <w:r w:rsidR="002833DD">
              <w:rPr>
                <w:rFonts w:ascii="Times New Roman" w:hAnsi="Times New Roman"/>
                <w:sz w:val="24"/>
                <w:szCs w:val="24"/>
              </w:rPr>
              <w:t>м</w:t>
            </w:r>
            <w:r w:rsidR="002833D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2833DD">
              <w:rPr>
                <w:rFonts w:ascii="Times New Roman" w:hAnsi="Times New Roman"/>
                <w:sz w:val="24"/>
                <w:szCs w:val="24"/>
              </w:rPr>
              <w:t xml:space="preserve"> и 13,50</w:t>
            </w:r>
            <w:r w:rsidR="002833DD" w:rsidRPr="00F91F51">
              <w:rPr>
                <w:rFonts w:ascii="Times New Roman" w:hAnsi="Times New Roman"/>
                <w:sz w:val="24"/>
                <w:szCs w:val="24"/>
              </w:rPr>
              <w:t xml:space="preserve"> руб./</w:t>
            </w:r>
            <w:r w:rsidR="002833DD">
              <w:rPr>
                <w:rFonts w:ascii="Times New Roman" w:hAnsi="Times New Roman"/>
                <w:sz w:val="24"/>
                <w:szCs w:val="24"/>
              </w:rPr>
              <w:t>м</w:t>
            </w:r>
            <w:r w:rsidR="002833D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2833DD">
              <w:rPr>
                <w:rFonts w:ascii="Times New Roman" w:hAnsi="Times New Roman"/>
                <w:sz w:val="24"/>
                <w:szCs w:val="24"/>
              </w:rPr>
              <w:t xml:space="preserve"> соответственно</w:t>
            </w:r>
            <w:r w:rsidR="002833DD" w:rsidRPr="00F91F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33DD" w:rsidRPr="00932BBC" w:rsidRDefault="002833DD" w:rsidP="00594A58">
            <w:pPr>
              <w:pStyle w:val="20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этом населению Автозаводского района при расчете стоимости горячей воды применяется стоимость химически очищенной воды (ХОВ) в </w:t>
            </w:r>
            <w:r w:rsidRPr="00932BBC">
              <w:rPr>
                <w:rFonts w:ascii="Times New Roman" w:hAnsi="Times New Roman"/>
                <w:sz w:val="24"/>
                <w:szCs w:val="24"/>
              </w:rPr>
              <w:t xml:space="preserve">размере </w:t>
            </w:r>
            <w:r w:rsidR="0095461B">
              <w:rPr>
                <w:rFonts w:ascii="Times New Roman" w:hAnsi="Times New Roman"/>
                <w:sz w:val="24"/>
                <w:szCs w:val="24"/>
              </w:rPr>
              <w:br/>
            </w:r>
            <w:r w:rsidRPr="00932BBC">
              <w:rPr>
                <w:rFonts w:ascii="Times New Roman" w:hAnsi="Times New Roman"/>
                <w:sz w:val="24"/>
                <w:szCs w:val="24"/>
              </w:rPr>
              <w:t>30,34 руб./м</w:t>
            </w:r>
            <w:r w:rsidRPr="00932BB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32BB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июля </w:t>
            </w:r>
            <w:r w:rsidRPr="00932BBC">
              <w:rPr>
                <w:rFonts w:ascii="Times New Roman" w:hAnsi="Times New Roman"/>
                <w:sz w:val="24"/>
                <w:szCs w:val="24"/>
              </w:rPr>
              <w:t>2014 года.</w:t>
            </w:r>
          </w:p>
          <w:p w:rsidR="002833DD" w:rsidRPr="00B95890" w:rsidRDefault="002833DD" w:rsidP="00594A58">
            <w:pPr>
              <w:pStyle w:val="20"/>
              <w:ind w:firstLine="248"/>
              <w:jc w:val="both"/>
              <w:rPr>
                <w:rFonts w:ascii="Times New Roman" w:hAnsi="Times New Roman"/>
                <w:i/>
                <w:color w:val="943634"/>
                <w:sz w:val="24"/>
                <w:szCs w:val="24"/>
              </w:rPr>
            </w:pPr>
            <w:r w:rsidRPr="00932B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Цена на химически очищенную воду включает в себя затраты на покупку исходной воды и затраты на ее химическую очистку. Затраты на покупку исходной воды устанавливаются по цене, рассчитанной путем усреднения цен покупки питьевой воды у всех </w:t>
            </w:r>
            <w:proofErr w:type="spellStart"/>
            <w:r w:rsidRPr="00932BBC">
              <w:rPr>
                <w:rFonts w:ascii="Times New Roman" w:hAnsi="Times New Roman"/>
                <w:sz w:val="24"/>
                <w:szCs w:val="24"/>
              </w:rPr>
              <w:t>водоснабжающих</w:t>
            </w:r>
            <w:proofErr w:type="spellEnd"/>
            <w:r w:rsidRPr="00932BBC">
              <w:rPr>
                <w:rFonts w:ascii="Times New Roman" w:hAnsi="Times New Roman"/>
                <w:sz w:val="24"/>
                <w:szCs w:val="24"/>
              </w:rPr>
              <w:t xml:space="preserve"> организаций Самарской области.</w:t>
            </w:r>
          </w:p>
        </w:tc>
        <w:tc>
          <w:tcPr>
            <w:tcW w:w="1053" w:type="pct"/>
            <w:gridSpan w:val="2"/>
          </w:tcPr>
          <w:p w:rsidR="002833DD" w:rsidRDefault="0095461B" w:rsidP="00594A58">
            <w:pPr>
              <w:pStyle w:val="1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95461B">
              <w:rPr>
                <w:rFonts w:ascii="Times New Roman" w:hAnsi="Times New Roman"/>
                <w:sz w:val="24"/>
                <w:szCs w:val="24"/>
              </w:rPr>
              <w:t> </w:t>
            </w:r>
            <w:r w:rsidR="002833DD" w:rsidRPr="007477CE">
              <w:rPr>
                <w:rFonts w:ascii="Times New Roman" w:hAnsi="Times New Roman"/>
                <w:sz w:val="24"/>
                <w:szCs w:val="24"/>
              </w:rPr>
              <w:t>Утверждение схем водоснабжения и водоотведения городского округа Тольятти на период с 2014 до 2028 года</w:t>
            </w:r>
            <w:r w:rsidR="002833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33DD" w:rsidRDefault="002833DD" w:rsidP="00594A58">
            <w:pPr>
              <w:pStyle w:val="1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Определение </w:t>
            </w:r>
            <w:r w:rsidRPr="00932BBC">
              <w:rPr>
                <w:rFonts w:ascii="Times New Roman" w:hAnsi="Times New Roman"/>
                <w:sz w:val="24"/>
                <w:szCs w:val="24"/>
              </w:rPr>
              <w:t>гарантирующ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932BBC">
              <w:rPr>
                <w:rFonts w:ascii="Times New Roman" w:hAnsi="Times New Roman"/>
                <w:sz w:val="24"/>
                <w:szCs w:val="24"/>
              </w:rPr>
              <w:t xml:space="preserve"> организации в сфере централизованной системы холодного водоснабжения и водоотведения на территориях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932BBC">
              <w:rPr>
                <w:rFonts w:ascii="Times New Roman" w:hAnsi="Times New Roman"/>
                <w:sz w:val="24"/>
                <w:szCs w:val="24"/>
              </w:rPr>
              <w:t>Тольятти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утвержденных схем </w:t>
            </w:r>
            <w:r w:rsidRPr="007477CE">
              <w:rPr>
                <w:rFonts w:ascii="Times New Roman" w:hAnsi="Times New Roman"/>
                <w:sz w:val="24"/>
                <w:szCs w:val="24"/>
              </w:rPr>
              <w:t>водоснабжения и водоотведения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33DD" w:rsidRPr="003A385F" w:rsidRDefault="002833DD" w:rsidP="00594A58">
            <w:pPr>
              <w:pStyle w:val="1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32BBC">
              <w:rPr>
                <w:rFonts w:ascii="Times New Roman" w:hAnsi="Times New Roman"/>
                <w:sz w:val="24"/>
                <w:szCs w:val="24"/>
              </w:rPr>
              <w:t>Ликвидация перекр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32BBC">
              <w:rPr>
                <w:rFonts w:ascii="Times New Roman" w:hAnsi="Times New Roman"/>
                <w:sz w:val="24"/>
                <w:szCs w:val="24"/>
              </w:rPr>
              <w:t xml:space="preserve">стного субсидирования </w:t>
            </w:r>
            <w:r>
              <w:rPr>
                <w:rFonts w:ascii="Times New Roman" w:hAnsi="Times New Roman"/>
                <w:sz w:val="24"/>
                <w:szCs w:val="24"/>
              </w:rPr>
              <w:t>при оплате населением Автозаводского района горячего водоснабжения</w:t>
            </w:r>
            <w:r w:rsidRPr="00932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5914" w:rsidRPr="00D34486" w:rsidTr="009546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9" w:type="pct"/>
          <w:wAfter w:w="2219" w:type="pct"/>
          <w:trHeight w:val="584"/>
        </w:trPr>
        <w:tc>
          <w:tcPr>
            <w:tcW w:w="2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15" w:rsidRPr="0095461B" w:rsidRDefault="00AC4E15" w:rsidP="009546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0"/>
                <w:szCs w:val="10"/>
              </w:rPr>
            </w:pPr>
          </w:p>
          <w:p w:rsidR="00AC4E15" w:rsidRPr="0095461B" w:rsidRDefault="00225914" w:rsidP="009546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Жили</w:t>
            </w:r>
            <w:r w:rsidR="0095461B">
              <w:rPr>
                <w:rFonts w:ascii="Times New Roman" w:hAnsi="Times New Roman"/>
                <w:sz w:val="24"/>
                <w:szCs w:val="24"/>
              </w:rPr>
              <w:t>щное хозяйство</w:t>
            </w:r>
          </w:p>
        </w:tc>
      </w:tr>
      <w:tr w:rsidR="00C20934" w:rsidRPr="00D34486" w:rsidTr="00594A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9" w:type="pct"/>
          <w:wAfter w:w="2219" w:type="pct"/>
          <w:trHeight w:val="20"/>
        </w:trPr>
        <w:tc>
          <w:tcPr>
            <w:tcW w:w="564" w:type="pct"/>
            <w:tcBorders>
              <w:top w:val="single" w:sz="4" w:space="0" w:color="auto"/>
            </w:tcBorders>
          </w:tcPr>
          <w:p w:rsidR="00C20934" w:rsidRPr="00C20934" w:rsidRDefault="00C20934" w:rsidP="00594A5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934">
              <w:rPr>
                <w:rFonts w:ascii="Times New Roman" w:hAnsi="Times New Roman"/>
                <w:sz w:val="24"/>
                <w:szCs w:val="24"/>
              </w:rPr>
              <w:t>1. Недостаточный уровень проведения капитального ремонт</w:t>
            </w:r>
            <w:r w:rsidR="0095461B">
              <w:rPr>
                <w:rFonts w:ascii="Times New Roman" w:hAnsi="Times New Roman"/>
                <w:sz w:val="24"/>
                <w:szCs w:val="24"/>
              </w:rPr>
              <w:t>а в многоквартирных жилых домах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</w:tcBorders>
          </w:tcPr>
          <w:p w:rsidR="00C20934" w:rsidRPr="00C20934" w:rsidRDefault="00C20934" w:rsidP="00594A58">
            <w:pPr>
              <w:autoSpaceDE w:val="0"/>
              <w:autoSpaceDN w:val="0"/>
              <w:adjustRightInd w:val="0"/>
              <w:spacing w:after="0" w:line="240" w:lineRule="auto"/>
              <w:ind w:firstLine="38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0934">
              <w:rPr>
                <w:rFonts w:ascii="Times New Roman" w:hAnsi="Times New Roman"/>
                <w:sz w:val="24"/>
                <w:szCs w:val="24"/>
              </w:rPr>
              <w:t xml:space="preserve">В городском округе Тольятти 2 169 многоквартирных жилых домов, без </w:t>
            </w:r>
            <w:r w:rsidR="00624E55">
              <w:rPr>
                <w:rFonts w:ascii="Times New Roman" w:hAnsi="Times New Roman"/>
                <w:sz w:val="24"/>
                <w:szCs w:val="24"/>
              </w:rPr>
              <w:t>учет</w:t>
            </w:r>
            <w:r w:rsidRPr="00C20934">
              <w:rPr>
                <w:rFonts w:ascii="Times New Roman" w:hAnsi="Times New Roman"/>
                <w:sz w:val="24"/>
                <w:szCs w:val="24"/>
              </w:rPr>
              <w:t xml:space="preserve">а домов блокированной застройки. 1 370 многоквартирных домов со сроком эксплуатации 25 и более лет нуждаются в проведении капитального ремонта. Ориентировочная потребность в денежных средствах для проведения капитального ремонта жилищного фонда городского округа Тольятти составляет </w:t>
            </w:r>
            <w:r w:rsidR="0095461B">
              <w:rPr>
                <w:rFonts w:ascii="Times New Roman" w:hAnsi="Times New Roman"/>
                <w:sz w:val="24"/>
                <w:szCs w:val="24"/>
              </w:rPr>
              <w:br/>
            </w:r>
            <w:r w:rsidR="00594A58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proofErr w:type="gramStart"/>
            <w:r w:rsidR="00594A58">
              <w:rPr>
                <w:rFonts w:ascii="Times New Roman" w:hAnsi="Times New Roman"/>
                <w:sz w:val="24"/>
                <w:szCs w:val="24"/>
              </w:rPr>
              <w:t>млрд</w:t>
            </w:r>
            <w:proofErr w:type="gramEnd"/>
            <w:r w:rsidRPr="00C20934">
              <w:rPr>
                <w:rFonts w:ascii="Times New Roman" w:hAnsi="Times New Roman"/>
                <w:sz w:val="24"/>
                <w:szCs w:val="24"/>
              </w:rPr>
              <w:t xml:space="preserve"> рублей. Предусматриваемого в бюджете финансирования недостаточно.</w:t>
            </w:r>
          </w:p>
          <w:p w:rsidR="00C20934" w:rsidRPr="00C20934" w:rsidRDefault="00C20934" w:rsidP="00594A58">
            <w:pPr>
              <w:autoSpaceDE w:val="0"/>
              <w:autoSpaceDN w:val="0"/>
              <w:adjustRightInd w:val="0"/>
              <w:spacing w:after="0" w:line="240" w:lineRule="auto"/>
              <w:ind w:firstLine="38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0934">
              <w:rPr>
                <w:rFonts w:ascii="Times New Roman" w:hAnsi="Times New Roman"/>
                <w:sz w:val="24"/>
                <w:szCs w:val="24"/>
              </w:rPr>
              <w:t xml:space="preserve">Федеральным Законом от 25 декабря 2013 года </w:t>
            </w:r>
            <w:r w:rsidR="0095461B">
              <w:rPr>
                <w:rFonts w:ascii="Times New Roman" w:hAnsi="Times New Roman"/>
                <w:sz w:val="24"/>
                <w:szCs w:val="24"/>
              </w:rPr>
              <w:br/>
            </w:r>
            <w:r w:rsidRPr="00C20934">
              <w:rPr>
                <w:rFonts w:ascii="Times New Roman" w:hAnsi="Times New Roman"/>
                <w:sz w:val="24"/>
                <w:szCs w:val="24"/>
              </w:rPr>
              <w:t xml:space="preserve">№ 271-ФЗ внесены изменения в Жилищный кодекс Российской Федерации, которые устанавливают новый порядок финансирования и организации проведения капитального ремонта многоквартирных домов. С </w:t>
            </w:r>
            <w:r w:rsidR="0095461B">
              <w:rPr>
                <w:rFonts w:ascii="Times New Roman" w:hAnsi="Times New Roman"/>
                <w:sz w:val="24"/>
                <w:szCs w:val="24"/>
              </w:rPr>
              <w:br/>
            </w:r>
            <w:r w:rsidRPr="00C20934">
              <w:rPr>
                <w:rFonts w:ascii="Times New Roman" w:hAnsi="Times New Roman"/>
                <w:sz w:val="24"/>
                <w:szCs w:val="24"/>
              </w:rPr>
              <w:t>2014 года собственники помещений в многоквартирных домах ежемесячно уплачивают взносы на капитальный ремонт общего имущества.</w:t>
            </w:r>
          </w:p>
          <w:p w:rsidR="00C20934" w:rsidRPr="00C20934" w:rsidRDefault="00C20934" w:rsidP="00594A58">
            <w:pPr>
              <w:autoSpaceDE w:val="0"/>
              <w:autoSpaceDN w:val="0"/>
              <w:adjustRightInd w:val="0"/>
              <w:spacing w:after="0" w:line="240" w:lineRule="auto"/>
              <w:ind w:firstLine="38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0934">
              <w:rPr>
                <w:rFonts w:ascii="Times New Roman" w:hAnsi="Times New Roman"/>
                <w:sz w:val="24"/>
                <w:szCs w:val="24"/>
              </w:rPr>
              <w:t>В городском округе Тольятти утверждена муниципальная программа «Капитальный ремонт многоквартирных домов городского округа Тольятти на 2014-2018 годы».</w:t>
            </w:r>
          </w:p>
          <w:p w:rsidR="00C20934" w:rsidRPr="00C20934" w:rsidRDefault="00C20934" w:rsidP="00594A58">
            <w:pPr>
              <w:autoSpaceDE w:val="0"/>
              <w:autoSpaceDN w:val="0"/>
              <w:adjustRightInd w:val="0"/>
              <w:spacing w:after="0" w:line="240" w:lineRule="auto"/>
              <w:ind w:firstLine="38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0934">
              <w:rPr>
                <w:rFonts w:ascii="Times New Roman" w:hAnsi="Times New Roman"/>
                <w:sz w:val="24"/>
                <w:szCs w:val="24"/>
              </w:rPr>
              <w:t xml:space="preserve">Не выполнены условия Федерального закона от </w:t>
            </w:r>
            <w:r w:rsidR="0095461B">
              <w:rPr>
                <w:rFonts w:ascii="Times New Roman" w:hAnsi="Times New Roman"/>
                <w:sz w:val="24"/>
                <w:szCs w:val="24"/>
              </w:rPr>
              <w:br/>
            </w:r>
            <w:r w:rsidRPr="00C20934">
              <w:rPr>
                <w:rFonts w:ascii="Times New Roman" w:hAnsi="Times New Roman"/>
                <w:sz w:val="24"/>
                <w:szCs w:val="24"/>
              </w:rPr>
              <w:t>21 июля 2007 года №</w:t>
            </w:r>
            <w:r w:rsidR="00237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934">
              <w:rPr>
                <w:rFonts w:ascii="Times New Roman" w:hAnsi="Times New Roman"/>
                <w:sz w:val="24"/>
                <w:szCs w:val="24"/>
              </w:rPr>
              <w:t>185-ФЗ в части 100% установки общедомовых приборов учета в многоквартирных домах городского округа Тольятти.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</w:tcBorders>
          </w:tcPr>
          <w:p w:rsidR="00C20934" w:rsidRPr="00C20934" w:rsidRDefault="00C20934" w:rsidP="00594A58">
            <w:pPr>
              <w:pStyle w:val="1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93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20934">
              <w:rPr>
                <w:rFonts w:ascii="Times New Roman" w:hAnsi="Times New Roman"/>
                <w:sz w:val="24"/>
                <w:szCs w:val="24"/>
              </w:rPr>
              <w:t>Предусмотрение</w:t>
            </w:r>
            <w:proofErr w:type="spellEnd"/>
            <w:r w:rsidRPr="00C20934">
              <w:rPr>
                <w:rFonts w:ascii="Times New Roman" w:hAnsi="Times New Roman"/>
                <w:sz w:val="24"/>
                <w:szCs w:val="24"/>
              </w:rPr>
              <w:t xml:space="preserve"> финансирования мероприятий муниципальной программы «Капитальный ремонт многоквартирных домов городского округа Тольятти на 2014-2018 годы» в 2015 году с </w:t>
            </w:r>
            <w:r w:rsidR="00624E55">
              <w:rPr>
                <w:rFonts w:ascii="Times New Roman" w:hAnsi="Times New Roman"/>
                <w:sz w:val="24"/>
                <w:szCs w:val="24"/>
              </w:rPr>
              <w:t>учет</w:t>
            </w:r>
            <w:r w:rsidRPr="00C20934">
              <w:rPr>
                <w:rFonts w:ascii="Times New Roman" w:hAnsi="Times New Roman"/>
                <w:sz w:val="24"/>
                <w:szCs w:val="24"/>
              </w:rPr>
              <w:t>ом потребности в проведении работ.</w:t>
            </w:r>
          </w:p>
          <w:p w:rsidR="00C20934" w:rsidRPr="00C20934" w:rsidRDefault="00C20934" w:rsidP="00594A58">
            <w:pPr>
              <w:pStyle w:val="1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934">
              <w:rPr>
                <w:rFonts w:ascii="Times New Roman" w:hAnsi="Times New Roman"/>
                <w:sz w:val="24"/>
                <w:szCs w:val="24"/>
              </w:rPr>
              <w:t xml:space="preserve">2. Проведение разъяснительной работы с жителями городского округа </w:t>
            </w:r>
            <w:r w:rsidR="00594A58">
              <w:rPr>
                <w:rFonts w:ascii="Times New Roman" w:hAnsi="Times New Roman"/>
                <w:sz w:val="24"/>
                <w:szCs w:val="24"/>
              </w:rPr>
              <w:t>Тольятти по вопросу реализации З</w:t>
            </w:r>
            <w:r w:rsidRPr="00C20934">
              <w:rPr>
                <w:rFonts w:ascii="Times New Roman" w:hAnsi="Times New Roman"/>
                <w:sz w:val="24"/>
                <w:szCs w:val="24"/>
              </w:rPr>
              <w:t>акона Самарской области от 21 июня 2013 года № 60-ГД «О системе капитального ремонта общего имущества в многоквартирных домах, расположенных на территории Самарской области».</w:t>
            </w:r>
          </w:p>
          <w:p w:rsidR="00C20934" w:rsidRPr="00C20934" w:rsidRDefault="00C20934" w:rsidP="00594A58">
            <w:pPr>
              <w:pStyle w:val="1"/>
              <w:ind w:firstLine="282"/>
              <w:jc w:val="both"/>
              <w:rPr>
                <w:rFonts w:ascii="Times New Roman" w:hAnsi="Times New Roman"/>
                <w:color w:val="3366FF"/>
                <w:sz w:val="24"/>
                <w:szCs w:val="24"/>
              </w:rPr>
            </w:pPr>
            <w:r w:rsidRPr="00C20934">
              <w:rPr>
                <w:rFonts w:ascii="Times New Roman" w:hAnsi="Times New Roman"/>
                <w:sz w:val="24"/>
                <w:szCs w:val="24"/>
              </w:rPr>
              <w:t>3. Принятие мер по завершению работ по установке общедомовых приборов учета в многоквартирных домах городского округа Тольятти в полном объеме с целью получения средств вышестоящих бюджетов на проведение работ по капитальному ремонту в рамках реализации Федерального закона от 21 июля 2007 года № 185-ФЗ.</w:t>
            </w:r>
          </w:p>
        </w:tc>
      </w:tr>
      <w:tr w:rsidR="00EA227A" w:rsidRPr="00D34486" w:rsidTr="00594A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9" w:type="pct"/>
          <w:wAfter w:w="2219" w:type="pct"/>
          <w:trHeight w:val="362"/>
        </w:trPr>
        <w:tc>
          <w:tcPr>
            <w:tcW w:w="564" w:type="pct"/>
          </w:tcPr>
          <w:p w:rsidR="00EA227A" w:rsidRPr="00EA227A" w:rsidRDefault="00594A58" w:rsidP="00594A58">
            <w:pPr>
              <w:pStyle w:val="1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5461B">
              <w:rPr>
                <w:rFonts w:ascii="Times New Roman" w:hAnsi="Times New Roman"/>
                <w:sz w:val="24"/>
                <w:szCs w:val="24"/>
              </w:rPr>
              <w:t>. Износ инженерных систем</w:t>
            </w:r>
          </w:p>
        </w:tc>
        <w:tc>
          <w:tcPr>
            <w:tcW w:w="1155" w:type="pct"/>
            <w:gridSpan w:val="2"/>
          </w:tcPr>
          <w:p w:rsidR="00EA227A" w:rsidRPr="00EA227A" w:rsidRDefault="00EA227A" w:rsidP="00594A58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A227A">
              <w:rPr>
                <w:rFonts w:ascii="Times New Roman" w:hAnsi="Times New Roman"/>
                <w:sz w:val="24"/>
                <w:szCs w:val="24"/>
              </w:rPr>
              <w:t>В городе высокая степень износа систем тепло- и водоснабжения</w:t>
            </w:r>
            <w:r w:rsidR="0095461B">
              <w:rPr>
                <w:rFonts w:ascii="Times New Roman" w:hAnsi="Times New Roman"/>
                <w:sz w:val="24"/>
                <w:szCs w:val="24"/>
              </w:rPr>
              <w:t>,</w:t>
            </w:r>
            <w:r w:rsidRPr="00EA227A">
              <w:rPr>
                <w:rFonts w:ascii="Times New Roman" w:hAnsi="Times New Roman"/>
                <w:sz w:val="24"/>
                <w:szCs w:val="24"/>
              </w:rPr>
              <w:t xml:space="preserve"> порядка 70-85%.</w:t>
            </w:r>
          </w:p>
          <w:p w:rsidR="00EA227A" w:rsidRPr="00EA227A" w:rsidRDefault="00EA227A" w:rsidP="00594A58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A227A">
              <w:rPr>
                <w:rFonts w:ascii="Times New Roman" w:hAnsi="Times New Roman"/>
                <w:sz w:val="24"/>
                <w:szCs w:val="24"/>
              </w:rPr>
              <w:t xml:space="preserve">В городском округе Тольятти решением Думы городского округа Тольятти от 17 июня 2009 года № 107 </w:t>
            </w:r>
            <w:r w:rsidR="0095461B" w:rsidRPr="00EA227A"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  <w:r w:rsidRPr="00EA227A">
              <w:rPr>
                <w:rFonts w:ascii="Times New Roman" w:hAnsi="Times New Roman"/>
                <w:sz w:val="24"/>
                <w:szCs w:val="24"/>
              </w:rPr>
              <w:t xml:space="preserve">Программа комплексного развития </w:t>
            </w:r>
            <w:r w:rsidR="00982FE0">
              <w:rPr>
                <w:rFonts w:ascii="Times New Roman" w:hAnsi="Times New Roman"/>
                <w:sz w:val="24"/>
                <w:szCs w:val="24"/>
              </w:rPr>
              <w:t xml:space="preserve">систем </w:t>
            </w:r>
            <w:r w:rsidRPr="00EA227A">
              <w:rPr>
                <w:rFonts w:ascii="Times New Roman" w:hAnsi="Times New Roman"/>
                <w:sz w:val="24"/>
                <w:szCs w:val="24"/>
              </w:rPr>
              <w:t>коммунальной инфраструктуры городского округа Тольятт</w:t>
            </w:r>
            <w:r w:rsidR="0095461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A227A">
              <w:rPr>
                <w:rFonts w:ascii="Times New Roman" w:hAnsi="Times New Roman"/>
                <w:sz w:val="24"/>
                <w:szCs w:val="24"/>
              </w:rPr>
              <w:t>до</w:t>
            </w:r>
            <w:r w:rsidR="00954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27A">
              <w:rPr>
                <w:rFonts w:ascii="Times New Roman" w:hAnsi="Times New Roman"/>
                <w:sz w:val="24"/>
                <w:szCs w:val="24"/>
              </w:rPr>
              <w:t>2015 года.</w:t>
            </w:r>
          </w:p>
        </w:tc>
        <w:tc>
          <w:tcPr>
            <w:tcW w:w="1053" w:type="pct"/>
            <w:gridSpan w:val="2"/>
          </w:tcPr>
          <w:p w:rsidR="00EA227A" w:rsidRPr="00EA227A" w:rsidRDefault="00EA227A" w:rsidP="00594A58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7A">
              <w:rPr>
                <w:rFonts w:ascii="Times New Roman" w:hAnsi="Times New Roman"/>
                <w:sz w:val="24"/>
                <w:szCs w:val="24"/>
              </w:rPr>
              <w:t>1. Осуществление контроля за решением вопроса.</w:t>
            </w:r>
          </w:p>
          <w:p w:rsidR="00EA227A" w:rsidRPr="00EA227A" w:rsidRDefault="00EA227A" w:rsidP="00594A58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7A">
              <w:rPr>
                <w:rFonts w:ascii="Times New Roman" w:hAnsi="Times New Roman"/>
                <w:sz w:val="24"/>
                <w:szCs w:val="24"/>
              </w:rPr>
              <w:t>2. Утверждение схем водоснабжения и водоотведения городского округа Тольятти на период с 2014 до 2028 года.</w:t>
            </w:r>
          </w:p>
          <w:p w:rsidR="00EA227A" w:rsidRPr="00EA227A" w:rsidRDefault="00EA227A" w:rsidP="00594A58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7A">
              <w:rPr>
                <w:rFonts w:ascii="Times New Roman" w:hAnsi="Times New Roman"/>
                <w:sz w:val="24"/>
                <w:szCs w:val="24"/>
              </w:rPr>
              <w:t>3. Проведение инвентаризации инженерных сетей для определения собственника, регистрация и последующая передача сетей специализированным организациям для последующей эксплуатации.</w:t>
            </w:r>
          </w:p>
          <w:p w:rsidR="00EA227A" w:rsidRPr="00EA227A" w:rsidRDefault="00EA227A" w:rsidP="00594A58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7A">
              <w:rPr>
                <w:rFonts w:ascii="Times New Roman" w:hAnsi="Times New Roman"/>
                <w:sz w:val="24"/>
                <w:szCs w:val="24"/>
              </w:rPr>
              <w:t xml:space="preserve">4. Актуализация </w:t>
            </w:r>
            <w:proofErr w:type="gramStart"/>
            <w:r w:rsidRPr="00EA227A">
              <w:rPr>
                <w:rFonts w:ascii="Times New Roman" w:hAnsi="Times New Roman"/>
                <w:sz w:val="24"/>
                <w:szCs w:val="24"/>
              </w:rPr>
              <w:t>Программы комплексного развития</w:t>
            </w:r>
            <w:r w:rsidR="0095461B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Pr="00EA227A">
              <w:rPr>
                <w:rFonts w:ascii="Times New Roman" w:hAnsi="Times New Roman"/>
                <w:sz w:val="24"/>
                <w:szCs w:val="24"/>
              </w:rPr>
              <w:t xml:space="preserve"> коммунальной инфраструктуры городского округа Тольятти</w:t>
            </w:r>
            <w:proofErr w:type="gramEnd"/>
            <w:r w:rsidRPr="00EA227A">
              <w:rPr>
                <w:rFonts w:ascii="Times New Roman" w:hAnsi="Times New Roman"/>
                <w:sz w:val="24"/>
                <w:szCs w:val="24"/>
              </w:rPr>
              <w:t xml:space="preserve"> до 2015 года (либо утверждение новой программы) с учетом утвержденных схем тепло-, водоснабжения и водоотведения городского округа Тольятти.</w:t>
            </w:r>
          </w:p>
        </w:tc>
      </w:tr>
      <w:tr w:rsidR="00DB0F0E" w:rsidRPr="00D34486" w:rsidTr="009546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9" w:type="pct"/>
          <w:wAfter w:w="2219" w:type="pct"/>
          <w:trHeight w:val="276"/>
        </w:trPr>
        <w:tc>
          <w:tcPr>
            <w:tcW w:w="2772" w:type="pct"/>
            <w:gridSpan w:val="5"/>
            <w:vAlign w:val="center"/>
          </w:tcPr>
          <w:p w:rsidR="00DB0F0E" w:rsidRPr="00DB0F0E" w:rsidRDefault="00DB0F0E" w:rsidP="00DB0F0E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0F0E" w:rsidRDefault="00DB0F0E" w:rsidP="00DB0F0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  <w:p w:rsidR="00DB0F0E" w:rsidRPr="00DB0F0E" w:rsidRDefault="00DB0F0E" w:rsidP="00DB0F0E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1F72" w:rsidRPr="00D34486" w:rsidTr="00594A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" w:type="pct"/>
          <w:wAfter w:w="2213" w:type="pct"/>
          <w:trHeight w:val="275"/>
        </w:trPr>
        <w:tc>
          <w:tcPr>
            <w:tcW w:w="570" w:type="pct"/>
            <w:gridSpan w:val="2"/>
          </w:tcPr>
          <w:p w:rsidR="00AD1F72" w:rsidRPr="00D46879" w:rsidRDefault="00AD1F72" w:rsidP="00594A58">
            <w:pPr>
              <w:pStyle w:val="1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46879">
              <w:rPr>
                <w:rFonts w:ascii="Times New Roman" w:hAnsi="Times New Roman"/>
                <w:sz w:val="24"/>
                <w:szCs w:val="24"/>
              </w:rPr>
              <w:t>. Соде</w:t>
            </w:r>
            <w:r w:rsidR="0095461B">
              <w:rPr>
                <w:rFonts w:ascii="Times New Roman" w:hAnsi="Times New Roman"/>
                <w:sz w:val="24"/>
                <w:szCs w:val="24"/>
              </w:rPr>
              <w:t>ржание объектов благоустройства</w:t>
            </w:r>
          </w:p>
        </w:tc>
        <w:tc>
          <w:tcPr>
            <w:tcW w:w="1149" w:type="pct"/>
          </w:tcPr>
          <w:p w:rsidR="00AD1F72" w:rsidRPr="00D46879" w:rsidRDefault="00AD1F72" w:rsidP="00594A5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79">
              <w:rPr>
                <w:rFonts w:ascii="Times New Roman" w:hAnsi="Times New Roman"/>
                <w:sz w:val="24"/>
                <w:szCs w:val="24"/>
              </w:rPr>
              <w:t>Отсутствие достаточного финансирования мероприятий по содержанию объектов благоустройства, в том числе комплексное содержание территорий жилых кварталов, содержание пляжей, парков, земель общего пользования и т.д</w:t>
            </w:r>
            <w:r>
              <w:rPr>
                <w:rFonts w:ascii="Times New Roman" w:hAnsi="Times New Roman"/>
                <w:sz w:val="24"/>
                <w:szCs w:val="24"/>
              </w:rPr>
              <w:t>., в рамках реализации муниципальной программы «Тольятти – чистый город» на 2015-2019 годы</w:t>
            </w:r>
            <w:r w:rsidRPr="00D468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1F72" w:rsidRPr="00D46879" w:rsidRDefault="00AD1F72" w:rsidP="00594A5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79">
              <w:rPr>
                <w:rFonts w:ascii="Times New Roman" w:hAnsi="Times New Roman"/>
                <w:sz w:val="24"/>
                <w:szCs w:val="24"/>
              </w:rPr>
              <w:t xml:space="preserve">Не завершены мероприятия по инвентаризации и принятию объектов </w:t>
            </w:r>
            <w:r>
              <w:rPr>
                <w:rFonts w:ascii="Times New Roman" w:hAnsi="Times New Roman"/>
                <w:sz w:val="24"/>
                <w:szCs w:val="24"/>
              </w:rPr>
              <w:t>малых архитектурных форм</w:t>
            </w:r>
            <w:r w:rsidRPr="00D46879">
              <w:rPr>
                <w:rFonts w:ascii="Times New Roman" w:hAnsi="Times New Roman"/>
                <w:sz w:val="24"/>
                <w:szCs w:val="24"/>
              </w:rPr>
              <w:t>, спортивных и плоскостных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>, находящихся на территориях общего пользования,</w:t>
            </w:r>
            <w:r w:rsidRPr="00D46879">
              <w:rPr>
                <w:rFonts w:ascii="Times New Roman" w:hAnsi="Times New Roman"/>
                <w:sz w:val="24"/>
                <w:szCs w:val="24"/>
              </w:rPr>
              <w:t xml:space="preserve"> в муниципальную собственность</w:t>
            </w:r>
            <w:r w:rsidRPr="00D4687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059" w:type="pct"/>
            <w:gridSpan w:val="3"/>
          </w:tcPr>
          <w:p w:rsidR="00AD1F72" w:rsidRPr="0047564F" w:rsidRDefault="00AD1F72" w:rsidP="00594A58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64F">
              <w:rPr>
                <w:rFonts w:ascii="Times New Roman" w:hAnsi="Times New Roman"/>
                <w:bCs/>
                <w:sz w:val="24"/>
                <w:szCs w:val="24"/>
              </w:rPr>
              <w:t xml:space="preserve">1. Завершение мероприятий </w:t>
            </w:r>
            <w:r w:rsidRPr="0047564F">
              <w:rPr>
                <w:rFonts w:ascii="Times New Roman" w:hAnsi="Times New Roman"/>
                <w:sz w:val="24"/>
                <w:szCs w:val="24"/>
              </w:rPr>
              <w:t xml:space="preserve">по инвентаризации и принятию объектов </w:t>
            </w:r>
            <w:r>
              <w:rPr>
                <w:rFonts w:ascii="Times New Roman" w:hAnsi="Times New Roman"/>
                <w:sz w:val="24"/>
                <w:szCs w:val="24"/>
              </w:rPr>
              <w:t>малых архитектурных форм</w:t>
            </w:r>
            <w:r w:rsidRPr="0047564F">
              <w:rPr>
                <w:rFonts w:ascii="Times New Roman" w:hAnsi="Times New Roman"/>
                <w:sz w:val="24"/>
                <w:szCs w:val="24"/>
              </w:rPr>
              <w:t>, спортивных и плоскостных сооружений в муниципальную собственность с последующим их содержанием.</w:t>
            </w:r>
          </w:p>
          <w:p w:rsidR="00AD1F72" w:rsidRPr="0047564F" w:rsidRDefault="00AD1F72" w:rsidP="00594A5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64F">
              <w:rPr>
                <w:rFonts w:ascii="Times New Roman" w:hAnsi="Times New Roman"/>
                <w:bCs/>
                <w:sz w:val="24"/>
                <w:szCs w:val="24"/>
              </w:rPr>
              <w:t xml:space="preserve">2. Увеличение финансирования на содержание объектов благоустройства, в том числе </w:t>
            </w:r>
            <w:r w:rsidRPr="0047564F">
              <w:rPr>
                <w:rFonts w:ascii="Times New Roman" w:hAnsi="Times New Roman"/>
                <w:sz w:val="24"/>
                <w:szCs w:val="24"/>
              </w:rPr>
              <w:t>территорий жилых кварталов, пляжей, парков, земель общего пользования и т.д.</w:t>
            </w:r>
            <w:r>
              <w:rPr>
                <w:rFonts w:ascii="Times New Roman" w:hAnsi="Times New Roman"/>
                <w:sz w:val="24"/>
                <w:szCs w:val="24"/>
              </w:rPr>
              <w:t>, в рамках реализации муниципальной программы «Тольятти – чистый город» на 2015-2019 годы.</w:t>
            </w:r>
          </w:p>
        </w:tc>
      </w:tr>
      <w:tr w:rsidR="00AD1F72" w:rsidRPr="00D34486" w:rsidTr="00594A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" w:type="pct"/>
          <w:wAfter w:w="2213" w:type="pct"/>
          <w:trHeight w:val="279"/>
        </w:trPr>
        <w:tc>
          <w:tcPr>
            <w:tcW w:w="570" w:type="pct"/>
            <w:gridSpan w:val="2"/>
          </w:tcPr>
          <w:p w:rsidR="00AD1F72" w:rsidRPr="00AD1F72" w:rsidRDefault="0095461B" w:rsidP="00594A58">
            <w:pPr>
              <w:pStyle w:val="1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2.</w:t>
            </w:r>
            <w:r w:rsidRPr="0095461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AD1F72" w:rsidRPr="00AD1F72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Финансирование</w:t>
            </w:r>
            <w:r w:rsidR="00AD1F72" w:rsidRPr="00AD1F72">
              <w:rPr>
                <w:rStyle w:val="ad"/>
                <w:rFonts w:ascii="Times New Roman" w:hAnsi="Times New Roman"/>
                <w:sz w:val="24"/>
                <w:szCs w:val="24"/>
              </w:rPr>
              <w:t xml:space="preserve"> </w:t>
            </w:r>
            <w:r w:rsidR="00AD1F72" w:rsidRPr="00AD1F72">
              <w:rPr>
                <w:rFonts w:ascii="Times New Roman" w:hAnsi="Times New Roman"/>
                <w:sz w:val="24"/>
                <w:szCs w:val="24"/>
              </w:rPr>
              <w:t xml:space="preserve">мероприятий по инвентаризации, строительству, содержанию, ремонту, прочистке, модернизации </w:t>
            </w:r>
            <w:r w:rsidR="00AD1F72" w:rsidRPr="00AD1F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реконструкции сетей и сооружений систем ливневой </w:t>
            </w: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(дождевой) канализации</w:t>
            </w:r>
          </w:p>
        </w:tc>
        <w:tc>
          <w:tcPr>
            <w:tcW w:w="1149" w:type="pct"/>
          </w:tcPr>
          <w:p w:rsidR="00AD1F72" w:rsidRPr="00AD1F72" w:rsidRDefault="00624E55" w:rsidP="00594A58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</w:t>
            </w:r>
            <w:r w:rsidR="00AD1F72" w:rsidRPr="00AD1F72">
              <w:rPr>
                <w:rFonts w:ascii="Times New Roman" w:hAnsi="Times New Roman"/>
                <w:sz w:val="24"/>
                <w:szCs w:val="24"/>
              </w:rPr>
              <w:t xml:space="preserve"> финансирования мероприятий, определенный бюджетом городского округа Тольятти на 2015 год в рамках реализации муниципальной программы «Содержание и ремонт объектов и сетей инженерной инфраструктуры городского округа Тольятти на </w:t>
            </w:r>
            <w:r w:rsidR="0095461B">
              <w:rPr>
                <w:rFonts w:ascii="Times New Roman" w:hAnsi="Times New Roman"/>
                <w:sz w:val="24"/>
                <w:szCs w:val="24"/>
              </w:rPr>
              <w:br/>
            </w:r>
            <w:r w:rsidR="00AD1F72" w:rsidRPr="00AD1F72">
              <w:rPr>
                <w:rFonts w:ascii="Times New Roman" w:hAnsi="Times New Roman"/>
                <w:sz w:val="24"/>
                <w:szCs w:val="24"/>
              </w:rPr>
              <w:t xml:space="preserve">2015-2017 годы», недостаточен для выполнения всего </w:t>
            </w:r>
            <w:r w:rsidR="00AD1F72" w:rsidRPr="00AD1F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комплекса работ в полном </w:t>
            </w:r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  <w:r w:rsidR="00AD1F72" w:rsidRPr="00AD1F72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1059" w:type="pct"/>
            <w:gridSpan w:val="3"/>
          </w:tcPr>
          <w:p w:rsidR="00AD1F72" w:rsidRPr="00AD1F72" w:rsidRDefault="00AD1F72" w:rsidP="00594A58">
            <w:pPr>
              <w:widowControl w:val="0"/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F72">
              <w:rPr>
                <w:rFonts w:ascii="Times New Roman" w:hAnsi="Times New Roman"/>
                <w:sz w:val="24"/>
                <w:szCs w:val="24"/>
              </w:rPr>
              <w:lastRenderedPageBreak/>
              <w:t>1. Увеличение финансирования мероприятий муниципальной программы «Содержание и ремонт объектов и сетей инженерной инфраструктуры городского округа Тольятти на 2015-2017 годы» в соответствии с потребностью.</w:t>
            </w:r>
          </w:p>
          <w:p w:rsidR="00AD1F72" w:rsidRPr="00AD1F72" w:rsidRDefault="00AD1F72" w:rsidP="00594A58">
            <w:pPr>
              <w:widowControl w:val="0"/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F72">
              <w:rPr>
                <w:rFonts w:ascii="Times New Roman" w:hAnsi="Times New Roman"/>
                <w:sz w:val="24"/>
                <w:szCs w:val="24"/>
              </w:rPr>
              <w:t xml:space="preserve">2. Рассмотрение возможности разработки </w:t>
            </w:r>
            <w:r w:rsidRPr="00AD1F72">
              <w:rPr>
                <w:rFonts w:ascii="Times New Roman" w:hAnsi="Times New Roman"/>
                <w:sz w:val="24"/>
                <w:szCs w:val="24"/>
              </w:rPr>
              <w:lastRenderedPageBreak/>
              <w:t>концепции развития систем и сооружений дождевой (ливневой) канализации.</w:t>
            </w:r>
          </w:p>
        </w:tc>
      </w:tr>
      <w:tr w:rsidR="006C62E5" w:rsidRPr="00D34486" w:rsidTr="00954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" w:type="pct"/>
          <w:wAfter w:w="2213" w:type="pct"/>
        </w:trPr>
        <w:tc>
          <w:tcPr>
            <w:tcW w:w="2778" w:type="pct"/>
            <w:gridSpan w:val="6"/>
            <w:vAlign w:val="center"/>
          </w:tcPr>
          <w:p w:rsidR="006C62E5" w:rsidRPr="006C62E5" w:rsidRDefault="006C62E5" w:rsidP="003A3AE1">
            <w:pPr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62E5" w:rsidRDefault="006C62E5" w:rsidP="003A3AE1">
            <w:pPr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  <w:p w:rsidR="006C62E5" w:rsidRPr="006C62E5" w:rsidRDefault="006C62E5" w:rsidP="003A3AE1">
            <w:pPr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29C" w:rsidRPr="00D34486" w:rsidTr="00594A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" w:type="pct"/>
          <w:wAfter w:w="2213" w:type="pct"/>
          <w:trHeight w:val="20"/>
        </w:trPr>
        <w:tc>
          <w:tcPr>
            <w:tcW w:w="570" w:type="pct"/>
            <w:gridSpan w:val="2"/>
            <w:tcBorders>
              <w:bottom w:val="single" w:sz="4" w:space="0" w:color="auto"/>
            </w:tcBorders>
          </w:tcPr>
          <w:p w:rsidR="003A529C" w:rsidRPr="003A529C" w:rsidRDefault="003A529C" w:rsidP="00594A58">
            <w:pPr>
              <w:pStyle w:val="1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29C">
              <w:rPr>
                <w:rFonts w:ascii="Times New Roman" w:hAnsi="Times New Roman"/>
                <w:sz w:val="24"/>
                <w:szCs w:val="24"/>
              </w:rPr>
              <w:t>1. Неудовлетворительное содержание магистра</w:t>
            </w:r>
            <w:r w:rsidR="0095461B">
              <w:rPr>
                <w:rFonts w:ascii="Times New Roman" w:hAnsi="Times New Roman"/>
                <w:sz w:val="24"/>
                <w:szCs w:val="24"/>
              </w:rPr>
              <w:t>льных и внутриквартальных дорог</w:t>
            </w:r>
          </w:p>
        </w:tc>
        <w:tc>
          <w:tcPr>
            <w:tcW w:w="1149" w:type="pct"/>
            <w:tcBorders>
              <w:bottom w:val="single" w:sz="4" w:space="0" w:color="auto"/>
            </w:tcBorders>
          </w:tcPr>
          <w:p w:rsidR="003A529C" w:rsidRPr="003A529C" w:rsidRDefault="003A529C" w:rsidP="00594A58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29C">
              <w:rPr>
                <w:rFonts w:ascii="Times New Roman" w:hAnsi="Times New Roman"/>
                <w:sz w:val="24"/>
                <w:szCs w:val="24"/>
              </w:rPr>
              <w:t>Содержание автомобильных дорог городского округа Тольятти не соответствует нормативам.</w:t>
            </w:r>
          </w:p>
          <w:p w:rsidR="003A529C" w:rsidRPr="003A529C" w:rsidRDefault="003A529C" w:rsidP="00594A58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29C">
              <w:rPr>
                <w:rFonts w:ascii="Times New Roman" w:hAnsi="Times New Roman"/>
                <w:sz w:val="24"/>
                <w:szCs w:val="24"/>
              </w:rPr>
              <w:t>В 2015 году необходимо продолжить работы по ремонту автодорог и привлечению средств вышестоящих бюджетов в соответствии с  потребностью.</w:t>
            </w:r>
          </w:p>
          <w:p w:rsidR="003A529C" w:rsidRPr="003A529C" w:rsidRDefault="003A529C" w:rsidP="00594A58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29C">
              <w:rPr>
                <w:rFonts w:ascii="Times New Roman" w:hAnsi="Times New Roman"/>
                <w:sz w:val="24"/>
                <w:szCs w:val="24"/>
              </w:rPr>
              <w:t>Финансирование комплексного содержания магистральных дорог городского округа Тольятти на 2015 год запланировано в размере 20% от норматива.</w:t>
            </w:r>
          </w:p>
        </w:tc>
        <w:tc>
          <w:tcPr>
            <w:tcW w:w="1059" w:type="pct"/>
            <w:gridSpan w:val="3"/>
            <w:tcBorders>
              <w:bottom w:val="single" w:sz="4" w:space="0" w:color="auto"/>
            </w:tcBorders>
          </w:tcPr>
          <w:p w:rsidR="003A529C" w:rsidRPr="003A529C" w:rsidRDefault="003A529C" w:rsidP="00594A58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29C">
              <w:rPr>
                <w:rFonts w:ascii="Times New Roman" w:hAnsi="Times New Roman"/>
                <w:sz w:val="24"/>
                <w:szCs w:val="24"/>
              </w:rPr>
              <w:t>Предусмотре</w:t>
            </w:r>
            <w:r w:rsidR="0018576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3A529C">
              <w:rPr>
                <w:rFonts w:ascii="Times New Roman" w:hAnsi="Times New Roman"/>
                <w:sz w:val="24"/>
                <w:szCs w:val="24"/>
              </w:rPr>
              <w:t xml:space="preserve"> в расходной части бюджета городского округа Тольятти на 2015 год средств на комплексное содержание магистральных дорог, определенны</w:t>
            </w:r>
            <w:r w:rsidR="0018576C">
              <w:rPr>
                <w:rFonts w:ascii="Times New Roman" w:hAnsi="Times New Roman"/>
                <w:sz w:val="24"/>
                <w:szCs w:val="24"/>
              </w:rPr>
              <w:t>х</w:t>
            </w:r>
            <w:r w:rsidR="0095461B">
              <w:rPr>
                <w:rFonts w:ascii="Times New Roman" w:hAnsi="Times New Roman"/>
                <w:sz w:val="24"/>
                <w:szCs w:val="24"/>
              </w:rPr>
              <w:t xml:space="preserve"> в приложении</w:t>
            </w:r>
            <w:r w:rsidRPr="003A529C">
              <w:rPr>
                <w:rFonts w:ascii="Times New Roman" w:hAnsi="Times New Roman"/>
                <w:sz w:val="24"/>
                <w:szCs w:val="24"/>
              </w:rPr>
              <w:t xml:space="preserve"> 13 к бюджету городского округа Тольятти на 2015 год и плановый период 2016 и 2017 годов.</w:t>
            </w:r>
          </w:p>
        </w:tc>
      </w:tr>
      <w:tr w:rsidR="003A529C" w:rsidRPr="00D34486" w:rsidTr="00594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2"/>
          <w:wBefore w:w="9" w:type="pct"/>
          <w:wAfter w:w="2213" w:type="pct"/>
          <w:trHeight w:val="259"/>
        </w:trPr>
        <w:tc>
          <w:tcPr>
            <w:tcW w:w="570" w:type="pct"/>
            <w:gridSpan w:val="2"/>
          </w:tcPr>
          <w:p w:rsidR="003A529C" w:rsidRPr="003A529C" w:rsidRDefault="0095461B" w:rsidP="00594A58">
            <w:pPr>
              <w:widowControl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2.</w:t>
            </w:r>
            <w:r w:rsidRPr="0095461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3A529C" w:rsidRPr="003A529C">
              <w:rPr>
                <w:rFonts w:ascii="Times New Roman" w:hAnsi="Times New Roman"/>
                <w:sz w:val="24"/>
                <w:szCs w:val="24"/>
              </w:rPr>
              <w:t>Загруженность городской улично-дорожной сети</w:t>
            </w:r>
            <w:r w:rsidR="003A529C" w:rsidRPr="003A529C">
              <w:rPr>
                <w:rStyle w:val="ad"/>
                <w:rFonts w:ascii="Times New Roman" w:hAnsi="Times New Roman"/>
                <w:sz w:val="24"/>
                <w:szCs w:val="24"/>
              </w:rPr>
              <w:t xml:space="preserve"> </w:t>
            </w:r>
            <w:r w:rsidR="003A529C" w:rsidRPr="003A529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и недостаточность развития су</w:t>
            </w: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ществующей транспортной системы</w:t>
            </w:r>
          </w:p>
        </w:tc>
        <w:tc>
          <w:tcPr>
            <w:tcW w:w="1149" w:type="pct"/>
          </w:tcPr>
          <w:p w:rsidR="003A529C" w:rsidRPr="003A529C" w:rsidRDefault="003A529C" w:rsidP="00594A58">
            <w:pPr>
              <w:widowControl w:val="0"/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29C">
              <w:rPr>
                <w:rFonts w:ascii="Times New Roman" w:hAnsi="Times New Roman"/>
                <w:sz w:val="24"/>
                <w:szCs w:val="24"/>
              </w:rPr>
              <w:t>По строительным нормам, закладывавшимся при строительстве городского округа Тольятти, на 1 000 жителей должно приходиться не более 220 машин. В настоящее время этот показатель уже превышен.</w:t>
            </w:r>
            <w:r w:rsidRPr="003A52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529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Требуется развитие городского округа Тольятти с точки зрения функционирования транспортной инфраструктуры.</w:t>
            </w:r>
          </w:p>
          <w:p w:rsidR="003A529C" w:rsidRPr="003A529C" w:rsidRDefault="003A529C" w:rsidP="00594A58">
            <w:pPr>
              <w:widowControl w:val="0"/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29C">
              <w:rPr>
                <w:rFonts w:ascii="Times New Roman" w:hAnsi="Times New Roman"/>
                <w:sz w:val="24"/>
                <w:szCs w:val="24"/>
              </w:rPr>
              <w:t>В городском округе Тольятти отсутствуют многоуровневые развязки, недостаточное количество наземных, подземных пешеходных переходов.</w:t>
            </w:r>
          </w:p>
          <w:p w:rsidR="003A529C" w:rsidRPr="003A529C" w:rsidRDefault="003A529C" w:rsidP="00594A58">
            <w:pPr>
              <w:widowControl w:val="0"/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29C">
              <w:rPr>
                <w:rFonts w:ascii="Times New Roman" w:hAnsi="Times New Roman"/>
                <w:sz w:val="24"/>
                <w:szCs w:val="24"/>
              </w:rPr>
              <w:t>Отсутствует альтернативная автомобильная дорога между Автозаводским и Центральным районами.</w:t>
            </w:r>
          </w:p>
          <w:p w:rsidR="003A529C" w:rsidRPr="003A529C" w:rsidRDefault="003A529C" w:rsidP="00594A58">
            <w:pPr>
              <w:widowControl w:val="0"/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29C">
              <w:rPr>
                <w:rFonts w:ascii="Times New Roman" w:hAnsi="Times New Roman"/>
                <w:sz w:val="24"/>
                <w:szCs w:val="24"/>
              </w:rPr>
              <w:t>Собственники автотранспортных средств в недостаточной степени обеспечены ме</w:t>
            </w:r>
            <w:r w:rsidR="0095461B">
              <w:rPr>
                <w:rFonts w:ascii="Times New Roman" w:hAnsi="Times New Roman"/>
                <w:sz w:val="24"/>
                <w:szCs w:val="24"/>
              </w:rPr>
              <w:t>стами для парковок. В приложении</w:t>
            </w:r>
            <w:r w:rsidRPr="003A529C">
              <w:rPr>
                <w:rFonts w:ascii="Times New Roman" w:hAnsi="Times New Roman"/>
                <w:sz w:val="24"/>
                <w:szCs w:val="24"/>
              </w:rPr>
              <w:t xml:space="preserve"> 13 к бюджету городского округа Тольятти на 2015 год предусмотрены денежные средства на реализацию мероприятий проекта муниципальной программы «Благоустройство территории городского округа Тольятти на </w:t>
            </w:r>
            <w:r w:rsidR="0095461B">
              <w:rPr>
                <w:rFonts w:ascii="Times New Roman" w:hAnsi="Times New Roman"/>
                <w:sz w:val="24"/>
                <w:szCs w:val="24"/>
              </w:rPr>
              <w:br/>
            </w:r>
            <w:r w:rsidRPr="003A529C">
              <w:rPr>
                <w:rFonts w:ascii="Times New Roman" w:hAnsi="Times New Roman"/>
                <w:sz w:val="24"/>
                <w:szCs w:val="24"/>
              </w:rPr>
              <w:lastRenderedPageBreak/>
              <w:t>2015-2024 годы», в том числе в части разработки концепции парковочного пространства.</w:t>
            </w:r>
          </w:p>
        </w:tc>
        <w:tc>
          <w:tcPr>
            <w:tcW w:w="1059" w:type="pct"/>
            <w:gridSpan w:val="3"/>
          </w:tcPr>
          <w:p w:rsidR="003A529C" w:rsidRPr="003A529C" w:rsidRDefault="003A529C" w:rsidP="00594A58">
            <w:pPr>
              <w:pStyle w:val="1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29C">
              <w:rPr>
                <w:rFonts w:ascii="Times New Roman" w:hAnsi="Times New Roman"/>
                <w:sz w:val="24"/>
                <w:szCs w:val="24"/>
              </w:rPr>
              <w:lastRenderedPageBreak/>
              <w:t>1. Принятие мер по привлечению денежных средств из вышест</w:t>
            </w:r>
            <w:r w:rsidR="00982FE0">
              <w:rPr>
                <w:rFonts w:ascii="Times New Roman" w:hAnsi="Times New Roman"/>
                <w:sz w:val="24"/>
                <w:szCs w:val="24"/>
              </w:rPr>
              <w:t>оящих бюджетов, в том числе путе</w:t>
            </w:r>
            <w:r w:rsidRPr="003A529C">
              <w:rPr>
                <w:rFonts w:ascii="Times New Roman" w:hAnsi="Times New Roman"/>
                <w:sz w:val="24"/>
                <w:szCs w:val="24"/>
              </w:rPr>
              <w:t>м направления Обращений в Правительство Самарской области, Правительство Российской Федерации по вопросу финансирования, приоритетного строительства и реконструкции автодорог областного и федерального подчинения, находящихся на территории городского округа Тольятти.</w:t>
            </w:r>
          </w:p>
          <w:p w:rsidR="003A529C" w:rsidRPr="003A529C" w:rsidRDefault="003A529C" w:rsidP="00594A58">
            <w:pPr>
              <w:widowControl w:val="0"/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29C">
              <w:rPr>
                <w:rFonts w:ascii="Times New Roman" w:hAnsi="Times New Roman"/>
                <w:sz w:val="24"/>
                <w:szCs w:val="24"/>
              </w:rPr>
              <w:t xml:space="preserve">2. Рассмотрение возможности строительства Лесной автодороги от </w:t>
            </w:r>
            <w:proofErr w:type="spellStart"/>
            <w:r w:rsidR="0095461B">
              <w:rPr>
                <w:rFonts w:ascii="Times New Roman" w:hAnsi="Times New Roman"/>
                <w:sz w:val="24"/>
                <w:szCs w:val="24"/>
              </w:rPr>
              <w:t>пр-та</w:t>
            </w:r>
            <w:proofErr w:type="spellEnd"/>
            <w:r w:rsidR="0095461B">
              <w:rPr>
                <w:rFonts w:ascii="Times New Roman" w:hAnsi="Times New Roman"/>
                <w:sz w:val="24"/>
                <w:szCs w:val="24"/>
              </w:rPr>
              <w:t xml:space="preserve"> Ленинский</w:t>
            </w:r>
            <w:r w:rsidRPr="003A52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3A529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A529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A529C">
              <w:rPr>
                <w:rFonts w:ascii="Times New Roman" w:hAnsi="Times New Roman"/>
                <w:sz w:val="24"/>
                <w:szCs w:val="24"/>
              </w:rPr>
              <w:t>аныкина</w:t>
            </w:r>
            <w:proofErr w:type="spellEnd"/>
            <w:r w:rsidRPr="003A52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62E5" w:rsidRPr="00D34486" w:rsidTr="009546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A0"/>
        </w:tblPrEx>
        <w:trPr>
          <w:gridBefore w:val="1"/>
          <w:gridAfter w:val="2"/>
          <w:wBefore w:w="9" w:type="pct"/>
          <w:wAfter w:w="2213" w:type="pct"/>
          <w:trHeight w:val="250"/>
        </w:trPr>
        <w:tc>
          <w:tcPr>
            <w:tcW w:w="2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E5" w:rsidRPr="006C62E5" w:rsidRDefault="006C62E5" w:rsidP="00AA7E8F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62E5" w:rsidRDefault="006C62E5" w:rsidP="00AA7E8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006C62E5" w:rsidRPr="006C62E5" w:rsidRDefault="006C62E5" w:rsidP="00AA7E8F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CD8" w:rsidRPr="00D34486" w:rsidTr="00594A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" w:type="pct"/>
          <w:wAfter w:w="2213" w:type="pct"/>
          <w:trHeight w:val="20"/>
        </w:trPr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CD8" w:rsidRPr="003A5CD8" w:rsidRDefault="0095461B" w:rsidP="00594A58">
            <w:pPr>
              <w:pStyle w:val="1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5461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Состояние атмосферного воздуха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</w:tcBorders>
          </w:tcPr>
          <w:p w:rsidR="003A5CD8" w:rsidRPr="003A5CD8" w:rsidRDefault="003A5CD8" w:rsidP="00594A58">
            <w:pPr>
              <w:pStyle w:val="a6"/>
              <w:spacing w:after="0"/>
              <w:ind w:firstLine="248"/>
              <w:jc w:val="both"/>
            </w:pPr>
            <w:r w:rsidRPr="003A5CD8">
              <w:t>На промпредприятиях городского округа Тольятти:</w:t>
            </w:r>
          </w:p>
          <w:p w:rsidR="003A5CD8" w:rsidRPr="003A5CD8" w:rsidRDefault="003A5CD8" w:rsidP="00594A58">
            <w:pPr>
              <w:pStyle w:val="a6"/>
              <w:spacing w:after="0"/>
              <w:ind w:firstLine="248"/>
              <w:jc w:val="both"/>
            </w:pPr>
            <w:r w:rsidRPr="003A5CD8">
              <w:t>- не на должном уровне происходит внедрение нового прогрессивного оборудования;</w:t>
            </w:r>
          </w:p>
          <w:p w:rsidR="003A5CD8" w:rsidRPr="003A5CD8" w:rsidRDefault="003A5CD8" w:rsidP="00594A58">
            <w:pPr>
              <w:pStyle w:val="a6"/>
              <w:spacing w:after="0"/>
              <w:ind w:firstLine="248"/>
              <w:jc w:val="both"/>
            </w:pPr>
            <w:r w:rsidRPr="003A5CD8">
              <w:t>- не на всех источниках, требующих очистки, используются установки очистки газа;</w:t>
            </w:r>
          </w:p>
          <w:p w:rsidR="003A5CD8" w:rsidRPr="003A5CD8" w:rsidRDefault="003A5CD8" w:rsidP="00594A58">
            <w:pPr>
              <w:pStyle w:val="1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CD8">
              <w:rPr>
                <w:rFonts w:ascii="Times New Roman" w:hAnsi="Times New Roman"/>
                <w:sz w:val="24"/>
                <w:szCs w:val="24"/>
              </w:rPr>
              <w:t>- используются малоэффективные установки очистки газа.</w:t>
            </w:r>
          </w:p>
          <w:p w:rsidR="003A5CD8" w:rsidRPr="003A5CD8" w:rsidRDefault="003A5CD8" w:rsidP="00594A58">
            <w:pPr>
              <w:pStyle w:val="1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CD8">
              <w:rPr>
                <w:rFonts w:ascii="Times New Roman" w:hAnsi="Times New Roman"/>
                <w:sz w:val="24"/>
                <w:szCs w:val="24"/>
              </w:rPr>
              <w:t xml:space="preserve">Несмотря на проведение мэрией </w:t>
            </w:r>
            <w:r w:rsidRPr="003A5CD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контрольных мероприятий, в</w:t>
            </w:r>
            <w:r w:rsidR="00954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городском округе Тольятти остае</w:t>
            </w:r>
            <w:r w:rsidRPr="003A5CD8">
              <w:rPr>
                <w:rFonts w:ascii="Times New Roman" w:hAnsi="Times New Roman"/>
                <w:color w:val="000000"/>
                <w:sz w:val="24"/>
                <w:szCs w:val="24"/>
              </w:rPr>
              <w:t>тся большое количество не</w:t>
            </w:r>
            <w:r w:rsidR="00B0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5CD8">
              <w:rPr>
                <w:rFonts w:ascii="Times New Roman" w:hAnsi="Times New Roman"/>
                <w:color w:val="000000"/>
                <w:sz w:val="24"/>
                <w:szCs w:val="24"/>
              </w:rPr>
              <w:t>выявленных предприятий, осуществляющих выбросы загрязняющих веществ в атмосферу без проектной и разрешительной документации.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</w:tcBorders>
          </w:tcPr>
          <w:p w:rsidR="003A5CD8" w:rsidRPr="003A5CD8" w:rsidRDefault="003A5CD8" w:rsidP="00594A58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CD8">
              <w:rPr>
                <w:rFonts w:ascii="Times New Roman" w:hAnsi="Times New Roman"/>
                <w:sz w:val="24"/>
                <w:szCs w:val="24"/>
              </w:rPr>
              <w:t>1. Проведение плановых проверок организаций и предприя</w:t>
            </w:r>
            <w:r w:rsidR="00594A58">
              <w:rPr>
                <w:rFonts w:ascii="Times New Roman" w:hAnsi="Times New Roman"/>
                <w:sz w:val="24"/>
                <w:szCs w:val="24"/>
              </w:rPr>
              <w:t>тий городского округа Тольятти</w:t>
            </w:r>
            <w:r w:rsidRPr="003A5CD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594A58">
              <w:rPr>
                <w:rFonts w:ascii="Times New Roman" w:hAnsi="Times New Roman"/>
                <w:sz w:val="24"/>
                <w:szCs w:val="24"/>
              </w:rPr>
              <w:br/>
            </w:r>
            <w:r w:rsidRPr="003A5CD8">
              <w:rPr>
                <w:rFonts w:ascii="Times New Roman" w:hAnsi="Times New Roman"/>
                <w:sz w:val="24"/>
                <w:szCs w:val="24"/>
              </w:rPr>
              <w:t>2015 году.</w:t>
            </w:r>
          </w:p>
          <w:p w:rsidR="003A5CD8" w:rsidRPr="003A5CD8" w:rsidRDefault="003A5CD8" w:rsidP="00594A58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CD8">
              <w:rPr>
                <w:rFonts w:ascii="Times New Roman" w:hAnsi="Times New Roman"/>
                <w:sz w:val="24"/>
                <w:szCs w:val="24"/>
              </w:rPr>
              <w:t>2. Подготовка рекомендаций предприятиям посредством планов мероприятий по охране окружающей среды осущест</w:t>
            </w:r>
            <w:r w:rsidR="00982FE0">
              <w:rPr>
                <w:rFonts w:ascii="Times New Roman" w:hAnsi="Times New Roman"/>
                <w:sz w:val="24"/>
                <w:szCs w:val="24"/>
              </w:rPr>
              <w:t>влять сокращение выбросов за сче</w:t>
            </w:r>
            <w:r w:rsidRPr="003A5CD8">
              <w:rPr>
                <w:rFonts w:ascii="Times New Roman" w:hAnsi="Times New Roman"/>
                <w:sz w:val="24"/>
                <w:szCs w:val="24"/>
              </w:rPr>
              <w:t>т применения новых технологий, внедрения очистных сооружений.</w:t>
            </w:r>
          </w:p>
          <w:p w:rsidR="003A5CD8" w:rsidRPr="003A5CD8" w:rsidRDefault="003A5CD8" w:rsidP="00594A58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CD8">
              <w:rPr>
                <w:rFonts w:ascii="Times New Roman" w:hAnsi="Times New Roman"/>
                <w:sz w:val="24"/>
                <w:szCs w:val="24"/>
              </w:rPr>
              <w:t>3. Осуществление контроля федеральных органов исполнительной власти и органов местного самоуправления за состоянием атмосферного воздуха.</w:t>
            </w:r>
          </w:p>
          <w:p w:rsidR="003A5CD8" w:rsidRPr="003A5CD8" w:rsidRDefault="003A5CD8" w:rsidP="00594A58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CD8">
              <w:rPr>
                <w:rFonts w:ascii="Times New Roman" w:hAnsi="Times New Roman"/>
                <w:sz w:val="24"/>
                <w:szCs w:val="24"/>
              </w:rPr>
              <w:t>4. Получение оперативной информации о состоянии окружающей среды, загрязнении атмосферного воздуха.</w:t>
            </w:r>
          </w:p>
          <w:p w:rsidR="003A5CD8" w:rsidRPr="003A5CD8" w:rsidRDefault="003A5CD8" w:rsidP="00594A58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CD8">
              <w:rPr>
                <w:rFonts w:ascii="Times New Roman" w:hAnsi="Times New Roman"/>
                <w:sz w:val="24"/>
                <w:szCs w:val="24"/>
              </w:rPr>
              <w:t>5. Усиление роли общественного контроля.</w:t>
            </w:r>
          </w:p>
          <w:p w:rsidR="003A5CD8" w:rsidRPr="003A5CD8" w:rsidRDefault="003A5CD8" w:rsidP="00594A58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CD8">
              <w:rPr>
                <w:rFonts w:ascii="Times New Roman" w:hAnsi="Times New Roman"/>
                <w:sz w:val="24"/>
                <w:szCs w:val="24"/>
              </w:rPr>
              <w:t>6. Разработка мероприятий по снижению негативного влияния отработанных выхлопных газов двигателей автотранспорта на окружающую среду.</w:t>
            </w:r>
          </w:p>
          <w:p w:rsidR="003A5CD8" w:rsidRPr="003A5CD8" w:rsidRDefault="003A5CD8" w:rsidP="00594A58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CD8">
              <w:rPr>
                <w:rFonts w:ascii="Times New Roman" w:hAnsi="Times New Roman"/>
                <w:sz w:val="24"/>
                <w:szCs w:val="24"/>
              </w:rPr>
              <w:t>7. Рассмотрение возможности приобретения лаборатории для определения уровня загрязнения атмосферного воздуха, для выявления долговременных изменений содержания загрязняющих веществ и измерения метеорологических элементов.</w:t>
            </w:r>
          </w:p>
        </w:tc>
      </w:tr>
      <w:tr w:rsidR="00F762CF" w:rsidRPr="00D34486" w:rsidTr="00594A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" w:type="pct"/>
          <w:wAfter w:w="2213" w:type="pct"/>
          <w:trHeight w:val="20"/>
        </w:trPr>
        <w:tc>
          <w:tcPr>
            <w:tcW w:w="570" w:type="pct"/>
            <w:gridSpan w:val="2"/>
            <w:tcBorders>
              <w:top w:val="single" w:sz="4" w:space="0" w:color="auto"/>
            </w:tcBorders>
          </w:tcPr>
          <w:p w:rsidR="00F762CF" w:rsidRPr="00F762CF" w:rsidRDefault="00F762CF" w:rsidP="00594A58">
            <w:pPr>
              <w:pStyle w:val="1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2C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C19C3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2CF">
              <w:rPr>
                <w:rFonts w:ascii="Times New Roman" w:hAnsi="Times New Roman"/>
                <w:sz w:val="24"/>
                <w:szCs w:val="24"/>
              </w:rPr>
              <w:t>тход</w:t>
            </w:r>
            <w:r w:rsidR="008C19C3">
              <w:rPr>
                <w:rFonts w:ascii="Times New Roman" w:hAnsi="Times New Roman"/>
                <w:sz w:val="24"/>
                <w:szCs w:val="24"/>
              </w:rPr>
              <w:t>ы</w:t>
            </w:r>
            <w:r w:rsidR="0095461B">
              <w:rPr>
                <w:rFonts w:ascii="Times New Roman" w:hAnsi="Times New Roman"/>
                <w:sz w:val="24"/>
                <w:szCs w:val="24"/>
              </w:rPr>
              <w:t xml:space="preserve"> потребления</w:t>
            </w:r>
          </w:p>
        </w:tc>
        <w:tc>
          <w:tcPr>
            <w:tcW w:w="1149" w:type="pct"/>
          </w:tcPr>
          <w:p w:rsidR="00F762CF" w:rsidRPr="00F762CF" w:rsidRDefault="00F762CF" w:rsidP="00594A58">
            <w:pPr>
              <w:pStyle w:val="1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2CF">
              <w:rPr>
                <w:rFonts w:ascii="Times New Roman" w:hAnsi="Times New Roman"/>
                <w:sz w:val="24"/>
                <w:szCs w:val="24"/>
              </w:rPr>
              <w:t xml:space="preserve">Недостаточно эффективно используется вторичное </w:t>
            </w:r>
            <w:r w:rsidR="0095461B">
              <w:rPr>
                <w:rFonts w:ascii="Times New Roman" w:hAnsi="Times New Roman"/>
                <w:sz w:val="24"/>
                <w:szCs w:val="24"/>
              </w:rPr>
              <w:t>сырье</w:t>
            </w:r>
            <w:r w:rsidRPr="00F762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62CF" w:rsidRPr="00F762CF" w:rsidRDefault="00F762CF" w:rsidP="00594A58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2CF">
              <w:rPr>
                <w:rFonts w:ascii="Times New Roman" w:hAnsi="Times New Roman"/>
                <w:sz w:val="24"/>
                <w:szCs w:val="24"/>
              </w:rPr>
              <w:t xml:space="preserve">В рамках  инвестиционных проектов, в том числе при реализации государственной программы Самарской </w:t>
            </w:r>
            <w:r w:rsidRPr="00F762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области «Развитие коммунальной инфраструктуры и совершенствование системы обращения с отходами в Самарской области на 2014-2020 годы», предусмотрено проектирование и строительство полигона твердых бытовых отходов мощностью 300 тыс. тонн в год вблизи городского округа Тольятти. С 2017 года указанной государственной программой запланированы мероприятия по размещению промышленной зоны по утилизации и переработке отходов, производству </w:t>
            </w:r>
            <w:proofErr w:type="spellStart"/>
            <w:r w:rsidRPr="00F762CF">
              <w:rPr>
                <w:rFonts w:ascii="Times New Roman" w:hAnsi="Times New Roman"/>
                <w:sz w:val="24"/>
                <w:szCs w:val="24"/>
              </w:rPr>
              <w:t>рекультивационных</w:t>
            </w:r>
            <w:proofErr w:type="spellEnd"/>
            <w:r w:rsidRPr="00F762CF">
              <w:rPr>
                <w:rFonts w:ascii="Times New Roman" w:hAnsi="Times New Roman"/>
                <w:sz w:val="24"/>
                <w:szCs w:val="24"/>
              </w:rPr>
              <w:t xml:space="preserve"> материалов и выпуску продукции из вторсырья вблизи городского округа Тольятти в границах муниципального района Ставропольский (комплекс «Тольяттинский»).</w:t>
            </w:r>
          </w:p>
          <w:p w:rsidR="00F762CF" w:rsidRPr="00F762CF" w:rsidRDefault="00F762CF" w:rsidP="00594A58">
            <w:pPr>
              <w:pStyle w:val="1"/>
              <w:ind w:firstLine="24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CF">
              <w:rPr>
                <w:rFonts w:ascii="Times New Roman" w:hAnsi="Times New Roman"/>
                <w:sz w:val="24"/>
                <w:szCs w:val="24"/>
              </w:rPr>
              <w:t xml:space="preserve">Нехватка свободных земель под размещение полигонов, уменьшение свободных </w:t>
            </w:r>
            <w:r w:rsidR="00624E55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F762CF">
              <w:rPr>
                <w:rFonts w:ascii="Times New Roman" w:hAnsi="Times New Roman"/>
                <w:sz w:val="24"/>
                <w:szCs w:val="24"/>
              </w:rPr>
              <w:t xml:space="preserve">ов полигонов, </w:t>
            </w:r>
            <w:r w:rsidRPr="00F76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 </w:t>
            </w:r>
            <w:r w:rsidR="00624E5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  <w:r w:rsidRPr="00F762CF">
              <w:rPr>
                <w:rFonts w:ascii="Times New Roman" w:hAnsi="Times New Roman"/>
                <w:color w:val="000000"/>
                <w:sz w:val="24"/>
                <w:szCs w:val="24"/>
              </w:rPr>
              <w:t>ов образования твердых бытовых отходов.</w:t>
            </w:r>
          </w:p>
        </w:tc>
        <w:tc>
          <w:tcPr>
            <w:tcW w:w="1059" w:type="pct"/>
            <w:gridSpan w:val="3"/>
          </w:tcPr>
          <w:p w:rsidR="00F762CF" w:rsidRPr="00F762CF" w:rsidRDefault="00F762CF" w:rsidP="00594A58">
            <w:pPr>
              <w:pStyle w:val="1"/>
              <w:ind w:left="57"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2CF">
              <w:rPr>
                <w:rFonts w:ascii="Times New Roman" w:hAnsi="Times New Roman"/>
                <w:sz w:val="24"/>
                <w:szCs w:val="24"/>
              </w:rPr>
              <w:lastRenderedPageBreak/>
              <w:t>1. Организация мероприятий по привлечению средств вышестоящих бюджетов.</w:t>
            </w:r>
          </w:p>
          <w:p w:rsidR="00F762CF" w:rsidRPr="00F762CF" w:rsidRDefault="00F762CF" w:rsidP="00594A58">
            <w:pPr>
              <w:pStyle w:val="1"/>
              <w:ind w:left="57"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2CF">
              <w:rPr>
                <w:rFonts w:ascii="Times New Roman" w:hAnsi="Times New Roman"/>
                <w:sz w:val="24"/>
                <w:szCs w:val="24"/>
              </w:rPr>
              <w:t>2. Строительст</w:t>
            </w:r>
            <w:r w:rsidR="00982FE0">
              <w:rPr>
                <w:rFonts w:ascii="Times New Roman" w:hAnsi="Times New Roman"/>
                <w:sz w:val="24"/>
                <w:szCs w:val="24"/>
              </w:rPr>
              <w:t xml:space="preserve">во объектов </w:t>
            </w:r>
            <w:proofErr w:type="spellStart"/>
            <w:r w:rsidR="00982FE0">
              <w:rPr>
                <w:rFonts w:ascii="Times New Roman" w:hAnsi="Times New Roman"/>
                <w:sz w:val="24"/>
                <w:szCs w:val="24"/>
              </w:rPr>
              <w:t>мусоросортировки</w:t>
            </w:r>
            <w:proofErr w:type="spellEnd"/>
            <w:r w:rsidR="00982FE0">
              <w:rPr>
                <w:rFonts w:ascii="Times New Roman" w:hAnsi="Times New Roman"/>
                <w:sz w:val="24"/>
                <w:szCs w:val="24"/>
              </w:rPr>
              <w:t xml:space="preserve"> тве</w:t>
            </w:r>
            <w:r w:rsidRPr="00F762CF">
              <w:rPr>
                <w:rFonts w:ascii="Times New Roman" w:hAnsi="Times New Roman"/>
                <w:sz w:val="24"/>
                <w:szCs w:val="24"/>
              </w:rPr>
              <w:t>рдых бытовых отходов.</w:t>
            </w:r>
          </w:p>
          <w:p w:rsidR="00F762CF" w:rsidRPr="00F762CF" w:rsidRDefault="00F762CF" w:rsidP="00594A58">
            <w:pPr>
              <w:pStyle w:val="1"/>
              <w:ind w:left="57"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2CF">
              <w:rPr>
                <w:rFonts w:ascii="Times New Roman" w:hAnsi="Times New Roman"/>
                <w:sz w:val="24"/>
                <w:szCs w:val="24"/>
              </w:rPr>
              <w:lastRenderedPageBreak/>
              <w:t>3. Разработка мероприятий по селективному сбору отходов.</w:t>
            </w:r>
          </w:p>
          <w:p w:rsidR="00F762CF" w:rsidRPr="00F762CF" w:rsidRDefault="00F762CF" w:rsidP="00594A58">
            <w:pPr>
              <w:pStyle w:val="1"/>
              <w:ind w:left="57"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2CF">
              <w:rPr>
                <w:rFonts w:ascii="Times New Roman" w:hAnsi="Times New Roman"/>
                <w:sz w:val="24"/>
                <w:szCs w:val="24"/>
              </w:rPr>
              <w:t>4. Осуществление контроля за решением вопроса включения в государственную программу Самарской области «Развитие коммунальной инфраструктуры и совершенствование системы обращения с отходами в Самарской области на 2014-2020 годы» мероприятия по утилизации ртутьсодержащих отходов, образующихся в результате жизнедеятельности населения.</w:t>
            </w:r>
          </w:p>
          <w:p w:rsidR="00F762CF" w:rsidRPr="00F762CF" w:rsidRDefault="00F762CF" w:rsidP="00594A58">
            <w:pPr>
              <w:pStyle w:val="1"/>
              <w:ind w:left="57"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2CF">
              <w:rPr>
                <w:rFonts w:ascii="Times New Roman" w:hAnsi="Times New Roman"/>
                <w:sz w:val="24"/>
                <w:szCs w:val="24"/>
              </w:rPr>
              <w:t>5. Рассмотрение возможности отмены предоставления субсидий юридическим лицам (за исключением субсидий государственным (муниципальным) учреждениям), индивидуальным предпринимателям, осуществляющим деятельность по утилизации твердых бытовых отходов и (или) крупногабаритного мусора, на возмещение затрат, связанных с утилизацией твердых бытовых отходов и (или) крупногабаритного мусора, образующихся в результате жизнедеятельности населения городского округа Тольятти.</w:t>
            </w:r>
          </w:p>
        </w:tc>
      </w:tr>
      <w:tr w:rsidR="006F0699" w:rsidRPr="00D34486" w:rsidTr="00594A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" w:type="pct"/>
          <w:wAfter w:w="2213" w:type="pct"/>
          <w:trHeight w:val="20"/>
        </w:trPr>
        <w:tc>
          <w:tcPr>
            <w:tcW w:w="570" w:type="pct"/>
            <w:gridSpan w:val="2"/>
          </w:tcPr>
          <w:p w:rsidR="006F0699" w:rsidRPr="006F0699" w:rsidRDefault="006F0699" w:rsidP="00594A58">
            <w:pPr>
              <w:pStyle w:val="1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="008C19C3">
              <w:rPr>
                <w:rFonts w:ascii="Times New Roman" w:hAnsi="Times New Roman"/>
                <w:sz w:val="24"/>
                <w:szCs w:val="24"/>
              </w:rPr>
              <w:t>О</w:t>
            </w:r>
            <w:r w:rsidRPr="006F0699">
              <w:rPr>
                <w:rFonts w:ascii="Times New Roman" w:hAnsi="Times New Roman"/>
                <w:sz w:val="24"/>
                <w:szCs w:val="24"/>
              </w:rPr>
              <w:t>тход</w:t>
            </w:r>
            <w:r w:rsidR="008C19C3">
              <w:rPr>
                <w:rFonts w:ascii="Times New Roman" w:hAnsi="Times New Roman"/>
                <w:sz w:val="24"/>
                <w:szCs w:val="24"/>
              </w:rPr>
              <w:t>ы</w:t>
            </w:r>
            <w:r w:rsidR="0095461B">
              <w:rPr>
                <w:rFonts w:ascii="Times New Roman" w:hAnsi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149" w:type="pct"/>
          </w:tcPr>
          <w:p w:rsidR="006F0699" w:rsidRPr="006F0699" w:rsidRDefault="006F0699" w:rsidP="00594A58">
            <w:pPr>
              <w:pStyle w:val="1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99">
              <w:rPr>
                <w:rFonts w:ascii="Times New Roman" w:hAnsi="Times New Roman"/>
                <w:sz w:val="24"/>
                <w:szCs w:val="24"/>
              </w:rPr>
              <w:t xml:space="preserve">Наличие на территории городского округа Тольятти объектов хранения отходов 1-4 класса опасности, не имеющих собственника (территория </w:t>
            </w:r>
            <w:proofErr w:type="spellStart"/>
            <w:r w:rsidRPr="006F0699">
              <w:rPr>
                <w:rFonts w:ascii="Times New Roman" w:hAnsi="Times New Roman"/>
                <w:sz w:val="24"/>
                <w:szCs w:val="24"/>
              </w:rPr>
              <w:t>промплощадки</w:t>
            </w:r>
            <w:proofErr w:type="spellEnd"/>
            <w:r w:rsidRPr="006F0699">
              <w:rPr>
                <w:rFonts w:ascii="Times New Roman" w:hAnsi="Times New Roman"/>
                <w:sz w:val="24"/>
                <w:szCs w:val="24"/>
              </w:rPr>
              <w:t xml:space="preserve"> ОАО «Фосфор», карьер </w:t>
            </w:r>
            <w:proofErr w:type="spellStart"/>
            <w:r w:rsidRPr="006F0699">
              <w:rPr>
                <w:rFonts w:ascii="Times New Roman" w:hAnsi="Times New Roman"/>
                <w:sz w:val="24"/>
                <w:szCs w:val="24"/>
              </w:rPr>
              <w:t>промотходов</w:t>
            </w:r>
            <w:proofErr w:type="spellEnd"/>
            <w:r w:rsidRPr="006F0699">
              <w:rPr>
                <w:rFonts w:ascii="Times New Roman" w:hAnsi="Times New Roman"/>
                <w:sz w:val="24"/>
                <w:szCs w:val="24"/>
              </w:rPr>
              <w:t xml:space="preserve"> в районе цеха Д-1 ООО «</w:t>
            </w:r>
            <w:proofErr w:type="spellStart"/>
            <w:r w:rsidRPr="006F0699">
              <w:rPr>
                <w:rFonts w:ascii="Times New Roman" w:hAnsi="Times New Roman"/>
                <w:sz w:val="24"/>
                <w:szCs w:val="24"/>
              </w:rPr>
              <w:t>Тольяттикаучук</w:t>
            </w:r>
            <w:proofErr w:type="spellEnd"/>
            <w:r w:rsidRPr="006F0699">
              <w:rPr>
                <w:rFonts w:ascii="Times New Roman" w:hAnsi="Times New Roman"/>
                <w:sz w:val="24"/>
                <w:szCs w:val="24"/>
              </w:rPr>
              <w:t>»).</w:t>
            </w:r>
          </w:p>
          <w:p w:rsidR="006F0699" w:rsidRPr="006F0699" w:rsidRDefault="006F0699" w:rsidP="00594A58">
            <w:pPr>
              <w:pStyle w:val="1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99">
              <w:rPr>
                <w:rFonts w:ascii="Times New Roman" w:hAnsi="Times New Roman"/>
                <w:sz w:val="24"/>
                <w:szCs w:val="24"/>
              </w:rPr>
              <w:t xml:space="preserve">В настоящее время разработан проект федеральной целевой программы «Ликвидация накопленного экологического ущерба» на 2015-2025 годы, в который включено мероприятие «Обезвреживание, утилизация отходов, находящихся на территории бывшего ОАО «Фосфор», реализация которого запланирована на период 2014-2019 годы с </w:t>
            </w:r>
            <w:r w:rsidR="00624E55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6F0699">
              <w:rPr>
                <w:rFonts w:ascii="Times New Roman" w:hAnsi="Times New Roman"/>
                <w:sz w:val="24"/>
                <w:szCs w:val="24"/>
              </w:rPr>
              <w:t xml:space="preserve">ом финансирования за </w:t>
            </w:r>
            <w:r w:rsidRPr="006F06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счёт средств федерального бюджета – 3 298,36 </w:t>
            </w:r>
            <w:proofErr w:type="gramStart"/>
            <w:r w:rsidRPr="006F0699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6F0699">
              <w:rPr>
                <w:rFonts w:ascii="Times New Roman" w:hAnsi="Times New Roman"/>
                <w:sz w:val="24"/>
                <w:szCs w:val="24"/>
              </w:rPr>
              <w:t xml:space="preserve"> рублей, а также </w:t>
            </w:r>
            <w:proofErr w:type="spellStart"/>
            <w:r w:rsidRPr="006F0699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6F0699">
              <w:rPr>
                <w:rFonts w:ascii="Times New Roman" w:hAnsi="Times New Roman"/>
                <w:sz w:val="24"/>
                <w:szCs w:val="24"/>
              </w:rPr>
              <w:t xml:space="preserve"> из бюджета Самарской области – 31 млн рублей.</w:t>
            </w:r>
          </w:p>
        </w:tc>
        <w:tc>
          <w:tcPr>
            <w:tcW w:w="1059" w:type="pct"/>
            <w:gridSpan w:val="3"/>
          </w:tcPr>
          <w:p w:rsidR="006F0699" w:rsidRPr="006F0699" w:rsidRDefault="006F0699" w:rsidP="00594A58">
            <w:pPr>
              <w:pStyle w:val="1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99">
              <w:rPr>
                <w:rFonts w:ascii="Times New Roman" w:hAnsi="Times New Roman"/>
                <w:sz w:val="24"/>
                <w:szCs w:val="24"/>
              </w:rPr>
              <w:lastRenderedPageBreak/>
              <w:t>1. Осуществление контроля за решением вопроса обезвреживания, утилизации отходов, находящихся на территории бывшего ОАО «Фосфор».</w:t>
            </w:r>
          </w:p>
          <w:p w:rsidR="006F0699" w:rsidRPr="006F0699" w:rsidRDefault="006F0699" w:rsidP="00594A58">
            <w:pPr>
              <w:pStyle w:val="1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9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6F0699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решением вопроса включения мероприятия по ликвидации карьера промышленных отходов бывшего </w:t>
            </w:r>
            <w:r w:rsidR="0095461B">
              <w:rPr>
                <w:rFonts w:ascii="Times New Roman" w:hAnsi="Times New Roman"/>
                <w:sz w:val="24"/>
                <w:szCs w:val="24"/>
              </w:rPr>
              <w:br/>
            </w:r>
            <w:r w:rsidRPr="006F0699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6F0699">
              <w:rPr>
                <w:rFonts w:ascii="Times New Roman" w:hAnsi="Times New Roman"/>
                <w:sz w:val="24"/>
                <w:szCs w:val="24"/>
              </w:rPr>
              <w:t>Синтезкаучук</w:t>
            </w:r>
            <w:proofErr w:type="spellEnd"/>
            <w:r w:rsidRPr="006F0699">
              <w:rPr>
                <w:rFonts w:ascii="Times New Roman" w:hAnsi="Times New Roman"/>
                <w:sz w:val="24"/>
                <w:szCs w:val="24"/>
              </w:rPr>
              <w:t>» с последующей рекультивацией земельного участка, в том числе с проведением проектно-изыскат</w:t>
            </w:r>
            <w:r w:rsidR="00594A58">
              <w:rPr>
                <w:rFonts w:ascii="Times New Roman" w:hAnsi="Times New Roman"/>
                <w:sz w:val="24"/>
                <w:szCs w:val="24"/>
              </w:rPr>
              <w:t xml:space="preserve">ельских работ на территории городского округа Тольятти, в районе цеха Д-1 </w:t>
            </w:r>
            <w:r w:rsidRPr="006F069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F0699">
              <w:rPr>
                <w:rFonts w:ascii="Times New Roman" w:hAnsi="Times New Roman"/>
                <w:sz w:val="24"/>
                <w:szCs w:val="24"/>
              </w:rPr>
              <w:t>Тольяттикаучук</w:t>
            </w:r>
            <w:proofErr w:type="spellEnd"/>
            <w:r w:rsidRPr="006F0699">
              <w:rPr>
                <w:rFonts w:ascii="Times New Roman" w:hAnsi="Times New Roman"/>
                <w:sz w:val="24"/>
                <w:szCs w:val="24"/>
              </w:rPr>
              <w:t xml:space="preserve">» в проект федеральной целевой программы «Национальная </w:t>
            </w:r>
            <w:r w:rsidRPr="006F06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 химической и биологической безопасности РФ </w:t>
            </w:r>
            <w:r w:rsidR="0095461B">
              <w:rPr>
                <w:rFonts w:ascii="Times New Roman" w:hAnsi="Times New Roman"/>
                <w:sz w:val="24"/>
                <w:szCs w:val="24"/>
              </w:rPr>
              <w:br/>
            </w:r>
            <w:r w:rsidRPr="006F0699">
              <w:rPr>
                <w:rFonts w:ascii="Times New Roman" w:hAnsi="Times New Roman"/>
                <w:sz w:val="24"/>
                <w:szCs w:val="24"/>
              </w:rPr>
              <w:t>(на 2015-2020 годы)».</w:t>
            </w:r>
            <w:proofErr w:type="gramEnd"/>
          </w:p>
          <w:p w:rsidR="006F0699" w:rsidRPr="006F0699" w:rsidRDefault="006F0699" w:rsidP="00594A58">
            <w:pPr>
              <w:pStyle w:val="1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99">
              <w:rPr>
                <w:rFonts w:ascii="Times New Roman" w:hAnsi="Times New Roman"/>
                <w:sz w:val="24"/>
                <w:szCs w:val="24"/>
              </w:rPr>
              <w:t>3. Создание объектов по переработке отходов производства: масел, пластмасс, строительных отходов, ила с очистных сооружений и т.д.</w:t>
            </w:r>
          </w:p>
          <w:p w:rsidR="006F0699" w:rsidRPr="006F0699" w:rsidRDefault="006F0699" w:rsidP="00594A58">
            <w:pPr>
              <w:pStyle w:val="1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99">
              <w:rPr>
                <w:rFonts w:ascii="Times New Roman" w:hAnsi="Times New Roman"/>
                <w:sz w:val="24"/>
                <w:szCs w:val="24"/>
              </w:rPr>
              <w:t>4. Организация мероприятий по привлечению средств вышестоящих бюджетов.</w:t>
            </w:r>
          </w:p>
        </w:tc>
      </w:tr>
      <w:tr w:rsidR="006F0699" w:rsidRPr="00D34486" w:rsidTr="00594A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" w:type="pct"/>
          <w:wAfter w:w="2213" w:type="pct"/>
          <w:trHeight w:val="270"/>
        </w:trPr>
        <w:tc>
          <w:tcPr>
            <w:tcW w:w="570" w:type="pct"/>
            <w:gridSpan w:val="2"/>
          </w:tcPr>
          <w:p w:rsidR="006F0699" w:rsidRPr="006F0699" w:rsidRDefault="0095461B" w:rsidP="00594A58">
            <w:pPr>
              <w:pStyle w:val="1"/>
              <w:ind w:firstLine="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95461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Состояние водных ресурсов</w:t>
            </w:r>
          </w:p>
        </w:tc>
        <w:tc>
          <w:tcPr>
            <w:tcW w:w="1149" w:type="pct"/>
          </w:tcPr>
          <w:p w:rsidR="006F0699" w:rsidRPr="006F0699" w:rsidRDefault="00767607" w:rsidP="00594A58">
            <w:pPr>
              <w:pStyle w:val="1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Необходима очистка загрязне</w:t>
            </w:r>
            <w:r w:rsidR="006F0699" w:rsidRPr="006F0699">
              <w:rPr>
                <w:rFonts w:ascii="Times New Roman" w:hAnsi="Times New Roman"/>
                <w:sz w:val="24"/>
                <w:szCs w:val="24"/>
              </w:rPr>
              <w:t xml:space="preserve">нных промышленных и ливневых сточных вод предприятий </w:t>
            </w:r>
            <w:proofErr w:type="gramStart"/>
            <w:r w:rsidR="006F0699" w:rsidRPr="006F0699">
              <w:rPr>
                <w:rFonts w:ascii="Times New Roman" w:hAnsi="Times New Roman"/>
                <w:sz w:val="24"/>
                <w:szCs w:val="24"/>
              </w:rPr>
              <w:t>Северного</w:t>
            </w:r>
            <w:proofErr w:type="gramEnd"/>
            <w:r w:rsidR="006F0699" w:rsidRPr="006F0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0699" w:rsidRPr="006F0699">
              <w:rPr>
                <w:rFonts w:ascii="Times New Roman" w:hAnsi="Times New Roman"/>
                <w:sz w:val="24"/>
                <w:szCs w:val="24"/>
              </w:rPr>
              <w:t>промузла</w:t>
            </w:r>
            <w:proofErr w:type="spellEnd"/>
            <w:r w:rsidR="006F0699" w:rsidRPr="006F06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0699" w:rsidRPr="006F0699" w:rsidRDefault="006F0699" w:rsidP="00594A58">
            <w:pPr>
              <w:pStyle w:val="1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99">
              <w:rPr>
                <w:rFonts w:ascii="Times New Roman" w:hAnsi="Times New Roman"/>
                <w:sz w:val="24"/>
                <w:szCs w:val="24"/>
              </w:rPr>
              <w:t>Существует проблема нехватки мощностей для биологической очистки сточных вод.</w:t>
            </w:r>
          </w:p>
          <w:p w:rsidR="006F0699" w:rsidRPr="006F0699" w:rsidRDefault="006F0699" w:rsidP="00594A58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99">
              <w:rPr>
                <w:rFonts w:ascii="Times New Roman" w:hAnsi="Times New Roman"/>
                <w:sz w:val="24"/>
                <w:szCs w:val="24"/>
              </w:rPr>
              <w:t>Качество питьевой воды водозаборов должно соответствовать требованиям СанПиН.</w:t>
            </w:r>
          </w:p>
          <w:p w:rsidR="006F0699" w:rsidRPr="006F0699" w:rsidRDefault="006F0699" w:rsidP="00594A58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99">
              <w:rPr>
                <w:rFonts w:ascii="Times New Roman" w:hAnsi="Times New Roman"/>
                <w:sz w:val="24"/>
                <w:szCs w:val="24"/>
              </w:rPr>
              <w:t>Проблема «цветения» воды в Куйбышевском водохранилище в</w:t>
            </w:r>
            <w:r w:rsidR="00594A58">
              <w:rPr>
                <w:rFonts w:ascii="Times New Roman" w:hAnsi="Times New Roman"/>
                <w:sz w:val="24"/>
                <w:szCs w:val="24"/>
              </w:rPr>
              <w:t xml:space="preserve"> районе городского округа </w:t>
            </w:r>
            <w:r w:rsidRPr="006F0699">
              <w:rPr>
                <w:rFonts w:ascii="Times New Roman" w:hAnsi="Times New Roman"/>
                <w:sz w:val="24"/>
                <w:szCs w:val="24"/>
              </w:rPr>
              <w:t>Тольятти.</w:t>
            </w:r>
          </w:p>
        </w:tc>
        <w:tc>
          <w:tcPr>
            <w:tcW w:w="1059" w:type="pct"/>
            <w:gridSpan w:val="3"/>
          </w:tcPr>
          <w:p w:rsidR="006F0699" w:rsidRPr="006F0699" w:rsidRDefault="006F0699" w:rsidP="00594A58">
            <w:pPr>
              <w:pStyle w:val="2"/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699">
              <w:rPr>
                <w:rFonts w:ascii="Times New Roman" w:hAnsi="Times New Roman"/>
                <w:sz w:val="24"/>
                <w:szCs w:val="24"/>
                <w:lang w:val="ru-RU"/>
              </w:rPr>
              <w:t>1. Организация мероприятий по привлечению средств бюджетов вышестоящих уровней и средств предприятий.</w:t>
            </w:r>
          </w:p>
          <w:p w:rsidR="006F0699" w:rsidRPr="006F0699" w:rsidRDefault="006F0699" w:rsidP="00594A58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99">
              <w:rPr>
                <w:rFonts w:ascii="Times New Roman" w:hAnsi="Times New Roman"/>
                <w:sz w:val="24"/>
                <w:szCs w:val="24"/>
              </w:rPr>
              <w:t>2. Расширение существующих и строительство новых очистных сооружений.</w:t>
            </w:r>
          </w:p>
          <w:p w:rsidR="006F0699" w:rsidRPr="006F0699" w:rsidRDefault="006F0699" w:rsidP="00594A58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99">
              <w:rPr>
                <w:rFonts w:ascii="Times New Roman" w:hAnsi="Times New Roman"/>
                <w:sz w:val="24"/>
                <w:szCs w:val="24"/>
              </w:rPr>
              <w:t xml:space="preserve">3. Осуществление </w:t>
            </w:r>
            <w:proofErr w:type="gramStart"/>
            <w:r w:rsidRPr="006F069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F0699">
              <w:rPr>
                <w:rFonts w:ascii="Times New Roman" w:hAnsi="Times New Roman"/>
                <w:sz w:val="24"/>
                <w:szCs w:val="24"/>
              </w:rPr>
              <w:t xml:space="preserve"> решением вопроса включения мероприятий по улучшению экологической обстановки в бассейне реки Волга в федеральную целевую программу «Развитие водохозяйственного комплекса РФ в </w:t>
            </w:r>
            <w:r w:rsidR="003066FF">
              <w:rPr>
                <w:rFonts w:ascii="Times New Roman" w:hAnsi="Times New Roman"/>
                <w:sz w:val="24"/>
                <w:szCs w:val="24"/>
              </w:rPr>
              <w:br/>
            </w:r>
            <w:r w:rsidRPr="006F0699">
              <w:rPr>
                <w:rFonts w:ascii="Times New Roman" w:hAnsi="Times New Roman"/>
                <w:sz w:val="24"/>
                <w:szCs w:val="24"/>
              </w:rPr>
              <w:t>2012-2020 годах».</w:t>
            </w:r>
          </w:p>
        </w:tc>
      </w:tr>
      <w:tr w:rsidR="00225914" w:rsidRPr="00D34486" w:rsidTr="009546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" w:type="pct"/>
          <w:wAfter w:w="2213" w:type="pct"/>
          <w:trHeight w:val="460"/>
        </w:trPr>
        <w:tc>
          <w:tcPr>
            <w:tcW w:w="2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F3" w:rsidRPr="00D34486" w:rsidRDefault="002D29F3" w:rsidP="00AA7E8F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5914" w:rsidRPr="00D34486" w:rsidRDefault="00225914" w:rsidP="00AA7E8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Предпринимательство</w:t>
            </w:r>
          </w:p>
          <w:p w:rsidR="00225914" w:rsidRPr="006C62E5" w:rsidRDefault="00225914" w:rsidP="00AA7E8F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0699" w:rsidRPr="00D34486" w:rsidTr="00594A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" w:type="pct"/>
          <w:wAfter w:w="2213" w:type="pct"/>
          <w:trHeight w:val="273"/>
        </w:trPr>
        <w:tc>
          <w:tcPr>
            <w:tcW w:w="570" w:type="pct"/>
            <w:gridSpan w:val="2"/>
          </w:tcPr>
          <w:p w:rsidR="006F0699" w:rsidRPr="006F0699" w:rsidRDefault="00767607" w:rsidP="0059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предпринимательства</w:t>
            </w:r>
          </w:p>
        </w:tc>
        <w:tc>
          <w:tcPr>
            <w:tcW w:w="1149" w:type="pct"/>
          </w:tcPr>
          <w:p w:rsidR="008F2DFB" w:rsidRDefault="006F0699" w:rsidP="00594A58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99">
              <w:rPr>
                <w:rFonts w:ascii="Times New Roman" w:hAnsi="Times New Roman"/>
                <w:sz w:val="24"/>
                <w:szCs w:val="24"/>
              </w:rPr>
              <w:t>На крупных предприятиях городского округа Тольятти происходят массовые сокращения кадров. В связи с этим появляется потребность в создании дополнительных рабочих мест.</w:t>
            </w:r>
          </w:p>
          <w:p w:rsidR="00594A58" w:rsidRPr="006F0699" w:rsidRDefault="00594A58" w:rsidP="00594A58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3"/>
          </w:tcPr>
          <w:p w:rsidR="006F0699" w:rsidRPr="006F0699" w:rsidRDefault="006F0699" w:rsidP="00594A58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99">
              <w:rPr>
                <w:rFonts w:ascii="Times New Roman" w:hAnsi="Times New Roman"/>
                <w:sz w:val="24"/>
                <w:szCs w:val="24"/>
              </w:rPr>
              <w:t>Разработка мероприятий по развитию предпринимательства в городском округе Тольятти с целью создания дополнительных рабочих мест.</w:t>
            </w:r>
          </w:p>
        </w:tc>
      </w:tr>
      <w:tr w:rsidR="002A033B" w:rsidRPr="00D34486" w:rsidTr="009546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" w:type="pct"/>
          <w:wAfter w:w="2213" w:type="pct"/>
          <w:trHeight w:val="273"/>
        </w:trPr>
        <w:tc>
          <w:tcPr>
            <w:tcW w:w="2778" w:type="pct"/>
            <w:gridSpan w:val="6"/>
            <w:vAlign w:val="center"/>
          </w:tcPr>
          <w:p w:rsidR="002A033B" w:rsidRPr="002A033B" w:rsidRDefault="002A033B" w:rsidP="002A033B">
            <w:pPr>
              <w:spacing w:after="0"/>
              <w:ind w:firstLine="28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A033B" w:rsidRDefault="002A033B" w:rsidP="002A033B">
            <w:pPr>
              <w:spacing w:after="0"/>
              <w:ind w:firstLine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  <w:p w:rsidR="002A033B" w:rsidRPr="002A033B" w:rsidRDefault="002A033B" w:rsidP="002A033B">
            <w:pPr>
              <w:spacing w:after="0"/>
              <w:ind w:firstLine="28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033B" w:rsidRPr="00D34486" w:rsidTr="00594A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" w:type="pct"/>
          <w:wAfter w:w="2213" w:type="pct"/>
          <w:trHeight w:val="273"/>
        </w:trPr>
        <w:tc>
          <w:tcPr>
            <w:tcW w:w="570" w:type="pct"/>
            <w:gridSpan w:val="2"/>
          </w:tcPr>
          <w:p w:rsidR="002A033B" w:rsidRPr="002A033B" w:rsidRDefault="002A033B" w:rsidP="0059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3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A033B">
              <w:rPr>
                <w:rFonts w:ascii="Times New Roman" w:hAnsi="Times New Roman"/>
                <w:sz w:val="24"/>
                <w:szCs w:val="24"/>
              </w:rPr>
              <w:t>лесоохранных</w:t>
            </w:r>
            <w:proofErr w:type="spellEnd"/>
            <w:r w:rsidRPr="002A033B">
              <w:rPr>
                <w:rFonts w:ascii="Times New Roman" w:hAnsi="Times New Roman"/>
                <w:sz w:val="24"/>
                <w:szCs w:val="24"/>
              </w:rPr>
              <w:t xml:space="preserve"> и ле</w:t>
            </w:r>
            <w:r w:rsidR="00767607">
              <w:rPr>
                <w:rFonts w:ascii="Times New Roman" w:hAnsi="Times New Roman"/>
                <w:sz w:val="24"/>
                <w:szCs w:val="24"/>
              </w:rPr>
              <w:t>совосстановительных мероприятий</w:t>
            </w:r>
          </w:p>
        </w:tc>
        <w:tc>
          <w:tcPr>
            <w:tcW w:w="1149" w:type="pct"/>
          </w:tcPr>
          <w:p w:rsidR="002A033B" w:rsidRPr="002A033B" w:rsidRDefault="002A033B" w:rsidP="00594A58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3B">
              <w:rPr>
                <w:rFonts w:ascii="Times New Roman" w:hAnsi="Times New Roman"/>
                <w:sz w:val="24"/>
                <w:szCs w:val="24"/>
              </w:rPr>
              <w:t>Для организации охраны, защиты и воспроизводства лесов Тольяттинского лесничества необходимо определить форму собственности на леса, расположенные в границах городского округа Тольятти.</w:t>
            </w:r>
          </w:p>
        </w:tc>
        <w:tc>
          <w:tcPr>
            <w:tcW w:w="1059" w:type="pct"/>
            <w:gridSpan w:val="3"/>
          </w:tcPr>
          <w:p w:rsidR="002A033B" w:rsidRPr="002A033B" w:rsidRDefault="002A033B" w:rsidP="00594A58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3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A033B">
              <w:rPr>
                <w:rFonts w:ascii="Times New Roman" w:hAnsi="Times New Roman"/>
                <w:sz w:val="24"/>
                <w:szCs w:val="24"/>
              </w:rPr>
              <w:t>Осуществление пропаганды и контроля за соблюдением правил пожарной безопасности в лесах.</w:t>
            </w:r>
          </w:p>
          <w:p w:rsidR="002A033B" w:rsidRPr="002A033B" w:rsidRDefault="002A033B" w:rsidP="00594A58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3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33B">
              <w:rPr>
                <w:rFonts w:ascii="Times New Roman" w:hAnsi="Times New Roman"/>
                <w:sz w:val="24"/>
                <w:szCs w:val="24"/>
              </w:rPr>
              <w:t>Усиление контроля за проведением отжига порубочных остатков.</w:t>
            </w:r>
          </w:p>
          <w:p w:rsidR="002A033B" w:rsidRPr="002A033B" w:rsidRDefault="002A033B" w:rsidP="00594A58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3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33B">
              <w:rPr>
                <w:rFonts w:ascii="Times New Roman" w:hAnsi="Times New Roman"/>
                <w:sz w:val="24"/>
                <w:szCs w:val="24"/>
              </w:rPr>
              <w:t>Организация мероприятий по пресечению несанкционированной выработки лесных насаждений.</w:t>
            </w:r>
          </w:p>
          <w:p w:rsidR="008F2DFB" w:rsidRPr="002A033B" w:rsidRDefault="002A033B" w:rsidP="00594A58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3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33B">
              <w:rPr>
                <w:rFonts w:ascii="Times New Roman" w:hAnsi="Times New Roman"/>
                <w:sz w:val="24"/>
                <w:szCs w:val="24"/>
              </w:rPr>
              <w:t>Организация мероприятий по лесоустройству, межеванию и постановке на кадастровый учет лесных участков, расположенных в границах городского округа Тольятти.</w:t>
            </w:r>
          </w:p>
        </w:tc>
      </w:tr>
      <w:tr w:rsidR="00D34486" w:rsidRPr="00D34486" w:rsidTr="00954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" w:type="pct"/>
          <w:wAfter w:w="2213" w:type="pct"/>
          <w:trHeight w:val="294"/>
        </w:trPr>
        <w:tc>
          <w:tcPr>
            <w:tcW w:w="2778" w:type="pct"/>
            <w:gridSpan w:val="6"/>
            <w:vAlign w:val="center"/>
          </w:tcPr>
          <w:p w:rsidR="00D34486" w:rsidRPr="00D34486" w:rsidRDefault="00D34486" w:rsidP="00AA7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4486" w:rsidRDefault="00D34486" w:rsidP="00AA7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Общественная безопасность</w:t>
            </w:r>
          </w:p>
          <w:p w:rsidR="00D34486" w:rsidRPr="00D34486" w:rsidRDefault="00D34486" w:rsidP="00AA7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5B8" w:rsidRPr="00D34486" w:rsidTr="00594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" w:type="pct"/>
          <w:wAfter w:w="2213" w:type="pct"/>
        </w:trPr>
        <w:tc>
          <w:tcPr>
            <w:tcW w:w="570" w:type="pct"/>
            <w:gridSpan w:val="2"/>
          </w:tcPr>
          <w:p w:rsidR="005245B8" w:rsidRPr="00D34486" w:rsidRDefault="005245B8" w:rsidP="00594A58">
            <w:pPr>
              <w:spacing w:after="0" w:line="240" w:lineRule="auto"/>
              <w:ind w:firstLine="32"/>
              <w:jc w:val="both"/>
              <w:rPr>
                <w:sz w:val="24"/>
                <w:szCs w:val="24"/>
              </w:rPr>
            </w:pPr>
            <w:r w:rsidRPr="00D3448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1. Наличие безводных участков на </w:t>
            </w:r>
            <w:r w:rsidRPr="00D3448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территории городского округа 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Тольятти</w:t>
            </w:r>
          </w:p>
        </w:tc>
        <w:tc>
          <w:tcPr>
            <w:tcW w:w="1149" w:type="pct"/>
          </w:tcPr>
          <w:p w:rsidR="005245B8" w:rsidRPr="00D34486" w:rsidRDefault="005245B8" w:rsidP="00594A58">
            <w:pPr>
              <w:spacing w:after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D3448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соответствии со статьей 63 Федерального 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закона </w:t>
            </w:r>
            <w:r w:rsidR="00632356" w:rsidRPr="00D3448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672B0" w:rsidRPr="00D34486">
              <w:rPr>
                <w:rFonts w:ascii="Times New Roman" w:hAnsi="Times New Roman"/>
                <w:sz w:val="24"/>
                <w:szCs w:val="24"/>
              </w:rPr>
              <w:t>22 июля 2008</w:t>
            </w:r>
            <w:r w:rsidR="00632356" w:rsidRPr="00D34486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№ 123-Ф3 «Технический регламент о </w:t>
            </w:r>
            <w:r w:rsidRPr="00D34486">
              <w:rPr>
                <w:rFonts w:ascii="Times New Roman" w:hAnsi="Times New Roman"/>
                <w:spacing w:val="-5"/>
                <w:sz w:val="24"/>
                <w:szCs w:val="24"/>
              </w:rPr>
              <w:t>требованиях пожарной безопасности»</w:t>
            </w:r>
            <w:r w:rsidR="007417ED">
              <w:rPr>
                <w:rFonts w:ascii="Times New Roman" w:hAnsi="Times New Roman"/>
                <w:spacing w:val="-5"/>
                <w:sz w:val="24"/>
                <w:szCs w:val="24"/>
              </w:rPr>
              <w:t>,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обеспечение надлежащего состояния </w:t>
            </w:r>
            <w:r w:rsidRPr="00D3448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источников противопожарного 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водоснабжения относится к первичным </w:t>
            </w:r>
            <w:r w:rsidR="00767607">
              <w:rPr>
                <w:rFonts w:ascii="Times New Roman" w:hAnsi="Times New Roman"/>
                <w:sz w:val="24"/>
                <w:szCs w:val="24"/>
              </w:rPr>
              <w:t>мерам пожарной безопасности, т.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е. к вопросам местного значения. По информации ФГКУ «31 ОФПС по Самарской области» на территории городского округа Тольятти имеется 24 </w:t>
            </w:r>
            <w:r w:rsidRPr="00D3448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участка с ограниченным водоснабжением или 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отсутствием такового. Загорания на данных </w:t>
            </w:r>
            <w:r w:rsidRPr="00D3448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территориях может привести к развитию 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крупного пожара или чрезвычайной ситуации.</w:t>
            </w:r>
          </w:p>
        </w:tc>
        <w:tc>
          <w:tcPr>
            <w:tcW w:w="1059" w:type="pct"/>
            <w:gridSpan w:val="3"/>
          </w:tcPr>
          <w:p w:rsidR="005245B8" w:rsidRPr="00D34486" w:rsidRDefault="005245B8" w:rsidP="00594A5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D34486">
              <w:rPr>
                <w:rFonts w:ascii="Times New Roman" w:hAnsi="Times New Roman"/>
                <w:sz w:val="24"/>
                <w:szCs w:val="24"/>
              </w:rPr>
              <w:t>Предусмотре</w:t>
            </w:r>
            <w:r w:rsidR="0018576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в бюджете городского округа Тольятти финансировани</w:t>
            </w:r>
            <w:r w:rsidR="0018576C">
              <w:rPr>
                <w:rFonts w:ascii="Times New Roman" w:hAnsi="Times New Roman"/>
                <w:sz w:val="24"/>
                <w:szCs w:val="24"/>
              </w:rPr>
              <w:t>я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для разработки проектов на:</w:t>
            </w:r>
          </w:p>
          <w:p w:rsidR="005245B8" w:rsidRPr="00D34486" w:rsidRDefault="005245B8" w:rsidP="00594A5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1) строительство водопроводной сети с установкой пожарных гидрантов;</w:t>
            </w:r>
          </w:p>
          <w:p w:rsidR="005245B8" w:rsidRPr="00D34486" w:rsidRDefault="005245B8" w:rsidP="00594A5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2) устройство береговых колодцев (пирсов);</w:t>
            </w:r>
          </w:p>
          <w:p w:rsidR="005245B8" w:rsidRPr="00D34486" w:rsidRDefault="00982FE0" w:rsidP="00594A5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строительство пожарных водое</w:t>
            </w:r>
            <w:r w:rsidR="005245B8" w:rsidRPr="00D34486">
              <w:rPr>
                <w:rFonts w:ascii="Times New Roman" w:hAnsi="Times New Roman"/>
                <w:sz w:val="24"/>
                <w:szCs w:val="24"/>
              </w:rPr>
              <w:t>мов закрытого типа.</w:t>
            </w:r>
          </w:p>
          <w:p w:rsidR="005245B8" w:rsidRDefault="005245B8" w:rsidP="00594A5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2. Рассмотре</w:t>
            </w:r>
            <w:r w:rsidR="0018576C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возможност</w:t>
            </w:r>
            <w:r w:rsidR="0018576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включения данных мероприятий в государственную программу</w:t>
            </w:r>
            <w:r w:rsidR="00767607">
              <w:rPr>
                <w:rFonts w:ascii="Times New Roman" w:hAnsi="Times New Roman"/>
                <w:sz w:val="24"/>
                <w:szCs w:val="24"/>
              </w:rPr>
              <w:t xml:space="preserve"> Самарской области «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ситуаций, обеспечение пожарной безопасности и безопасности людей на водн</w:t>
            </w:r>
            <w:r w:rsidR="00767607">
              <w:rPr>
                <w:rFonts w:ascii="Times New Roman" w:hAnsi="Times New Roman"/>
                <w:sz w:val="24"/>
                <w:szCs w:val="24"/>
              </w:rPr>
              <w:t>ых объектах в Самарской области»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на 2014 - 2016 годы.</w:t>
            </w:r>
          </w:p>
          <w:p w:rsidR="008F2DFB" w:rsidRPr="00D34486" w:rsidRDefault="008F2DFB" w:rsidP="00594A5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5B8" w:rsidRPr="00D34486" w:rsidTr="00594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" w:type="pct"/>
          <w:wAfter w:w="2213" w:type="pct"/>
        </w:trPr>
        <w:tc>
          <w:tcPr>
            <w:tcW w:w="570" w:type="pct"/>
            <w:gridSpan w:val="2"/>
          </w:tcPr>
          <w:p w:rsidR="005245B8" w:rsidRPr="00D34486" w:rsidRDefault="00767607" w:rsidP="00594A58">
            <w:pPr>
              <w:spacing w:after="0" w:line="240" w:lineRule="auto"/>
              <w:ind w:firstLine="32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2.</w:t>
            </w:r>
            <w:r w:rsidRPr="00767607">
              <w:rPr>
                <w:rFonts w:ascii="Times New Roman" w:hAnsi="Times New Roman"/>
                <w:spacing w:val="-6"/>
                <w:sz w:val="24"/>
                <w:szCs w:val="24"/>
              </w:rPr>
              <w:t> </w:t>
            </w:r>
            <w:r w:rsidR="005245B8" w:rsidRPr="00D3448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Противопожарное состояние </w:t>
            </w:r>
            <w:r w:rsidR="005245B8" w:rsidRPr="00D3448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объектов                 муниципальной </w:t>
            </w:r>
            <w:r w:rsidR="005245B8" w:rsidRPr="00D34486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49" w:type="pct"/>
          </w:tcPr>
          <w:p w:rsidR="005245B8" w:rsidRDefault="005245B8" w:rsidP="00594A5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 xml:space="preserve">В соответствии с предписаниями отдела надзорной деятельности </w:t>
            </w:r>
            <w:r w:rsidRPr="00D3448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городского округа Тольятти и 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муниципального района Ставропольский</w:t>
            </w:r>
            <w:r w:rsidR="007417ED">
              <w:rPr>
                <w:rFonts w:ascii="Times New Roman" w:hAnsi="Times New Roman"/>
                <w:sz w:val="24"/>
                <w:szCs w:val="24"/>
              </w:rPr>
              <w:t>,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на объектах муниципальной собственности имеется большое количество нарушений </w:t>
            </w:r>
            <w:r w:rsidRPr="00D3448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требований пожарной безопасности. 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При условии непринятия мер по устранению нарушений создается реальная угроза жизни людей.</w:t>
            </w:r>
          </w:p>
          <w:p w:rsidR="008F2DFB" w:rsidRPr="00D34486" w:rsidRDefault="008F2DFB" w:rsidP="00594A5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pct"/>
            <w:gridSpan w:val="3"/>
          </w:tcPr>
          <w:p w:rsidR="005245B8" w:rsidRPr="00D34486" w:rsidRDefault="005245B8" w:rsidP="00594A58">
            <w:pPr>
              <w:spacing w:after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мероприятий, предусмотренных муниципальной программой городского округа Тольятти «Обеспечение пожарной безопасности на объектах муниципальной собственности городского округа Тольятти на 2014-2016 гг.» в полном </w:t>
            </w:r>
            <w:r w:rsidR="00624E55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</w:tr>
      <w:tr w:rsidR="005245B8" w:rsidRPr="00D34486" w:rsidTr="00954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" w:type="pct"/>
          <w:wAfter w:w="2213" w:type="pct"/>
        </w:trPr>
        <w:tc>
          <w:tcPr>
            <w:tcW w:w="570" w:type="pct"/>
            <w:gridSpan w:val="2"/>
            <w:vAlign w:val="center"/>
          </w:tcPr>
          <w:p w:rsidR="005245B8" w:rsidRPr="00D34486" w:rsidRDefault="005245B8" w:rsidP="007417ED">
            <w:pPr>
              <w:spacing w:after="0" w:line="240" w:lineRule="auto"/>
              <w:ind w:firstLine="32"/>
              <w:jc w:val="both"/>
              <w:rPr>
                <w:sz w:val="24"/>
                <w:szCs w:val="24"/>
              </w:rPr>
            </w:pPr>
            <w:r w:rsidRPr="00D34486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3.</w:t>
            </w:r>
            <w:r w:rsidR="007417ED" w:rsidRPr="007417ED">
              <w:rPr>
                <w:rFonts w:ascii="Times New Roman" w:hAnsi="Times New Roman"/>
                <w:spacing w:val="-8"/>
                <w:sz w:val="24"/>
                <w:szCs w:val="24"/>
              </w:rPr>
              <w:t> </w:t>
            </w:r>
            <w:r w:rsidRPr="00D34486">
              <w:rPr>
                <w:rFonts w:ascii="Times New Roman" w:hAnsi="Times New Roman"/>
                <w:spacing w:val="-8"/>
                <w:sz w:val="24"/>
                <w:szCs w:val="24"/>
              </w:rPr>
              <w:t>Недостаточное количество п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ожарных частей</w:t>
            </w:r>
          </w:p>
        </w:tc>
        <w:tc>
          <w:tcPr>
            <w:tcW w:w="1149" w:type="pct"/>
            <w:vAlign w:val="center"/>
          </w:tcPr>
          <w:p w:rsidR="005245B8" w:rsidRPr="00D34486" w:rsidRDefault="005245B8" w:rsidP="007417ED">
            <w:pPr>
              <w:spacing w:after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D3448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 соответствии со статьей 76 Федерального закона </w:t>
            </w:r>
            <w:r w:rsidR="00632356" w:rsidRPr="00D3448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672B0" w:rsidRPr="00D34486">
              <w:rPr>
                <w:rFonts w:ascii="Times New Roman" w:hAnsi="Times New Roman"/>
                <w:sz w:val="24"/>
                <w:szCs w:val="24"/>
              </w:rPr>
              <w:t xml:space="preserve">22 июля 2008 </w:t>
            </w:r>
            <w:r w:rsidR="00632356" w:rsidRPr="00D34486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D3448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№ 123-ФЗ «Технический регламент о 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требованиях пожарной безопасности» время прибытия подразделений пожарной охраны к месту возникновения пожара должно составлять не более 10 минут. Имеются территории городского округа Тольятти, куда прибытие пожарных подразделений составляет более 10 минут, что увеличивает вероятность гибели и получения травм гражданами, а также больших материальных потерь.</w:t>
            </w:r>
          </w:p>
        </w:tc>
        <w:tc>
          <w:tcPr>
            <w:tcW w:w="1059" w:type="pct"/>
            <w:gridSpan w:val="3"/>
            <w:vAlign w:val="center"/>
          </w:tcPr>
          <w:p w:rsidR="005245B8" w:rsidRPr="00D34486" w:rsidRDefault="005245B8" w:rsidP="007417E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Выделение и оформление земельных участков под строительство пожарных депо.</w:t>
            </w:r>
          </w:p>
          <w:p w:rsidR="005245B8" w:rsidRPr="00D34486" w:rsidRDefault="005245B8" w:rsidP="007417ED">
            <w:pPr>
              <w:spacing w:after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Рассмотре</w:t>
            </w:r>
            <w:r w:rsidR="0018576C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возможност</w:t>
            </w:r>
            <w:r w:rsidR="0018576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включения данных мероприятий в государственн</w:t>
            </w:r>
            <w:r w:rsidR="007417ED">
              <w:rPr>
                <w:rFonts w:ascii="Times New Roman" w:hAnsi="Times New Roman"/>
                <w:sz w:val="24"/>
                <w:szCs w:val="24"/>
              </w:rPr>
              <w:t>ую программу Самарской области «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ситуаций, обеспечение пожарной безопасности и безопасности людей на водн</w:t>
            </w:r>
            <w:r w:rsidR="007417ED">
              <w:rPr>
                <w:rFonts w:ascii="Times New Roman" w:hAnsi="Times New Roman"/>
                <w:sz w:val="24"/>
                <w:szCs w:val="24"/>
              </w:rPr>
              <w:t>ых объектах в Самарской области»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на 2014-2016 годы.</w:t>
            </w:r>
          </w:p>
        </w:tc>
      </w:tr>
      <w:tr w:rsidR="005245B8" w:rsidRPr="00D34486" w:rsidTr="00594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" w:type="pct"/>
          <w:wAfter w:w="2213" w:type="pct"/>
        </w:trPr>
        <w:tc>
          <w:tcPr>
            <w:tcW w:w="570" w:type="pct"/>
            <w:gridSpan w:val="2"/>
          </w:tcPr>
          <w:p w:rsidR="005245B8" w:rsidRPr="00D34486" w:rsidRDefault="005245B8" w:rsidP="00594A58">
            <w:pPr>
              <w:spacing w:after="0" w:line="240" w:lineRule="auto"/>
              <w:ind w:firstLine="32"/>
              <w:jc w:val="both"/>
              <w:rPr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4. Техническое состояние муниципальной системы оповещения (МСО) не обеспечивает безотказную работу средств оповещения населения</w:t>
            </w:r>
          </w:p>
        </w:tc>
        <w:tc>
          <w:tcPr>
            <w:tcW w:w="1149" w:type="pct"/>
          </w:tcPr>
          <w:p w:rsidR="005245B8" w:rsidRPr="00D34486" w:rsidRDefault="005245B8" w:rsidP="00594A58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Существующая система оповещения населения была введена в эксплуатацию в 1974 году.</w:t>
            </w:r>
          </w:p>
          <w:p w:rsidR="005245B8" w:rsidRPr="00D34486" w:rsidRDefault="005245B8" w:rsidP="00594A5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 xml:space="preserve">Из-за морального, технического и физического износа аппаратуры оповещения происходит периодический выход из строя элементов МСО. </w:t>
            </w:r>
            <w:r w:rsidR="007417ED">
              <w:rPr>
                <w:rFonts w:ascii="Times New Roman" w:hAnsi="Times New Roman"/>
                <w:sz w:val="24"/>
                <w:szCs w:val="24"/>
              </w:rPr>
              <w:br/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На основании пункта 2 статьи 8 Федерального закона от 12 февраля 1998 года № 28-ФЗ «О гражданской обороне» органы местного самоуправления обязаны поддерживать в постоянной готовности созданную систему оповещения населения, в </w:t>
            </w:r>
            <w:proofErr w:type="gramStart"/>
            <w:r w:rsidRPr="00D34486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Pr="00D34486">
              <w:rPr>
                <w:rFonts w:ascii="Times New Roman" w:hAnsi="Times New Roman"/>
                <w:sz w:val="24"/>
                <w:szCs w:val="24"/>
              </w:rPr>
              <w:t xml:space="preserve"> с чем необходимо приобретение и замена устаревшего оборудования, приобретение запасного имущества и принадлежностей к аппаратуре оповещения.</w:t>
            </w:r>
          </w:p>
        </w:tc>
        <w:tc>
          <w:tcPr>
            <w:tcW w:w="1059" w:type="pct"/>
            <w:gridSpan w:val="3"/>
          </w:tcPr>
          <w:p w:rsidR="005245B8" w:rsidRPr="00D34486" w:rsidRDefault="007417ED" w:rsidP="00594A58">
            <w:pPr>
              <w:pStyle w:val="a3"/>
              <w:tabs>
                <w:tab w:val="left" w:pos="309"/>
              </w:tabs>
              <w:spacing w:after="0" w:line="240" w:lineRule="auto"/>
              <w:ind w:left="55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417ED">
              <w:rPr>
                <w:rFonts w:ascii="Times New Roman" w:hAnsi="Times New Roman"/>
                <w:sz w:val="24"/>
                <w:szCs w:val="24"/>
              </w:rPr>
              <w:t> </w:t>
            </w:r>
            <w:r w:rsidR="005245B8" w:rsidRPr="00D34486">
              <w:rPr>
                <w:rFonts w:ascii="Times New Roman" w:hAnsi="Times New Roman"/>
                <w:sz w:val="24"/>
                <w:szCs w:val="24"/>
              </w:rPr>
              <w:t>Разработ</w:t>
            </w:r>
            <w:r w:rsidR="0018576C">
              <w:rPr>
                <w:rFonts w:ascii="Times New Roman" w:hAnsi="Times New Roman"/>
                <w:sz w:val="24"/>
                <w:szCs w:val="24"/>
              </w:rPr>
              <w:t>ка</w:t>
            </w:r>
            <w:r w:rsidR="005245B8" w:rsidRPr="00D34486">
              <w:rPr>
                <w:rFonts w:ascii="Times New Roman" w:hAnsi="Times New Roman"/>
                <w:sz w:val="24"/>
                <w:szCs w:val="24"/>
              </w:rPr>
              <w:t xml:space="preserve"> перечн</w:t>
            </w:r>
            <w:r w:rsidR="0018576C">
              <w:rPr>
                <w:rFonts w:ascii="Times New Roman" w:hAnsi="Times New Roman"/>
                <w:sz w:val="24"/>
                <w:szCs w:val="24"/>
              </w:rPr>
              <w:t>я</w:t>
            </w:r>
            <w:r w:rsidR="005245B8" w:rsidRPr="00D34486">
              <w:rPr>
                <w:rFonts w:ascii="Times New Roman" w:hAnsi="Times New Roman"/>
                <w:sz w:val="24"/>
                <w:szCs w:val="24"/>
              </w:rPr>
              <w:t xml:space="preserve"> мероприятий по обеспечению безотказной работы средств оповещения населения.</w:t>
            </w:r>
          </w:p>
          <w:p w:rsidR="005245B8" w:rsidRPr="00D34486" w:rsidRDefault="007417ED" w:rsidP="00594A58">
            <w:pPr>
              <w:pStyle w:val="a3"/>
              <w:tabs>
                <w:tab w:val="left" w:pos="309"/>
              </w:tabs>
              <w:spacing w:after="0" w:line="240" w:lineRule="auto"/>
              <w:ind w:left="55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417ED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5245B8" w:rsidRPr="00D34486">
              <w:rPr>
                <w:rFonts w:ascii="Times New Roman" w:hAnsi="Times New Roman"/>
                <w:sz w:val="24"/>
                <w:szCs w:val="24"/>
              </w:rPr>
              <w:t>Предусмотре</w:t>
            </w:r>
            <w:r w:rsidR="0018576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="005245B8" w:rsidRPr="00D34486">
              <w:rPr>
                <w:rFonts w:ascii="Times New Roman" w:hAnsi="Times New Roman"/>
                <w:sz w:val="24"/>
                <w:szCs w:val="24"/>
              </w:rPr>
              <w:t xml:space="preserve"> финансировани</w:t>
            </w:r>
            <w:r w:rsidR="0018576C">
              <w:rPr>
                <w:rFonts w:ascii="Times New Roman" w:hAnsi="Times New Roman"/>
                <w:sz w:val="24"/>
                <w:szCs w:val="24"/>
              </w:rPr>
              <w:t>я</w:t>
            </w:r>
            <w:r w:rsidR="005245B8" w:rsidRPr="00D34486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направленных на замену устаревшего оборудования, приобретение запасного имущества и принадлежностей к аппаратуре оповещения.</w:t>
            </w:r>
          </w:p>
        </w:tc>
      </w:tr>
      <w:tr w:rsidR="005245B8" w:rsidRPr="00D34486" w:rsidTr="00594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" w:type="pct"/>
          <w:wAfter w:w="2213" w:type="pct"/>
        </w:trPr>
        <w:tc>
          <w:tcPr>
            <w:tcW w:w="570" w:type="pct"/>
            <w:gridSpan w:val="2"/>
            <w:vMerge w:val="restart"/>
          </w:tcPr>
          <w:p w:rsidR="005245B8" w:rsidRPr="00D34486" w:rsidRDefault="007417ED" w:rsidP="00594A58">
            <w:pPr>
              <w:spacing w:after="0" w:line="240" w:lineRule="auto"/>
              <w:ind w:firstLine="32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417ED">
              <w:rPr>
                <w:rFonts w:ascii="Times New Roman" w:hAnsi="Times New Roman"/>
                <w:sz w:val="24"/>
                <w:szCs w:val="24"/>
              </w:rPr>
              <w:t> </w:t>
            </w:r>
            <w:r w:rsidR="005245B8" w:rsidRPr="00D34486">
              <w:rPr>
                <w:rFonts w:ascii="Times New Roman" w:hAnsi="Times New Roman"/>
                <w:sz w:val="24"/>
                <w:szCs w:val="24"/>
              </w:rPr>
              <w:t xml:space="preserve">Недостаточность законодательной базы для решения в полном </w:t>
            </w:r>
            <w:r w:rsidR="00624E55">
              <w:rPr>
                <w:rFonts w:ascii="Times New Roman" w:hAnsi="Times New Roman"/>
                <w:sz w:val="24"/>
                <w:szCs w:val="24"/>
              </w:rPr>
              <w:t>объем</w:t>
            </w:r>
            <w:r w:rsidR="005245B8" w:rsidRPr="00D34486">
              <w:rPr>
                <w:rFonts w:ascii="Times New Roman" w:hAnsi="Times New Roman"/>
                <w:sz w:val="24"/>
                <w:szCs w:val="24"/>
              </w:rPr>
              <w:t>е вопросов, возникающих у органов местного самоуправления</w:t>
            </w:r>
            <w:r w:rsidR="00AE781C" w:rsidRPr="00D34486">
              <w:rPr>
                <w:rFonts w:ascii="Times New Roman" w:hAnsi="Times New Roman"/>
                <w:sz w:val="24"/>
                <w:szCs w:val="24"/>
              </w:rPr>
              <w:t xml:space="preserve"> в сфере оборота наркотических веществ</w:t>
            </w:r>
          </w:p>
        </w:tc>
        <w:tc>
          <w:tcPr>
            <w:tcW w:w="1149" w:type="pct"/>
          </w:tcPr>
          <w:p w:rsidR="005245B8" w:rsidRPr="00D34486" w:rsidRDefault="005245B8" w:rsidP="0059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В Самарской области, в том числе в городском округе Тольятти, отмечается резкий рост популярности </w:t>
            </w:r>
            <w:proofErr w:type="spellStart"/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дезоморфина</w:t>
            </w:r>
            <w:proofErr w:type="spellEnd"/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изготавливаемого на основе </w:t>
            </w:r>
            <w:proofErr w:type="spellStart"/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кодеиносодержащих</w:t>
            </w:r>
            <w:proofErr w:type="spellEnd"/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препаратов, а уровень смертности наркоманов, в основном молодежи, от </w:t>
            </w:r>
            <w:proofErr w:type="spellStart"/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дезоморфина</w:t>
            </w:r>
            <w:proofErr w:type="spellEnd"/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начинает конкурировать с героиновой смертностью.</w:t>
            </w:r>
          </w:p>
          <w:p w:rsidR="005245B8" w:rsidRDefault="005245B8" w:rsidP="0059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Повсеместно в аптечной сети продолжается практика безрецептурного отпуска указанных препаратов, более того, безрецептурный отпуск </w:t>
            </w:r>
            <w:proofErr w:type="spellStart"/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препаратов наркозависимым лицам носит массовый характер.</w:t>
            </w:r>
          </w:p>
          <w:p w:rsidR="00594A58" w:rsidRPr="00D34486" w:rsidRDefault="00594A58" w:rsidP="0059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245B8" w:rsidRDefault="005245B8" w:rsidP="00594A5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Остро встает необходимость разработки механизма контроля за отпуском аптеками </w:t>
            </w:r>
            <w:proofErr w:type="spellStart"/>
            <w:r w:rsidRPr="00D34486">
              <w:rPr>
                <w:rFonts w:ascii="Times New Roman" w:hAnsi="Times New Roman"/>
                <w:sz w:val="24"/>
                <w:szCs w:val="24"/>
                <w:lang w:eastAsia="ru-RU"/>
              </w:rPr>
              <w:t>кодеиносодержащих</w:t>
            </w:r>
            <w:proofErr w:type="spellEnd"/>
            <w:r w:rsidRPr="00D34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препаратов, а также всех связанных с оборотом этих лека</w:t>
            </w:r>
            <w:proofErr w:type="gramStart"/>
            <w:r w:rsidRPr="00D34486">
              <w:rPr>
                <w:rFonts w:ascii="Times New Roman" w:hAnsi="Times New Roman"/>
                <w:sz w:val="24"/>
                <w:szCs w:val="24"/>
                <w:lang w:eastAsia="ru-RU"/>
              </w:rPr>
              <w:t>рств пр</w:t>
            </w:r>
            <w:proofErr w:type="gramEnd"/>
            <w:r w:rsidRPr="00D34486">
              <w:rPr>
                <w:rFonts w:ascii="Times New Roman" w:hAnsi="Times New Roman"/>
                <w:sz w:val="24"/>
                <w:szCs w:val="24"/>
                <w:lang w:eastAsia="ru-RU"/>
              </w:rPr>
              <w:t>оцедур, включая оптовые поставки и выдачу рецептов врачами поликлиник.</w:t>
            </w:r>
          </w:p>
          <w:p w:rsidR="007417ED" w:rsidRPr="00D34486" w:rsidRDefault="007417ED" w:rsidP="00594A58">
            <w:pPr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pct"/>
            <w:gridSpan w:val="3"/>
          </w:tcPr>
          <w:p w:rsidR="005245B8" w:rsidRPr="00D34486" w:rsidRDefault="00594A58" w:rsidP="00594A58">
            <w:pPr>
              <w:pStyle w:val="a3"/>
              <w:widowControl w:val="0"/>
              <w:tabs>
                <w:tab w:val="left" w:pos="399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5245B8"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</w:t>
            </w:r>
            <w:r w:rsidR="00D26F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щение</w:t>
            </w:r>
            <w:r w:rsidR="005245B8"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Самарскую Губернскую Думу по вопросу реализации ранее направленных обращений по вопросу ужесточения наказания за нарушение правил отпуска </w:t>
            </w:r>
            <w:proofErr w:type="spellStart"/>
            <w:r w:rsidR="005245B8"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кодеинсодержащих</w:t>
            </w:r>
            <w:proofErr w:type="spellEnd"/>
            <w:r w:rsidR="005245B8"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лекарственных препаратов, а также иных лекарственных препаратов, вызывающих наркотическую зависимость.</w:t>
            </w:r>
          </w:p>
          <w:p w:rsidR="005245B8" w:rsidRPr="00D34486" w:rsidRDefault="007417ED" w:rsidP="00594A58">
            <w:pPr>
              <w:pStyle w:val="a3"/>
              <w:widowControl w:val="0"/>
              <w:tabs>
                <w:tab w:val="left" w:pos="399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Pr="007417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5245B8"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</w:t>
            </w:r>
            <w:r w:rsidR="00D26F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ение</w:t>
            </w:r>
            <w:r w:rsidR="005245B8"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взаимодействи</w:t>
            </w:r>
            <w:r w:rsidR="00D26F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="005245B8"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организациями, осуществляющими работу по профилактике наркомании.</w:t>
            </w:r>
          </w:p>
        </w:tc>
      </w:tr>
      <w:tr w:rsidR="005245B8" w:rsidRPr="00D34486" w:rsidTr="00A41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" w:type="pct"/>
          <w:wAfter w:w="2213" w:type="pct"/>
          <w:trHeight w:val="311"/>
        </w:trPr>
        <w:tc>
          <w:tcPr>
            <w:tcW w:w="570" w:type="pct"/>
            <w:gridSpan w:val="2"/>
            <w:vMerge/>
            <w:vAlign w:val="center"/>
          </w:tcPr>
          <w:p w:rsidR="005245B8" w:rsidRPr="00D34486" w:rsidRDefault="005245B8" w:rsidP="00AA7E8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</w:tcPr>
          <w:p w:rsidR="005245B8" w:rsidRDefault="005245B8" w:rsidP="00A4108E">
            <w:pPr>
              <w:tabs>
                <w:tab w:val="left" w:pos="18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2. Продолжается массовое распространение в торговой сети и через сеть Интернет новых веществ, обладающих галлюциногенным и психотропным действием (спайс), употребление которых вызывает эффекты, аналогичные эффектам от употребления наркотиков. В последнее время регулярно отмечаются случаи со смертельным исходом от употребления спайса. Указанные вещества до проведения соответствующей экспертизы не могут быть включены в перечень наркотических средств и психотропных веществ, оборот которых в Российской Федераци</w:t>
            </w:r>
            <w:r w:rsidR="00982FE0">
              <w:rPr>
                <w:rFonts w:ascii="Times New Roman" w:hAnsi="Times New Roman"/>
                <w:sz w:val="24"/>
                <w:szCs w:val="24"/>
              </w:rPr>
              <w:t>и запреще</w:t>
            </w:r>
            <w:r w:rsidRPr="00D34486">
              <w:rPr>
                <w:rFonts w:ascii="Times New Roman" w:hAnsi="Times New Roman"/>
                <w:sz w:val="24"/>
                <w:szCs w:val="24"/>
              </w:rPr>
              <w:t xml:space="preserve">н в соответствии с законодательством Российской Федерации и международными договорами Российской Федерации. В этой связи органы Федеральной службы России по </w:t>
            </w:r>
            <w:proofErr w:type="gramStart"/>
            <w:r w:rsidRPr="00D34486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D34486">
              <w:rPr>
                <w:rFonts w:ascii="Times New Roman" w:hAnsi="Times New Roman"/>
                <w:sz w:val="24"/>
                <w:szCs w:val="24"/>
              </w:rPr>
              <w:t xml:space="preserve"> оборотом наркотиков не имеют законных оснований ограничивать оборот данной продукции.</w:t>
            </w:r>
          </w:p>
          <w:p w:rsidR="007417ED" w:rsidRDefault="007417ED" w:rsidP="00A4108E">
            <w:pPr>
              <w:tabs>
                <w:tab w:val="left" w:pos="180"/>
              </w:tabs>
              <w:spacing w:after="0" w:line="240" w:lineRule="auto"/>
              <w:ind w:firstLine="318"/>
              <w:jc w:val="both"/>
              <w:rPr>
                <w:sz w:val="10"/>
                <w:szCs w:val="10"/>
              </w:rPr>
            </w:pPr>
          </w:p>
          <w:p w:rsidR="007417ED" w:rsidRPr="007417ED" w:rsidRDefault="007417ED" w:rsidP="00A4108E">
            <w:pPr>
              <w:tabs>
                <w:tab w:val="left" w:pos="180"/>
              </w:tabs>
              <w:spacing w:after="0" w:line="240" w:lineRule="auto"/>
              <w:ind w:firstLine="318"/>
              <w:jc w:val="both"/>
              <w:rPr>
                <w:sz w:val="10"/>
                <w:szCs w:val="10"/>
              </w:rPr>
            </w:pPr>
          </w:p>
        </w:tc>
        <w:tc>
          <w:tcPr>
            <w:tcW w:w="1059" w:type="pct"/>
            <w:gridSpan w:val="3"/>
          </w:tcPr>
          <w:p w:rsidR="005245B8" w:rsidRPr="00D34486" w:rsidRDefault="005245B8" w:rsidP="00A4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7417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</w:t>
            </w:r>
            <w:r w:rsidR="00D26F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щение</w:t>
            </w:r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Самарскую Губернскую Думу по вопросу реализации ранее направленных обращений по вопросу разработки мер по временному ограничению продажи продукции, имеющей психотропное воздейст</w:t>
            </w:r>
            <w:r w:rsidR="00982F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вие на человека, до признания ее</w:t>
            </w:r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наркотическим (психотропным веществом).</w:t>
            </w:r>
          </w:p>
          <w:p w:rsidR="005245B8" w:rsidRPr="00D34486" w:rsidRDefault="005245B8" w:rsidP="00A4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sz w:val="24"/>
                <w:szCs w:val="24"/>
              </w:rPr>
            </w:pPr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Активиз</w:t>
            </w:r>
            <w:r w:rsidR="00D26F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ация</w:t>
            </w:r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работ</w:t>
            </w:r>
            <w:r w:rsidR="00D26F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родителями по вопросам профилактики нарк</w:t>
            </w:r>
            <w:r w:rsidR="007417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омании среди детей и подростков</w:t>
            </w:r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последствиях употребления наркотических средств</w:t>
            </w:r>
            <w:r w:rsidR="00D26F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86105" w:rsidRPr="00D34486" w:rsidTr="00A41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" w:type="pct"/>
          <w:wAfter w:w="2213" w:type="pct"/>
        </w:trPr>
        <w:tc>
          <w:tcPr>
            <w:tcW w:w="570" w:type="pct"/>
            <w:gridSpan w:val="2"/>
          </w:tcPr>
          <w:p w:rsidR="007417ED" w:rsidRPr="00D34486" w:rsidRDefault="00886105" w:rsidP="00A41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6. Выявление фактов нарушения сотрудниками мэрии законодательства о противодействии коррупции</w:t>
            </w:r>
          </w:p>
        </w:tc>
        <w:tc>
          <w:tcPr>
            <w:tcW w:w="1149" w:type="pct"/>
          </w:tcPr>
          <w:p w:rsidR="00886105" w:rsidRPr="00D34486" w:rsidRDefault="00886105" w:rsidP="00A4108E">
            <w:pPr>
              <w:tabs>
                <w:tab w:val="left" w:pos="1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Недостаточное количество действенных мер по противодействию коррупции, учитывая наличие случаев привлечения сотрудников мэрии к административной и уголовной ответственности.</w:t>
            </w:r>
          </w:p>
        </w:tc>
        <w:tc>
          <w:tcPr>
            <w:tcW w:w="1059" w:type="pct"/>
            <w:gridSpan w:val="3"/>
          </w:tcPr>
          <w:p w:rsidR="00886105" w:rsidRPr="00D34486" w:rsidRDefault="00886105" w:rsidP="00A4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</w:t>
            </w:r>
            <w:r w:rsidR="00EF1D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едение</w:t>
            </w:r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профилактически</w:t>
            </w:r>
            <w:r w:rsidR="00EF1D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мероприяти</w:t>
            </w:r>
            <w:r w:rsidR="00EF1D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D34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целью недопущения коррупционных действий сотрудниками органов местного самоуправления</w:t>
            </w:r>
            <w:r w:rsidR="007417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86105" w:rsidRPr="00D34486" w:rsidTr="00A41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" w:type="pct"/>
          <w:wAfter w:w="2213" w:type="pct"/>
        </w:trPr>
        <w:tc>
          <w:tcPr>
            <w:tcW w:w="570" w:type="pct"/>
            <w:gridSpan w:val="2"/>
          </w:tcPr>
          <w:p w:rsidR="00886105" w:rsidRPr="00D34486" w:rsidRDefault="007417ED" w:rsidP="00A4108E">
            <w:pPr>
              <w:spacing w:after="0" w:line="240" w:lineRule="auto"/>
              <w:ind w:firstLine="32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417ED">
              <w:rPr>
                <w:rFonts w:ascii="Times New Roman" w:hAnsi="Times New Roman"/>
                <w:sz w:val="24"/>
                <w:szCs w:val="24"/>
              </w:rPr>
              <w:t> </w:t>
            </w:r>
            <w:r w:rsidR="00886105" w:rsidRPr="00D34486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 в городском округе Тольятти</w:t>
            </w:r>
          </w:p>
        </w:tc>
        <w:tc>
          <w:tcPr>
            <w:tcW w:w="1149" w:type="pct"/>
          </w:tcPr>
          <w:p w:rsidR="00886105" w:rsidRPr="00D34486" w:rsidRDefault="00886105" w:rsidP="00A4108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>Аварийность на автомобильном транспорте остается одной из основных социально-экономических проблем городского округа Тольятти.</w:t>
            </w:r>
          </w:p>
          <w:p w:rsidR="00886105" w:rsidRPr="00D34486" w:rsidRDefault="00886105" w:rsidP="00A4108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t xml:space="preserve">Разработан и утвержден План первоочередных мероприятий для реализации мероприятий по </w:t>
            </w:r>
            <w:r w:rsidRPr="00D3448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 безопасности дорожного движения и стабилизации аварийности, связанной с дорожно-транспортными происшествиями с участием пешеходов на территории городского округа Тольятти.</w:t>
            </w:r>
          </w:p>
        </w:tc>
        <w:tc>
          <w:tcPr>
            <w:tcW w:w="1059" w:type="pct"/>
            <w:gridSpan w:val="3"/>
          </w:tcPr>
          <w:p w:rsidR="00886105" w:rsidRPr="00D34486" w:rsidRDefault="00886105" w:rsidP="00A4108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финансирования первоочередных мероприятий по обеспечению безопасности участников дорожного движения на 2015 год.</w:t>
            </w:r>
          </w:p>
          <w:p w:rsidR="00886105" w:rsidRPr="00D34486" w:rsidRDefault="00886105" w:rsidP="00A4108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</w:t>
            </w:r>
            <w:r w:rsidR="001E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возможност</w:t>
            </w:r>
            <w:r w:rsidR="001E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включения мероприятий по городскому округу Тольятти в 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подпрограмму «Повышение безопасности дорожного движения» государственной программы Самарской области «Развитие транспортной системы Самарской области (2014-2025 годы)» или в Федеральную целевую программу «Повышение безопасности дорожного движения в 2013-2020 годах».</w:t>
            </w:r>
          </w:p>
          <w:p w:rsidR="00886105" w:rsidRPr="00D34486" w:rsidRDefault="00886105" w:rsidP="00A4108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Проработ</w:t>
            </w:r>
            <w:r w:rsidR="001E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вопрос</w:t>
            </w:r>
            <w:r w:rsidR="001E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оснащения первоочередных светофорных объектов системами видеонаблюдения «Безопасный город» с последующим их </w:t>
            </w:r>
            <w:proofErr w:type="spellStart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переподключением</w:t>
            </w:r>
            <w:proofErr w:type="spellEnd"/>
            <w:r w:rsidRPr="00D34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оптико-волоконной сети.</w:t>
            </w:r>
          </w:p>
        </w:tc>
      </w:tr>
    </w:tbl>
    <w:p w:rsidR="00225914" w:rsidRPr="00D34486" w:rsidRDefault="00225914" w:rsidP="003433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25914" w:rsidRPr="00D34486" w:rsidSect="00624E55">
      <w:pgSz w:w="16838" w:h="11906" w:orient="landscape"/>
      <w:pgMar w:top="1134" w:right="1134" w:bottom="850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32E" w:rsidRDefault="00D1632E" w:rsidP="009C182E">
      <w:pPr>
        <w:spacing w:after="0" w:line="240" w:lineRule="auto"/>
      </w:pPr>
      <w:r>
        <w:separator/>
      </w:r>
    </w:p>
  </w:endnote>
  <w:endnote w:type="continuationSeparator" w:id="1">
    <w:p w:rsidR="00D1632E" w:rsidRDefault="00D1632E" w:rsidP="009C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32E" w:rsidRDefault="00D1632E" w:rsidP="009C182E">
      <w:pPr>
        <w:spacing w:after="0" w:line="240" w:lineRule="auto"/>
      </w:pPr>
      <w:r>
        <w:separator/>
      </w:r>
    </w:p>
  </w:footnote>
  <w:footnote w:type="continuationSeparator" w:id="1">
    <w:p w:rsidR="00D1632E" w:rsidRDefault="00D1632E" w:rsidP="009C1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2E" w:rsidRDefault="006229DD" w:rsidP="00055C88">
    <w:pPr>
      <w:pStyle w:val="ae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D1632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1632E" w:rsidRDefault="00D1632E" w:rsidP="00B663F0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2E" w:rsidRPr="00880DA5" w:rsidRDefault="00D1632E">
    <w:pPr>
      <w:pStyle w:val="ae"/>
      <w:jc w:val="center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2E" w:rsidRDefault="00D1632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18"/>
    <w:multiLevelType w:val="hybridMultilevel"/>
    <w:tmpl w:val="6AE2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524BF"/>
    <w:multiLevelType w:val="hybridMultilevel"/>
    <w:tmpl w:val="E416C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2FFC"/>
    <w:multiLevelType w:val="hybridMultilevel"/>
    <w:tmpl w:val="97BE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B2E33"/>
    <w:multiLevelType w:val="hybridMultilevel"/>
    <w:tmpl w:val="A56C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2362F"/>
    <w:multiLevelType w:val="hybridMultilevel"/>
    <w:tmpl w:val="5BA40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47332"/>
    <w:multiLevelType w:val="hybridMultilevel"/>
    <w:tmpl w:val="2890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3387E"/>
    <w:multiLevelType w:val="hybridMultilevel"/>
    <w:tmpl w:val="F528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E03EC"/>
    <w:multiLevelType w:val="hybridMultilevel"/>
    <w:tmpl w:val="10DE7B32"/>
    <w:lvl w:ilvl="0" w:tplc="CDCEE28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15144BAA"/>
    <w:multiLevelType w:val="hybridMultilevel"/>
    <w:tmpl w:val="3FB0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E299C"/>
    <w:multiLevelType w:val="hybridMultilevel"/>
    <w:tmpl w:val="0F44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D257D"/>
    <w:multiLevelType w:val="hybridMultilevel"/>
    <w:tmpl w:val="DE7E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702BF"/>
    <w:multiLevelType w:val="hybridMultilevel"/>
    <w:tmpl w:val="AD004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E2E4A"/>
    <w:multiLevelType w:val="hybridMultilevel"/>
    <w:tmpl w:val="92DA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20406"/>
    <w:multiLevelType w:val="hybridMultilevel"/>
    <w:tmpl w:val="18F4C9C8"/>
    <w:lvl w:ilvl="0" w:tplc="769CD8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D00FD"/>
    <w:multiLevelType w:val="hybridMultilevel"/>
    <w:tmpl w:val="C9C6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760BF"/>
    <w:multiLevelType w:val="hybridMultilevel"/>
    <w:tmpl w:val="B800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D225C"/>
    <w:multiLevelType w:val="hybridMultilevel"/>
    <w:tmpl w:val="D3B67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56199"/>
    <w:multiLevelType w:val="hybridMultilevel"/>
    <w:tmpl w:val="61DEF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90943"/>
    <w:multiLevelType w:val="hybridMultilevel"/>
    <w:tmpl w:val="5E34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9235B0"/>
    <w:multiLevelType w:val="hybridMultilevel"/>
    <w:tmpl w:val="78829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A5C0B"/>
    <w:multiLevelType w:val="hybridMultilevel"/>
    <w:tmpl w:val="B036A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00613F"/>
    <w:multiLevelType w:val="hybridMultilevel"/>
    <w:tmpl w:val="77022366"/>
    <w:lvl w:ilvl="0" w:tplc="8068ACE6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9BCE92FC">
      <w:start w:val="3"/>
      <w:numFmt w:val="decimal"/>
      <w:lvlText w:val="%2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3267BBC"/>
    <w:multiLevelType w:val="hybridMultilevel"/>
    <w:tmpl w:val="A740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E394D"/>
    <w:multiLevelType w:val="hybridMultilevel"/>
    <w:tmpl w:val="1EBC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06228"/>
    <w:multiLevelType w:val="hybridMultilevel"/>
    <w:tmpl w:val="8702B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C6BB3"/>
    <w:multiLevelType w:val="hybridMultilevel"/>
    <w:tmpl w:val="4106D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45256"/>
    <w:multiLevelType w:val="hybridMultilevel"/>
    <w:tmpl w:val="F664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82686"/>
    <w:multiLevelType w:val="hybridMultilevel"/>
    <w:tmpl w:val="C098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8460C"/>
    <w:multiLevelType w:val="hybridMultilevel"/>
    <w:tmpl w:val="328E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8B7679"/>
    <w:multiLevelType w:val="hybridMultilevel"/>
    <w:tmpl w:val="1C76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E67B20"/>
    <w:multiLevelType w:val="hybridMultilevel"/>
    <w:tmpl w:val="2B52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7E2F5F"/>
    <w:multiLevelType w:val="hybridMultilevel"/>
    <w:tmpl w:val="92D8E8B6"/>
    <w:lvl w:ilvl="0" w:tplc="0A6AE2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03B2813"/>
    <w:multiLevelType w:val="hybridMultilevel"/>
    <w:tmpl w:val="BC7E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BE4BD8"/>
    <w:multiLevelType w:val="hybridMultilevel"/>
    <w:tmpl w:val="C64E1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F81154"/>
    <w:multiLevelType w:val="hybridMultilevel"/>
    <w:tmpl w:val="567AD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556E74"/>
    <w:multiLevelType w:val="hybridMultilevel"/>
    <w:tmpl w:val="F9F0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5A40F0"/>
    <w:multiLevelType w:val="hybridMultilevel"/>
    <w:tmpl w:val="134E1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583031"/>
    <w:multiLevelType w:val="hybridMultilevel"/>
    <w:tmpl w:val="906C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7D24FE"/>
    <w:multiLevelType w:val="hybridMultilevel"/>
    <w:tmpl w:val="AC086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CD4E3B"/>
    <w:multiLevelType w:val="hybridMultilevel"/>
    <w:tmpl w:val="BEB22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2D2C26"/>
    <w:multiLevelType w:val="hybridMultilevel"/>
    <w:tmpl w:val="3002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E95046"/>
    <w:multiLevelType w:val="hybridMultilevel"/>
    <w:tmpl w:val="3120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767D8E"/>
    <w:multiLevelType w:val="hybridMultilevel"/>
    <w:tmpl w:val="D79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E21E8C"/>
    <w:multiLevelType w:val="hybridMultilevel"/>
    <w:tmpl w:val="90209CF0"/>
    <w:lvl w:ilvl="0" w:tplc="1728BAE8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86772C1"/>
    <w:multiLevelType w:val="hybridMultilevel"/>
    <w:tmpl w:val="767E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0E2880"/>
    <w:multiLevelType w:val="hybridMultilevel"/>
    <w:tmpl w:val="D2520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FF3BE9"/>
    <w:multiLevelType w:val="hybridMultilevel"/>
    <w:tmpl w:val="82DC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2754D6"/>
    <w:multiLevelType w:val="hybridMultilevel"/>
    <w:tmpl w:val="B258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53512C"/>
    <w:multiLevelType w:val="hybridMultilevel"/>
    <w:tmpl w:val="9D44B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3"/>
  </w:num>
  <w:num w:numId="3">
    <w:abstractNumId w:val="7"/>
  </w:num>
  <w:num w:numId="4">
    <w:abstractNumId w:val="5"/>
  </w:num>
  <w:num w:numId="5">
    <w:abstractNumId w:val="6"/>
  </w:num>
  <w:num w:numId="6">
    <w:abstractNumId w:val="33"/>
  </w:num>
  <w:num w:numId="7">
    <w:abstractNumId w:val="3"/>
  </w:num>
  <w:num w:numId="8">
    <w:abstractNumId w:val="45"/>
  </w:num>
  <w:num w:numId="9">
    <w:abstractNumId w:val="2"/>
  </w:num>
  <w:num w:numId="10">
    <w:abstractNumId w:val="35"/>
  </w:num>
  <w:num w:numId="11">
    <w:abstractNumId w:val="22"/>
  </w:num>
  <w:num w:numId="12">
    <w:abstractNumId w:val="46"/>
  </w:num>
  <w:num w:numId="13">
    <w:abstractNumId w:val="30"/>
  </w:num>
  <w:num w:numId="14">
    <w:abstractNumId w:val="41"/>
  </w:num>
  <w:num w:numId="15">
    <w:abstractNumId w:val="42"/>
  </w:num>
  <w:num w:numId="16">
    <w:abstractNumId w:val="24"/>
  </w:num>
  <w:num w:numId="17">
    <w:abstractNumId w:val="19"/>
  </w:num>
  <w:num w:numId="18">
    <w:abstractNumId w:val="28"/>
  </w:num>
  <w:num w:numId="19">
    <w:abstractNumId w:val="4"/>
  </w:num>
  <w:num w:numId="20">
    <w:abstractNumId w:val="23"/>
  </w:num>
  <w:num w:numId="21">
    <w:abstractNumId w:val="10"/>
  </w:num>
  <w:num w:numId="22">
    <w:abstractNumId w:val="20"/>
  </w:num>
  <w:num w:numId="23">
    <w:abstractNumId w:val="17"/>
  </w:num>
  <w:num w:numId="24">
    <w:abstractNumId w:val="8"/>
  </w:num>
  <w:num w:numId="25">
    <w:abstractNumId w:val="13"/>
  </w:num>
  <w:num w:numId="26">
    <w:abstractNumId w:val="15"/>
  </w:num>
  <w:num w:numId="27">
    <w:abstractNumId w:val="27"/>
  </w:num>
  <w:num w:numId="28">
    <w:abstractNumId w:val="37"/>
  </w:num>
  <w:num w:numId="29">
    <w:abstractNumId w:val="39"/>
  </w:num>
  <w:num w:numId="30">
    <w:abstractNumId w:val="29"/>
  </w:num>
  <w:num w:numId="31">
    <w:abstractNumId w:val="18"/>
  </w:num>
  <w:num w:numId="32">
    <w:abstractNumId w:val="0"/>
  </w:num>
  <w:num w:numId="33">
    <w:abstractNumId w:val="36"/>
  </w:num>
  <w:num w:numId="34">
    <w:abstractNumId w:val="1"/>
  </w:num>
  <w:num w:numId="35">
    <w:abstractNumId w:val="9"/>
  </w:num>
  <w:num w:numId="36">
    <w:abstractNumId w:val="32"/>
  </w:num>
  <w:num w:numId="37">
    <w:abstractNumId w:val="47"/>
  </w:num>
  <w:num w:numId="38">
    <w:abstractNumId w:val="26"/>
  </w:num>
  <w:num w:numId="39">
    <w:abstractNumId w:val="25"/>
  </w:num>
  <w:num w:numId="40">
    <w:abstractNumId w:val="14"/>
  </w:num>
  <w:num w:numId="41">
    <w:abstractNumId w:val="48"/>
  </w:num>
  <w:num w:numId="42">
    <w:abstractNumId w:val="34"/>
  </w:num>
  <w:num w:numId="43">
    <w:abstractNumId w:val="40"/>
  </w:num>
  <w:num w:numId="44">
    <w:abstractNumId w:val="12"/>
  </w:num>
  <w:num w:numId="45">
    <w:abstractNumId w:val="31"/>
  </w:num>
  <w:num w:numId="46">
    <w:abstractNumId w:val="11"/>
  </w:num>
  <w:num w:numId="47">
    <w:abstractNumId w:val="38"/>
  </w:num>
  <w:num w:numId="48">
    <w:abstractNumId w:val="16"/>
  </w:num>
  <w:num w:numId="49">
    <w:abstractNumId w:val="44"/>
  </w:num>
  <w:num w:numId="50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B03"/>
    <w:rsid w:val="00001200"/>
    <w:rsid w:val="0000383A"/>
    <w:rsid w:val="00004011"/>
    <w:rsid w:val="00011D29"/>
    <w:rsid w:val="000137E1"/>
    <w:rsid w:val="00013D05"/>
    <w:rsid w:val="000161C7"/>
    <w:rsid w:val="00017A4B"/>
    <w:rsid w:val="000256C1"/>
    <w:rsid w:val="00026DAD"/>
    <w:rsid w:val="0003385E"/>
    <w:rsid w:val="00034B41"/>
    <w:rsid w:val="00034F6E"/>
    <w:rsid w:val="00036396"/>
    <w:rsid w:val="00036999"/>
    <w:rsid w:val="00036FA1"/>
    <w:rsid w:val="0003759C"/>
    <w:rsid w:val="00041848"/>
    <w:rsid w:val="00041BAD"/>
    <w:rsid w:val="00041E88"/>
    <w:rsid w:val="00042F4C"/>
    <w:rsid w:val="00043480"/>
    <w:rsid w:val="0004424A"/>
    <w:rsid w:val="0004738D"/>
    <w:rsid w:val="000544F1"/>
    <w:rsid w:val="00054500"/>
    <w:rsid w:val="00055C88"/>
    <w:rsid w:val="0005630E"/>
    <w:rsid w:val="00056E97"/>
    <w:rsid w:val="000575CA"/>
    <w:rsid w:val="00063037"/>
    <w:rsid w:val="00064F25"/>
    <w:rsid w:val="000656BC"/>
    <w:rsid w:val="00066377"/>
    <w:rsid w:val="00072EFA"/>
    <w:rsid w:val="00073BC9"/>
    <w:rsid w:val="00073F8C"/>
    <w:rsid w:val="0007482E"/>
    <w:rsid w:val="0007533B"/>
    <w:rsid w:val="000779CD"/>
    <w:rsid w:val="000827AA"/>
    <w:rsid w:val="000843A2"/>
    <w:rsid w:val="00086E01"/>
    <w:rsid w:val="00091440"/>
    <w:rsid w:val="0009278C"/>
    <w:rsid w:val="00093C2B"/>
    <w:rsid w:val="000956BC"/>
    <w:rsid w:val="00096D78"/>
    <w:rsid w:val="000A1760"/>
    <w:rsid w:val="000A4EBC"/>
    <w:rsid w:val="000A68B5"/>
    <w:rsid w:val="000B1491"/>
    <w:rsid w:val="000B3092"/>
    <w:rsid w:val="000C0698"/>
    <w:rsid w:val="000C0F3C"/>
    <w:rsid w:val="000C1B58"/>
    <w:rsid w:val="000C1CCB"/>
    <w:rsid w:val="000C4106"/>
    <w:rsid w:val="000C5443"/>
    <w:rsid w:val="000C6BC6"/>
    <w:rsid w:val="000C7BAE"/>
    <w:rsid w:val="000C7C73"/>
    <w:rsid w:val="000D1281"/>
    <w:rsid w:val="000D1DE7"/>
    <w:rsid w:val="000D244A"/>
    <w:rsid w:val="000D362F"/>
    <w:rsid w:val="000D3910"/>
    <w:rsid w:val="000D49CF"/>
    <w:rsid w:val="000D5B59"/>
    <w:rsid w:val="000D7D50"/>
    <w:rsid w:val="000E3419"/>
    <w:rsid w:val="000E5CC9"/>
    <w:rsid w:val="000E6009"/>
    <w:rsid w:val="000E7B74"/>
    <w:rsid w:val="000F2487"/>
    <w:rsid w:val="000F77B4"/>
    <w:rsid w:val="00100135"/>
    <w:rsid w:val="00101853"/>
    <w:rsid w:val="001023D1"/>
    <w:rsid w:val="00102D59"/>
    <w:rsid w:val="00103160"/>
    <w:rsid w:val="00104219"/>
    <w:rsid w:val="00104515"/>
    <w:rsid w:val="00106095"/>
    <w:rsid w:val="00110B8F"/>
    <w:rsid w:val="00111AB7"/>
    <w:rsid w:val="00111CB6"/>
    <w:rsid w:val="00113E89"/>
    <w:rsid w:val="00113FFB"/>
    <w:rsid w:val="00115D18"/>
    <w:rsid w:val="00115DAE"/>
    <w:rsid w:val="00115FC2"/>
    <w:rsid w:val="0011624B"/>
    <w:rsid w:val="00122BFA"/>
    <w:rsid w:val="00126655"/>
    <w:rsid w:val="0013014F"/>
    <w:rsid w:val="00131E32"/>
    <w:rsid w:val="00134092"/>
    <w:rsid w:val="0013613C"/>
    <w:rsid w:val="00136544"/>
    <w:rsid w:val="001368AA"/>
    <w:rsid w:val="00137440"/>
    <w:rsid w:val="001379B1"/>
    <w:rsid w:val="0014043C"/>
    <w:rsid w:val="001411F1"/>
    <w:rsid w:val="00144653"/>
    <w:rsid w:val="00144C0D"/>
    <w:rsid w:val="00150193"/>
    <w:rsid w:val="00151566"/>
    <w:rsid w:val="00151CC7"/>
    <w:rsid w:val="00153823"/>
    <w:rsid w:val="00155911"/>
    <w:rsid w:val="0015756B"/>
    <w:rsid w:val="00157AAD"/>
    <w:rsid w:val="00160D9B"/>
    <w:rsid w:val="00163A61"/>
    <w:rsid w:val="00163F89"/>
    <w:rsid w:val="0016465F"/>
    <w:rsid w:val="00164BDB"/>
    <w:rsid w:val="00166FD5"/>
    <w:rsid w:val="001701A2"/>
    <w:rsid w:val="0017242E"/>
    <w:rsid w:val="00177733"/>
    <w:rsid w:val="001800E5"/>
    <w:rsid w:val="00182887"/>
    <w:rsid w:val="00183A92"/>
    <w:rsid w:val="0018527D"/>
    <w:rsid w:val="0018576C"/>
    <w:rsid w:val="00190106"/>
    <w:rsid w:val="00190407"/>
    <w:rsid w:val="00190DC1"/>
    <w:rsid w:val="00192F71"/>
    <w:rsid w:val="00197C50"/>
    <w:rsid w:val="00197DAE"/>
    <w:rsid w:val="001A0149"/>
    <w:rsid w:val="001A0257"/>
    <w:rsid w:val="001A053D"/>
    <w:rsid w:val="001A1E7B"/>
    <w:rsid w:val="001A228B"/>
    <w:rsid w:val="001A48D7"/>
    <w:rsid w:val="001A50CE"/>
    <w:rsid w:val="001A54EF"/>
    <w:rsid w:val="001A553B"/>
    <w:rsid w:val="001A56EB"/>
    <w:rsid w:val="001A5709"/>
    <w:rsid w:val="001A7856"/>
    <w:rsid w:val="001B03DE"/>
    <w:rsid w:val="001B0746"/>
    <w:rsid w:val="001B3AF3"/>
    <w:rsid w:val="001B4D91"/>
    <w:rsid w:val="001B56BF"/>
    <w:rsid w:val="001B5935"/>
    <w:rsid w:val="001B5FC3"/>
    <w:rsid w:val="001B762A"/>
    <w:rsid w:val="001C0733"/>
    <w:rsid w:val="001C0B1D"/>
    <w:rsid w:val="001C219E"/>
    <w:rsid w:val="001C411F"/>
    <w:rsid w:val="001C5BCF"/>
    <w:rsid w:val="001C7519"/>
    <w:rsid w:val="001C7C4B"/>
    <w:rsid w:val="001D060E"/>
    <w:rsid w:val="001D1FA6"/>
    <w:rsid w:val="001D2413"/>
    <w:rsid w:val="001D280A"/>
    <w:rsid w:val="001D4AB7"/>
    <w:rsid w:val="001D56DF"/>
    <w:rsid w:val="001D75FA"/>
    <w:rsid w:val="001E1FBA"/>
    <w:rsid w:val="001E36E8"/>
    <w:rsid w:val="001E4299"/>
    <w:rsid w:val="001E4865"/>
    <w:rsid w:val="001F08C6"/>
    <w:rsid w:val="001F1853"/>
    <w:rsid w:val="001F2721"/>
    <w:rsid w:val="001F32DB"/>
    <w:rsid w:val="001F3526"/>
    <w:rsid w:val="001F4F63"/>
    <w:rsid w:val="0020195B"/>
    <w:rsid w:val="00202532"/>
    <w:rsid w:val="0020262B"/>
    <w:rsid w:val="00202731"/>
    <w:rsid w:val="0021128A"/>
    <w:rsid w:val="002125F0"/>
    <w:rsid w:val="00213B8C"/>
    <w:rsid w:val="002164F9"/>
    <w:rsid w:val="002201C1"/>
    <w:rsid w:val="002213D5"/>
    <w:rsid w:val="00224A64"/>
    <w:rsid w:val="00225914"/>
    <w:rsid w:val="00227743"/>
    <w:rsid w:val="0023315F"/>
    <w:rsid w:val="00235628"/>
    <w:rsid w:val="002358AF"/>
    <w:rsid w:val="00237411"/>
    <w:rsid w:val="00237BD7"/>
    <w:rsid w:val="0024069C"/>
    <w:rsid w:val="00241BC5"/>
    <w:rsid w:val="00243317"/>
    <w:rsid w:val="00244873"/>
    <w:rsid w:val="00244F94"/>
    <w:rsid w:val="002511D1"/>
    <w:rsid w:val="00251B0C"/>
    <w:rsid w:val="00252A21"/>
    <w:rsid w:val="002538A9"/>
    <w:rsid w:val="00255D86"/>
    <w:rsid w:val="00264CD5"/>
    <w:rsid w:val="00265227"/>
    <w:rsid w:val="00266319"/>
    <w:rsid w:val="00266A1D"/>
    <w:rsid w:val="00266E5A"/>
    <w:rsid w:val="00270270"/>
    <w:rsid w:val="00270484"/>
    <w:rsid w:val="00273F47"/>
    <w:rsid w:val="002833DD"/>
    <w:rsid w:val="00283B64"/>
    <w:rsid w:val="00284FA3"/>
    <w:rsid w:val="00286F26"/>
    <w:rsid w:val="00286FA1"/>
    <w:rsid w:val="002905DA"/>
    <w:rsid w:val="0029066C"/>
    <w:rsid w:val="002949F4"/>
    <w:rsid w:val="00294F98"/>
    <w:rsid w:val="002954C6"/>
    <w:rsid w:val="00295A96"/>
    <w:rsid w:val="0029640A"/>
    <w:rsid w:val="002A033B"/>
    <w:rsid w:val="002A1474"/>
    <w:rsid w:val="002A17DE"/>
    <w:rsid w:val="002A25AF"/>
    <w:rsid w:val="002A34E4"/>
    <w:rsid w:val="002B1E27"/>
    <w:rsid w:val="002B416B"/>
    <w:rsid w:val="002B416C"/>
    <w:rsid w:val="002B51FE"/>
    <w:rsid w:val="002B74DC"/>
    <w:rsid w:val="002C0452"/>
    <w:rsid w:val="002C3F87"/>
    <w:rsid w:val="002C73FB"/>
    <w:rsid w:val="002C770E"/>
    <w:rsid w:val="002C7C0E"/>
    <w:rsid w:val="002D189C"/>
    <w:rsid w:val="002D19B3"/>
    <w:rsid w:val="002D1ABA"/>
    <w:rsid w:val="002D29F3"/>
    <w:rsid w:val="002D412E"/>
    <w:rsid w:val="002D57A9"/>
    <w:rsid w:val="002D5E46"/>
    <w:rsid w:val="002D6474"/>
    <w:rsid w:val="002D6687"/>
    <w:rsid w:val="002D76A3"/>
    <w:rsid w:val="002E2C97"/>
    <w:rsid w:val="002E59DF"/>
    <w:rsid w:val="002E7348"/>
    <w:rsid w:val="002F1354"/>
    <w:rsid w:val="002F1E79"/>
    <w:rsid w:val="002F3DE1"/>
    <w:rsid w:val="002F493C"/>
    <w:rsid w:val="0030072D"/>
    <w:rsid w:val="0030116D"/>
    <w:rsid w:val="00302685"/>
    <w:rsid w:val="003027A0"/>
    <w:rsid w:val="00303743"/>
    <w:rsid w:val="003066FF"/>
    <w:rsid w:val="00306A9D"/>
    <w:rsid w:val="0031278C"/>
    <w:rsid w:val="003211DD"/>
    <w:rsid w:val="003237A6"/>
    <w:rsid w:val="003241C3"/>
    <w:rsid w:val="00324A27"/>
    <w:rsid w:val="003254CC"/>
    <w:rsid w:val="00325C84"/>
    <w:rsid w:val="00327E26"/>
    <w:rsid w:val="0033291D"/>
    <w:rsid w:val="00333646"/>
    <w:rsid w:val="00334295"/>
    <w:rsid w:val="00335341"/>
    <w:rsid w:val="0033569D"/>
    <w:rsid w:val="0033621D"/>
    <w:rsid w:val="00336FD8"/>
    <w:rsid w:val="00340728"/>
    <w:rsid w:val="003419CB"/>
    <w:rsid w:val="00342FC1"/>
    <w:rsid w:val="0034334E"/>
    <w:rsid w:val="00344685"/>
    <w:rsid w:val="003448BC"/>
    <w:rsid w:val="00345AA5"/>
    <w:rsid w:val="00346A48"/>
    <w:rsid w:val="00351DEB"/>
    <w:rsid w:val="00352BCE"/>
    <w:rsid w:val="003533B6"/>
    <w:rsid w:val="0035752B"/>
    <w:rsid w:val="003575E8"/>
    <w:rsid w:val="0036272D"/>
    <w:rsid w:val="003634E1"/>
    <w:rsid w:val="003668D6"/>
    <w:rsid w:val="003709C1"/>
    <w:rsid w:val="00370BA4"/>
    <w:rsid w:val="0037320E"/>
    <w:rsid w:val="00373CBB"/>
    <w:rsid w:val="003765B4"/>
    <w:rsid w:val="00381D98"/>
    <w:rsid w:val="00382B36"/>
    <w:rsid w:val="003830B4"/>
    <w:rsid w:val="00383A82"/>
    <w:rsid w:val="0039301E"/>
    <w:rsid w:val="0039330D"/>
    <w:rsid w:val="003942FF"/>
    <w:rsid w:val="003947BC"/>
    <w:rsid w:val="00394B75"/>
    <w:rsid w:val="003A1258"/>
    <w:rsid w:val="003A25B3"/>
    <w:rsid w:val="003A32F0"/>
    <w:rsid w:val="003A3751"/>
    <w:rsid w:val="003A385F"/>
    <w:rsid w:val="003A39AE"/>
    <w:rsid w:val="003A3AE1"/>
    <w:rsid w:val="003A3C9C"/>
    <w:rsid w:val="003A3F83"/>
    <w:rsid w:val="003A529C"/>
    <w:rsid w:val="003A5CD8"/>
    <w:rsid w:val="003B023B"/>
    <w:rsid w:val="003B0CE5"/>
    <w:rsid w:val="003B11F5"/>
    <w:rsid w:val="003B2734"/>
    <w:rsid w:val="003B3999"/>
    <w:rsid w:val="003B3CAE"/>
    <w:rsid w:val="003B3F8A"/>
    <w:rsid w:val="003B6849"/>
    <w:rsid w:val="003C0D6E"/>
    <w:rsid w:val="003C162E"/>
    <w:rsid w:val="003C24DE"/>
    <w:rsid w:val="003C2667"/>
    <w:rsid w:val="003C3938"/>
    <w:rsid w:val="003C4338"/>
    <w:rsid w:val="003C599A"/>
    <w:rsid w:val="003C66DD"/>
    <w:rsid w:val="003C679F"/>
    <w:rsid w:val="003D614A"/>
    <w:rsid w:val="003E2D94"/>
    <w:rsid w:val="003E45E5"/>
    <w:rsid w:val="003E5AD8"/>
    <w:rsid w:val="003F01FF"/>
    <w:rsid w:val="003F056D"/>
    <w:rsid w:val="003F1A03"/>
    <w:rsid w:val="003F2044"/>
    <w:rsid w:val="003F2521"/>
    <w:rsid w:val="003F2A05"/>
    <w:rsid w:val="003F324B"/>
    <w:rsid w:val="003F5428"/>
    <w:rsid w:val="003F7186"/>
    <w:rsid w:val="003F76D5"/>
    <w:rsid w:val="003F7C32"/>
    <w:rsid w:val="00403962"/>
    <w:rsid w:val="004058D7"/>
    <w:rsid w:val="0040683E"/>
    <w:rsid w:val="0040705A"/>
    <w:rsid w:val="0040720F"/>
    <w:rsid w:val="00410115"/>
    <w:rsid w:val="00410701"/>
    <w:rsid w:val="00411A7C"/>
    <w:rsid w:val="00412790"/>
    <w:rsid w:val="00414E94"/>
    <w:rsid w:val="00422B70"/>
    <w:rsid w:val="004242B4"/>
    <w:rsid w:val="00432E36"/>
    <w:rsid w:val="004347CF"/>
    <w:rsid w:val="0043502F"/>
    <w:rsid w:val="00441574"/>
    <w:rsid w:val="00442175"/>
    <w:rsid w:val="00442C67"/>
    <w:rsid w:val="0044328D"/>
    <w:rsid w:val="0044415E"/>
    <w:rsid w:val="0044435F"/>
    <w:rsid w:val="00444712"/>
    <w:rsid w:val="004474CD"/>
    <w:rsid w:val="00447C84"/>
    <w:rsid w:val="004503DD"/>
    <w:rsid w:val="00451967"/>
    <w:rsid w:val="00451DA1"/>
    <w:rsid w:val="00452B11"/>
    <w:rsid w:val="00453494"/>
    <w:rsid w:val="00453A25"/>
    <w:rsid w:val="004559F3"/>
    <w:rsid w:val="0045609B"/>
    <w:rsid w:val="00460141"/>
    <w:rsid w:val="004621AD"/>
    <w:rsid w:val="004628C3"/>
    <w:rsid w:val="0046666B"/>
    <w:rsid w:val="00466671"/>
    <w:rsid w:val="00466C43"/>
    <w:rsid w:val="00470033"/>
    <w:rsid w:val="0047129D"/>
    <w:rsid w:val="00472FEB"/>
    <w:rsid w:val="0047354B"/>
    <w:rsid w:val="00476B8C"/>
    <w:rsid w:val="00480BB8"/>
    <w:rsid w:val="00481DE8"/>
    <w:rsid w:val="004856C0"/>
    <w:rsid w:val="004862F1"/>
    <w:rsid w:val="00490E9C"/>
    <w:rsid w:val="00491DAF"/>
    <w:rsid w:val="00492134"/>
    <w:rsid w:val="00495E0D"/>
    <w:rsid w:val="00496340"/>
    <w:rsid w:val="00497A41"/>
    <w:rsid w:val="004A002E"/>
    <w:rsid w:val="004A2822"/>
    <w:rsid w:val="004A2FE2"/>
    <w:rsid w:val="004A5720"/>
    <w:rsid w:val="004A7266"/>
    <w:rsid w:val="004A7CC5"/>
    <w:rsid w:val="004A7E01"/>
    <w:rsid w:val="004B5170"/>
    <w:rsid w:val="004B5E0A"/>
    <w:rsid w:val="004C0D53"/>
    <w:rsid w:val="004C3C95"/>
    <w:rsid w:val="004C62CC"/>
    <w:rsid w:val="004C63FD"/>
    <w:rsid w:val="004D24E7"/>
    <w:rsid w:val="004D6519"/>
    <w:rsid w:val="004D7F91"/>
    <w:rsid w:val="004E134A"/>
    <w:rsid w:val="004E3778"/>
    <w:rsid w:val="004E3D05"/>
    <w:rsid w:val="004E6C8C"/>
    <w:rsid w:val="004E7A33"/>
    <w:rsid w:val="004F618C"/>
    <w:rsid w:val="004F692A"/>
    <w:rsid w:val="00500659"/>
    <w:rsid w:val="005021B0"/>
    <w:rsid w:val="00503459"/>
    <w:rsid w:val="0050445C"/>
    <w:rsid w:val="005062B7"/>
    <w:rsid w:val="005078B6"/>
    <w:rsid w:val="0051157D"/>
    <w:rsid w:val="00512F16"/>
    <w:rsid w:val="0052074B"/>
    <w:rsid w:val="00520C2F"/>
    <w:rsid w:val="00522D2D"/>
    <w:rsid w:val="00523E8A"/>
    <w:rsid w:val="005245B8"/>
    <w:rsid w:val="0053090C"/>
    <w:rsid w:val="00532595"/>
    <w:rsid w:val="00536DB0"/>
    <w:rsid w:val="00537134"/>
    <w:rsid w:val="00537724"/>
    <w:rsid w:val="00540226"/>
    <w:rsid w:val="005405F0"/>
    <w:rsid w:val="00542DA5"/>
    <w:rsid w:val="00545059"/>
    <w:rsid w:val="00546982"/>
    <w:rsid w:val="00550576"/>
    <w:rsid w:val="00551525"/>
    <w:rsid w:val="00551E9A"/>
    <w:rsid w:val="0055366B"/>
    <w:rsid w:val="00555F1B"/>
    <w:rsid w:val="00556FBB"/>
    <w:rsid w:val="00557368"/>
    <w:rsid w:val="00557874"/>
    <w:rsid w:val="00562402"/>
    <w:rsid w:val="00563081"/>
    <w:rsid w:val="0056750E"/>
    <w:rsid w:val="005706A5"/>
    <w:rsid w:val="00572A86"/>
    <w:rsid w:val="005730FE"/>
    <w:rsid w:val="00574CE6"/>
    <w:rsid w:val="00577B07"/>
    <w:rsid w:val="00580C8F"/>
    <w:rsid w:val="00582C01"/>
    <w:rsid w:val="0058488F"/>
    <w:rsid w:val="0058511B"/>
    <w:rsid w:val="005853F1"/>
    <w:rsid w:val="005865FA"/>
    <w:rsid w:val="00590617"/>
    <w:rsid w:val="00591B5E"/>
    <w:rsid w:val="005921DD"/>
    <w:rsid w:val="00594A58"/>
    <w:rsid w:val="0059501A"/>
    <w:rsid w:val="005A0539"/>
    <w:rsid w:val="005A0569"/>
    <w:rsid w:val="005A26B7"/>
    <w:rsid w:val="005A510B"/>
    <w:rsid w:val="005B0C77"/>
    <w:rsid w:val="005B0E7D"/>
    <w:rsid w:val="005B0EA6"/>
    <w:rsid w:val="005B26D5"/>
    <w:rsid w:val="005B2E2C"/>
    <w:rsid w:val="005B6629"/>
    <w:rsid w:val="005B747A"/>
    <w:rsid w:val="005B7E19"/>
    <w:rsid w:val="005C4DC6"/>
    <w:rsid w:val="005C5793"/>
    <w:rsid w:val="005C76E0"/>
    <w:rsid w:val="005D0CCA"/>
    <w:rsid w:val="005D34A5"/>
    <w:rsid w:val="005D408F"/>
    <w:rsid w:val="005D535C"/>
    <w:rsid w:val="005E07AD"/>
    <w:rsid w:val="005E091E"/>
    <w:rsid w:val="005E4E8B"/>
    <w:rsid w:val="005E540A"/>
    <w:rsid w:val="005E6564"/>
    <w:rsid w:val="005E7F8F"/>
    <w:rsid w:val="005F0643"/>
    <w:rsid w:val="005F3B22"/>
    <w:rsid w:val="005F5B38"/>
    <w:rsid w:val="005F5D3B"/>
    <w:rsid w:val="006002E6"/>
    <w:rsid w:val="0060033E"/>
    <w:rsid w:val="00601F98"/>
    <w:rsid w:val="00602792"/>
    <w:rsid w:val="00603573"/>
    <w:rsid w:val="0060413F"/>
    <w:rsid w:val="00604533"/>
    <w:rsid w:val="00606589"/>
    <w:rsid w:val="00606E79"/>
    <w:rsid w:val="0061090F"/>
    <w:rsid w:val="00610F04"/>
    <w:rsid w:val="0061139F"/>
    <w:rsid w:val="00611A29"/>
    <w:rsid w:val="00612A45"/>
    <w:rsid w:val="00613CB8"/>
    <w:rsid w:val="00613FC5"/>
    <w:rsid w:val="0061766C"/>
    <w:rsid w:val="0062024E"/>
    <w:rsid w:val="006229DD"/>
    <w:rsid w:val="006240B8"/>
    <w:rsid w:val="00624E55"/>
    <w:rsid w:val="00625940"/>
    <w:rsid w:val="00626038"/>
    <w:rsid w:val="00627159"/>
    <w:rsid w:val="006316A5"/>
    <w:rsid w:val="00632221"/>
    <w:rsid w:val="00632356"/>
    <w:rsid w:val="0063541C"/>
    <w:rsid w:val="006424B7"/>
    <w:rsid w:val="006449EA"/>
    <w:rsid w:val="00644BCA"/>
    <w:rsid w:val="00646492"/>
    <w:rsid w:val="00646B64"/>
    <w:rsid w:val="00653DFA"/>
    <w:rsid w:val="00660DE1"/>
    <w:rsid w:val="00663670"/>
    <w:rsid w:val="00663838"/>
    <w:rsid w:val="00666DE4"/>
    <w:rsid w:val="006676B5"/>
    <w:rsid w:val="00671277"/>
    <w:rsid w:val="006724E6"/>
    <w:rsid w:val="00673232"/>
    <w:rsid w:val="00673417"/>
    <w:rsid w:val="006740A4"/>
    <w:rsid w:val="00674539"/>
    <w:rsid w:val="0068053B"/>
    <w:rsid w:val="006812A9"/>
    <w:rsid w:val="00681764"/>
    <w:rsid w:val="00687C65"/>
    <w:rsid w:val="006926E9"/>
    <w:rsid w:val="0069280D"/>
    <w:rsid w:val="00694BAC"/>
    <w:rsid w:val="00696B7D"/>
    <w:rsid w:val="00696C69"/>
    <w:rsid w:val="006A3215"/>
    <w:rsid w:val="006A3B08"/>
    <w:rsid w:val="006A4022"/>
    <w:rsid w:val="006A5CE7"/>
    <w:rsid w:val="006A5F5F"/>
    <w:rsid w:val="006A73D8"/>
    <w:rsid w:val="006B259F"/>
    <w:rsid w:val="006B60E9"/>
    <w:rsid w:val="006C1258"/>
    <w:rsid w:val="006C1B83"/>
    <w:rsid w:val="006C1D67"/>
    <w:rsid w:val="006C525C"/>
    <w:rsid w:val="006C62E5"/>
    <w:rsid w:val="006C71A2"/>
    <w:rsid w:val="006C7B96"/>
    <w:rsid w:val="006D0761"/>
    <w:rsid w:val="006D0E92"/>
    <w:rsid w:val="006D3381"/>
    <w:rsid w:val="006E0E48"/>
    <w:rsid w:val="006E1A38"/>
    <w:rsid w:val="006E2EFA"/>
    <w:rsid w:val="006E3DA4"/>
    <w:rsid w:val="006E42C2"/>
    <w:rsid w:val="006E6BF2"/>
    <w:rsid w:val="006E6DC1"/>
    <w:rsid w:val="006E7ADE"/>
    <w:rsid w:val="006E7B7C"/>
    <w:rsid w:val="006F0699"/>
    <w:rsid w:val="006F1620"/>
    <w:rsid w:val="006F597C"/>
    <w:rsid w:val="006F5F0A"/>
    <w:rsid w:val="006F7DBE"/>
    <w:rsid w:val="007013C3"/>
    <w:rsid w:val="007026E8"/>
    <w:rsid w:val="00703995"/>
    <w:rsid w:val="00705795"/>
    <w:rsid w:val="00707060"/>
    <w:rsid w:val="007106F4"/>
    <w:rsid w:val="007118F1"/>
    <w:rsid w:val="007120AA"/>
    <w:rsid w:val="00713F60"/>
    <w:rsid w:val="0071588D"/>
    <w:rsid w:val="00715E90"/>
    <w:rsid w:val="007168DE"/>
    <w:rsid w:val="00720B90"/>
    <w:rsid w:val="00720DB8"/>
    <w:rsid w:val="0072112B"/>
    <w:rsid w:val="0072309E"/>
    <w:rsid w:val="007239C9"/>
    <w:rsid w:val="00725924"/>
    <w:rsid w:val="007279CD"/>
    <w:rsid w:val="007306F4"/>
    <w:rsid w:val="00730A64"/>
    <w:rsid w:val="00732934"/>
    <w:rsid w:val="00733E5D"/>
    <w:rsid w:val="00733F07"/>
    <w:rsid w:val="007345E3"/>
    <w:rsid w:val="00734F62"/>
    <w:rsid w:val="00734FC7"/>
    <w:rsid w:val="00736E03"/>
    <w:rsid w:val="00736F0C"/>
    <w:rsid w:val="00737180"/>
    <w:rsid w:val="0074120B"/>
    <w:rsid w:val="0074158E"/>
    <w:rsid w:val="007417ED"/>
    <w:rsid w:val="00742C50"/>
    <w:rsid w:val="007432BE"/>
    <w:rsid w:val="00746575"/>
    <w:rsid w:val="00746BC9"/>
    <w:rsid w:val="0074781D"/>
    <w:rsid w:val="007504AF"/>
    <w:rsid w:val="0075514A"/>
    <w:rsid w:val="00755BF9"/>
    <w:rsid w:val="007575C4"/>
    <w:rsid w:val="00762C1E"/>
    <w:rsid w:val="007642B1"/>
    <w:rsid w:val="00766911"/>
    <w:rsid w:val="00767607"/>
    <w:rsid w:val="007716C7"/>
    <w:rsid w:val="00772F59"/>
    <w:rsid w:val="00773855"/>
    <w:rsid w:val="007747CC"/>
    <w:rsid w:val="00774BAA"/>
    <w:rsid w:val="007763C7"/>
    <w:rsid w:val="007811F3"/>
    <w:rsid w:val="00781BE7"/>
    <w:rsid w:val="00782858"/>
    <w:rsid w:val="00782D62"/>
    <w:rsid w:val="007841DD"/>
    <w:rsid w:val="00784655"/>
    <w:rsid w:val="00786F2B"/>
    <w:rsid w:val="00786FA6"/>
    <w:rsid w:val="0079181B"/>
    <w:rsid w:val="00794E6A"/>
    <w:rsid w:val="007973C7"/>
    <w:rsid w:val="007A128E"/>
    <w:rsid w:val="007A1518"/>
    <w:rsid w:val="007A1F34"/>
    <w:rsid w:val="007A30B2"/>
    <w:rsid w:val="007A4F52"/>
    <w:rsid w:val="007A546C"/>
    <w:rsid w:val="007A55A9"/>
    <w:rsid w:val="007A65E2"/>
    <w:rsid w:val="007B0766"/>
    <w:rsid w:val="007B2AF1"/>
    <w:rsid w:val="007B38DD"/>
    <w:rsid w:val="007B4470"/>
    <w:rsid w:val="007B5270"/>
    <w:rsid w:val="007B54D5"/>
    <w:rsid w:val="007C0974"/>
    <w:rsid w:val="007C1A7D"/>
    <w:rsid w:val="007C2A0B"/>
    <w:rsid w:val="007C49B2"/>
    <w:rsid w:val="007C4F8B"/>
    <w:rsid w:val="007D01D8"/>
    <w:rsid w:val="007D40B5"/>
    <w:rsid w:val="007D508C"/>
    <w:rsid w:val="007D7A2E"/>
    <w:rsid w:val="007E0D1A"/>
    <w:rsid w:val="007E2972"/>
    <w:rsid w:val="007E4EFF"/>
    <w:rsid w:val="007E5DC2"/>
    <w:rsid w:val="007E75AA"/>
    <w:rsid w:val="007F2B01"/>
    <w:rsid w:val="007F378B"/>
    <w:rsid w:val="007F3D79"/>
    <w:rsid w:val="007F4C87"/>
    <w:rsid w:val="007F4F7F"/>
    <w:rsid w:val="007F5158"/>
    <w:rsid w:val="007F5AAB"/>
    <w:rsid w:val="007F77CD"/>
    <w:rsid w:val="007F7AE4"/>
    <w:rsid w:val="00800699"/>
    <w:rsid w:val="008009B7"/>
    <w:rsid w:val="00802672"/>
    <w:rsid w:val="008030C5"/>
    <w:rsid w:val="0080509A"/>
    <w:rsid w:val="00806960"/>
    <w:rsid w:val="00806C7D"/>
    <w:rsid w:val="00807BE5"/>
    <w:rsid w:val="0081012F"/>
    <w:rsid w:val="00810ECD"/>
    <w:rsid w:val="008149B2"/>
    <w:rsid w:val="00816702"/>
    <w:rsid w:val="00820B15"/>
    <w:rsid w:val="008219FB"/>
    <w:rsid w:val="00825524"/>
    <w:rsid w:val="00826165"/>
    <w:rsid w:val="00830911"/>
    <w:rsid w:val="00836687"/>
    <w:rsid w:val="008368E0"/>
    <w:rsid w:val="00836C67"/>
    <w:rsid w:val="0084110F"/>
    <w:rsid w:val="008427A2"/>
    <w:rsid w:val="008427FF"/>
    <w:rsid w:val="008428C2"/>
    <w:rsid w:val="00843A40"/>
    <w:rsid w:val="0084431E"/>
    <w:rsid w:val="00845950"/>
    <w:rsid w:val="00847D66"/>
    <w:rsid w:val="0085226D"/>
    <w:rsid w:val="00853A66"/>
    <w:rsid w:val="0085451D"/>
    <w:rsid w:val="008557D9"/>
    <w:rsid w:val="008631B2"/>
    <w:rsid w:val="00863DED"/>
    <w:rsid w:val="00863EF6"/>
    <w:rsid w:val="00864A00"/>
    <w:rsid w:val="00865B91"/>
    <w:rsid w:val="00867F71"/>
    <w:rsid w:val="008700C1"/>
    <w:rsid w:val="00870152"/>
    <w:rsid w:val="0087102D"/>
    <w:rsid w:val="00872C31"/>
    <w:rsid w:val="00874E55"/>
    <w:rsid w:val="00875713"/>
    <w:rsid w:val="00875795"/>
    <w:rsid w:val="00875D4E"/>
    <w:rsid w:val="00875E2C"/>
    <w:rsid w:val="008760B3"/>
    <w:rsid w:val="00876DD1"/>
    <w:rsid w:val="0088035A"/>
    <w:rsid w:val="00880C61"/>
    <w:rsid w:val="00880DA5"/>
    <w:rsid w:val="0088323A"/>
    <w:rsid w:val="0088414E"/>
    <w:rsid w:val="0088516B"/>
    <w:rsid w:val="008854F4"/>
    <w:rsid w:val="00885E86"/>
    <w:rsid w:val="00886105"/>
    <w:rsid w:val="00892D8D"/>
    <w:rsid w:val="00894C1D"/>
    <w:rsid w:val="00894E6A"/>
    <w:rsid w:val="008956C7"/>
    <w:rsid w:val="0089733F"/>
    <w:rsid w:val="008A0A56"/>
    <w:rsid w:val="008A100E"/>
    <w:rsid w:val="008A12BA"/>
    <w:rsid w:val="008A30E9"/>
    <w:rsid w:val="008A5DB2"/>
    <w:rsid w:val="008A70DB"/>
    <w:rsid w:val="008B0BCE"/>
    <w:rsid w:val="008B33E0"/>
    <w:rsid w:val="008B33E3"/>
    <w:rsid w:val="008B38CA"/>
    <w:rsid w:val="008B45B0"/>
    <w:rsid w:val="008B49A2"/>
    <w:rsid w:val="008B4CF8"/>
    <w:rsid w:val="008B5AF7"/>
    <w:rsid w:val="008B5F85"/>
    <w:rsid w:val="008B684D"/>
    <w:rsid w:val="008B69D9"/>
    <w:rsid w:val="008C060E"/>
    <w:rsid w:val="008C19C3"/>
    <w:rsid w:val="008C232F"/>
    <w:rsid w:val="008C32BB"/>
    <w:rsid w:val="008C3C79"/>
    <w:rsid w:val="008C6DDF"/>
    <w:rsid w:val="008C7D11"/>
    <w:rsid w:val="008D082E"/>
    <w:rsid w:val="008D1641"/>
    <w:rsid w:val="008D35B5"/>
    <w:rsid w:val="008D3653"/>
    <w:rsid w:val="008D45FB"/>
    <w:rsid w:val="008D476E"/>
    <w:rsid w:val="008D4BE0"/>
    <w:rsid w:val="008E3B9F"/>
    <w:rsid w:val="008E47B2"/>
    <w:rsid w:val="008E648A"/>
    <w:rsid w:val="008F048E"/>
    <w:rsid w:val="008F081A"/>
    <w:rsid w:val="008F2279"/>
    <w:rsid w:val="008F2DFB"/>
    <w:rsid w:val="008F3B29"/>
    <w:rsid w:val="008F3BB8"/>
    <w:rsid w:val="008F53C1"/>
    <w:rsid w:val="008F677A"/>
    <w:rsid w:val="0090126A"/>
    <w:rsid w:val="00902AFE"/>
    <w:rsid w:val="00902E56"/>
    <w:rsid w:val="009030C3"/>
    <w:rsid w:val="009032D1"/>
    <w:rsid w:val="00907D19"/>
    <w:rsid w:val="0091156E"/>
    <w:rsid w:val="009152AF"/>
    <w:rsid w:val="00915A40"/>
    <w:rsid w:val="0091738B"/>
    <w:rsid w:val="00926926"/>
    <w:rsid w:val="00926F4C"/>
    <w:rsid w:val="00933716"/>
    <w:rsid w:val="00934E21"/>
    <w:rsid w:val="009368CA"/>
    <w:rsid w:val="00936FE7"/>
    <w:rsid w:val="00942DBC"/>
    <w:rsid w:val="009432C7"/>
    <w:rsid w:val="00945AAB"/>
    <w:rsid w:val="00945F51"/>
    <w:rsid w:val="009462E3"/>
    <w:rsid w:val="00947D04"/>
    <w:rsid w:val="00951D28"/>
    <w:rsid w:val="00951DCB"/>
    <w:rsid w:val="00953F73"/>
    <w:rsid w:val="0095461B"/>
    <w:rsid w:val="009600B2"/>
    <w:rsid w:val="00960C6E"/>
    <w:rsid w:val="00964A7F"/>
    <w:rsid w:val="00967159"/>
    <w:rsid w:val="00967B01"/>
    <w:rsid w:val="00970DA9"/>
    <w:rsid w:val="009745CF"/>
    <w:rsid w:val="0097475B"/>
    <w:rsid w:val="00974AD0"/>
    <w:rsid w:val="009767A6"/>
    <w:rsid w:val="00982FE0"/>
    <w:rsid w:val="009846B2"/>
    <w:rsid w:val="00984B23"/>
    <w:rsid w:val="0098609F"/>
    <w:rsid w:val="00987862"/>
    <w:rsid w:val="00990A87"/>
    <w:rsid w:val="0099129D"/>
    <w:rsid w:val="009917B7"/>
    <w:rsid w:val="009922F9"/>
    <w:rsid w:val="009956C2"/>
    <w:rsid w:val="00995F90"/>
    <w:rsid w:val="009A10E3"/>
    <w:rsid w:val="009A1F62"/>
    <w:rsid w:val="009A4D18"/>
    <w:rsid w:val="009A6930"/>
    <w:rsid w:val="009A6DA3"/>
    <w:rsid w:val="009B34CC"/>
    <w:rsid w:val="009B35B4"/>
    <w:rsid w:val="009B3665"/>
    <w:rsid w:val="009B36F6"/>
    <w:rsid w:val="009B4684"/>
    <w:rsid w:val="009B4974"/>
    <w:rsid w:val="009C025B"/>
    <w:rsid w:val="009C182E"/>
    <w:rsid w:val="009C4A72"/>
    <w:rsid w:val="009C66E3"/>
    <w:rsid w:val="009D1C41"/>
    <w:rsid w:val="009E1405"/>
    <w:rsid w:val="009E1909"/>
    <w:rsid w:val="009E3E39"/>
    <w:rsid w:val="009E59DE"/>
    <w:rsid w:val="009E73BD"/>
    <w:rsid w:val="009F082A"/>
    <w:rsid w:val="009F5E78"/>
    <w:rsid w:val="009F7036"/>
    <w:rsid w:val="009F70B5"/>
    <w:rsid w:val="009F7A51"/>
    <w:rsid w:val="00A00468"/>
    <w:rsid w:val="00A0226A"/>
    <w:rsid w:val="00A023B5"/>
    <w:rsid w:val="00A047FD"/>
    <w:rsid w:val="00A06C1B"/>
    <w:rsid w:val="00A115EF"/>
    <w:rsid w:val="00A12688"/>
    <w:rsid w:val="00A1288B"/>
    <w:rsid w:val="00A141C5"/>
    <w:rsid w:val="00A15BD0"/>
    <w:rsid w:val="00A16BD8"/>
    <w:rsid w:val="00A2060B"/>
    <w:rsid w:val="00A208B0"/>
    <w:rsid w:val="00A260DF"/>
    <w:rsid w:val="00A27530"/>
    <w:rsid w:val="00A31852"/>
    <w:rsid w:val="00A31B3E"/>
    <w:rsid w:val="00A31DE2"/>
    <w:rsid w:val="00A34F7A"/>
    <w:rsid w:val="00A35800"/>
    <w:rsid w:val="00A4108E"/>
    <w:rsid w:val="00A42322"/>
    <w:rsid w:val="00A42C00"/>
    <w:rsid w:val="00A44329"/>
    <w:rsid w:val="00A44817"/>
    <w:rsid w:val="00A478DF"/>
    <w:rsid w:val="00A5037F"/>
    <w:rsid w:val="00A5111D"/>
    <w:rsid w:val="00A518BF"/>
    <w:rsid w:val="00A52A69"/>
    <w:rsid w:val="00A554E6"/>
    <w:rsid w:val="00A569C4"/>
    <w:rsid w:val="00A57194"/>
    <w:rsid w:val="00A576B2"/>
    <w:rsid w:val="00A60A24"/>
    <w:rsid w:val="00A61D33"/>
    <w:rsid w:val="00A63100"/>
    <w:rsid w:val="00A678FD"/>
    <w:rsid w:val="00A67C67"/>
    <w:rsid w:val="00A704CB"/>
    <w:rsid w:val="00A71E82"/>
    <w:rsid w:val="00A721F8"/>
    <w:rsid w:val="00A72DD0"/>
    <w:rsid w:val="00A73989"/>
    <w:rsid w:val="00A756EF"/>
    <w:rsid w:val="00A75A76"/>
    <w:rsid w:val="00A76879"/>
    <w:rsid w:val="00A80B26"/>
    <w:rsid w:val="00A824FB"/>
    <w:rsid w:val="00A873FE"/>
    <w:rsid w:val="00A900C6"/>
    <w:rsid w:val="00A95651"/>
    <w:rsid w:val="00AA32F4"/>
    <w:rsid w:val="00AA48C0"/>
    <w:rsid w:val="00AA7E8F"/>
    <w:rsid w:val="00AB1654"/>
    <w:rsid w:val="00AB463B"/>
    <w:rsid w:val="00AB59B1"/>
    <w:rsid w:val="00AB6482"/>
    <w:rsid w:val="00AC4E15"/>
    <w:rsid w:val="00AC5DE2"/>
    <w:rsid w:val="00AC7E7A"/>
    <w:rsid w:val="00AD19B7"/>
    <w:rsid w:val="00AD1BB3"/>
    <w:rsid w:val="00AD1F72"/>
    <w:rsid w:val="00AD32BF"/>
    <w:rsid w:val="00AD3F3C"/>
    <w:rsid w:val="00AD68D0"/>
    <w:rsid w:val="00AE078F"/>
    <w:rsid w:val="00AE2188"/>
    <w:rsid w:val="00AE4D51"/>
    <w:rsid w:val="00AE781C"/>
    <w:rsid w:val="00AE78F1"/>
    <w:rsid w:val="00AF1DDD"/>
    <w:rsid w:val="00AF4293"/>
    <w:rsid w:val="00AF475D"/>
    <w:rsid w:val="00AF578A"/>
    <w:rsid w:val="00AF64F5"/>
    <w:rsid w:val="00AF677E"/>
    <w:rsid w:val="00AF6EC6"/>
    <w:rsid w:val="00AF74BF"/>
    <w:rsid w:val="00AF7544"/>
    <w:rsid w:val="00AF7A23"/>
    <w:rsid w:val="00AF7DFE"/>
    <w:rsid w:val="00B046B2"/>
    <w:rsid w:val="00B051EC"/>
    <w:rsid w:val="00B069B0"/>
    <w:rsid w:val="00B11153"/>
    <w:rsid w:val="00B115CA"/>
    <w:rsid w:val="00B1264B"/>
    <w:rsid w:val="00B1304A"/>
    <w:rsid w:val="00B131F7"/>
    <w:rsid w:val="00B14B3C"/>
    <w:rsid w:val="00B15399"/>
    <w:rsid w:val="00B15986"/>
    <w:rsid w:val="00B16F77"/>
    <w:rsid w:val="00B17FC6"/>
    <w:rsid w:val="00B23025"/>
    <w:rsid w:val="00B230BE"/>
    <w:rsid w:val="00B23342"/>
    <w:rsid w:val="00B26568"/>
    <w:rsid w:val="00B27D90"/>
    <w:rsid w:val="00B32213"/>
    <w:rsid w:val="00B32DAA"/>
    <w:rsid w:val="00B338B9"/>
    <w:rsid w:val="00B3719E"/>
    <w:rsid w:val="00B40E7F"/>
    <w:rsid w:val="00B41832"/>
    <w:rsid w:val="00B4409D"/>
    <w:rsid w:val="00B47648"/>
    <w:rsid w:val="00B50C2C"/>
    <w:rsid w:val="00B51428"/>
    <w:rsid w:val="00B537D9"/>
    <w:rsid w:val="00B549D4"/>
    <w:rsid w:val="00B55FF6"/>
    <w:rsid w:val="00B61B9F"/>
    <w:rsid w:val="00B623F5"/>
    <w:rsid w:val="00B6316E"/>
    <w:rsid w:val="00B64049"/>
    <w:rsid w:val="00B64CBB"/>
    <w:rsid w:val="00B650D1"/>
    <w:rsid w:val="00B65C50"/>
    <w:rsid w:val="00B663F0"/>
    <w:rsid w:val="00B672B0"/>
    <w:rsid w:val="00B67593"/>
    <w:rsid w:val="00B67EF9"/>
    <w:rsid w:val="00B777DC"/>
    <w:rsid w:val="00B81CBE"/>
    <w:rsid w:val="00B8271D"/>
    <w:rsid w:val="00B82E7B"/>
    <w:rsid w:val="00B836CF"/>
    <w:rsid w:val="00B869D3"/>
    <w:rsid w:val="00B87BEC"/>
    <w:rsid w:val="00B90367"/>
    <w:rsid w:val="00B90BBB"/>
    <w:rsid w:val="00B92D2B"/>
    <w:rsid w:val="00B932BD"/>
    <w:rsid w:val="00BA01DF"/>
    <w:rsid w:val="00BA02CF"/>
    <w:rsid w:val="00BA0746"/>
    <w:rsid w:val="00BA0D72"/>
    <w:rsid w:val="00BA31EA"/>
    <w:rsid w:val="00BA4F96"/>
    <w:rsid w:val="00BB5D5E"/>
    <w:rsid w:val="00BB6FE8"/>
    <w:rsid w:val="00BC1108"/>
    <w:rsid w:val="00BC11FD"/>
    <w:rsid w:val="00BC3068"/>
    <w:rsid w:val="00BC33B0"/>
    <w:rsid w:val="00BC428F"/>
    <w:rsid w:val="00BC4536"/>
    <w:rsid w:val="00BC599D"/>
    <w:rsid w:val="00BC7B24"/>
    <w:rsid w:val="00BD0719"/>
    <w:rsid w:val="00BD1462"/>
    <w:rsid w:val="00BD4698"/>
    <w:rsid w:val="00BD590E"/>
    <w:rsid w:val="00BD5F5D"/>
    <w:rsid w:val="00BD76E6"/>
    <w:rsid w:val="00BE15BA"/>
    <w:rsid w:val="00BE288B"/>
    <w:rsid w:val="00BE4DCC"/>
    <w:rsid w:val="00BE72FA"/>
    <w:rsid w:val="00BE7329"/>
    <w:rsid w:val="00BE7658"/>
    <w:rsid w:val="00BE76C8"/>
    <w:rsid w:val="00BE7B3E"/>
    <w:rsid w:val="00BE7BAE"/>
    <w:rsid w:val="00BF22E7"/>
    <w:rsid w:val="00BF3303"/>
    <w:rsid w:val="00BF35CC"/>
    <w:rsid w:val="00C00252"/>
    <w:rsid w:val="00C02C14"/>
    <w:rsid w:val="00C04093"/>
    <w:rsid w:val="00C178C4"/>
    <w:rsid w:val="00C2060A"/>
    <w:rsid w:val="00C20934"/>
    <w:rsid w:val="00C20C34"/>
    <w:rsid w:val="00C218D1"/>
    <w:rsid w:val="00C222C8"/>
    <w:rsid w:val="00C22882"/>
    <w:rsid w:val="00C2299C"/>
    <w:rsid w:val="00C25D91"/>
    <w:rsid w:val="00C25E3E"/>
    <w:rsid w:val="00C3184A"/>
    <w:rsid w:val="00C320D8"/>
    <w:rsid w:val="00C32127"/>
    <w:rsid w:val="00C4062D"/>
    <w:rsid w:val="00C4211A"/>
    <w:rsid w:val="00C4367C"/>
    <w:rsid w:val="00C43C77"/>
    <w:rsid w:val="00C43E7A"/>
    <w:rsid w:val="00C47C8A"/>
    <w:rsid w:val="00C539DA"/>
    <w:rsid w:val="00C55408"/>
    <w:rsid w:val="00C57FAE"/>
    <w:rsid w:val="00C65DE7"/>
    <w:rsid w:val="00C6600D"/>
    <w:rsid w:val="00C71DFB"/>
    <w:rsid w:val="00C71F6B"/>
    <w:rsid w:val="00C74493"/>
    <w:rsid w:val="00C74A2B"/>
    <w:rsid w:val="00C7648B"/>
    <w:rsid w:val="00C77590"/>
    <w:rsid w:val="00C77C7F"/>
    <w:rsid w:val="00C816BA"/>
    <w:rsid w:val="00C81B12"/>
    <w:rsid w:val="00C82454"/>
    <w:rsid w:val="00C828EA"/>
    <w:rsid w:val="00C841BF"/>
    <w:rsid w:val="00C84878"/>
    <w:rsid w:val="00C84AF0"/>
    <w:rsid w:val="00C8530F"/>
    <w:rsid w:val="00C861F3"/>
    <w:rsid w:val="00C86C38"/>
    <w:rsid w:val="00C912B0"/>
    <w:rsid w:val="00CA432D"/>
    <w:rsid w:val="00CA7DFD"/>
    <w:rsid w:val="00CB5A2F"/>
    <w:rsid w:val="00CB7487"/>
    <w:rsid w:val="00CC41F6"/>
    <w:rsid w:val="00CD142E"/>
    <w:rsid w:val="00CD2F48"/>
    <w:rsid w:val="00CD44DD"/>
    <w:rsid w:val="00CD4F91"/>
    <w:rsid w:val="00CD540C"/>
    <w:rsid w:val="00CD6C1D"/>
    <w:rsid w:val="00CE0305"/>
    <w:rsid w:val="00CE1862"/>
    <w:rsid w:val="00CE3FC2"/>
    <w:rsid w:val="00CE4931"/>
    <w:rsid w:val="00CE4AF0"/>
    <w:rsid w:val="00CE6A95"/>
    <w:rsid w:val="00CE763D"/>
    <w:rsid w:val="00CE79D0"/>
    <w:rsid w:val="00CF011F"/>
    <w:rsid w:val="00CF177A"/>
    <w:rsid w:val="00D00D99"/>
    <w:rsid w:val="00D10694"/>
    <w:rsid w:val="00D133EC"/>
    <w:rsid w:val="00D14399"/>
    <w:rsid w:val="00D1632E"/>
    <w:rsid w:val="00D2221C"/>
    <w:rsid w:val="00D22D43"/>
    <w:rsid w:val="00D24F66"/>
    <w:rsid w:val="00D2508C"/>
    <w:rsid w:val="00D252D9"/>
    <w:rsid w:val="00D26B0E"/>
    <w:rsid w:val="00D26F12"/>
    <w:rsid w:val="00D274DE"/>
    <w:rsid w:val="00D278EF"/>
    <w:rsid w:val="00D27C85"/>
    <w:rsid w:val="00D33A2B"/>
    <w:rsid w:val="00D34486"/>
    <w:rsid w:val="00D34C3C"/>
    <w:rsid w:val="00D35C41"/>
    <w:rsid w:val="00D40450"/>
    <w:rsid w:val="00D40AA1"/>
    <w:rsid w:val="00D46329"/>
    <w:rsid w:val="00D47528"/>
    <w:rsid w:val="00D536D8"/>
    <w:rsid w:val="00D53D6D"/>
    <w:rsid w:val="00D6056F"/>
    <w:rsid w:val="00D62AB0"/>
    <w:rsid w:val="00D654D9"/>
    <w:rsid w:val="00D65A7F"/>
    <w:rsid w:val="00D65CAF"/>
    <w:rsid w:val="00D65D08"/>
    <w:rsid w:val="00D701B2"/>
    <w:rsid w:val="00D72278"/>
    <w:rsid w:val="00D749DC"/>
    <w:rsid w:val="00D75331"/>
    <w:rsid w:val="00D7559F"/>
    <w:rsid w:val="00D75A1C"/>
    <w:rsid w:val="00D75BC2"/>
    <w:rsid w:val="00D77DF4"/>
    <w:rsid w:val="00D8383F"/>
    <w:rsid w:val="00D902E2"/>
    <w:rsid w:val="00D91580"/>
    <w:rsid w:val="00D92622"/>
    <w:rsid w:val="00D94CDD"/>
    <w:rsid w:val="00D96215"/>
    <w:rsid w:val="00DA04F1"/>
    <w:rsid w:val="00DA3418"/>
    <w:rsid w:val="00DA37CD"/>
    <w:rsid w:val="00DA41DF"/>
    <w:rsid w:val="00DA6ABB"/>
    <w:rsid w:val="00DA6EEE"/>
    <w:rsid w:val="00DB0B88"/>
    <w:rsid w:val="00DB0F05"/>
    <w:rsid w:val="00DB0F0E"/>
    <w:rsid w:val="00DB1C84"/>
    <w:rsid w:val="00DB2CB4"/>
    <w:rsid w:val="00DB65F1"/>
    <w:rsid w:val="00DB67DD"/>
    <w:rsid w:val="00DB73DB"/>
    <w:rsid w:val="00DB7A11"/>
    <w:rsid w:val="00DC0EDC"/>
    <w:rsid w:val="00DC1C53"/>
    <w:rsid w:val="00DC1E53"/>
    <w:rsid w:val="00DC1F27"/>
    <w:rsid w:val="00DC2454"/>
    <w:rsid w:val="00DC562B"/>
    <w:rsid w:val="00DC68C1"/>
    <w:rsid w:val="00DC6A33"/>
    <w:rsid w:val="00DC7839"/>
    <w:rsid w:val="00DC7C2B"/>
    <w:rsid w:val="00DD026A"/>
    <w:rsid w:val="00DD1237"/>
    <w:rsid w:val="00DD15A3"/>
    <w:rsid w:val="00DD1A5D"/>
    <w:rsid w:val="00DD567A"/>
    <w:rsid w:val="00DD597C"/>
    <w:rsid w:val="00DD624F"/>
    <w:rsid w:val="00DD6B32"/>
    <w:rsid w:val="00DE2DF4"/>
    <w:rsid w:val="00DE38A5"/>
    <w:rsid w:val="00DE3A1E"/>
    <w:rsid w:val="00DE4ADB"/>
    <w:rsid w:val="00DE527F"/>
    <w:rsid w:val="00DE6816"/>
    <w:rsid w:val="00DE6CB7"/>
    <w:rsid w:val="00DE6D27"/>
    <w:rsid w:val="00DF06FD"/>
    <w:rsid w:val="00DF0715"/>
    <w:rsid w:val="00DF18AC"/>
    <w:rsid w:val="00DF203F"/>
    <w:rsid w:val="00DF4024"/>
    <w:rsid w:val="00DF687F"/>
    <w:rsid w:val="00DF7019"/>
    <w:rsid w:val="00DF7FA2"/>
    <w:rsid w:val="00E0091A"/>
    <w:rsid w:val="00E02309"/>
    <w:rsid w:val="00E0341C"/>
    <w:rsid w:val="00E04D0A"/>
    <w:rsid w:val="00E07566"/>
    <w:rsid w:val="00E108DE"/>
    <w:rsid w:val="00E1104B"/>
    <w:rsid w:val="00E118BA"/>
    <w:rsid w:val="00E12444"/>
    <w:rsid w:val="00E12F00"/>
    <w:rsid w:val="00E13130"/>
    <w:rsid w:val="00E13A1E"/>
    <w:rsid w:val="00E13AB9"/>
    <w:rsid w:val="00E14074"/>
    <w:rsid w:val="00E15855"/>
    <w:rsid w:val="00E22B03"/>
    <w:rsid w:val="00E23B54"/>
    <w:rsid w:val="00E246E6"/>
    <w:rsid w:val="00E253B2"/>
    <w:rsid w:val="00E26431"/>
    <w:rsid w:val="00E27DC9"/>
    <w:rsid w:val="00E328AA"/>
    <w:rsid w:val="00E33978"/>
    <w:rsid w:val="00E36875"/>
    <w:rsid w:val="00E400FE"/>
    <w:rsid w:val="00E40E8E"/>
    <w:rsid w:val="00E45730"/>
    <w:rsid w:val="00E45937"/>
    <w:rsid w:val="00E47FE0"/>
    <w:rsid w:val="00E548DA"/>
    <w:rsid w:val="00E55F47"/>
    <w:rsid w:val="00E61093"/>
    <w:rsid w:val="00E67314"/>
    <w:rsid w:val="00E7143E"/>
    <w:rsid w:val="00E7302D"/>
    <w:rsid w:val="00E736A2"/>
    <w:rsid w:val="00E7555F"/>
    <w:rsid w:val="00E76079"/>
    <w:rsid w:val="00E809CB"/>
    <w:rsid w:val="00E85438"/>
    <w:rsid w:val="00E85B7C"/>
    <w:rsid w:val="00E86D03"/>
    <w:rsid w:val="00E87C61"/>
    <w:rsid w:val="00E91233"/>
    <w:rsid w:val="00E91928"/>
    <w:rsid w:val="00E93E9C"/>
    <w:rsid w:val="00E9437C"/>
    <w:rsid w:val="00E95725"/>
    <w:rsid w:val="00E9645A"/>
    <w:rsid w:val="00E97082"/>
    <w:rsid w:val="00EA0EA3"/>
    <w:rsid w:val="00EA227A"/>
    <w:rsid w:val="00EA2389"/>
    <w:rsid w:val="00EA2ECD"/>
    <w:rsid w:val="00EA31AB"/>
    <w:rsid w:val="00EA46DB"/>
    <w:rsid w:val="00EA5257"/>
    <w:rsid w:val="00EA67F2"/>
    <w:rsid w:val="00EB186E"/>
    <w:rsid w:val="00EB1EC1"/>
    <w:rsid w:val="00EB20F9"/>
    <w:rsid w:val="00EB2B1F"/>
    <w:rsid w:val="00EB3C88"/>
    <w:rsid w:val="00EB587A"/>
    <w:rsid w:val="00EB64DE"/>
    <w:rsid w:val="00EB6769"/>
    <w:rsid w:val="00EB6FA6"/>
    <w:rsid w:val="00EC0A57"/>
    <w:rsid w:val="00EC1BF5"/>
    <w:rsid w:val="00EC1D20"/>
    <w:rsid w:val="00EC2DB6"/>
    <w:rsid w:val="00EC3806"/>
    <w:rsid w:val="00EC3DA0"/>
    <w:rsid w:val="00EC6FD1"/>
    <w:rsid w:val="00EC753A"/>
    <w:rsid w:val="00ED3168"/>
    <w:rsid w:val="00ED4828"/>
    <w:rsid w:val="00ED5E74"/>
    <w:rsid w:val="00ED7719"/>
    <w:rsid w:val="00EE0CBE"/>
    <w:rsid w:val="00EE2F18"/>
    <w:rsid w:val="00EE57EC"/>
    <w:rsid w:val="00EE622D"/>
    <w:rsid w:val="00EE7758"/>
    <w:rsid w:val="00EF1D00"/>
    <w:rsid w:val="00EF1EFF"/>
    <w:rsid w:val="00EF3874"/>
    <w:rsid w:val="00EF7992"/>
    <w:rsid w:val="00EF7C07"/>
    <w:rsid w:val="00F00230"/>
    <w:rsid w:val="00F01884"/>
    <w:rsid w:val="00F02486"/>
    <w:rsid w:val="00F047A8"/>
    <w:rsid w:val="00F056EC"/>
    <w:rsid w:val="00F1015F"/>
    <w:rsid w:val="00F10723"/>
    <w:rsid w:val="00F144CD"/>
    <w:rsid w:val="00F15F80"/>
    <w:rsid w:val="00F176DD"/>
    <w:rsid w:val="00F21BE0"/>
    <w:rsid w:val="00F2285F"/>
    <w:rsid w:val="00F244F3"/>
    <w:rsid w:val="00F25328"/>
    <w:rsid w:val="00F301E3"/>
    <w:rsid w:val="00F30E26"/>
    <w:rsid w:val="00F379F2"/>
    <w:rsid w:val="00F40A36"/>
    <w:rsid w:val="00F440C8"/>
    <w:rsid w:val="00F44F1E"/>
    <w:rsid w:val="00F4571B"/>
    <w:rsid w:val="00F57420"/>
    <w:rsid w:val="00F61934"/>
    <w:rsid w:val="00F6217E"/>
    <w:rsid w:val="00F633B6"/>
    <w:rsid w:val="00F6388A"/>
    <w:rsid w:val="00F66917"/>
    <w:rsid w:val="00F73D29"/>
    <w:rsid w:val="00F749FA"/>
    <w:rsid w:val="00F762CF"/>
    <w:rsid w:val="00F764E3"/>
    <w:rsid w:val="00F77E5D"/>
    <w:rsid w:val="00F801BA"/>
    <w:rsid w:val="00F83FE6"/>
    <w:rsid w:val="00F8426F"/>
    <w:rsid w:val="00F85708"/>
    <w:rsid w:val="00F85835"/>
    <w:rsid w:val="00F8658C"/>
    <w:rsid w:val="00F90CCC"/>
    <w:rsid w:val="00F915C4"/>
    <w:rsid w:val="00F9339E"/>
    <w:rsid w:val="00F93C96"/>
    <w:rsid w:val="00F93FDB"/>
    <w:rsid w:val="00F943B7"/>
    <w:rsid w:val="00F94C6B"/>
    <w:rsid w:val="00F96445"/>
    <w:rsid w:val="00F97F2B"/>
    <w:rsid w:val="00FA1318"/>
    <w:rsid w:val="00FA4B7C"/>
    <w:rsid w:val="00FA57F7"/>
    <w:rsid w:val="00FA5F93"/>
    <w:rsid w:val="00FA7CA4"/>
    <w:rsid w:val="00FB24D5"/>
    <w:rsid w:val="00FB755A"/>
    <w:rsid w:val="00FC3A83"/>
    <w:rsid w:val="00FC54A1"/>
    <w:rsid w:val="00FC5528"/>
    <w:rsid w:val="00FC5896"/>
    <w:rsid w:val="00FC67E8"/>
    <w:rsid w:val="00FD334B"/>
    <w:rsid w:val="00FD4E65"/>
    <w:rsid w:val="00FE034E"/>
    <w:rsid w:val="00FE0E72"/>
    <w:rsid w:val="00FE1840"/>
    <w:rsid w:val="00FE2D5C"/>
    <w:rsid w:val="00FE311E"/>
    <w:rsid w:val="00FE5B0F"/>
    <w:rsid w:val="00FF0335"/>
    <w:rsid w:val="00FF46CA"/>
    <w:rsid w:val="00FF4DC4"/>
    <w:rsid w:val="00FF4E14"/>
    <w:rsid w:val="00FF524F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22B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22B03"/>
    <w:pPr>
      <w:ind w:left="720"/>
      <w:contextualSpacing/>
    </w:pPr>
  </w:style>
  <w:style w:type="paragraph" w:customStyle="1" w:styleId="a4">
    <w:name w:val="Знак"/>
    <w:basedOn w:val="a"/>
    <w:uiPriority w:val="99"/>
    <w:rsid w:val="00E22B03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a5">
    <w:name w:val="Table Grid"/>
    <w:basedOn w:val="a1"/>
    <w:uiPriority w:val="99"/>
    <w:rsid w:val="00E22B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22B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locked/>
    <w:rsid w:val="00E22B0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E22B03"/>
    <w:rPr>
      <w:rFonts w:eastAsia="Times New Roman"/>
      <w:sz w:val="22"/>
      <w:szCs w:val="22"/>
    </w:rPr>
  </w:style>
  <w:style w:type="paragraph" w:customStyle="1" w:styleId="a9">
    <w:name w:val="Знак Знак Знак Знак"/>
    <w:basedOn w:val="a"/>
    <w:uiPriority w:val="99"/>
    <w:rsid w:val="003C66D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a">
    <w:name w:val="Title"/>
    <w:basedOn w:val="a"/>
    <w:link w:val="ab"/>
    <w:uiPriority w:val="99"/>
    <w:qFormat/>
    <w:rsid w:val="007F378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b">
    <w:name w:val="Название Знак"/>
    <w:link w:val="aa"/>
    <w:uiPriority w:val="99"/>
    <w:locked/>
    <w:rsid w:val="007F378B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847D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847D66"/>
    <w:rPr>
      <w:rFonts w:ascii="Calibri" w:hAnsi="Calibri" w:cs="Times New Roman"/>
      <w:sz w:val="16"/>
      <w:szCs w:val="16"/>
    </w:rPr>
  </w:style>
  <w:style w:type="paragraph" w:customStyle="1" w:styleId="1">
    <w:name w:val="Без интервала1"/>
    <w:rsid w:val="003F7C32"/>
    <w:rPr>
      <w:rFonts w:eastAsia="Times New Roman"/>
      <w:sz w:val="22"/>
      <w:szCs w:val="22"/>
      <w:lang w:eastAsia="en-US"/>
    </w:rPr>
  </w:style>
  <w:style w:type="paragraph" w:customStyle="1" w:styleId="2">
    <w:name w:val="Знак2"/>
    <w:basedOn w:val="a"/>
    <w:rsid w:val="003F7C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c">
    <w:name w:val="Содержимое таблицы"/>
    <w:basedOn w:val="a"/>
    <w:uiPriority w:val="99"/>
    <w:rsid w:val="003F7C3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1"/>
    <w:uiPriority w:val="99"/>
    <w:rsid w:val="003F7C32"/>
    <w:rPr>
      <w:rFonts w:eastAsia="Times New Roman"/>
      <w:sz w:val="22"/>
      <w:szCs w:val="22"/>
      <w:lang w:eastAsia="en-US"/>
    </w:rPr>
  </w:style>
  <w:style w:type="character" w:styleId="ad">
    <w:name w:val="Strong"/>
    <w:uiPriority w:val="99"/>
    <w:qFormat/>
    <w:rsid w:val="003F7C32"/>
    <w:rPr>
      <w:rFonts w:cs="Times New Roman"/>
      <w:b/>
      <w:bCs/>
    </w:rPr>
  </w:style>
  <w:style w:type="paragraph" w:styleId="ae">
    <w:name w:val="header"/>
    <w:basedOn w:val="a"/>
    <w:link w:val="af"/>
    <w:uiPriority w:val="99"/>
    <w:rsid w:val="009C1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9C182E"/>
    <w:rPr>
      <w:rFonts w:ascii="Calibri" w:hAnsi="Calibri" w:cs="Times New Roman"/>
    </w:rPr>
  </w:style>
  <w:style w:type="paragraph" w:styleId="af0">
    <w:name w:val="footer"/>
    <w:basedOn w:val="a"/>
    <w:link w:val="af1"/>
    <w:uiPriority w:val="99"/>
    <w:semiHidden/>
    <w:rsid w:val="009C1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semiHidden/>
    <w:locked/>
    <w:rsid w:val="009C182E"/>
    <w:rPr>
      <w:rFonts w:ascii="Calibri" w:hAnsi="Calibri" w:cs="Times New Roman"/>
    </w:rPr>
  </w:style>
  <w:style w:type="paragraph" w:customStyle="1" w:styleId="20">
    <w:name w:val="Без интервала2"/>
    <w:rsid w:val="00327E26"/>
    <w:rPr>
      <w:sz w:val="22"/>
      <w:szCs w:val="22"/>
    </w:rPr>
  </w:style>
  <w:style w:type="paragraph" w:customStyle="1" w:styleId="ConsPlusNormal">
    <w:name w:val="ConsPlusNormal"/>
    <w:uiPriority w:val="99"/>
    <w:rsid w:val="00CD4F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Без интервала3"/>
    <w:uiPriority w:val="99"/>
    <w:rsid w:val="00CD4F91"/>
    <w:rPr>
      <w:sz w:val="22"/>
      <w:szCs w:val="22"/>
    </w:rPr>
  </w:style>
  <w:style w:type="paragraph" w:customStyle="1" w:styleId="10">
    <w:name w:val="Абзац списка1"/>
    <w:basedOn w:val="a"/>
    <w:uiPriority w:val="99"/>
    <w:rsid w:val="00CD4F91"/>
    <w:pPr>
      <w:ind w:left="720"/>
      <w:contextualSpacing/>
    </w:pPr>
    <w:rPr>
      <w:rFonts w:eastAsia="Times New Roman"/>
    </w:rPr>
  </w:style>
  <w:style w:type="paragraph" w:customStyle="1" w:styleId="4">
    <w:name w:val="Обычный (веб)4"/>
    <w:basedOn w:val="a"/>
    <w:uiPriority w:val="99"/>
    <w:rsid w:val="00CD4F91"/>
    <w:pPr>
      <w:spacing w:before="240" w:after="240" w:line="272" w:lineRule="atLeast"/>
      <w:ind w:left="543"/>
    </w:pPr>
    <w:rPr>
      <w:rFonts w:ascii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CD4F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CD4F9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3">
    <w:name w:val="page number"/>
    <w:uiPriority w:val="99"/>
    <w:rsid w:val="00B663F0"/>
    <w:rPr>
      <w:rFonts w:cs="Times New Roman"/>
    </w:rPr>
  </w:style>
  <w:style w:type="paragraph" w:customStyle="1" w:styleId="13">
    <w:name w:val="стиль1"/>
    <w:basedOn w:val="a"/>
    <w:uiPriority w:val="99"/>
    <w:rsid w:val="008B69D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21">
    <w:name w:val="стиль21"/>
    <w:uiPriority w:val="99"/>
    <w:rsid w:val="008B69D9"/>
    <w:rPr>
      <w:rFonts w:ascii="Times New Roman" w:hAnsi="Times New Roman"/>
      <w:sz w:val="26"/>
    </w:rPr>
  </w:style>
  <w:style w:type="paragraph" w:customStyle="1" w:styleId="32">
    <w:name w:val="стиль3"/>
    <w:basedOn w:val="a"/>
    <w:rsid w:val="002C3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9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B90BB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92A6-EE87-4394-AC99-F431D0D8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38</Pages>
  <Words>9779</Words>
  <Characters>72299</Characters>
  <Application>Microsoft Office Word</Application>
  <DocSecurity>0</DocSecurity>
  <Lines>602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</dc:creator>
  <cp:keywords/>
  <dc:description/>
  <cp:lastModifiedBy>e.filatova</cp:lastModifiedBy>
  <cp:revision>367</cp:revision>
  <cp:lastPrinted>2014-12-29T10:02:00Z</cp:lastPrinted>
  <dcterms:created xsi:type="dcterms:W3CDTF">2012-01-10T12:31:00Z</dcterms:created>
  <dcterms:modified xsi:type="dcterms:W3CDTF">2014-12-30T06:09:00Z</dcterms:modified>
</cp:coreProperties>
</file>