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C7" w:rsidRDefault="00BC5E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5EC7" w:rsidRDefault="00BC5EC7">
      <w:pPr>
        <w:pStyle w:val="ConsPlusNormal"/>
        <w:jc w:val="both"/>
        <w:outlineLvl w:val="0"/>
      </w:pPr>
    </w:p>
    <w:p w:rsidR="00BC5EC7" w:rsidRDefault="00BC5EC7">
      <w:pPr>
        <w:pStyle w:val="ConsPlusTitle"/>
        <w:jc w:val="center"/>
        <w:outlineLvl w:val="0"/>
      </w:pPr>
      <w:r>
        <w:t>ДУМА ГОРОДСКОГО ОКРУГА ТОЛЬЯТТИ</w:t>
      </w:r>
    </w:p>
    <w:p w:rsidR="00BC5EC7" w:rsidRDefault="00BC5EC7">
      <w:pPr>
        <w:pStyle w:val="ConsPlusTitle"/>
        <w:jc w:val="center"/>
      </w:pPr>
      <w:r>
        <w:t>САМАРСКОЙ ОБЛАСТИ</w:t>
      </w:r>
    </w:p>
    <w:p w:rsidR="00BC5EC7" w:rsidRDefault="00BC5EC7">
      <w:pPr>
        <w:pStyle w:val="ConsPlusTitle"/>
        <w:jc w:val="center"/>
      </w:pPr>
    </w:p>
    <w:p w:rsidR="00BC5EC7" w:rsidRDefault="00BC5EC7">
      <w:pPr>
        <w:pStyle w:val="ConsPlusTitle"/>
        <w:jc w:val="center"/>
      </w:pPr>
      <w:r>
        <w:t>РЕШЕНИЕ</w:t>
      </w:r>
    </w:p>
    <w:p w:rsidR="00BC5EC7" w:rsidRDefault="00BC5EC7">
      <w:pPr>
        <w:pStyle w:val="ConsPlusTitle"/>
        <w:jc w:val="center"/>
      </w:pPr>
      <w:r>
        <w:t>от 17 октября 2012 г. N 1023</w:t>
      </w:r>
    </w:p>
    <w:p w:rsidR="00BC5EC7" w:rsidRDefault="00BC5EC7">
      <w:pPr>
        <w:pStyle w:val="ConsPlusTitle"/>
        <w:jc w:val="center"/>
      </w:pPr>
    </w:p>
    <w:p w:rsidR="00BC5EC7" w:rsidRDefault="00BC5EC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C5EC7" w:rsidRDefault="00BC5EC7">
      <w:pPr>
        <w:pStyle w:val="ConsPlusTitle"/>
        <w:jc w:val="center"/>
      </w:pPr>
      <w:r>
        <w:t>МУНИЦИПАЛЬНЫХ СЛУЖАЩИХ ДУМЫ ГОРОДСКОГО ОКРУГА ТОЛЬЯТТИ</w:t>
      </w:r>
    </w:p>
    <w:p w:rsidR="00BC5EC7" w:rsidRDefault="00BC5EC7">
      <w:pPr>
        <w:pStyle w:val="ConsPlusTitle"/>
        <w:jc w:val="center"/>
      </w:pPr>
      <w:r>
        <w:t>И УРЕГУЛИРОВАНИЮ КОНФЛИКТА ИНТЕРЕСОВ</w:t>
      </w:r>
    </w:p>
    <w:p w:rsidR="00BC5EC7" w:rsidRDefault="00BC5EC7">
      <w:pPr>
        <w:pStyle w:val="ConsPlusNormal"/>
        <w:jc w:val="center"/>
      </w:pPr>
      <w:r>
        <w:t>Список изменяющих документов</w:t>
      </w:r>
    </w:p>
    <w:p w:rsidR="00BC5EC7" w:rsidRDefault="00BC5EC7">
      <w:pPr>
        <w:pStyle w:val="ConsPlusNormal"/>
        <w:jc w:val="center"/>
      </w:pPr>
      <w:r>
        <w:t>(в ред. Решений Думы городского округа Тольятти Самарской области</w:t>
      </w:r>
    </w:p>
    <w:p w:rsidR="00BC5EC7" w:rsidRDefault="00BC5EC7">
      <w:pPr>
        <w:pStyle w:val="ConsPlusNormal"/>
        <w:jc w:val="center"/>
      </w:pPr>
      <w:r>
        <w:t xml:space="preserve">от 16.10.2013 </w:t>
      </w:r>
      <w:hyperlink r:id="rId6" w:history="1">
        <w:r>
          <w:rPr>
            <w:color w:val="0000FF"/>
          </w:rPr>
          <w:t>N 69</w:t>
        </w:r>
      </w:hyperlink>
      <w:r>
        <w:t xml:space="preserve">, от 18.12.2013 </w:t>
      </w:r>
      <w:hyperlink r:id="rId7" w:history="1">
        <w:r>
          <w:rPr>
            <w:color w:val="0000FF"/>
          </w:rPr>
          <w:t>N 146</w:t>
        </w:r>
      </w:hyperlink>
      <w:r>
        <w:t xml:space="preserve">, от 29.10.2014 </w:t>
      </w:r>
      <w:hyperlink r:id="rId8" w:history="1">
        <w:r>
          <w:rPr>
            <w:color w:val="0000FF"/>
          </w:rPr>
          <w:t>N 499</w:t>
        </w:r>
      </w:hyperlink>
      <w:r>
        <w:t>,</w:t>
      </w:r>
    </w:p>
    <w:p w:rsidR="00BC5EC7" w:rsidRDefault="00BC5EC7">
      <w:pPr>
        <w:pStyle w:val="ConsPlusNormal"/>
        <w:jc w:val="center"/>
      </w:pPr>
      <w:r>
        <w:t xml:space="preserve">от 17.06.2015 </w:t>
      </w:r>
      <w:hyperlink r:id="rId9" w:history="1">
        <w:r>
          <w:rPr>
            <w:color w:val="0000FF"/>
          </w:rPr>
          <w:t>N 764</w:t>
        </w:r>
      </w:hyperlink>
      <w:r>
        <w:t xml:space="preserve">, от 23.03.2016 </w:t>
      </w:r>
      <w:hyperlink r:id="rId10" w:history="1">
        <w:r>
          <w:rPr>
            <w:color w:val="0000FF"/>
          </w:rPr>
          <w:t>N 1017</w:t>
        </w:r>
      </w:hyperlink>
      <w:r>
        <w:t>)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4" w:history="1">
        <w:r>
          <w:rPr>
            <w:color w:val="0000FF"/>
          </w:rPr>
          <w:t>статьей 7.2</w:t>
        </w:r>
      </w:hyperlink>
      <w:r>
        <w:t xml:space="preserve"> Закона Самарской области от 09.10.2007 N 96-ГД "О муниципальной службе в Самарской области", в целях соблюдения муниципальными служащими Думы городского округа Тольятти общих принципов служебного поведения и урегулирования конфликта интересов,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BC5EC7" w:rsidRDefault="00BC5EC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29.10.2014 N 499)</w:t>
      </w:r>
    </w:p>
    <w:p w:rsidR="00BC5EC7" w:rsidRDefault="00BC5EC7">
      <w:pPr>
        <w:pStyle w:val="ConsPlusNormal"/>
        <w:ind w:firstLine="540"/>
        <w:jc w:val="both"/>
      </w:pPr>
      <w:r>
        <w:t>1. Образовать комиссию по соблюдению требований к служебному поведению муниципальных служащих Думы городского округа Тольятти и урегулированию конфликта интересов.</w:t>
      </w:r>
    </w:p>
    <w:p w:rsidR="00BC5EC7" w:rsidRDefault="00BC5EC7">
      <w:pPr>
        <w:pStyle w:val="ConsPlusNormal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 (приложение N 1).</w:t>
      </w:r>
    </w:p>
    <w:p w:rsidR="00BC5EC7" w:rsidRDefault="00BC5EC7">
      <w:pPr>
        <w:pStyle w:val="ConsPlusNormal"/>
        <w:ind w:firstLine="540"/>
        <w:jc w:val="both"/>
      </w:pPr>
      <w:r>
        <w:t xml:space="preserve">3. Утвердить </w:t>
      </w:r>
      <w:hyperlink w:anchor="P6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 (приложение N 2).</w:t>
      </w:r>
    </w:p>
    <w:p w:rsidR="00BC5EC7" w:rsidRDefault="00BC5EC7">
      <w:pPr>
        <w:pStyle w:val="ConsPlusNormal"/>
        <w:ind w:firstLine="540"/>
        <w:jc w:val="both"/>
      </w:pPr>
      <w:r>
        <w:t xml:space="preserve">3.1. Утвердить </w:t>
      </w:r>
      <w:hyperlink w:anchor="P247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Думы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3).</w:t>
      </w:r>
    </w:p>
    <w:p w:rsidR="00BC5EC7" w:rsidRDefault="00BC5EC7">
      <w:pPr>
        <w:pStyle w:val="ConsPlusNormal"/>
        <w:jc w:val="both"/>
      </w:pPr>
      <w:r>
        <w:t xml:space="preserve">(п. 3.1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23.03.2016 N 1017)</w:t>
      </w:r>
    </w:p>
    <w:p w:rsidR="00BC5EC7" w:rsidRDefault="00BC5EC7">
      <w:pPr>
        <w:pStyle w:val="ConsPlusNormal"/>
        <w:ind w:firstLine="540"/>
        <w:jc w:val="both"/>
      </w:pPr>
      <w:r>
        <w:t>4. Опубликовать настоящее Решение в газете "Городские ведомости".</w:t>
      </w:r>
    </w:p>
    <w:p w:rsidR="00BC5EC7" w:rsidRDefault="00BC5EC7">
      <w:pPr>
        <w:pStyle w:val="ConsPlusNormal"/>
        <w:ind w:firstLine="540"/>
        <w:jc w:val="both"/>
      </w:pPr>
      <w:r>
        <w:t>5. Поручить председателю Думы (Денисов А.В.) привести муниципальные правовые акты в соответствие с настоящим Решением.</w:t>
      </w:r>
    </w:p>
    <w:p w:rsidR="00BC5EC7" w:rsidRDefault="00BC5EC7">
      <w:pPr>
        <w:pStyle w:val="ConsPlusNormal"/>
        <w:ind w:firstLine="540"/>
        <w:jc w:val="both"/>
      </w:pPr>
      <w:r>
        <w:t>6. Контроль за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right"/>
      </w:pPr>
      <w:r>
        <w:t>Председатель Думы</w:t>
      </w:r>
    </w:p>
    <w:p w:rsidR="00BC5EC7" w:rsidRDefault="00BC5EC7">
      <w:pPr>
        <w:pStyle w:val="ConsPlusNormal"/>
        <w:jc w:val="right"/>
      </w:pPr>
      <w:r>
        <w:t>А.В.ДЕНИСОВ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right"/>
        <w:outlineLvl w:val="0"/>
      </w:pPr>
      <w:r>
        <w:t>Приложение N 1</w:t>
      </w:r>
    </w:p>
    <w:p w:rsidR="00BC5EC7" w:rsidRDefault="00BC5EC7">
      <w:pPr>
        <w:pStyle w:val="ConsPlusNormal"/>
        <w:jc w:val="right"/>
      </w:pPr>
      <w:r>
        <w:t>к Решению</w:t>
      </w:r>
    </w:p>
    <w:p w:rsidR="00BC5EC7" w:rsidRDefault="00BC5EC7">
      <w:pPr>
        <w:pStyle w:val="ConsPlusNormal"/>
        <w:jc w:val="right"/>
      </w:pPr>
      <w:r>
        <w:t>Думы</w:t>
      </w:r>
    </w:p>
    <w:p w:rsidR="00BC5EC7" w:rsidRDefault="00BC5EC7">
      <w:pPr>
        <w:pStyle w:val="ConsPlusNormal"/>
        <w:jc w:val="right"/>
      </w:pPr>
      <w:r>
        <w:t>от 17 октября 2012 г. N 1023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Title"/>
        <w:jc w:val="center"/>
      </w:pPr>
      <w:bookmarkStart w:id="0" w:name="P38"/>
      <w:bookmarkEnd w:id="0"/>
      <w:r>
        <w:t>СОСТАВ</w:t>
      </w:r>
    </w:p>
    <w:p w:rsidR="00BC5EC7" w:rsidRDefault="00BC5EC7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BC5EC7" w:rsidRDefault="00BC5EC7">
      <w:pPr>
        <w:pStyle w:val="ConsPlusTitle"/>
        <w:jc w:val="center"/>
      </w:pPr>
      <w:r>
        <w:t>МУНИЦИПАЛЬНЫХ СЛУЖАЩИХ ДУМЫ ГОРОДСКОГО ОКРУГА ТОЛЬЯТТИ</w:t>
      </w:r>
    </w:p>
    <w:p w:rsidR="00BC5EC7" w:rsidRDefault="00BC5EC7">
      <w:pPr>
        <w:pStyle w:val="ConsPlusTitle"/>
        <w:jc w:val="center"/>
      </w:pPr>
      <w:r>
        <w:t>И УРЕГУЛИРОВАНИЮ КОНФЛИКТА ИНТЕРЕСОВ</w:t>
      </w:r>
    </w:p>
    <w:p w:rsidR="00BC5EC7" w:rsidRDefault="00BC5EC7">
      <w:pPr>
        <w:pStyle w:val="ConsPlusNormal"/>
        <w:jc w:val="center"/>
      </w:pPr>
      <w:r>
        <w:t>Список изменяющих документов</w:t>
      </w:r>
    </w:p>
    <w:p w:rsidR="00BC5EC7" w:rsidRDefault="00BC5EC7">
      <w:pPr>
        <w:pStyle w:val="ConsPlusNormal"/>
        <w:jc w:val="center"/>
      </w:pPr>
      <w:r>
        <w:t>(в ред. Решений Думы городского округа Тольятти Самарской области</w:t>
      </w:r>
    </w:p>
    <w:p w:rsidR="00BC5EC7" w:rsidRDefault="00BC5EC7">
      <w:pPr>
        <w:pStyle w:val="ConsPlusNormal"/>
        <w:jc w:val="center"/>
      </w:pPr>
      <w:r>
        <w:t xml:space="preserve">от 18.12.2013 </w:t>
      </w:r>
      <w:hyperlink r:id="rId18" w:history="1">
        <w:r>
          <w:rPr>
            <w:color w:val="0000FF"/>
          </w:rPr>
          <w:t>N 146</w:t>
        </w:r>
      </w:hyperlink>
      <w:r>
        <w:t xml:space="preserve">, от 23.03.2016 </w:t>
      </w:r>
      <w:hyperlink r:id="rId19" w:history="1">
        <w:r>
          <w:rPr>
            <w:color w:val="0000FF"/>
          </w:rPr>
          <w:t>N 1017</w:t>
        </w:r>
      </w:hyperlink>
      <w:r>
        <w:t>)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>1. Денисов Александр Васильевич - председатель комиссии, заместитель председателя Думы городского округа.</w:t>
      </w:r>
    </w:p>
    <w:p w:rsidR="00BC5EC7" w:rsidRDefault="00BC5EC7">
      <w:pPr>
        <w:pStyle w:val="ConsPlusNormal"/>
        <w:ind w:firstLine="540"/>
        <w:jc w:val="both"/>
      </w:pPr>
      <w:r>
        <w:t>2. Митрофанова Наталья Александровна - заместитель председателя комиссии, руководитель аппарата Думы городского округа.</w:t>
      </w:r>
    </w:p>
    <w:p w:rsidR="00BC5EC7" w:rsidRDefault="00BC5EC7">
      <w:pPr>
        <w:pStyle w:val="ConsPlusNormal"/>
        <w:ind w:firstLine="540"/>
        <w:jc w:val="both"/>
      </w:pPr>
      <w:r>
        <w:t>3. Седлецкая Элеонора Владимировна - секретарь комиссии, начальник отдела муниципальной службы и кадровой политики аппарата Думы городского округа.</w:t>
      </w:r>
    </w:p>
    <w:p w:rsidR="00BC5EC7" w:rsidRDefault="00BC5EC7">
      <w:pPr>
        <w:pStyle w:val="ConsPlusNormal"/>
        <w:ind w:firstLine="540"/>
        <w:jc w:val="both"/>
      </w:pPr>
      <w:r>
        <w:t>Члены комиссии:</w:t>
      </w:r>
    </w:p>
    <w:p w:rsidR="00BC5EC7" w:rsidRDefault="00BC5EC7">
      <w:pPr>
        <w:pStyle w:val="ConsPlusNormal"/>
        <w:ind w:firstLine="540"/>
        <w:jc w:val="both"/>
      </w:pPr>
      <w:r>
        <w:t>4. Шарафан Евгений Владимирович - заместитель руководителя аппарата Думы городского округа;</w:t>
      </w:r>
    </w:p>
    <w:p w:rsidR="00BC5EC7" w:rsidRDefault="00BC5EC7">
      <w:pPr>
        <w:pStyle w:val="ConsPlusNormal"/>
        <w:ind w:firstLine="540"/>
        <w:jc w:val="both"/>
      </w:pPr>
      <w:r>
        <w:t>5. Панкратова Ольга Владимировна - руководитель юридического управления аппарата Думы городского округа;</w:t>
      </w:r>
    </w:p>
    <w:p w:rsidR="00BC5EC7" w:rsidRDefault="00BC5EC7">
      <w:pPr>
        <w:pStyle w:val="ConsPlusNormal"/>
        <w:ind w:firstLine="540"/>
        <w:jc w:val="both"/>
      </w:pPr>
      <w:r>
        <w:t>6. Мартьянова Татьяна Ивановна - начальник отдела документационного обеспечения аппарата Думы городского округа;</w:t>
      </w:r>
    </w:p>
    <w:p w:rsidR="00BC5EC7" w:rsidRDefault="00BC5EC7">
      <w:pPr>
        <w:pStyle w:val="ConsPlusNormal"/>
        <w:ind w:firstLine="540"/>
        <w:jc w:val="both"/>
      </w:pPr>
      <w:r>
        <w:t>7. Кузнецов Константин Анатольевич - депутат, председатель постоянной комиссии Думы городского округа по контролю, общественной безопасности и соблюдению депутатской этики;</w:t>
      </w:r>
    </w:p>
    <w:p w:rsidR="00BC5EC7" w:rsidRDefault="00BC5EC7">
      <w:pPr>
        <w:pStyle w:val="ConsPlusNormal"/>
        <w:ind w:firstLine="540"/>
        <w:jc w:val="both"/>
      </w:pPr>
      <w:r>
        <w:t>8. Зверева Лариса Александровна - директор Тольяттинского филиала ФГБОУ ВПО "Российская академия народного хозяйства и государственной службы при Президенте Российской Федерации" (по согласованию).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right"/>
      </w:pPr>
      <w:r>
        <w:t>Председатель</w:t>
      </w:r>
    </w:p>
    <w:p w:rsidR="00BC5EC7" w:rsidRDefault="00BC5EC7">
      <w:pPr>
        <w:pStyle w:val="ConsPlusNormal"/>
        <w:jc w:val="right"/>
      </w:pPr>
      <w:r>
        <w:t>Думы городского округа</w:t>
      </w:r>
    </w:p>
    <w:p w:rsidR="00BC5EC7" w:rsidRDefault="00BC5EC7">
      <w:pPr>
        <w:pStyle w:val="ConsPlusNormal"/>
        <w:jc w:val="right"/>
      </w:pPr>
      <w:r>
        <w:t>А.В.ДЕНИСОВ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right"/>
        <w:outlineLvl w:val="0"/>
      </w:pPr>
      <w:r>
        <w:t>Приложение N 2</w:t>
      </w:r>
    </w:p>
    <w:p w:rsidR="00BC5EC7" w:rsidRDefault="00BC5EC7">
      <w:pPr>
        <w:pStyle w:val="ConsPlusNormal"/>
        <w:jc w:val="right"/>
      </w:pPr>
      <w:r>
        <w:t>к Решению</w:t>
      </w:r>
    </w:p>
    <w:p w:rsidR="00BC5EC7" w:rsidRDefault="00BC5EC7">
      <w:pPr>
        <w:pStyle w:val="ConsPlusNormal"/>
        <w:jc w:val="right"/>
      </w:pPr>
      <w:r>
        <w:t>Думы</w:t>
      </w:r>
    </w:p>
    <w:p w:rsidR="00BC5EC7" w:rsidRDefault="00BC5EC7">
      <w:pPr>
        <w:pStyle w:val="ConsPlusNormal"/>
        <w:jc w:val="right"/>
      </w:pPr>
      <w:r>
        <w:t>от 17 октября 2012 г. N 1023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Title"/>
        <w:jc w:val="center"/>
      </w:pPr>
      <w:bookmarkStart w:id="1" w:name="P69"/>
      <w:bookmarkEnd w:id="1"/>
      <w:r>
        <w:t>ПОЛОЖЕНИЕ</w:t>
      </w:r>
    </w:p>
    <w:p w:rsidR="00BC5EC7" w:rsidRDefault="00BC5EC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C5EC7" w:rsidRDefault="00BC5EC7">
      <w:pPr>
        <w:pStyle w:val="ConsPlusTitle"/>
        <w:jc w:val="center"/>
      </w:pPr>
      <w:r>
        <w:t>МУНИЦИПАЛЬНЫХ СЛУЖАЩИХ ДУМЫ ГОРОДСКОГО ОКРУГА ТОЛЬЯТТИ</w:t>
      </w:r>
    </w:p>
    <w:p w:rsidR="00BC5EC7" w:rsidRDefault="00BC5EC7">
      <w:pPr>
        <w:pStyle w:val="ConsPlusTitle"/>
        <w:jc w:val="center"/>
      </w:pPr>
      <w:r>
        <w:t>И УРЕГУЛИРОВАНИЮ КОНФЛИКТА ИНТЕРЕСОВ</w:t>
      </w:r>
    </w:p>
    <w:p w:rsidR="00BC5EC7" w:rsidRDefault="00BC5EC7">
      <w:pPr>
        <w:pStyle w:val="ConsPlusNormal"/>
        <w:jc w:val="center"/>
      </w:pPr>
      <w:r>
        <w:t>Список изменяющих документов</w:t>
      </w:r>
    </w:p>
    <w:p w:rsidR="00BC5EC7" w:rsidRDefault="00BC5EC7">
      <w:pPr>
        <w:pStyle w:val="ConsPlusNormal"/>
        <w:jc w:val="center"/>
      </w:pPr>
      <w:r>
        <w:t>(в ред. Решений Думы городского округа Тольятти Самарской области</w:t>
      </w:r>
    </w:p>
    <w:p w:rsidR="00BC5EC7" w:rsidRDefault="00BC5EC7">
      <w:pPr>
        <w:pStyle w:val="ConsPlusNormal"/>
        <w:jc w:val="center"/>
      </w:pPr>
      <w:r>
        <w:t xml:space="preserve">от 16.10.2013 </w:t>
      </w:r>
      <w:hyperlink r:id="rId20" w:history="1">
        <w:r>
          <w:rPr>
            <w:color w:val="0000FF"/>
          </w:rPr>
          <w:t>N 69</w:t>
        </w:r>
      </w:hyperlink>
      <w:r>
        <w:t xml:space="preserve">, от 18.12.2013 </w:t>
      </w:r>
      <w:hyperlink r:id="rId21" w:history="1">
        <w:r>
          <w:rPr>
            <w:color w:val="0000FF"/>
          </w:rPr>
          <w:t>N 146</w:t>
        </w:r>
      </w:hyperlink>
      <w:r>
        <w:t xml:space="preserve">, от 29.10.2014 </w:t>
      </w:r>
      <w:hyperlink r:id="rId22" w:history="1">
        <w:r>
          <w:rPr>
            <w:color w:val="0000FF"/>
          </w:rPr>
          <w:t>N 499</w:t>
        </w:r>
      </w:hyperlink>
      <w:r>
        <w:t>,</w:t>
      </w:r>
    </w:p>
    <w:p w:rsidR="00BC5EC7" w:rsidRDefault="00BC5EC7">
      <w:pPr>
        <w:pStyle w:val="ConsPlusNormal"/>
        <w:jc w:val="center"/>
      </w:pPr>
      <w:r>
        <w:t xml:space="preserve">от 17.06.2015 </w:t>
      </w:r>
      <w:hyperlink r:id="rId23" w:history="1">
        <w:r>
          <w:rPr>
            <w:color w:val="0000FF"/>
          </w:rPr>
          <w:t>N 764</w:t>
        </w:r>
      </w:hyperlink>
      <w:r>
        <w:t xml:space="preserve">, от 23.03.2016 </w:t>
      </w:r>
      <w:hyperlink r:id="rId24" w:history="1">
        <w:r>
          <w:rPr>
            <w:color w:val="0000FF"/>
          </w:rPr>
          <w:t>N 1017</w:t>
        </w:r>
      </w:hyperlink>
      <w:r>
        <w:t>)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center"/>
        <w:outlineLvl w:val="1"/>
      </w:pPr>
      <w:r>
        <w:t>1. Общие положения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 (далее - Комиссия).</w:t>
      </w:r>
    </w:p>
    <w:p w:rsidR="00BC5EC7" w:rsidRDefault="00BC5EC7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Тольятти и настоящим Положением.</w:t>
      </w:r>
    </w:p>
    <w:p w:rsidR="00BC5EC7" w:rsidRDefault="00BC5EC7">
      <w:pPr>
        <w:pStyle w:val="ConsPlusNormal"/>
        <w:ind w:firstLine="540"/>
        <w:jc w:val="both"/>
      </w:pPr>
      <w:r>
        <w:t xml:space="preserve">3. Понятия "конфликт интересов" и "личная заинтересованность" применяются соответственно в значениях, указанных в </w:t>
      </w:r>
      <w:hyperlink r:id="rId26" w:history="1">
        <w:r>
          <w:rPr>
            <w:color w:val="0000FF"/>
          </w:rPr>
          <w:t>статье 10</w:t>
        </w:r>
      </w:hyperlink>
      <w:r>
        <w:t xml:space="preserve"> Федерального закона от 25.12.2008 N 273-ФЗ "О противодействии коррупции" и </w:t>
      </w:r>
      <w:hyperlink r:id="rId27" w:history="1">
        <w:r>
          <w:rPr>
            <w:color w:val="0000FF"/>
          </w:rPr>
          <w:t>статье 14.1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center"/>
        <w:outlineLvl w:val="1"/>
      </w:pPr>
      <w:r>
        <w:t>2. Задачи Комиссии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>4. Основной задачей Комиссии является содействие Думе городского округа Тольятти (далее - Дума):</w:t>
      </w:r>
    </w:p>
    <w:p w:rsidR="00BC5EC7" w:rsidRDefault="00BC5EC7">
      <w:pPr>
        <w:pStyle w:val="ConsPlusNormal"/>
        <w:ind w:firstLine="540"/>
        <w:jc w:val="both"/>
      </w:pPr>
      <w:r>
        <w:t xml:space="preserve">а) в обеспечении соблюдения муниципальными служащими Думы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(далее - требования к служебному поведению и (или) об урегулировании конфликта интересов);</w:t>
      </w:r>
    </w:p>
    <w:p w:rsidR="00BC5EC7" w:rsidRDefault="00BC5EC7">
      <w:pPr>
        <w:pStyle w:val="ConsPlusNormal"/>
        <w:ind w:firstLine="540"/>
        <w:jc w:val="both"/>
      </w:pPr>
      <w:r>
        <w:t>б) в осуществлении в Думе мер по предупреждению коррупции.</w:t>
      </w:r>
    </w:p>
    <w:p w:rsidR="00BC5EC7" w:rsidRDefault="00BC5EC7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29.10.2014 N 499)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center"/>
        <w:outlineLvl w:val="1"/>
      </w:pPr>
      <w:r>
        <w:t>3. Права Комиссии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>5. Запрашивать от председателя Думы информацию, материалы по существу предъявляемых муниципальному служащему, в отношении которого рассматривается вопрос о соблюдении требований к служебному поведению и (или) об урегулировании конфликта интересов, претензий в целях всестороннего и полного рассмотрения вопроса, вынесенного на заседание Комиссии.</w:t>
      </w:r>
    </w:p>
    <w:p w:rsidR="00BC5EC7" w:rsidRDefault="00BC5EC7">
      <w:pPr>
        <w:pStyle w:val="ConsPlusNormal"/>
        <w:ind w:firstLine="540"/>
        <w:jc w:val="both"/>
      </w:pPr>
      <w:r>
        <w:t>6. Принимать решения о рассмотрении вопросов повестки дня в отсутствие муниципального служащего о направлении копий протоколов заседаний Комиссии иным заинтересованным лицам.</w:t>
      </w:r>
    </w:p>
    <w:p w:rsidR="00BC5EC7" w:rsidRDefault="00BC5EC7">
      <w:pPr>
        <w:pStyle w:val="ConsPlusNormal"/>
        <w:ind w:firstLine="540"/>
        <w:jc w:val="both"/>
      </w:pPr>
      <w:r>
        <w:t>7. Давать гражданину, замещавшему в Думе должность муниципальной службы, включенную в Перечень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согласие (отказ) на замещение на условиях трудового договора должности в коммерческой или некоммерческой организации и (или)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BC5EC7" w:rsidRDefault="00BC5EC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29.10.2014 N 499)</w:t>
      </w:r>
    </w:p>
    <w:p w:rsidR="00BC5EC7" w:rsidRDefault="00BC5EC7">
      <w:pPr>
        <w:pStyle w:val="ConsPlusNormal"/>
        <w:ind w:firstLine="540"/>
        <w:jc w:val="both"/>
      </w:pPr>
      <w:r>
        <w:t xml:space="preserve">8. Утратил силу.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18.12.2013 N 146.</w:t>
      </w:r>
    </w:p>
    <w:p w:rsidR="00BC5EC7" w:rsidRDefault="00BC5EC7">
      <w:pPr>
        <w:pStyle w:val="ConsPlusNormal"/>
        <w:ind w:firstLine="540"/>
        <w:jc w:val="both"/>
      </w:pPr>
      <w:r>
        <w:lastRenderedPageBreak/>
        <w:t>9. Представлять информацию председателю Думы в случае установления Комиссией признаков дисциплинарного проступка в действиях (бездействии) муниципального служащего.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center"/>
        <w:outlineLvl w:val="1"/>
      </w:pPr>
      <w:r>
        <w:t>4. Порядок формирования Комиссии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>10. Комиссия образуется решением Думы. Указанным правовым актом утверждается состав Комиссии и Положение о Комиссии, определяющий порядок ее формирования и деятельности.</w:t>
      </w:r>
    </w:p>
    <w:p w:rsidR="00BC5EC7" w:rsidRDefault="00BC5EC7">
      <w:pPr>
        <w:pStyle w:val="ConsPlusNormal"/>
        <w:ind w:firstLine="540"/>
        <w:jc w:val="both"/>
      </w:pPr>
      <w:r>
        <w:t>11.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C5EC7" w:rsidRDefault="00BC5EC7">
      <w:pPr>
        <w:pStyle w:val="ConsPlusNormal"/>
        <w:ind w:firstLine="540"/>
        <w:jc w:val="both"/>
      </w:pPr>
      <w:r>
        <w:t>12. В состав Комиссии входят:</w:t>
      </w:r>
    </w:p>
    <w:p w:rsidR="00BC5EC7" w:rsidRDefault="00BC5EC7">
      <w:pPr>
        <w:pStyle w:val="ConsPlusNormal"/>
        <w:ind w:firstLine="540"/>
        <w:jc w:val="both"/>
      </w:pPr>
      <w:r>
        <w:t>а) заместитель председателя Думы (председатель Комиссии);</w:t>
      </w:r>
    </w:p>
    <w:p w:rsidR="00BC5EC7" w:rsidRDefault="00BC5EC7">
      <w:pPr>
        <w:pStyle w:val="ConsPlusNormal"/>
        <w:jc w:val="both"/>
      </w:pPr>
      <w:r>
        <w:t xml:space="preserve">(пп. "а"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18.12.2013 N 146)</w:t>
      </w:r>
    </w:p>
    <w:p w:rsidR="00BC5EC7" w:rsidRDefault="00BC5EC7">
      <w:pPr>
        <w:pStyle w:val="ConsPlusNormal"/>
        <w:ind w:firstLine="540"/>
        <w:jc w:val="both"/>
      </w:pPr>
      <w:r>
        <w:t>б) должностное лицо кадровой службы Думы, ответственное за работу по профилактике коррупционных и иных правонарушений в Думе (секретарь Комиссии), а также представители кадровой и юридической служб Думы, муниципальные служащие иных структурных подразделений аппарата Думы, определяемые председателем Думы;</w:t>
      </w:r>
    </w:p>
    <w:p w:rsidR="00BC5EC7" w:rsidRDefault="00BC5EC7">
      <w:pPr>
        <w:pStyle w:val="ConsPlusNormal"/>
        <w:jc w:val="both"/>
      </w:pPr>
      <w:r>
        <w:t xml:space="preserve">(пп. "б"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29.10.2014 N 499)</w:t>
      </w:r>
    </w:p>
    <w:p w:rsidR="00BC5EC7" w:rsidRDefault="00BC5EC7">
      <w:pPr>
        <w:pStyle w:val="ConsPlusNormal"/>
        <w:ind w:firstLine="540"/>
        <w:jc w:val="both"/>
      </w:pPr>
      <w:r>
        <w:t>в) представители научных организаций и образовательных учреждений среднего, высшего и дополнительного профессионального образования (далее - независимые эксперты), деятельность которых связана с муниципальной службой;</w:t>
      </w:r>
    </w:p>
    <w:p w:rsidR="00BC5EC7" w:rsidRDefault="00BC5EC7">
      <w:pPr>
        <w:pStyle w:val="ConsPlusNormal"/>
        <w:ind w:firstLine="540"/>
        <w:jc w:val="both"/>
      </w:pPr>
      <w:r>
        <w:t>г) представитель профсоюзной организации Думы (при наличии таковой);</w:t>
      </w:r>
    </w:p>
    <w:p w:rsidR="00BC5EC7" w:rsidRDefault="00BC5EC7">
      <w:pPr>
        <w:pStyle w:val="ConsPlusNormal"/>
        <w:ind w:firstLine="540"/>
        <w:jc w:val="both"/>
      </w:pPr>
      <w:r>
        <w:t>д) иные лица.</w:t>
      </w:r>
    </w:p>
    <w:p w:rsidR="00BC5EC7" w:rsidRDefault="00BC5EC7">
      <w:pPr>
        <w:pStyle w:val="ConsPlusNormal"/>
        <w:ind w:firstLine="540"/>
        <w:jc w:val="both"/>
      </w:pPr>
      <w:r>
        <w:t>13. Независимые эксперты включаются в состав Комиссии по согласованию с их руководителями на основании запроса председателя Думы. Согласование осуществляется в 10-дневный срок со дня получения запроса.</w:t>
      </w:r>
    </w:p>
    <w:p w:rsidR="00BC5EC7" w:rsidRDefault="00BC5EC7">
      <w:pPr>
        <w:pStyle w:val="ConsPlusNormal"/>
        <w:ind w:firstLine="540"/>
        <w:jc w:val="both"/>
      </w:pPr>
      <w:r>
        <w:t>14. Число членов Комиссии, не замещающих должности муниципальной службы в Думе, должно составлять не менее одной четверти от общего числа членов Комиссии.</w:t>
      </w:r>
    </w:p>
    <w:p w:rsidR="00BC5EC7" w:rsidRDefault="00BC5EC7">
      <w:pPr>
        <w:pStyle w:val="ConsPlusNormal"/>
        <w:ind w:firstLine="540"/>
        <w:jc w:val="both"/>
      </w:pPr>
      <w:r>
        <w:t>15.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C5EC7" w:rsidRDefault="00BC5EC7">
      <w:pPr>
        <w:pStyle w:val="ConsPlusNormal"/>
        <w:ind w:firstLine="540"/>
        <w:jc w:val="both"/>
      </w:pPr>
      <w:r>
        <w:t>16. В заседаниях Комиссии с правом совещательного голоса участвуют:</w:t>
      </w:r>
    </w:p>
    <w:p w:rsidR="00BC5EC7" w:rsidRDefault="00BC5EC7">
      <w:pPr>
        <w:pStyle w:val="ConsPlusNormal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 интересов, и определяемые председателем Комиссии два муниципальных служащих, замещающих в Думе должности муниципальной службы, аналогичные должности, замещаемой муниципальным служащим, в отношении которого Комиссией рассматривается указанный вопрос;</w:t>
      </w:r>
    </w:p>
    <w:p w:rsidR="00BC5EC7" w:rsidRDefault="00BC5EC7">
      <w:pPr>
        <w:pStyle w:val="ConsPlusNormal"/>
        <w:ind w:firstLine="540"/>
        <w:jc w:val="both"/>
      </w:pPr>
      <w:bookmarkStart w:id="2" w:name="P117"/>
      <w:bookmarkEnd w:id="2"/>
      <w:r>
        <w:t>б) другие муниципальные служащие, замещающие должности муниципальной службы в Думе;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center"/>
        <w:outlineLvl w:val="1"/>
      </w:pPr>
      <w:r>
        <w:t>5. Порядок работы Комиссии</w:t>
      </w:r>
    </w:p>
    <w:p w:rsidR="00BC5EC7" w:rsidRDefault="00BC5EC7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</w:t>
      </w:r>
    </w:p>
    <w:p w:rsidR="00BC5EC7" w:rsidRDefault="00BC5EC7">
      <w:pPr>
        <w:pStyle w:val="ConsPlusNormal"/>
        <w:jc w:val="center"/>
      </w:pPr>
      <w:r>
        <w:t>Самарской области от 29.10.2014 N 499)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 xml:space="preserve">17.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>
        <w:lastRenderedPageBreak/>
        <w:t>Комиссии, замещающих должности муниципальной службы в Думе, не допускается.</w:t>
      </w:r>
    </w:p>
    <w:p w:rsidR="00BC5EC7" w:rsidRDefault="00BC5EC7">
      <w:pPr>
        <w:pStyle w:val="ConsPlusNormal"/>
        <w:ind w:firstLine="540"/>
        <w:jc w:val="both"/>
      </w:pPr>
      <w: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BC5EC7" w:rsidRDefault="00BC5EC7">
      <w:pPr>
        <w:pStyle w:val="ConsPlusNormal"/>
        <w:ind w:firstLine="540"/>
        <w:jc w:val="both"/>
      </w:pPr>
      <w:bookmarkStart w:id="3" w:name="P125"/>
      <w:bookmarkEnd w:id="3"/>
      <w:r>
        <w:t>19. Основаниями для проведения заседания Комиссии являются:</w:t>
      </w:r>
    </w:p>
    <w:p w:rsidR="00BC5EC7" w:rsidRDefault="00BC5EC7">
      <w:pPr>
        <w:pStyle w:val="ConsPlusNormal"/>
        <w:ind w:firstLine="540"/>
        <w:jc w:val="both"/>
      </w:pPr>
      <w:bookmarkStart w:id="4" w:name="P126"/>
      <w:bookmarkEnd w:id="4"/>
      <w:r>
        <w:t xml:space="preserve">а) представление председателем Думы в соответствии с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городском округе Тольятти, и муниципальными служащими городского округа Тольятти, и соблюдения муниципальными служащими городского округа Тольятти требований к служебному поведению, утвержденным Постановлением мэрии городского округа Тольятти от 19.09.2014 N 3511-п/1 (далее - Положение о проверке сведений), материалов проверки, свидетельствующих:</w:t>
      </w:r>
    </w:p>
    <w:p w:rsidR="00BC5EC7" w:rsidRDefault="00BC5EC7">
      <w:pPr>
        <w:pStyle w:val="ConsPlusNormal"/>
        <w:ind w:firstLine="540"/>
        <w:jc w:val="both"/>
      </w:pPr>
      <w:bookmarkStart w:id="5" w:name="P127"/>
      <w:bookmarkEnd w:id="5"/>
      <w:r>
        <w:t xml:space="preserve">- о представлении муниципальным служащим, замещающим должность муниципальной службы, включенную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, недостоверных или неполных сведений, предусмотренных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сведений;</w:t>
      </w:r>
    </w:p>
    <w:p w:rsidR="00BC5EC7" w:rsidRDefault="00BC5EC7">
      <w:pPr>
        <w:pStyle w:val="ConsPlusNormal"/>
        <w:ind w:firstLine="540"/>
        <w:jc w:val="both"/>
      </w:pPr>
      <w:bookmarkStart w:id="6" w:name="P128"/>
      <w:bookmarkEnd w:id="6"/>
      <w:r>
        <w:t>- о несоблюдении муниципальным служащим требований к служебному поведению и (или) об урегулировании конфликта интересов;</w:t>
      </w:r>
    </w:p>
    <w:p w:rsidR="00BC5EC7" w:rsidRDefault="00BC5EC7">
      <w:pPr>
        <w:pStyle w:val="ConsPlusNormal"/>
        <w:ind w:firstLine="540"/>
        <w:jc w:val="both"/>
      </w:pPr>
      <w:bookmarkStart w:id="7" w:name="P129"/>
      <w:bookmarkEnd w:id="7"/>
      <w:r>
        <w:t>б) поступившее должностному лицу кадровой службы Думы, ответственному за работу по профилактике коррупционных и иных правонарушений в Думе (далее - должностное лицо кадровой службы Думы), в порядке, установленном нормативным правовым актом Думы:</w:t>
      </w:r>
    </w:p>
    <w:p w:rsidR="00BC5EC7" w:rsidRDefault="00BC5EC7">
      <w:pPr>
        <w:pStyle w:val="ConsPlusNormal"/>
        <w:ind w:firstLine="540"/>
        <w:jc w:val="both"/>
      </w:pPr>
      <w:bookmarkStart w:id="8" w:name="P130"/>
      <w:bookmarkEnd w:id="8"/>
      <w:r>
        <w:t xml:space="preserve">- письменное обращение гражданина, замещавшего в Думе должность муниципальной службы, включенную в </w:t>
      </w:r>
      <w:hyperlink r:id="rId39" w:history="1">
        <w:r>
          <w:rPr>
            <w:color w:val="0000FF"/>
          </w:rPr>
          <w:t>Перечень</w:t>
        </w:r>
      </w:hyperlink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C5EC7" w:rsidRDefault="00BC5EC7">
      <w:pPr>
        <w:pStyle w:val="ConsPlusNormal"/>
        <w:ind w:firstLine="540"/>
        <w:jc w:val="both"/>
      </w:pPr>
      <w:bookmarkStart w:id="9" w:name="P131"/>
      <w:bookmarkEnd w:id="9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C5EC7" w:rsidRDefault="00BC5EC7">
      <w:pPr>
        <w:pStyle w:val="ConsPlusNormal"/>
        <w:ind w:firstLine="540"/>
        <w:jc w:val="both"/>
      </w:pPr>
      <w:bookmarkStart w:id="10" w:name="P132"/>
      <w:bookmarkEnd w:id="10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C5EC7" w:rsidRDefault="00BC5EC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23.03.2016 N 1017)</w:t>
      </w:r>
    </w:p>
    <w:p w:rsidR="00BC5EC7" w:rsidRDefault="00BC5EC7">
      <w:pPr>
        <w:pStyle w:val="ConsPlusNormal"/>
        <w:ind w:firstLine="540"/>
        <w:jc w:val="both"/>
      </w:pPr>
      <w:bookmarkStart w:id="11" w:name="P134"/>
      <w:bookmarkEnd w:id="11"/>
      <w:r>
        <w:t>в) представление председателем Думы или любым членом Комиссии информации, касающейся обеспечения соблюдения муниципальным служащим требований к служебному поведению и (или) об урегулировании конфликта интересов либо касающейся осуществления в Думе мер по предупреждению коррупции;</w:t>
      </w:r>
    </w:p>
    <w:p w:rsidR="00BC5EC7" w:rsidRDefault="00BC5EC7">
      <w:pPr>
        <w:pStyle w:val="ConsPlusNormal"/>
        <w:ind w:firstLine="540"/>
        <w:jc w:val="both"/>
      </w:pPr>
      <w:bookmarkStart w:id="12" w:name="P135"/>
      <w:bookmarkEnd w:id="12"/>
      <w:r>
        <w:t xml:space="preserve">г) представление председателем Думы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C5EC7" w:rsidRDefault="00BC5EC7">
      <w:pPr>
        <w:pStyle w:val="ConsPlusNormal"/>
        <w:ind w:firstLine="540"/>
        <w:jc w:val="both"/>
      </w:pPr>
      <w:bookmarkStart w:id="13" w:name="P136"/>
      <w:bookmarkEnd w:id="13"/>
      <w:r>
        <w:t xml:space="preserve">д) поступившее в соответствии с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4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Думу уведомление коммерческой или некоммерческой организации о заключении с гражданином, замещавшим должность муниципальной службы в Думе,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Думе, </w:t>
      </w:r>
      <w:r>
        <w:lastRenderedPageBreak/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C5EC7" w:rsidRDefault="00BC5EC7">
      <w:pPr>
        <w:pStyle w:val="ConsPlusNormal"/>
        <w:jc w:val="both"/>
      </w:pPr>
      <w:r>
        <w:t xml:space="preserve">(пп. "д"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17.06.2015 N 764)</w:t>
      </w:r>
    </w:p>
    <w:p w:rsidR="00BC5EC7" w:rsidRDefault="00BC5EC7">
      <w:pPr>
        <w:pStyle w:val="ConsPlusNormal"/>
        <w:ind w:firstLine="540"/>
        <w:jc w:val="both"/>
      </w:pPr>
      <w:r>
        <w:t xml:space="preserve">20. Информация, содержащая основания для проведения заседания Комиссии, указанная в </w:t>
      </w:r>
      <w:hyperlink w:anchor="P12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34" w:history="1">
        <w:r>
          <w:rPr>
            <w:color w:val="0000FF"/>
          </w:rPr>
          <w:t>"в"</w:t>
        </w:r>
      </w:hyperlink>
      <w:r>
        <w:t xml:space="preserve">, </w:t>
      </w:r>
      <w:hyperlink w:anchor="P135" w:history="1">
        <w:r>
          <w:rPr>
            <w:color w:val="0000FF"/>
          </w:rPr>
          <w:t>"г" пункта 19</w:t>
        </w:r>
      </w:hyperlink>
      <w:r>
        <w:t xml:space="preserve"> настоящего Положения, направляется на имя председателя Комиссии и регистрируется секретарем Комиссии.</w:t>
      </w:r>
    </w:p>
    <w:p w:rsidR="00BC5EC7" w:rsidRDefault="00BC5EC7">
      <w:pPr>
        <w:pStyle w:val="ConsPlusNormal"/>
        <w:ind w:firstLine="540"/>
        <w:jc w:val="both"/>
      </w:pPr>
      <w:r>
        <w:t xml:space="preserve">21. Информация, содержащая основания для проведения заседания Комиссии, указанная в </w:t>
      </w:r>
      <w:hyperlink w:anchor="P129" w:history="1">
        <w:r>
          <w:rPr>
            <w:color w:val="0000FF"/>
          </w:rPr>
          <w:t>подпункте "б" пункта 19</w:t>
        </w:r>
      </w:hyperlink>
      <w:r>
        <w:t xml:space="preserve"> настоящего Положения, направляется должностному лицу кадровой службы Думы и в тот же день регистрируется секретарем Комиссии.</w:t>
      </w:r>
    </w:p>
    <w:p w:rsidR="00BC5EC7" w:rsidRDefault="00BC5EC7">
      <w:pPr>
        <w:pStyle w:val="ConsPlusNormal"/>
        <w:ind w:firstLine="540"/>
        <w:jc w:val="both"/>
      </w:pPr>
      <w:r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C5EC7" w:rsidRDefault="00BC5EC7">
      <w:pPr>
        <w:pStyle w:val="ConsPlusNormal"/>
        <w:ind w:firstLine="540"/>
        <w:jc w:val="both"/>
      </w:pPr>
      <w:r>
        <w:t xml:space="preserve">23. Обращение, указанное в </w:t>
      </w:r>
      <w:hyperlink w:anchor="P130" w:history="1">
        <w:r>
          <w:rPr>
            <w:color w:val="0000FF"/>
          </w:rPr>
          <w:t>абзаце втором подпункта "б" пункта 19</w:t>
        </w:r>
      </w:hyperlink>
      <w:r>
        <w:t xml:space="preserve"> настоящего Положения, подается гражданином, замещавшим должность муниципальной службы в Думе, должностному лицу кадровой службы Думы.</w:t>
      </w:r>
    </w:p>
    <w:p w:rsidR="00BC5EC7" w:rsidRDefault="00BC5EC7">
      <w:pPr>
        <w:pStyle w:val="ConsPlusNormal"/>
        <w:ind w:firstLine="540"/>
        <w:jc w:val="both"/>
      </w:pPr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C5EC7" w:rsidRDefault="00BC5EC7">
      <w:pPr>
        <w:pStyle w:val="ConsPlusNormal"/>
        <w:ind w:firstLine="540"/>
        <w:jc w:val="both"/>
      </w:pPr>
      <w:r>
        <w:t xml:space="preserve">Должностное лицо кадровой службы Думы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BC5EC7" w:rsidRDefault="00BC5EC7">
      <w:pPr>
        <w:pStyle w:val="ConsPlusNormal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23.03.2016 N 1017.</w:t>
      </w:r>
    </w:p>
    <w:p w:rsidR="00BC5EC7" w:rsidRDefault="00BC5EC7">
      <w:pPr>
        <w:pStyle w:val="ConsPlusNormal"/>
        <w:ind w:firstLine="540"/>
        <w:jc w:val="both"/>
      </w:pPr>
      <w:r>
        <w:t xml:space="preserve">24. Обращение, указанное в </w:t>
      </w:r>
      <w:hyperlink w:anchor="P130" w:history="1">
        <w:r>
          <w:rPr>
            <w:color w:val="0000FF"/>
          </w:rPr>
          <w:t>абзаце втором подпункта "б" пункта 19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C5EC7" w:rsidRDefault="00BC5EC7">
      <w:pPr>
        <w:pStyle w:val="ConsPlusNormal"/>
        <w:ind w:firstLine="540"/>
        <w:jc w:val="both"/>
      </w:pPr>
      <w:r>
        <w:t xml:space="preserve">25. Уведомление, указанное в </w:t>
      </w:r>
      <w:hyperlink w:anchor="P136" w:history="1">
        <w:r>
          <w:rPr>
            <w:color w:val="0000FF"/>
          </w:rPr>
          <w:t>подпункте "д" пункта 19</w:t>
        </w:r>
      </w:hyperlink>
      <w:r>
        <w:t xml:space="preserve"> настоящего Положения, рассматривается должностным лицом кадровой службы Думы, которое осуществляет подготовку мотивированного заключения о соблюдении гражданином, замещавшим должность муниципальной службы в Думе, требований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BC5EC7" w:rsidRDefault="00BC5EC7">
      <w:pPr>
        <w:pStyle w:val="ConsPlusNormal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23.03.2016 N 1017.</w:t>
      </w:r>
    </w:p>
    <w:p w:rsidR="00BC5EC7" w:rsidRDefault="00BC5EC7">
      <w:pPr>
        <w:pStyle w:val="ConsPlusNormal"/>
        <w:ind w:firstLine="540"/>
        <w:jc w:val="both"/>
      </w:pPr>
      <w:r>
        <w:t xml:space="preserve">25.1. Уведомление, указанное в </w:t>
      </w:r>
      <w:hyperlink w:anchor="P132" w:history="1">
        <w:r>
          <w:rPr>
            <w:color w:val="0000FF"/>
          </w:rPr>
          <w:t>абзаце четвертом подпункта "б" пункта 19</w:t>
        </w:r>
      </w:hyperlink>
      <w:r>
        <w:t xml:space="preserve"> настоящего Положения, рассматривается должностным лицом кадровой службы Думы, которое осуществляет подготовку мотивированного заключения по результатам рассмотрения уведомления.</w:t>
      </w:r>
    </w:p>
    <w:p w:rsidR="00BC5EC7" w:rsidRDefault="00BC5EC7">
      <w:pPr>
        <w:pStyle w:val="ConsPlusNormal"/>
        <w:jc w:val="both"/>
      </w:pPr>
      <w:r>
        <w:t xml:space="preserve">(п. 25.1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23.03.2016 N 1017)</w:t>
      </w:r>
    </w:p>
    <w:p w:rsidR="00BC5EC7" w:rsidRDefault="00BC5EC7">
      <w:pPr>
        <w:pStyle w:val="ConsPlusNormal"/>
        <w:ind w:firstLine="540"/>
        <w:jc w:val="both"/>
      </w:pPr>
      <w:r>
        <w:t xml:space="preserve">25.2. При подготовке мотивированного заключения по результатам рассмотрения обращения, указанного в </w:t>
      </w:r>
      <w:hyperlink w:anchor="P130" w:history="1">
        <w:r>
          <w:rPr>
            <w:color w:val="0000FF"/>
          </w:rPr>
          <w:t>абзаце втором подпункта "б" пункта 19</w:t>
        </w:r>
      </w:hyperlink>
      <w:r>
        <w:t xml:space="preserve"> настоящего Положения, или уведомлений, указанных в </w:t>
      </w:r>
      <w:hyperlink w:anchor="P132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36" w:history="1">
        <w:r>
          <w:rPr>
            <w:color w:val="0000FF"/>
          </w:rPr>
          <w:t>подпункте "д" пункта 19</w:t>
        </w:r>
      </w:hyperlink>
      <w:r>
        <w:t xml:space="preserve"> настоящего Положения, должностное лицо кадровой службы Думы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Думы или его заместитель, специально на то </w:t>
      </w:r>
      <w:r>
        <w:lastRenderedPageBreak/>
        <w:t>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C5EC7" w:rsidRDefault="00BC5EC7">
      <w:pPr>
        <w:pStyle w:val="ConsPlusNormal"/>
        <w:jc w:val="both"/>
      </w:pPr>
      <w:r>
        <w:t xml:space="preserve">(п. 25.2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23.03.2016 N 1017)</w:t>
      </w:r>
    </w:p>
    <w:p w:rsidR="00BC5EC7" w:rsidRDefault="00BC5EC7">
      <w:pPr>
        <w:pStyle w:val="ConsPlusNormal"/>
        <w:ind w:firstLine="540"/>
        <w:jc w:val="both"/>
      </w:pPr>
      <w:r>
        <w:t>26. Председатель Комиссии при поступлении к нему информации, содержащей основания для проведения заседания Комиссии:</w:t>
      </w:r>
    </w:p>
    <w:p w:rsidR="00BC5EC7" w:rsidRDefault="00BC5EC7">
      <w:pPr>
        <w:pStyle w:val="ConsPlusNormal"/>
        <w:ind w:firstLine="540"/>
        <w:jc w:val="both"/>
      </w:pPr>
      <w:r>
        <w:t xml:space="preserve">а)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7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58" w:history="1">
        <w:r>
          <w:rPr>
            <w:color w:val="0000FF"/>
          </w:rPr>
          <w:t>28</w:t>
        </w:r>
      </w:hyperlink>
      <w:r>
        <w:t xml:space="preserve"> настоящего Положения;</w:t>
      </w:r>
    </w:p>
    <w:p w:rsidR="00BC5EC7" w:rsidRDefault="00BC5EC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23.03.2016 N 1017)</w:t>
      </w:r>
    </w:p>
    <w:p w:rsidR="00BC5EC7" w:rsidRDefault="00BC5EC7">
      <w:pPr>
        <w:pStyle w:val="ConsPlusNormal"/>
        <w:ind w:firstLine="540"/>
        <w:jc w:val="both"/>
      </w:pPr>
      <w:r>
        <w:t>б) в течение трех дней со дня назначения заседания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BC5EC7" w:rsidRDefault="00BC5EC7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17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BC5EC7" w:rsidRDefault="00BC5EC7">
      <w:pPr>
        <w:pStyle w:val="ConsPlusNormal"/>
        <w:ind w:firstLine="540"/>
        <w:jc w:val="both"/>
      </w:pPr>
      <w:bookmarkStart w:id="14" w:name="P157"/>
      <w:bookmarkEnd w:id="14"/>
      <w:r>
        <w:t xml:space="preserve">27. Заседание Комиссии по рассмотрению заявления, указанного в </w:t>
      </w:r>
      <w:hyperlink w:anchor="P131" w:history="1">
        <w:r>
          <w:rPr>
            <w:color w:val="0000FF"/>
          </w:rPr>
          <w:t>абзаце третьем подпункта "б" пункта 19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C5EC7" w:rsidRDefault="00BC5EC7">
      <w:pPr>
        <w:pStyle w:val="ConsPlusNormal"/>
        <w:ind w:firstLine="540"/>
        <w:jc w:val="both"/>
      </w:pPr>
      <w:bookmarkStart w:id="15" w:name="P158"/>
      <w:bookmarkEnd w:id="15"/>
      <w:r>
        <w:t xml:space="preserve">28. Уведомление, указанное в </w:t>
      </w:r>
      <w:hyperlink w:anchor="P136" w:history="1">
        <w:r>
          <w:rPr>
            <w:color w:val="0000FF"/>
          </w:rPr>
          <w:t>подпункте "д" пункта 19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C5EC7" w:rsidRDefault="00BC5EC7">
      <w:pPr>
        <w:pStyle w:val="ConsPlusNormal"/>
        <w:ind w:firstLine="540"/>
        <w:jc w:val="both"/>
      </w:pPr>
      <w:r>
        <w:t xml:space="preserve">29.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Думе.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29" w:history="1">
        <w:r>
          <w:rPr>
            <w:color w:val="0000FF"/>
          </w:rPr>
          <w:t>подпунктом "б" пункта 19</w:t>
        </w:r>
      </w:hyperlink>
      <w:r>
        <w:t xml:space="preserve"> настоящего Положения.</w:t>
      </w:r>
    </w:p>
    <w:p w:rsidR="00BC5EC7" w:rsidRDefault="00BC5EC7">
      <w:pPr>
        <w:pStyle w:val="ConsPlusNormal"/>
        <w:jc w:val="both"/>
      </w:pPr>
      <w:r>
        <w:t xml:space="preserve">(п. 29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23.03.2016 N 1017)</w:t>
      </w:r>
    </w:p>
    <w:p w:rsidR="00BC5EC7" w:rsidRDefault="00BC5EC7">
      <w:pPr>
        <w:pStyle w:val="ConsPlusNormal"/>
        <w:ind w:firstLine="540"/>
        <w:jc w:val="both"/>
      </w:pPr>
      <w:r>
        <w:t>29.1. Заседания Комиссии могут проводиться в отсутствие муниципального служащего или гражданина в случае:</w:t>
      </w:r>
    </w:p>
    <w:p w:rsidR="00BC5EC7" w:rsidRDefault="00BC5EC7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9" w:history="1">
        <w:r>
          <w:rPr>
            <w:color w:val="0000FF"/>
          </w:rPr>
          <w:t>подпунктом "б" пункта 19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C5EC7" w:rsidRDefault="00BC5EC7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C5EC7" w:rsidRDefault="00BC5EC7">
      <w:pPr>
        <w:pStyle w:val="ConsPlusNormal"/>
        <w:jc w:val="both"/>
      </w:pPr>
      <w:r>
        <w:t xml:space="preserve">(п. 29.1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23.03.2016 N 1017)</w:t>
      </w:r>
    </w:p>
    <w:p w:rsidR="00BC5EC7" w:rsidRDefault="00BC5EC7">
      <w:pPr>
        <w:pStyle w:val="ConsPlusNormal"/>
        <w:ind w:firstLine="540"/>
        <w:jc w:val="both"/>
      </w:pPr>
      <w:r>
        <w:t>30. На заседании Комиссии заслушиваются пояснения муниципального служащего или гражданина, замещавшего должность муниципальной службы в Думе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5EC7" w:rsidRDefault="00BC5EC7">
      <w:pPr>
        <w:pStyle w:val="ConsPlusNormal"/>
        <w:ind w:firstLine="540"/>
        <w:jc w:val="both"/>
      </w:pPr>
      <w:r>
        <w:t>31.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5EC7" w:rsidRDefault="00BC5EC7">
      <w:pPr>
        <w:pStyle w:val="ConsPlusNormal"/>
        <w:ind w:firstLine="540"/>
        <w:jc w:val="both"/>
      </w:pPr>
      <w:bookmarkStart w:id="16" w:name="P167"/>
      <w:bookmarkEnd w:id="16"/>
      <w:r>
        <w:lastRenderedPageBreak/>
        <w:t xml:space="preserve">32.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"а" пункта 19</w:t>
        </w:r>
      </w:hyperlink>
      <w:r>
        <w:t xml:space="preserve"> настоящего Положения, Комиссия принимает одно из следующих решений:</w:t>
      </w:r>
    </w:p>
    <w:p w:rsidR="00BC5EC7" w:rsidRDefault="00BC5EC7">
      <w:pPr>
        <w:pStyle w:val="ConsPlusNormal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5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сведений, являются достоверными и полными;</w:t>
      </w:r>
    </w:p>
    <w:p w:rsidR="00BC5EC7" w:rsidRDefault="00BC5EC7">
      <w:pPr>
        <w:pStyle w:val="ConsPlusNormal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5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сведений, являются недостоверными и (или) неполными. В этом случае Комиссия рекомендует председателю Думы применить к муниципальному служащему конкретную меру ответственности.</w:t>
      </w:r>
    </w:p>
    <w:p w:rsidR="00BC5EC7" w:rsidRDefault="00BC5EC7">
      <w:pPr>
        <w:pStyle w:val="ConsPlusNormal"/>
        <w:ind w:firstLine="540"/>
        <w:jc w:val="both"/>
      </w:pPr>
      <w:bookmarkStart w:id="17" w:name="P170"/>
      <w:bookmarkEnd w:id="17"/>
      <w:r>
        <w:t xml:space="preserve">33. По итогам рассмотрения вопроса, указанного в </w:t>
      </w:r>
      <w:hyperlink w:anchor="P128" w:history="1">
        <w:r>
          <w:rPr>
            <w:color w:val="0000FF"/>
          </w:rPr>
          <w:t>абзаце третьем подпункта "а" пункта 19</w:t>
        </w:r>
      </w:hyperlink>
      <w:r>
        <w:t xml:space="preserve"> настоящего Положения, Комиссия принимает одно из следующих решений:</w:t>
      </w:r>
    </w:p>
    <w:p w:rsidR="00BC5EC7" w:rsidRDefault="00BC5EC7">
      <w:pPr>
        <w:pStyle w:val="ConsPlusNormal"/>
        <w:ind w:firstLine="540"/>
        <w:jc w:val="both"/>
      </w:pPr>
      <w:r>
        <w:t>а) установить, что муниципальный служащий соблюдал требования к служебному поведению и (или) об урегулировании конфликта интересов;</w:t>
      </w:r>
    </w:p>
    <w:p w:rsidR="00BC5EC7" w:rsidRDefault="00BC5EC7">
      <w:pPr>
        <w:pStyle w:val="ConsPlusNormal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об урегулировании конфликта интересов. В этом случае Комиссия рекомендует председателю Думы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BC5EC7" w:rsidRDefault="00BC5EC7">
      <w:pPr>
        <w:pStyle w:val="ConsPlusNormal"/>
        <w:ind w:firstLine="540"/>
        <w:jc w:val="both"/>
      </w:pPr>
      <w:bookmarkStart w:id="18" w:name="P173"/>
      <w:bookmarkEnd w:id="18"/>
      <w:r>
        <w:t xml:space="preserve">34. По итогам рассмотрения вопроса, указанного в </w:t>
      </w:r>
      <w:hyperlink w:anchor="P130" w:history="1">
        <w:r>
          <w:rPr>
            <w:color w:val="0000FF"/>
          </w:rPr>
          <w:t>абзаце втором подпункта "б" пункта 19</w:t>
        </w:r>
      </w:hyperlink>
      <w:r>
        <w:t xml:space="preserve"> настоящего Положения, Комиссия принимает одно из следующих решений:</w:t>
      </w:r>
    </w:p>
    <w:p w:rsidR="00BC5EC7" w:rsidRDefault="00BC5EC7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C5EC7" w:rsidRDefault="00BC5EC7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BC5EC7" w:rsidRDefault="00BC5EC7">
      <w:pPr>
        <w:pStyle w:val="ConsPlusNormal"/>
        <w:ind w:firstLine="540"/>
        <w:jc w:val="both"/>
      </w:pPr>
      <w:r>
        <w:t>О принятом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BC5EC7" w:rsidRDefault="00BC5EC7">
      <w:pPr>
        <w:pStyle w:val="ConsPlusNormal"/>
        <w:ind w:firstLine="540"/>
        <w:jc w:val="both"/>
      </w:pPr>
      <w:bookmarkStart w:id="19" w:name="P177"/>
      <w:bookmarkEnd w:id="19"/>
      <w:r>
        <w:t xml:space="preserve">35. По итогам рассмотрения вопроса, указанного в </w:t>
      </w:r>
      <w:hyperlink w:anchor="P131" w:history="1">
        <w:r>
          <w:rPr>
            <w:color w:val="0000FF"/>
          </w:rPr>
          <w:t>абзаце третьем подпункта "б" пункта 19</w:t>
        </w:r>
      </w:hyperlink>
      <w:r>
        <w:t xml:space="preserve"> настоящего Положения, Комиссия принимает одно из следующих решений:</w:t>
      </w:r>
    </w:p>
    <w:p w:rsidR="00BC5EC7" w:rsidRDefault="00BC5EC7">
      <w:pPr>
        <w:pStyle w:val="ConsPlusNormal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C5EC7" w:rsidRDefault="00BC5EC7">
      <w:pPr>
        <w:pStyle w:val="ConsPlusNormal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 в течение одного месяца со дня заседания Комиссии;</w:t>
      </w:r>
    </w:p>
    <w:p w:rsidR="00BC5EC7" w:rsidRDefault="00BC5EC7">
      <w:pPr>
        <w:pStyle w:val="ConsPlusNormal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 применить к муниципальному служащему конкретную меру ответственности.</w:t>
      </w:r>
    </w:p>
    <w:p w:rsidR="00BC5EC7" w:rsidRDefault="00BC5EC7">
      <w:pPr>
        <w:pStyle w:val="ConsPlusNormal"/>
        <w:ind w:firstLine="540"/>
        <w:jc w:val="both"/>
      </w:pPr>
      <w:bookmarkStart w:id="20" w:name="P181"/>
      <w:bookmarkEnd w:id="20"/>
      <w:r>
        <w:t xml:space="preserve">36. По итогам рассмотрения вопроса, указанного в </w:t>
      </w:r>
      <w:hyperlink w:anchor="P135" w:history="1">
        <w:r>
          <w:rPr>
            <w:color w:val="0000FF"/>
          </w:rPr>
          <w:t>подпункте "г" пункта 19</w:t>
        </w:r>
      </w:hyperlink>
      <w:r>
        <w:t xml:space="preserve"> настоящего Положения, Комиссия принимает одно из следующих решений:</w:t>
      </w:r>
    </w:p>
    <w:p w:rsidR="00BC5EC7" w:rsidRDefault="00BC5EC7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5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C5EC7" w:rsidRDefault="00BC5EC7">
      <w:pPr>
        <w:pStyle w:val="ConsPlusNormal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5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председателю Думы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C5EC7" w:rsidRDefault="00BC5EC7">
      <w:pPr>
        <w:pStyle w:val="ConsPlusNormal"/>
        <w:ind w:firstLine="540"/>
        <w:jc w:val="both"/>
      </w:pPr>
      <w:bookmarkStart w:id="21" w:name="P184"/>
      <w:bookmarkEnd w:id="21"/>
      <w:r>
        <w:t xml:space="preserve">36.1. По итогам рассмотрения вопроса, указанного в </w:t>
      </w:r>
      <w:hyperlink w:anchor="P132" w:history="1">
        <w:r>
          <w:rPr>
            <w:color w:val="0000FF"/>
          </w:rPr>
          <w:t>абзаце четвертом подпункта "б" пункта 19</w:t>
        </w:r>
      </w:hyperlink>
      <w:r>
        <w:t xml:space="preserve"> настоящего Положения, Комиссия принимает одно из следующих решений:</w:t>
      </w:r>
    </w:p>
    <w:p w:rsidR="00BC5EC7" w:rsidRDefault="00BC5EC7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BC5EC7" w:rsidRDefault="00BC5EC7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принять меры по урегулированию конфликта интересов или по недопущению его возникновения;</w:t>
      </w:r>
    </w:p>
    <w:p w:rsidR="00BC5EC7" w:rsidRDefault="00BC5EC7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применить к муниципальному служащему конкретную меру ответственности.</w:t>
      </w:r>
    </w:p>
    <w:p w:rsidR="00BC5EC7" w:rsidRDefault="00BC5EC7">
      <w:pPr>
        <w:pStyle w:val="ConsPlusNormal"/>
        <w:jc w:val="both"/>
      </w:pPr>
      <w:r>
        <w:t xml:space="preserve">(п. 36.1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23.03.2016 N 1017)</w:t>
      </w:r>
    </w:p>
    <w:p w:rsidR="00BC5EC7" w:rsidRDefault="00BC5EC7">
      <w:pPr>
        <w:pStyle w:val="ConsPlusNormal"/>
        <w:ind w:firstLine="540"/>
        <w:jc w:val="both"/>
      </w:pPr>
      <w:r>
        <w:t xml:space="preserve">37. По итогам рассмотрения вопросов, указанных в </w:t>
      </w:r>
      <w:hyperlink w:anchor="P12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9" w:history="1">
        <w:r>
          <w:rPr>
            <w:color w:val="0000FF"/>
          </w:rPr>
          <w:t>"б"</w:t>
        </w:r>
      </w:hyperlink>
      <w:r>
        <w:t xml:space="preserve">, </w:t>
      </w:r>
      <w:hyperlink w:anchor="P135" w:history="1">
        <w:r>
          <w:rPr>
            <w:color w:val="0000FF"/>
          </w:rPr>
          <w:t>"г"</w:t>
        </w:r>
      </w:hyperlink>
      <w:r>
        <w:t xml:space="preserve"> и </w:t>
      </w:r>
      <w:hyperlink w:anchor="P136" w:history="1">
        <w:r>
          <w:rPr>
            <w:color w:val="0000FF"/>
          </w:rPr>
          <w:t>"д" пункта 19</w:t>
        </w:r>
      </w:hyperlink>
      <w:r>
        <w:t xml:space="preserve"> настоящего Положения и при наличии к тому оснований Комиссия может принять иное решение, чем это предусмотрено </w:t>
      </w:r>
      <w:hyperlink w:anchor="P167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70" w:history="1">
        <w:r>
          <w:rPr>
            <w:color w:val="0000FF"/>
          </w:rPr>
          <w:t>33</w:t>
        </w:r>
      </w:hyperlink>
      <w:r>
        <w:t xml:space="preserve">, </w:t>
      </w:r>
      <w:hyperlink w:anchor="P173" w:history="1">
        <w:r>
          <w:rPr>
            <w:color w:val="0000FF"/>
          </w:rPr>
          <w:t>34</w:t>
        </w:r>
      </w:hyperlink>
      <w:r>
        <w:t xml:space="preserve">, </w:t>
      </w:r>
      <w:hyperlink w:anchor="P177" w:history="1">
        <w:r>
          <w:rPr>
            <w:color w:val="0000FF"/>
          </w:rPr>
          <w:t>35</w:t>
        </w:r>
      </w:hyperlink>
      <w:r>
        <w:t xml:space="preserve">, </w:t>
      </w:r>
      <w:hyperlink w:anchor="P181" w:history="1">
        <w:r>
          <w:rPr>
            <w:color w:val="0000FF"/>
          </w:rPr>
          <w:t>36</w:t>
        </w:r>
      </w:hyperlink>
      <w:r>
        <w:t xml:space="preserve">, </w:t>
      </w:r>
      <w:hyperlink w:anchor="P184" w:history="1">
        <w:r>
          <w:rPr>
            <w:color w:val="0000FF"/>
          </w:rPr>
          <w:t>36.1</w:t>
        </w:r>
      </w:hyperlink>
      <w:r>
        <w:t xml:space="preserve">, </w:t>
      </w:r>
      <w:hyperlink w:anchor="P191" w:history="1">
        <w:r>
          <w:rPr>
            <w:color w:val="0000FF"/>
          </w:rPr>
          <w:t>38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C5EC7" w:rsidRDefault="00BC5EC7">
      <w:pPr>
        <w:pStyle w:val="ConsPlusNormal"/>
        <w:jc w:val="both"/>
      </w:pPr>
      <w:r>
        <w:t xml:space="preserve">(в ред. Решений Думы городского округа Тольятти Самарской области от 17.06.2015 </w:t>
      </w:r>
      <w:hyperlink r:id="rId59" w:history="1">
        <w:r>
          <w:rPr>
            <w:color w:val="0000FF"/>
          </w:rPr>
          <w:t>N 764</w:t>
        </w:r>
      </w:hyperlink>
      <w:r>
        <w:t xml:space="preserve">, от 23.03.2016 </w:t>
      </w:r>
      <w:hyperlink r:id="rId60" w:history="1">
        <w:r>
          <w:rPr>
            <w:color w:val="0000FF"/>
          </w:rPr>
          <w:t>N 1017</w:t>
        </w:r>
      </w:hyperlink>
      <w:r>
        <w:t>)</w:t>
      </w:r>
    </w:p>
    <w:p w:rsidR="00BC5EC7" w:rsidRDefault="00BC5EC7">
      <w:pPr>
        <w:pStyle w:val="ConsPlusNormal"/>
        <w:ind w:firstLine="540"/>
        <w:jc w:val="both"/>
      </w:pPr>
      <w:bookmarkStart w:id="22" w:name="P191"/>
      <w:bookmarkEnd w:id="22"/>
      <w:r>
        <w:t xml:space="preserve">38. По итогам рассмотрения вопроса, указанного в </w:t>
      </w:r>
      <w:hyperlink w:anchor="P136" w:history="1">
        <w:r>
          <w:rPr>
            <w:color w:val="0000FF"/>
          </w:rPr>
          <w:t>подпункте "д" пункта 19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Думе, одно из следующих решений:</w:t>
      </w:r>
    </w:p>
    <w:p w:rsidR="00BC5EC7" w:rsidRDefault="00BC5EC7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C5EC7" w:rsidRDefault="00BC5EC7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председателю Думы проинформировать об указанных обстоятельствах органы прокуратуры и уведомившую организацию.</w:t>
      </w:r>
    </w:p>
    <w:p w:rsidR="00BC5EC7" w:rsidRDefault="00BC5EC7">
      <w:pPr>
        <w:pStyle w:val="ConsPlusNormal"/>
        <w:ind w:firstLine="540"/>
        <w:jc w:val="both"/>
      </w:pPr>
      <w:r>
        <w:t xml:space="preserve">39. По итогам рассмотрения вопроса, предусмотренного </w:t>
      </w:r>
      <w:hyperlink w:anchor="P134" w:history="1">
        <w:r>
          <w:rPr>
            <w:color w:val="0000FF"/>
          </w:rPr>
          <w:t>подпунктом "в" пункта 19</w:t>
        </w:r>
      </w:hyperlink>
      <w:r>
        <w:t xml:space="preserve"> настоящего Положения, Комиссия принимает соответствующее решение, направленное на принятие мер профилактического характера.</w:t>
      </w:r>
    </w:p>
    <w:p w:rsidR="00BC5EC7" w:rsidRDefault="00BC5EC7">
      <w:pPr>
        <w:pStyle w:val="ConsPlusNormal"/>
        <w:ind w:firstLine="540"/>
        <w:jc w:val="both"/>
      </w:pPr>
      <w:r>
        <w:t>40. Для исполнения решений Комиссии могут быть подготовлены проекты нормативных правовых актов Думы, решений или поручений председателя Думы, которые в установленном порядке представляются на рассмотрение председателя Думы.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center"/>
        <w:outlineLvl w:val="1"/>
      </w:pPr>
      <w:r>
        <w:t>6. Порядок принятия и обжалования решений Комиссии</w:t>
      </w:r>
    </w:p>
    <w:p w:rsidR="00BC5EC7" w:rsidRDefault="00BC5EC7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</w:t>
      </w:r>
    </w:p>
    <w:p w:rsidR="00BC5EC7" w:rsidRDefault="00BC5EC7">
      <w:pPr>
        <w:pStyle w:val="ConsPlusNormal"/>
        <w:jc w:val="center"/>
      </w:pPr>
      <w:r>
        <w:t>Самарской области от 29.10.2014 N 499)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 xml:space="preserve">41. Решения Комиссии по вопросам, указанным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C5EC7" w:rsidRDefault="00BC5EC7">
      <w:pPr>
        <w:pStyle w:val="ConsPlusNormal"/>
        <w:ind w:firstLine="540"/>
        <w:jc w:val="both"/>
      </w:pPr>
      <w:r>
        <w:t>42. Решения Комиссии оформляются протоколами, которые подписывают члены Комиссии, принимавшие участие в ее заседаниях.</w:t>
      </w:r>
    </w:p>
    <w:p w:rsidR="00BC5EC7" w:rsidRDefault="00BC5EC7">
      <w:pPr>
        <w:pStyle w:val="ConsPlusNormal"/>
        <w:ind w:firstLine="540"/>
        <w:jc w:val="both"/>
      </w:pPr>
      <w:r>
        <w:t xml:space="preserve">43. Решения Комиссии носят рекомендательный характер для председателя Думы, за </w:t>
      </w:r>
      <w:r>
        <w:lastRenderedPageBreak/>
        <w:t xml:space="preserve">исключением решения, принимаемого по итогам рассмотрения вопроса, указанного в </w:t>
      </w:r>
      <w:hyperlink w:anchor="P130" w:history="1">
        <w:r>
          <w:rPr>
            <w:color w:val="0000FF"/>
          </w:rPr>
          <w:t>абзаце втором подпункта "б" пункта 19</w:t>
        </w:r>
      </w:hyperlink>
      <w:r>
        <w:t xml:space="preserve"> настоящего Положения, которое носит обязательный характер.</w:t>
      </w:r>
    </w:p>
    <w:p w:rsidR="00BC5EC7" w:rsidRDefault="00BC5EC7">
      <w:pPr>
        <w:pStyle w:val="ConsPlusNormal"/>
        <w:ind w:firstLine="540"/>
        <w:jc w:val="both"/>
      </w:pPr>
      <w:r>
        <w:t>44. В протоколе заседания Комиссии указываются:</w:t>
      </w:r>
    </w:p>
    <w:p w:rsidR="00BC5EC7" w:rsidRDefault="00BC5EC7">
      <w:pPr>
        <w:pStyle w:val="ConsPlusNormal"/>
        <w:ind w:firstLine="540"/>
        <w:jc w:val="both"/>
      </w:pPr>
      <w:r>
        <w:t>а) дата заседания Комиссии;</w:t>
      </w:r>
    </w:p>
    <w:p w:rsidR="00BC5EC7" w:rsidRDefault="00BC5EC7">
      <w:pPr>
        <w:pStyle w:val="ConsPlusNormal"/>
        <w:ind w:firstLine="540"/>
        <w:jc w:val="both"/>
      </w:pPr>
      <w:r>
        <w:t>б) фамилии, имена, отчества членов Комиссии и других лиц, присутствующих на заседании;</w:t>
      </w:r>
    </w:p>
    <w:p w:rsidR="00BC5EC7" w:rsidRDefault="00BC5EC7">
      <w:pPr>
        <w:pStyle w:val="ConsPlusNormal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BC5EC7" w:rsidRDefault="00BC5EC7">
      <w:pPr>
        <w:pStyle w:val="ConsPlusNormal"/>
        <w:ind w:firstLine="540"/>
        <w:jc w:val="both"/>
      </w:pPr>
      <w:r>
        <w:t>г) предъявляемые к муниципальному служащему претензии, материалы, на которых они основываются;</w:t>
      </w:r>
    </w:p>
    <w:p w:rsidR="00BC5EC7" w:rsidRDefault="00BC5EC7">
      <w:pPr>
        <w:pStyle w:val="ConsPlusNormal"/>
        <w:ind w:firstLine="540"/>
        <w:jc w:val="both"/>
      </w:pPr>
      <w:r>
        <w:t>д) содержание пояснений муниципального служащего и других лиц по существу предъявляемых претензий;</w:t>
      </w:r>
    </w:p>
    <w:p w:rsidR="00BC5EC7" w:rsidRDefault="00BC5EC7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BC5EC7" w:rsidRDefault="00BC5EC7">
      <w:pPr>
        <w:pStyle w:val="ConsPlusNormal"/>
        <w:ind w:firstLine="540"/>
        <w:jc w:val="both"/>
      </w:pPr>
      <w:r>
        <w:t>ж) источник информации, содержащей основания для проведения заседания Комиссии, дата поступления информации в адрес председателя Комиссии или в кадровую службу Думы;</w:t>
      </w:r>
    </w:p>
    <w:p w:rsidR="00BC5EC7" w:rsidRDefault="00BC5EC7">
      <w:pPr>
        <w:pStyle w:val="ConsPlusNormal"/>
        <w:ind w:firstLine="540"/>
        <w:jc w:val="both"/>
      </w:pPr>
      <w:r>
        <w:t>з) другие сведения;</w:t>
      </w:r>
    </w:p>
    <w:p w:rsidR="00BC5EC7" w:rsidRDefault="00BC5EC7">
      <w:pPr>
        <w:pStyle w:val="ConsPlusNormal"/>
        <w:ind w:firstLine="540"/>
        <w:jc w:val="both"/>
      </w:pPr>
      <w:r>
        <w:t>и) результаты голосования;</w:t>
      </w:r>
    </w:p>
    <w:p w:rsidR="00BC5EC7" w:rsidRDefault="00BC5EC7">
      <w:pPr>
        <w:pStyle w:val="ConsPlusNormal"/>
        <w:ind w:firstLine="540"/>
        <w:jc w:val="both"/>
      </w:pPr>
      <w:r>
        <w:t>к) решение и обоснование его принятия.</w:t>
      </w:r>
    </w:p>
    <w:p w:rsidR="00BC5EC7" w:rsidRDefault="00BC5EC7">
      <w:pPr>
        <w:pStyle w:val="ConsPlusNormal"/>
        <w:ind w:firstLine="540"/>
        <w:jc w:val="both"/>
      </w:pPr>
      <w:r>
        <w:t>45. Член Комиссии, несогласный с решением Комиссии, излагает в письменной форме свое особое мнение, которое приобщается к протоколу заседания Комиссии, и с которым должен быть ознакомлен муниципальный служащий под роспись.</w:t>
      </w:r>
    </w:p>
    <w:p w:rsidR="00BC5EC7" w:rsidRDefault="00BC5EC7">
      <w:pPr>
        <w:pStyle w:val="ConsPlusNormal"/>
        <w:ind w:firstLine="540"/>
        <w:jc w:val="both"/>
      </w:pPr>
      <w:r>
        <w:t>46. Копии протокола заседания Комиссии в течение семи дней со дня заседания направляются:</w:t>
      </w:r>
    </w:p>
    <w:p w:rsidR="00BC5EC7" w:rsidRDefault="00BC5EC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23.03.2016 N 1017)</w:t>
      </w:r>
    </w:p>
    <w:p w:rsidR="00BC5EC7" w:rsidRDefault="00BC5EC7">
      <w:pPr>
        <w:pStyle w:val="ConsPlusNormal"/>
        <w:ind w:firstLine="540"/>
        <w:jc w:val="both"/>
      </w:pPr>
      <w:r>
        <w:t>а) председателю Думы;</w:t>
      </w:r>
    </w:p>
    <w:p w:rsidR="00BC5EC7" w:rsidRDefault="00BC5EC7">
      <w:pPr>
        <w:pStyle w:val="ConsPlusNormal"/>
        <w:ind w:firstLine="540"/>
        <w:jc w:val="both"/>
      </w:pPr>
      <w:r>
        <w:t>б) муниципальному служащему (полностью или в виде выписок);</w:t>
      </w:r>
    </w:p>
    <w:p w:rsidR="00BC5EC7" w:rsidRDefault="00BC5EC7">
      <w:pPr>
        <w:pStyle w:val="ConsPlusNormal"/>
        <w:ind w:firstLine="540"/>
        <w:jc w:val="both"/>
      </w:pPr>
      <w:r>
        <w:t>в) иным заинтересованным лицам (по решению Комиссии).</w:t>
      </w:r>
    </w:p>
    <w:p w:rsidR="00BC5EC7" w:rsidRDefault="00BC5EC7">
      <w:pPr>
        <w:pStyle w:val="ConsPlusNormal"/>
        <w:ind w:firstLine="540"/>
        <w:jc w:val="both"/>
      </w:pPr>
      <w:r>
        <w:t xml:space="preserve">47. Председатель Думы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в том числе предусмотренных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а также по иным вопросам организации противодействия коррупции. О рассмотрении рекомендаций Комиссии и принятом решении председатель Думы в письменной форме уведомляет Комиссию в месячный срок со дня поступления к нему протокола заседания Комиссии. Решение председателя Думы оглашается на ближайшем заседании Комиссии и принимается к сведению без обсуждения.</w:t>
      </w:r>
    </w:p>
    <w:p w:rsidR="00BC5EC7" w:rsidRDefault="00BC5EC7">
      <w:pPr>
        <w:pStyle w:val="ConsPlusNormal"/>
        <w:ind w:firstLine="540"/>
        <w:jc w:val="both"/>
      </w:pPr>
      <w:r>
        <w:t>48.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center"/>
        <w:outlineLvl w:val="1"/>
      </w:pPr>
      <w:r>
        <w:t>7. Заключительные положения</w:t>
      </w:r>
    </w:p>
    <w:p w:rsidR="00BC5EC7" w:rsidRDefault="00BC5EC7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</w:t>
      </w:r>
    </w:p>
    <w:p w:rsidR="00BC5EC7" w:rsidRDefault="00BC5EC7">
      <w:pPr>
        <w:pStyle w:val="ConsPlusNormal"/>
        <w:jc w:val="center"/>
      </w:pPr>
      <w:r>
        <w:t>Самарской области от 29.10.2014 N 499)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 xml:space="preserve">49.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в том числе предусмотренных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BC5EC7" w:rsidRDefault="00BC5EC7">
      <w:pPr>
        <w:pStyle w:val="ConsPlusNormal"/>
        <w:ind w:firstLine="540"/>
        <w:jc w:val="both"/>
      </w:pPr>
      <w:r>
        <w:t xml:space="preserve">50. В случае установления Комиссией факта совершения муниципальным служащим </w:t>
      </w:r>
      <w: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BC5EC7" w:rsidRDefault="00BC5EC7">
      <w:pPr>
        <w:pStyle w:val="ConsPlusNormal"/>
        <w:ind w:firstLine="540"/>
        <w:jc w:val="both"/>
      </w:pPr>
      <w:r>
        <w:t>51.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об урегулировании конфликта интересов.</w:t>
      </w:r>
    </w:p>
    <w:p w:rsidR="00BC5EC7" w:rsidRDefault="00BC5EC7">
      <w:pPr>
        <w:pStyle w:val="ConsPlusNormal"/>
        <w:ind w:firstLine="540"/>
        <w:jc w:val="both"/>
      </w:pPr>
      <w:r>
        <w:t xml:space="preserve">52. Выписка из решения Комиссии, заверенная подписью секретаря Комиссии и печатью Думы, вручается гражданину, замещавшему должность муниципальной службы в Думе, в отношении которого рассматривался вопрос, указанный в </w:t>
      </w:r>
      <w:hyperlink w:anchor="P130" w:history="1">
        <w:r>
          <w:rPr>
            <w:color w:val="0000FF"/>
          </w:rPr>
          <w:t>абзаце втором подпункта "б" пункта 19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C5EC7" w:rsidRDefault="00BC5EC7">
      <w:pPr>
        <w:pStyle w:val="ConsPlusNormal"/>
        <w:ind w:firstLine="540"/>
        <w:jc w:val="both"/>
      </w:pPr>
      <w:r>
        <w:t>53.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Думы.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right"/>
      </w:pPr>
      <w:r>
        <w:t>Председатель</w:t>
      </w:r>
    </w:p>
    <w:p w:rsidR="00BC5EC7" w:rsidRDefault="00BC5EC7">
      <w:pPr>
        <w:pStyle w:val="ConsPlusNormal"/>
        <w:jc w:val="right"/>
      </w:pPr>
      <w:r>
        <w:t>Думы городского округа</w:t>
      </w:r>
    </w:p>
    <w:p w:rsidR="00BC5EC7" w:rsidRDefault="00BC5EC7">
      <w:pPr>
        <w:pStyle w:val="ConsPlusNormal"/>
        <w:jc w:val="right"/>
      </w:pPr>
      <w:r>
        <w:t>А.В.ДЕНИСОВ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right"/>
        <w:outlineLvl w:val="0"/>
      </w:pPr>
      <w:r>
        <w:t>Приложение N 3</w:t>
      </w:r>
    </w:p>
    <w:p w:rsidR="00BC5EC7" w:rsidRDefault="00BC5EC7">
      <w:pPr>
        <w:pStyle w:val="ConsPlusNormal"/>
        <w:jc w:val="right"/>
      </w:pPr>
      <w:r>
        <w:t>к Решению</w:t>
      </w:r>
    </w:p>
    <w:p w:rsidR="00BC5EC7" w:rsidRDefault="00BC5EC7">
      <w:pPr>
        <w:pStyle w:val="ConsPlusNormal"/>
        <w:jc w:val="right"/>
      </w:pPr>
      <w:r>
        <w:t>Думы городского округа Тольятти</w:t>
      </w:r>
    </w:p>
    <w:p w:rsidR="00BC5EC7" w:rsidRDefault="00BC5EC7">
      <w:pPr>
        <w:pStyle w:val="ConsPlusNormal"/>
        <w:jc w:val="right"/>
      </w:pPr>
      <w:r>
        <w:t>от 17 октября 2012 г. N 1023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Title"/>
        <w:jc w:val="center"/>
      </w:pPr>
      <w:bookmarkStart w:id="23" w:name="P247"/>
      <w:bookmarkEnd w:id="23"/>
      <w:r>
        <w:t>ПОЛОЖЕНИЕ</w:t>
      </w:r>
    </w:p>
    <w:p w:rsidR="00BC5EC7" w:rsidRDefault="00BC5EC7">
      <w:pPr>
        <w:pStyle w:val="ConsPlusTitle"/>
        <w:jc w:val="center"/>
      </w:pPr>
      <w:r>
        <w:t>О ПОРЯДКЕ СООБЩЕНИЯ МУНИЦИПАЛЬНЫМИ СЛУЖАЩИМИ ДУМЫ ГОРОДСКОГО</w:t>
      </w:r>
    </w:p>
    <w:p w:rsidR="00BC5EC7" w:rsidRDefault="00BC5EC7">
      <w:pPr>
        <w:pStyle w:val="ConsPlusTitle"/>
        <w:jc w:val="center"/>
      </w:pPr>
      <w:r>
        <w:t>ОКРУГА ТОЛЬЯТТИ О ВОЗНИКНОВЕНИИ ЛИЧНОЙ ЗАИНТЕРЕСОВАННОСТИ</w:t>
      </w:r>
    </w:p>
    <w:p w:rsidR="00BC5EC7" w:rsidRDefault="00BC5EC7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BC5EC7" w:rsidRDefault="00BC5EC7">
      <w:pPr>
        <w:pStyle w:val="ConsPlusTitle"/>
        <w:jc w:val="center"/>
      </w:pPr>
      <w:r>
        <w:t>ИЛИ МОЖЕТ ПРИВЕСТИ К КОНФЛИКТУ ИНТЕРЕСОВ</w:t>
      </w:r>
    </w:p>
    <w:p w:rsidR="00BC5EC7" w:rsidRDefault="00BC5EC7">
      <w:pPr>
        <w:pStyle w:val="ConsPlusNormal"/>
        <w:jc w:val="center"/>
      </w:pPr>
      <w:r>
        <w:t>Список изменяющих документов</w:t>
      </w:r>
    </w:p>
    <w:p w:rsidR="00BC5EC7" w:rsidRDefault="00BC5EC7">
      <w:pPr>
        <w:pStyle w:val="ConsPlusNormal"/>
        <w:jc w:val="center"/>
      </w:pPr>
      <w:r>
        <w:t xml:space="preserve">(введено </w:t>
      </w:r>
      <w:hyperlink r:id="rId69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</w:t>
      </w:r>
    </w:p>
    <w:p w:rsidR="00BC5EC7" w:rsidRDefault="00BC5EC7">
      <w:pPr>
        <w:pStyle w:val="ConsPlusNormal"/>
        <w:jc w:val="center"/>
      </w:pPr>
      <w:r>
        <w:t>от 23.03.2016 N 1017)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определяет порядок сообщения муниципальными служащими Думы городского округа Тольятти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5EC7" w:rsidRDefault="00BC5EC7">
      <w:pPr>
        <w:pStyle w:val="ConsPlusNormal"/>
        <w:ind w:firstLine="540"/>
        <w:jc w:val="both"/>
      </w:pPr>
      <w:r>
        <w:t xml:space="preserve">2. Муниципальные служащие в соответствии с законодательством Российской Федерации, в том числе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</w:t>
      </w:r>
      <w:r>
        <w:lastRenderedPageBreak/>
        <w:t xml:space="preserve">коррупции",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обязаны:</w:t>
      </w:r>
    </w:p>
    <w:p w:rsidR="00BC5EC7" w:rsidRDefault="00BC5EC7">
      <w:pPr>
        <w:pStyle w:val="ConsPlusNormal"/>
        <w:ind w:firstLine="540"/>
        <w:jc w:val="both"/>
      </w:pPr>
      <w:r>
        <w:t>- сообщать соответствующему представителю нанимателя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рабочего дня, следующего за днем, когда муниципальному служащему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C5EC7" w:rsidRDefault="00BC5EC7">
      <w:pPr>
        <w:pStyle w:val="ConsPlusNormal"/>
        <w:ind w:firstLine="540"/>
        <w:jc w:val="both"/>
      </w:pPr>
      <w:r>
        <w:t>- принимать меры по предотвращению или урегулированию конфликта интересов.</w:t>
      </w:r>
    </w:p>
    <w:p w:rsidR="00BC5EC7" w:rsidRDefault="00BC5EC7">
      <w:pPr>
        <w:pStyle w:val="ConsPlusNormal"/>
        <w:ind w:firstLine="540"/>
        <w:jc w:val="both"/>
      </w:pPr>
      <w:r>
        <w:t>3. Сообщение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и подписывается им лично с указанием даты составления.</w:t>
      </w:r>
    </w:p>
    <w:p w:rsidR="00BC5EC7" w:rsidRDefault="00BC5EC7">
      <w:pPr>
        <w:pStyle w:val="ConsPlusNormal"/>
        <w:ind w:firstLine="540"/>
        <w:jc w:val="both"/>
      </w:pPr>
      <w:bookmarkStart w:id="24" w:name="P261"/>
      <w:bookmarkEnd w:id="24"/>
      <w:r>
        <w:t>4. К уведомлению прилагаются все имеющиеся в распоряжении муниципального служащего материалы, подтверждающие обстоятельства, доводы и факты, изложенные в уведомлении.</w:t>
      </w:r>
    </w:p>
    <w:p w:rsidR="00BC5EC7" w:rsidRDefault="00BC5EC7">
      <w:pPr>
        <w:pStyle w:val="ConsPlusNormal"/>
        <w:ind w:firstLine="540"/>
        <w:jc w:val="both"/>
      </w:pPr>
      <w:r>
        <w:t xml:space="preserve">5. Муниципальные служащие представляют </w:t>
      </w:r>
      <w:hyperlink w:anchor="P293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1 к настоящему Положению), должностному лицу кадровой службы Думы городского округа Тольятти, ответственному за работу по профилактике коррупционных и иных правонарушений в Думе (далее - должностное лицо кадровой службы Думы).</w:t>
      </w:r>
    </w:p>
    <w:p w:rsidR="00BC5EC7" w:rsidRDefault="00BC5EC7">
      <w:pPr>
        <w:pStyle w:val="ConsPlusNormal"/>
        <w:ind w:firstLine="540"/>
        <w:jc w:val="both"/>
      </w:pPr>
      <w:r>
        <w:t>6. Должностное лицо кадровой службы Думы:</w:t>
      </w:r>
    </w:p>
    <w:p w:rsidR="00BC5EC7" w:rsidRDefault="00BC5EC7">
      <w:pPr>
        <w:pStyle w:val="ConsPlusNormal"/>
        <w:ind w:firstLine="540"/>
        <w:jc w:val="both"/>
      </w:pPr>
      <w:r>
        <w:t xml:space="preserve">1) регистрирует </w:t>
      </w:r>
      <w:hyperlink w:anchor="P293" w:history="1">
        <w:r>
          <w:rPr>
            <w:color w:val="0000FF"/>
          </w:rPr>
          <w:t>уведомление</w:t>
        </w:r>
      </w:hyperlink>
      <w:r>
        <w:t xml:space="preserve"> в </w:t>
      </w:r>
      <w:hyperlink w:anchor="P342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2 к настоящему Положению), в день представления уведомления;</w:t>
      </w:r>
    </w:p>
    <w:p w:rsidR="00BC5EC7" w:rsidRDefault="00BC5EC7">
      <w:pPr>
        <w:pStyle w:val="ConsPlusNormal"/>
        <w:ind w:firstLine="540"/>
        <w:jc w:val="both"/>
      </w:pPr>
      <w:r>
        <w:t xml:space="preserve">2) выдает муниципальному служащему копию </w:t>
      </w:r>
      <w:hyperlink w:anchor="P293" w:history="1">
        <w:r>
          <w:rPr>
            <w:color w:val="0000FF"/>
          </w:rPr>
          <w:t>уведомления</w:t>
        </w:r>
      </w:hyperlink>
      <w:r>
        <w:t xml:space="preserve"> с отметкой о его регистрации;</w:t>
      </w:r>
    </w:p>
    <w:p w:rsidR="00BC5EC7" w:rsidRDefault="00BC5EC7">
      <w:pPr>
        <w:pStyle w:val="ConsPlusNormal"/>
        <w:ind w:firstLine="540"/>
        <w:jc w:val="both"/>
      </w:pPr>
      <w:r>
        <w:t xml:space="preserve">3) направляет </w:t>
      </w:r>
      <w:hyperlink w:anchor="P293" w:history="1">
        <w:r>
          <w:rPr>
            <w:color w:val="0000FF"/>
          </w:rPr>
          <w:t>уведомление</w:t>
        </w:r>
      </w:hyperlink>
      <w:r>
        <w:t xml:space="preserve"> и приложенные к нему материалы председателю Думы городского округа Тольятти (далее - Думы) не позднее рабочего дня, следующего за днем представления уведомления.</w:t>
      </w:r>
    </w:p>
    <w:p w:rsidR="00BC5EC7" w:rsidRDefault="00BC5EC7">
      <w:pPr>
        <w:pStyle w:val="ConsPlusNormal"/>
        <w:ind w:firstLine="540"/>
        <w:jc w:val="both"/>
      </w:pPr>
      <w:r>
        <w:t xml:space="preserve">7. Председатель Думы в течение двух рабочих дней со дня получения </w:t>
      </w:r>
      <w:hyperlink w:anchor="P293" w:history="1">
        <w:r>
          <w:rPr>
            <w:color w:val="0000FF"/>
          </w:rPr>
          <w:t>уведомления</w:t>
        </w:r>
      </w:hyperlink>
      <w:r>
        <w:t>, направленного ему должностным лицом кадровой службы Думы, налагает резолюцию и возвращает его должностному лицу кадровой службы Думы для рассмотрения указанного уведомления.</w:t>
      </w:r>
    </w:p>
    <w:p w:rsidR="00BC5EC7" w:rsidRDefault="00BC5EC7">
      <w:pPr>
        <w:pStyle w:val="ConsPlusNormal"/>
        <w:ind w:firstLine="540"/>
        <w:jc w:val="both"/>
      </w:pPr>
      <w:r>
        <w:t xml:space="preserve">8. Должностное лицо кадровой службы Думы рассматривает </w:t>
      </w:r>
      <w:hyperlink w:anchor="P293" w:history="1">
        <w:r>
          <w:rPr>
            <w:color w:val="0000FF"/>
          </w:rPr>
          <w:t>уведомление</w:t>
        </w:r>
      </w:hyperlink>
      <w:r>
        <w:t xml:space="preserve"> и материалы, приложенные к нему в соответствии с </w:t>
      </w:r>
      <w:hyperlink w:anchor="P261" w:history="1">
        <w:r>
          <w:rPr>
            <w:color w:val="0000FF"/>
          </w:rPr>
          <w:t>пунктом 4</w:t>
        </w:r>
      </w:hyperlink>
      <w:r>
        <w:t xml:space="preserve"> настоящего Положения, готовит мотивированное заключение и передает уведомление, мотивированное заключение и другие материалы, полученные в ходе рассмотрения уведомления, председателю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 (далее - Комиссия) в порядке, определенном Положением о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 (далее - Положение о комиссии).</w:t>
      </w:r>
    </w:p>
    <w:p w:rsidR="00BC5EC7" w:rsidRDefault="00BC5EC7">
      <w:pPr>
        <w:pStyle w:val="ConsPlusNormal"/>
        <w:ind w:firstLine="540"/>
        <w:jc w:val="both"/>
      </w:pPr>
      <w:r>
        <w:t>9. Комиссия рассматривает уведомление, мотивированное заключение и другие материалы, полученные в ходе рассмотрения уведомления должностным лицом кадровой службы Думы, и принимает решение в порядке, определенном Положением о комиссии.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right"/>
        <w:outlineLvl w:val="1"/>
      </w:pPr>
      <w:r>
        <w:t>Приложение N 1</w:t>
      </w:r>
    </w:p>
    <w:p w:rsidR="00BC5EC7" w:rsidRDefault="00BC5EC7">
      <w:pPr>
        <w:pStyle w:val="ConsPlusNormal"/>
        <w:jc w:val="right"/>
      </w:pPr>
      <w:r>
        <w:t>к Положению</w:t>
      </w:r>
    </w:p>
    <w:p w:rsidR="00BC5EC7" w:rsidRDefault="00BC5EC7">
      <w:pPr>
        <w:pStyle w:val="ConsPlusNormal"/>
        <w:jc w:val="right"/>
      </w:pPr>
      <w:r>
        <w:t>о порядке сообщения муниципальными</w:t>
      </w:r>
    </w:p>
    <w:p w:rsidR="00BC5EC7" w:rsidRDefault="00BC5EC7">
      <w:pPr>
        <w:pStyle w:val="ConsPlusNormal"/>
        <w:jc w:val="right"/>
      </w:pPr>
      <w:r>
        <w:lastRenderedPageBreak/>
        <w:t>служащими Думы городского округа</w:t>
      </w:r>
    </w:p>
    <w:p w:rsidR="00BC5EC7" w:rsidRDefault="00BC5EC7">
      <w:pPr>
        <w:pStyle w:val="ConsPlusNormal"/>
        <w:jc w:val="right"/>
      </w:pPr>
      <w:r>
        <w:t>Тольятти о возникновении личной</w:t>
      </w:r>
    </w:p>
    <w:p w:rsidR="00BC5EC7" w:rsidRDefault="00BC5EC7">
      <w:pPr>
        <w:pStyle w:val="ConsPlusNormal"/>
        <w:jc w:val="right"/>
      </w:pPr>
      <w:r>
        <w:t>заинтересованности при исполнении</w:t>
      </w:r>
    </w:p>
    <w:p w:rsidR="00BC5EC7" w:rsidRDefault="00BC5EC7">
      <w:pPr>
        <w:pStyle w:val="ConsPlusNormal"/>
        <w:jc w:val="right"/>
      </w:pPr>
      <w:r>
        <w:t>должностных обязанностей, которая</w:t>
      </w:r>
    </w:p>
    <w:p w:rsidR="00BC5EC7" w:rsidRDefault="00BC5EC7">
      <w:pPr>
        <w:pStyle w:val="ConsPlusNormal"/>
        <w:jc w:val="right"/>
      </w:pPr>
      <w:r>
        <w:t>приводит или может привести</w:t>
      </w:r>
    </w:p>
    <w:p w:rsidR="00BC5EC7" w:rsidRDefault="00BC5EC7">
      <w:pPr>
        <w:pStyle w:val="ConsPlusNormal"/>
        <w:jc w:val="right"/>
      </w:pPr>
      <w:r>
        <w:t>к конфликту интересов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nformat"/>
        <w:jc w:val="both"/>
      </w:pPr>
      <w:r>
        <w:t>________________________________</w:t>
      </w:r>
    </w:p>
    <w:p w:rsidR="00BC5EC7" w:rsidRDefault="00BC5EC7">
      <w:pPr>
        <w:pStyle w:val="ConsPlusNonformat"/>
        <w:jc w:val="both"/>
      </w:pPr>
      <w:r>
        <w:t xml:space="preserve">    (отметка об ознакомлении)</w:t>
      </w:r>
    </w:p>
    <w:p w:rsidR="00BC5EC7" w:rsidRDefault="00BC5EC7">
      <w:pPr>
        <w:pStyle w:val="ConsPlusNonformat"/>
        <w:jc w:val="both"/>
      </w:pPr>
      <w:r>
        <w:t xml:space="preserve">                                                          Председателю Думы</w:t>
      </w:r>
    </w:p>
    <w:p w:rsidR="00BC5EC7" w:rsidRDefault="00BC5EC7">
      <w:pPr>
        <w:pStyle w:val="ConsPlusNonformat"/>
        <w:jc w:val="both"/>
      </w:pPr>
      <w:r>
        <w:t xml:space="preserve">                                                 городского округа Тольятти</w:t>
      </w:r>
    </w:p>
    <w:p w:rsidR="00BC5EC7" w:rsidRDefault="00BC5EC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C5EC7" w:rsidRDefault="00BC5EC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C5EC7" w:rsidRDefault="00BC5EC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BC5EC7" w:rsidRDefault="00BC5EC7">
      <w:pPr>
        <w:pStyle w:val="ConsPlusNonformat"/>
        <w:jc w:val="both"/>
      </w:pPr>
    </w:p>
    <w:p w:rsidR="00BC5EC7" w:rsidRDefault="00BC5EC7">
      <w:pPr>
        <w:pStyle w:val="ConsPlusNonformat"/>
        <w:jc w:val="both"/>
      </w:pPr>
      <w:bookmarkStart w:id="25" w:name="P293"/>
      <w:bookmarkEnd w:id="25"/>
      <w:r>
        <w:t xml:space="preserve">                                УВЕДОМЛЕНИЕ</w:t>
      </w:r>
    </w:p>
    <w:p w:rsidR="00BC5EC7" w:rsidRDefault="00BC5EC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C5EC7" w:rsidRDefault="00BC5EC7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BC5EC7" w:rsidRDefault="00BC5EC7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C5EC7" w:rsidRDefault="00BC5EC7">
      <w:pPr>
        <w:pStyle w:val="ConsPlusNonformat"/>
        <w:jc w:val="both"/>
      </w:pPr>
    </w:p>
    <w:p w:rsidR="00BC5EC7" w:rsidRDefault="00BC5EC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C5EC7" w:rsidRDefault="00BC5EC7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BC5EC7" w:rsidRDefault="00BC5EC7">
      <w:pPr>
        <w:pStyle w:val="ConsPlusNonformat"/>
        <w:jc w:val="both"/>
      </w:pPr>
      <w:r>
        <w:t>интересов (нужное подчеркнуть).</w:t>
      </w:r>
    </w:p>
    <w:p w:rsidR="00BC5EC7" w:rsidRDefault="00BC5EC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C5EC7" w:rsidRDefault="00BC5EC7">
      <w:pPr>
        <w:pStyle w:val="ConsPlusNonformat"/>
        <w:jc w:val="both"/>
      </w:pPr>
      <w:r>
        <w:t>заинтересованности: _______________________________________________________</w:t>
      </w:r>
    </w:p>
    <w:p w:rsidR="00BC5EC7" w:rsidRDefault="00BC5EC7">
      <w:pPr>
        <w:pStyle w:val="ConsPlusNonformat"/>
        <w:jc w:val="both"/>
      </w:pPr>
      <w:r>
        <w:t>___________________________________________________________________________</w:t>
      </w:r>
    </w:p>
    <w:p w:rsidR="00BC5EC7" w:rsidRDefault="00BC5EC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C5EC7" w:rsidRDefault="00BC5EC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C5EC7" w:rsidRDefault="00BC5EC7">
      <w:pPr>
        <w:pStyle w:val="ConsPlusNonformat"/>
        <w:jc w:val="both"/>
      </w:pPr>
      <w:r>
        <w:t>___________________________________________________________________________</w:t>
      </w:r>
    </w:p>
    <w:p w:rsidR="00BC5EC7" w:rsidRDefault="00BC5EC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C5EC7" w:rsidRDefault="00BC5EC7">
      <w:pPr>
        <w:pStyle w:val="ConsPlusNonformat"/>
        <w:jc w:val="both"/>
      </w:pPr>
      <w:r>
        <w:t>интересов: ________________________________________________________________</w:t>
      </w:r>
    </w:p>
    <w:p w:rsidR="00BC5EC7" w:rsidRDefault="00BC5EC7">
      <w:pPr>
        <w:pStyle w:val="ConsPlusNonformat"/>
        <w:jc w:val="both"/>
      </w:pPr>
      <w:r>
        <w:t>___________________________________________________________________________</w:t>
      </w:r>
    </w:p>
    <w:p w:rsidR="00BC5EC7" w:rsidRDefault="00BC5EC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C5EC7" w:rsidRDefault="00BC5EC7">
      <w:pPr>
        <w:pStyle w:val="ConsPlusNonformat"/>
        <w:jc w:val="both"/>
      </w:pPr>
      <w:r>
        <w:t>по соблюдению требований к служебному поведению муниципальных служащих Думы</w:t>
      </w:r>
    </w:p>
    <w:p w:rsidR="00BC5EC7" w:rsidRDefault="00BC5EC7">
      <w:pPr>
        <w:pStyle w:val="ConsPlusNonformat"/>
        <w:jc w:val="both"/>
      </w:pPr>
      <w:r>
        <w:t>городского   округа  Тольятти  и  урегулированию  конфликта  интересов  при</w:t>
      </w:r>
    </w:p>
    <w:p w:rsidR="00BC5EC7" w:rsidRDefault="00BC5EC7">
      <w:pPr>
        <w:pStyle w:val="ConsPlusNonformat"/>
        <w:jc w:val="both"/>
      </w:pPr>
      <w:r>
        <w:t>рассмотрении настоящего уведомления (нужное подчеркнуть).</w:t>
      </w:r>
    </w:p>
    <w:p w:rsidR="00BC5EC7" w:rsidRDefault="00BC5EC7">
      <w:pPr>
        <w:pStyle w:val="ConsPlusNonformat"/>
        <w:jc w:val="both"/>
      </w:pPr>
    </w:p>
    <w:p w:rsidR="00BC5EC7" w:rsidRDefault="00BC5EC7">
      <w:pPr>
        <w:pStyle w:val="ConsPlusNonformat"/>
        <w:jc w:val="both"/>
      </w:pPr>
      <w:r>
        <w:t xml:space="preserve">    Приложение: на _____ л. в _____ экз.:</w:t>
      </w:r>
    </w:p>
    <w:p w:rsidR="00BC5EC7" w:rsidRDefault="00BC5EC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BC5EC7" w:rsidRDefault="00BC5EC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BC5EC7" w:rsidRDefault="00BC5EC7">
      <w:pPr>
        <w:pStyle w:val="ConsPlusNonformat"/>
        <w:jc w:val="both"/>
      </w:pPr>
    </w:p>
    <w:p w:rsidR="00BC5EC7" w:rsidRDefault="00BC5EC7">
      <w:pPr>
        <w:pStyle w:val="ConsPlusNonformat"/>
        <w:jc w:val="both"/>
      </w:pPr>
      <w:r>
        <w:t xml:space="preserve">    "__"_________ 20__ г. ___________________________ _____________________</w:t>
      </w:r>
    </w:p>
    <w:p w:rsidR="00BC5EC7" w:rsidRDefault="00BC5EC7">
      <w:pPr>
        <w:pStyle w:val="ConsPlusNonformat"/>
        <w:jc w:val="both"/>
      </w:pPr>
      <w:r>
        <w:t xml:space="preserve">                         (подпись лица, направляющего (расшифровка подписи)</w:t>
      </w:r>
    </w:p>
    <w:p w:rsidR="00BC5EC7" w:rsidRDefault="00BC5EC7">
      <w:pPr>
        <w:pStyle w:val="ConsPlusNonformat"/>
        <w:jc w:val="both"/>
      </w:pPr>
      <w:r>
        <w:t xml:space="preserve">                                   уведомление)</w:t>
      </w:r>
    </w:p>
    <w:p w:rsidR="00BC5EC7" w:rsidRDefault="00BC5EC7">
      <w:pPr>
        <w:pStyle w:val="ConsPlusNonformat"/>
        <w:jc w:val="both"/>
      </w:pPr>
      <w:r>
        <w:t xml:space="preserve">    "__"_________ 20__ г. ___________________________ _____________________</w:t>
      </w:r>
    </w:p>
    <w:p w:rsidR="00BC5EC7" w:rsidRDefault="00BC5EC7">
      <w:pPr>
        <w:pStyle w:val="ConsPlusNonformat"/>
        <w:jc w:val="both"/>
      </w:pPr>
      <w:r>
        <w:t xml:space="preserve">                         (подпись лица, принявшего    (расшифровка подписи)</w:t>
      </w:r>
    </w:p>
    <w:p w:rsidR="00BC5EC7" w:rsidRDefault="00BC5EC7">
      <w:pPr>
        <w:pStyle w:val="ConsPlusNonformat"/>
        <w:jc w:val="both"/>
      </w:pPr>
      <w:r>
        <w:t xml:space="preserve">                                   уведомление)</w:t>
      </w:r>
    </w:p>
    <w:p w:rsidR="00BC5EC7" w:rsidRDefault="00BC5EC7">
      <w:pPr>
        <w:pStyle w:val="ConsPlusNonformat"/>
        <w:jc w:val="both"/>
      </w:pPr>
      <w:r>
        <w:t xml:space="preserve">    Регистрационный номер в журнале регистрации уведомлений:</w:t>
      </w:r>
    </w:p>
    <w:p w:rsidR="00BC5EC7" w:rsidRDefault="00BC5EC7">
      <w:pPr>
        <w:pStyle w:val="ConsPlusNonformat"/>
        <w:jc w:val="both"/>
      </w:pPr>
      <w:r>
        <w:t xml:space="preserve">    N ________________ "______" ___________________________ 20____ г.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sectPr w:rsidR="00BC5EC7" w:rsidSect="00782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EC7" w:rsidRDefault="00BC5EC7">
      <w:pPr>
        <w:pStyle w:val="ConsPlusNormal"/>
        <w:jc w:val="right"/>
        <w:outlineLvl w:val="1"/>
      </w:pPr>
      <w:r>
        <w:lastRenderedPageBreak/>
        <w:t>Приложение 2</w:t>
      </w:r>
    </w:p>
    <w:p w:rsidR="00BC5EC7" w:rsidRDefault="00BC5EC7">
      <w:pPr>
        <w:pStyle w:val="ConsPlusNormal"/>
        <w:jc w:val="right"/>
      </w:pPr>
      <w:r>
        <w:t>к Положению</w:t>
      </w:r>
    </w:p>
    <w:p w:rsidR="00BC5EC7" w:rsidRDefault="00BC5EC7">
      <w:pPr>
        <w:pStyle w:val="ConsPlusNormal"/>
        <w:jc w:val="right"/>
      </w:pPr>
      <w:r>
        <w:t>о порядке сообщения муниципальными</w:t>
      </w:r>
    </w:p>
    <w:p w:rsidR="00BC5EC7" w:rsidRDefault="00BC5EC7">
      <w:pPr>
        <w:pStyle w:val="ConsPlusNormal"/>
        <w:jc w:val="right"/>
      </w:pPr>
      <w:r>
        <w:t>служащими Думы городского округа</w:t>
      </w:r>
    </w:p>
    <w:p w:rsidR="00BC5EC7" w:rsidRDefault="00BC5EC7">
      <w:pPr>
        <w:pStyle w:val="ConsPlusNormal"/>
        <w:jc w:val="right"/>
      </w:pPr>
      <w:r>
        <w:t>Тольятти о возникновении личной</w:t>
      </w:r>
    </w:p>
    <w:p w:rsidR="00BC5EC7" w:rsidRDefault="00BC5EC7">
      <w:pPr>
        <w:pStyle w:val="ConsPlusNormal"/>
        <w:jc w:val="right"/>
      </w:pPr>
      <w:r>
        <w:t>заинтересованности при исполнении</w:t>
      </w:r>
    </w:p>
    <w:p w:rsidR="00BC5EC7" w:rsidRDefault="00BC5EC7">
      <w:pPr>
        <w:pStyle w:val="ConsPlusNormal"/>
        <w:jc w:val="right"/>
      </w:pPr>
      <w:r>
        <w:t>должностных обязанностей, которая</w:t>
      </w:r>
    </w:p>
    <w:p w:rsidR="00BC5EC7" w:rsidRDefault="00BC5EC7">
      <w:pPr>
        <w:pStyle w:val="ConsPlusNormal"/>
        <w:jc w:val="right"/>
      </w:pPr>
      <w:r>
        <w:t>приводит или может привести</w:t>
      </w:r>
    </w:p>
    <w:p w:rsidR="00BC5EC7" w:rsidRDefault="00BC5EC7">
      <w:pPr>
        <w:pStyle w:val="ConsPlusNormal"/>
        <w:jc w:val="right"/>
      </w:pPr>
      <w:r>
        <w:t>к конфликту интересов</w:t>
      </w: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nformat"/>
        <w:jc w:val="both"/>
      </w:pPr>
      <w:bookmarkStart w:id="26" w:name="P342"/>
      <w:bookmarkEnd w:id="26"/>
      <w:r>
        <w:t xml:space="preserve">                                  ЖУРНАЛ</w:t>
      </w:r>
    </w:p>
    <w:p w:rsidR="00BC5EC7" w:rsidRDefault="00BC5EC7">
      <w:pPr>
        <w:pStyle w:val="ConsPlusNonformat"/>
        <w:jc w:val="both"/>
      </w:pPr>
      <w:r>
        <w:t xml:space="preserve">              РЕГИСТРАЦИИ УВЕДОМЛЕНИЙ О ВОЗНИКНОВЕНИИ ЛИЧНОЙ</w:t>
      </w:r>
    </w:p>
    <w:p w:rsidR="00BC5EC7" w:rsidRDefault="00BC5EC7">
      <w:pPr>
        <w:pStyle w:val="ConsPlusNonformat"/>
        <w:jc w:val="both"/>
      </w:pPr>
      <w:r>
        <w:t xml:space="preserve">        ЗАИНТЕРЕСОВАННОСТИ ПРИ ИСПОЛНЕНИИ ДОЛЖНОСТНЫХ ОБЯЗАННОСТЕЙ,</w:t>
      </w:r>
    </w:p>
    <w:p w:rsidR="00BC5EC7" w:rsidRDefault="00BC5EC7">
      <w:pPr>
        <w:pStyle w:val="ConsPlusNonformat"/>
        <w:jc w:val="both"/>
      </w:pPr>
      <w:r>
        <w:t xml:space="preserve">         КОТОРАЯ ПРИВОДИТ ИЛИ МОЖЕТ ПРИВЕСТИ К КОНФЛИКТУ ИНТЕРЕСОВ</w:t>
      </w:r>
    </w:p>
    <w:p w:rsidR="00BC5EC7" w:rsidRDefault="00BC5EC7">
      <w:pPr>
        <w:pStyle w:val="ConsPlusNonformat"/>
        <w:jc w:val="both"/>
      </w:pPr>
    </w:p>
    <w:p w:rsidR="00BC5EC7" w:rsidRDefault="00BC5EC7">
      <w:pPr>
        <w:pStyle w:val="ConsPlusNonformat"/>
        <w:jc w:val="both"/>
      </w:pPr>
      <w:r>
        <w:t xml:space="preserve">                                         начат "___" ______________ 20__ г.</w:t>
      </w:r>
    </w:p>
    <w:p w:rsidR="00BC5EC7" w:rsidRDefault="00BC5EC7">
      <w:pPr>
        <w:pStyle w:val="ConsPlusNonformat"/>
        <w:jc w:val="both"/>
      </w:pPr>
      <w:r>
        <w:t xml:space="preserve">                                       окончен "___" ______________ 20__ г.</w:t>
      </w:r>
    </w:p>
    <w:p w:rsidR="00BC5EC7" w:rsidRDefault="00BC5EC7">
      <w:pPr>
        <w:pStyle w:val="ConsPlusNonformat"/>
        <w:jc w:val="both"/>
      </w:pPr>
      <w:r>
        <w:t xml:space="preserve">                                             на "_____" листах</w:t>
      </w:r>
    </w:p>
    <w:p w:rsidR="00BC5EC7" w:rsidRDefault="00BC5E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1531"/>
        <w:gridCol w:w="1247"/>
        <w:gridCol w:w="1361"/>
        <w:gridCol w:w="1474"/>
        <w:gridCol w:w="1531"/>
        <w:gridCol w:w="1701"/>
      </w:tblGrid>
      <w:tr w:rsidR="00BC5EC7">
        <w:tc>
          <w:tcPr>
            <w:tcW w:w="907" w:type="dxa"/>
            <w:vMerge w:val="restart"/>
          </w:tcPr>
          <w:p w:rsidR="00BC5EC7" w:rsidRDefault="00BC5EC7">
            <w:pPr>
              <w:pStyle w:val="ConsPlusNormal"/>
              <w:jc w:val="center"/>
            </w:pPr>
            <w:r>
              <w:t>N</w:t>
            </w:r>
          </w:p>
          <w:p w:rsidR="00BC5EC7" w:rsidRDefault="00BC5EC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87" w:type="dxa"/>
            <w:vMerge w:val="restart"/>
          </w:tcPr>
          <w:p w:rsidR="00BC5EC7" w:rsidRDefault="00BC5EC7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531" w:type="dxa"/>
            <w:vMerge w:val="restart"/>
          </w:tcPr>
          <w:p w:rsidR="00BC5EC7" w:rsidRDefault="00BC5EC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082" w:type="dxa"/>
            <w:gridSpan w:val="3"/>
          </w:tcPr>
          <w:p w:rsidR="00BC5EC7" w:rsidRDefault="00BC5EC7">
            <w:pPr>
              <w:pStyle w:val="ConsPlusNormal"/>
              <w:jc w:val="center"/>
            </w:pPr>
            <w:r>
              <w:t>Сведения о муниципальном служащем, подавшем уведомление</w:t>
            </w:r>
          </w:p>
        </w:tc>
        <w:tc>
          <w:tcPr>
            <w:tcW w:w="1531" w:type="dxa"/>
            <w:vMerge w:val="restart"/>
          </w:tcPr>
          <w:p w:rsidR="00BC5EC7" w:rsidRDefault="00BC5EC7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  <w:tc>
          <w:tcPr>
            <w:tcW w:w="1701" w:type="dxa"/>
            <w:vMerge w:val="restart"/>
          </w:tcPr>
          <w:p w:rsidR="00BC5EC7" w:rsidRDefault="00BC5EC7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</w:t>
            </w:r>
          </w:p>
        </w:tc>
      </w:tr>
      <w:tr w:rsidR="00BC5EC7">
        <w:tc>
          <w:tcPr>
            <w:tcW w:w="907" w:type="dxa"/>
            <w:vMerge/>
          </w:tcPr>
          <w:p w:rsidR="00BC5EC7" w:rsidRDefault="00BC5EC7"/>
        </w:tc>
        <w:tc>
          <w:tcPr>
            <w:tcW w:w="1587" w:type="dxa"/>
            <w:vMerge/>
          </w:tcPr>
          <w:p w:rsidR="00BC5EC7" w:rsidRDefault="00BC5EC7"/>
        </w:tc>
        <w:tc>
          <w:tcPr>
            <w:tcW w:w="1531" w:type="dxa"/>
            <w:vMerge/>
          </w:tcPr>
          <w:p w:rsidR="00BC5EC7" w:rsidRDefault="00BC5EC7"/>
        </w:tc>
        <w:tc>
          <w:tcPr>
            <w:tcW w:w="1247" w:type="dxa"/>
          </w:tcPr>
          <w:p w:rsidR="00BC5EC7" w:rsidRDefault="00BC5EC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BC5EC7" w:rsidRDefault="00BC5EC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</w:tcPr>
          <w:p w:rsidR="00BC5EC7" w:rsidRDefault="00BC5EC7">
            <w:pPr>
              <w:pStyle w:val="ConsPlusNormal"/>
              <w:jc w:val="center"/>
            </w:pPr>
            <w:r>
              <w:t>контактная информация</w:t>
            </w:r>
          </w:p>
        </w:tc>
        <w:tc>
          <w:tcPr>
            <w:tcW w:w="1531" w:type="dxa"/>
            <w:vMerge/>
          </w:tcPr>
          <w:p w:rsidR="00BC5EC7" w:rsidRDefault="00BC5EC7"/>
        </w:tc>
        <w:tc>
          <w:tcPr>
            <w:tcW w:w="1701" w:type="dxa"/>
            <w:vMerge/>
          </w:tcPr>
          <w:p w:rsidR="00BC5EC7" w:rsidRDefault="00BC5EC7"/>
        </w:tc>
      </w:tr>
      <w:tr w:rsidR="00BC5EC7">
        <w:tc>
          <w:tcPr>
            <w:tcW w:w="907" w:type="dxa"/>
          </w:tcPr>
          <w:p w:rsidR="00BC5EC7" w:rsidRDefault="00BC5E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BC5EC7" w:rsidRDefault="00BC5E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C5EC7" w:rsidRDefault="00BC5E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5EC7" w:rsidRDefault="00BC5E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C5EC7" w:rsidRDefault="00BC5E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C5EC7" w:rsidRDefault="00BC5E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C5EC7" w:rsidRDefault="00BC5E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C5EC7" w:rsidRDefault="00BC5EC7">
            <w:pPr>
              <w:pStyle w:val="ConsPlusNormal"/>
              <w:jc w:val="center"/>
            </w:pPr>
            <w:r>
              <w:t>8</w:t>
            </w:r>
          </w:p>
        </w:tc>
      </w:tr>
      <w:tr w:rsidR="00BC5EC7">
        <w:tc>
          <w:tcPr>
            <w:tcW w:w="907" w:type="dxa"/>
          </w:tcPr>
          <w:p w:rsidR="00BC5EC7" w:rsidRDefault="00BC5EC7">
            <w:pPr>
              <w:pStyle w:val="ConsPlusNormal"/>
            </w:pPr>
          </w:p>
        </w:tc>
        <w:tc>
          <w:tcPr>
            <w:tcW w:w="1587" w:type="dxa"/>
          </w:tcPr>
          <w:p w:rsidR="00BC5EC7" w:rsidRDefault="00BC5EC7">
            <w:pPr>
              <w:pStyle w:val="ConsPlusNormal"/>
            </w:pPr>
          </w:p>
        </w:tc>
        <w:tc>
          <w:tcPr>
            <w:tcW w:w="1531" w:type="dxa"/>
          </w:tcPr>
          <w:p w:rsidR="00BC5EC7" w:rsidRDefault="00BC5EC7">
            <w:pPr>
              <w:pStyle w:val="ConsPlusNormal"/>
            </w:pPr>
          </w:p>
        </w:tc>
        <w:tc>
          <w:tcPr>
            <w:tcW w:w="1247" w:type="dxa"/>
          </w:tcPr>
          <w:p w:rsidR="00BC5EC7" w:rsidRDefault="00BC5EC7">
            <w:pPr>
              <w:pStyle w:val="ConsPlusNormal"/>
            </w:pPr>
          </w:p>
        </w:tc>
        <w:tc>
          <w:tcPr>
            <w:tcW w:w="1361" w:type="dxa"/>
          </w:tcPr>
          <w:p w:rsidR="00BC5EC7" w:rsidRDefault="00BC5EC7">
            <w:pPr>
              <w:pStyle w:val="ConsPlusNormal"/>
            </w:pPr>
          </w:p>
        </w:tc>
        <w:tc>
          <w:tcPr>
            <w:tcW w:w="1474" w:type="dxa"/>
          </w:tcPr>
          <w:p w:rsidR="00BC5EC7" w:rsidRDefault="00BC5EC7">
            <w:pPr>
              <w:pStyle w:val="ConsPlusNormal"/>
            </w:pPr>
          </w:p>
        </w:tc>
        <w:tc>
          <w:tcPr>
            <w:tcW w:w="1531" w:type="dxa"/>
          </w:tcPr>
          <w:p w:rsidR="00BC5EC7" w:rsidRDefault="00BC5EC7">
            <w:pPr>
              <w:pStyle w:val="ConsPlusNormal"/>
            </w:pPr>
          </w:p>
        </w:tc>
        <w:tc>
          <w:tcPr>
            <w:tcW w:w="1701" w:type="dxa"/>
          </w:tcPr>
          <w:p w:rsidR="00BC5EC7" w:rsidRDefault="00BC5EC7">
            <w:pPr>
              <w:pStyle w:val="ConsPlusNormal"/>
            </w:pPr>
          </w:p>
        </w:tc>
      </w:tr>
    </w:tbl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jc w:val="both"/>
      </w:pPr>
    </w:p>
    <w:p w:rsidR="00BC5EC7" w:rsidRDefault="00BC5E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541" w:rsidRDefault="008F1541">
      <w:bookmarkStart w:id="27" w:name="_GoBack"/>
      <w:bookmarkEnd w:id="27"/>
    </w:p>
    <w:sectPr w:rsidR="008F1541" w:rsidSect="008A4C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7"/>
    <w:rsid w:val="008F1541"/>
    <w:rsid w:val="00B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D23D3A9FA5B15F927BC85B292D59573776F0CA510A1EE4003E8C2F80fA7FG" TargetMode="External"/><Relationship Id="rId18" Type="http://schemas.openxmlformats.org/officeDocument/2006/relationships/hyperlink" Target="consultantplus://offline/ref=9FD23D3A9FA5B15F927BD6563F41055F3074AECE560A11B05861D772D7A67F296E9D5F5AF6B6E38B46F959f37FG" TargetMode="External"/><Relationship Id="rId26" Type="http://schemas.openxmlformats.org/officeDocument/2006/relationships/hyperlink" Target="consultantplus://offline/ref=9FD23D3A9FA5B15F927BC85B292D5957347FF0C655051EE4003E8C2F80AF757E29D20618B2BBE282f472G" TargetMode="External"/><Relationship Id="rId39" Type="http://schemas.openxmlformats.org/officeDocument/2006/relationships/hyperlink" Target="consultantplus://offline/ref=917A3B237208E859DCDB5E9A89702C919B87E4ADE14D662622606B8D2B448A64B556C084DB3FFD64DEABBFgD74G" TargetMode="External"/><Relationship Id="rId21" Type="http://schemas.openxmlformats.org/officeDocument/2006/relationships/hyperlink" Target="consultantplus://offline/ref=9FD23D3A9FA5B15F927BD6563F41055F3074AECE560A11B05861D772D7A67F296E9D5F5AF6B6E38B46F959f37EG" TargetMode="External"/><Relationship Id="rId34" Type="http://schemas.openxmlformats.org/officeDocument/2006/relationships/hyperlink" Target="consultantplus://offline/ref=917A3B237208E859DCDB5E9A89702C919B87E4ADE0406C2A2C606B8D2B448A64B556C084DB3FFD64DEABBFgD72G" TargetMode="External"/><Relationship Id="rId42" Type="http://schemas.openxmlformats.org/officeDocument/2006/relationships/hyperlink" Target="consultantplus://offline/ref=917A3B237208E859DCDB40979F1C70999F8CBAA5E04D6E79773F30D07C4D8033F21999C4g97CG" TargetMode="External"/><Relationship Id="rId47" Type="http://schemas.openxmlformats.org/officeDocument/2006/relationships/hyperlink" Target="consultantplus://offline/ref=917A3B237208E859DCDB40979F1C70999F8CBAA5E04D6E79773F30D07C4D8033F21999C5g977G" TargetMode="External"/><Relationship Id="rId50" Type="http://schemas.openxmlformats.org/officeDocument/2006/relationships/hyperlink" Target="consultantplus://offline/ref=917A3B237208E859DCDB5E9A89702C919B87E4ADEE44642B23606B8D2B448A64B556C084DB3FFD64DEABBFgD76G" TargetMode="External"/><Relationship Id="rId55" Type="http://schemas.openxmlformats.org/officeDocument/2006/relationships/hyperlink" Target="consultantplus://offline/ref=917A3B237208E859DCDB5E9A89702C919B87E4ADE0466C2D2C606B8D2B448A64B556C084DB3FFD64DEABBFgD76G" TargetMode="External"/><Relationship Id="rId63" Type="http://schemas.openxmlformats.org/officeDocument/2006/relationships/hyperlink" Target="consultantplus://offline/ref=917A3B237208E859DCDB5E9A89702C919B87E4ADEE44642B23606B8D2B448A64B556C084DB3FFD64DEABBDgD72G" TargetMode="External"/><Relationship Id="rId68" Type="http://schemas.openxmlformats.org/officeDocument/2006/relationships/hyperlink" Target="consultantplus://offline/ref=917A3B237208E859DCDB40979F1C70999F8CBAA4E44C6E79773F30D07Cg47D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9FD23D3A9FA5B15F927BD6563F41055F3074AECE560A11B05861D772D7A67F296E9D5F5AF6B6E38B46F959f37CG" TargetMode="External"/><Relationship Id="rId71" Type="http://schemas.openxmlformats.org/officeDocument/2006/relationships/hyperlink" Target="consultantplus://offline/ref=917A3B237208E859DCDB40979F1C70999F8CBAA4E44C6E79773F30D07Cg47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D23D3A9FA5B15F927BD6563F41055F3074AECE55081CB75B61D772D7A67F296E9D5F5AF6B6E38B46F959f37FG" TargetMode="External"/><Relationship Id="rId29" Type="http://schemas.openxmlformats.org/officeDocument/2006/relationships/hyperlink" Target="consultantplus://offline/ref=917A3B237208E859DCDB40979F1C70999F8CBAA4E44C6E79773F30D07Cg47DG" TargetMode="External"/><Relationship Id="rId11" Type="http://schemas.openxmlformats.org/officeDocument/2006/relationships/hyperlink" Target="consultantplus://offline/ref=9FD23D3A9FA5B15F927BC85B292D5957347FF0C751041EE4003E8C2F80AF757E29D2061BfB71G" TargetMode="External"/><Relationship Id="rId24" Type="http://schemas.openxmlformats.org/officeDocument/2006/relationships/hyperlink" Target="consultantplus://offline/ref=9FD23D3A9FA5B15F927BD6563F41055F3074AECE5B0C14B65461D772D7A67F296E9D5F5AF6B6E38B46F958f379G" TargetMode="External"/><Relationship Id="rId32" Type="http://schemas.openxmlformats.org/officeDocument/2006/relationships/hyperlink" Target="consultantplus://offline/ref=917A3B237208E859DCDB5E9A89702C919B87E4ADE342612D2F606B8D2B448A64B556C084DB3FFD64DEABBEgD79G" TargetMode="External"/><Relationship Id="rId37" Type="http://schemas.openxmlformats.org/officeDocument/2006/relationships/hyperlink" Target="consultantplus://offline/ref=917A3B237208E859DCDB5E9A89702C919B87E4ADE14D662622606B8D2B448A64B556C084DB3FFD64DEABBFgD74G" TargetMode="External"/><Relationship Id="rId40" Type="http://schemas.openxmlformats.org/officeDocument/2006/relationships/hyperlink" Target="consultantplus://offline/ref=917A3B237208E859DCDB5E9A89702C919B87E4ADEE44642B23606B8D2B448A64B556C084DB3FFD64DEABBFgD70G" TargetMode="External"/><Relationship Id="rId45" Type="http://schemas.openxmlformats.org/officeDocument/2006/relationships/hyperlink" Target="consultantplus://offline/ref=917A3B237208E859DCDB40979F1C70999F8CBAA5E04D6E79773F30D07C4D8033F21999C5g977G" TargetMode="External"/><Relationship Id="rId53" Type="http://schemas.openxmlformats.org/officeDocument/2006/relationships/hyperlink" Target="consultantplus://offline/ref=917A3B237208E859DCDB5E9A89702C919B87E4ADEE44642B23606B8D2B448A64B556C084DB3FFD64DEABBCgD72G" TargetMode="External"/><Relationship Id="rId58" Type="http://schemas.openxmlformats.org/officeDocument/2006/relationships/hyperlink" Target="consultantplus://offline/ref=917A3B237208E859DCDB5E9A89702C919B87E4ADEE44642B23606B8D2B448A64B556C084DB3FFD64DEABBCgD76G" TargetMode="External"/><Relationship Id="rId66" Type="http://schemas.openxmlformats.org/officeDocument/2006/relationships/hyperlink" Target="consultantplus://offline/ref=917A3B237208E859DCDB5E9A89702C919B87E4ADE0406C2A2C606B8D2B448A64B556C084DB3FFD64DEABB7gD75G" TargetMode="External"/><Relationship Id="rId74" Type="http://schemas.openxmlformats.org/officeDocument/2006/relationships/hyperlink" Target="consultantplus://offline/ref=917A3B237208E859DCDB40979F1C70999F8CBAA4E44C6E79773F30D07Cg47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D23D3A9FA5B15F927BD6563F41055F3074AECE5B0D12B25561D772D7A67F296E9D5F5AF6B6E38B46F95Bf37DG" TargetMode="External"/><Relationship Id="rId23" Type="http://schemas.openxmlformats.org/officeDocument/2006/relationships/hyperlink" Target="consultantplus://offline/ref=9FD23D3A9FA5B15F927BD6563F41055F3074AECE540D17B25D61D772D7A67F296E9D5F5AF6B6E38B46F959f37CG" TargetMode="External"/><Relationship Id="rId28" Type="http://schemas.openxmlformats.org/officeDocument/2006/relationships/hyperlink" Target="consultantplus://offline/ref=9FD23D3A9FA5B15F927BC85B292D5957347FF0C655051EE4003E8C2F80fA7FG" TargetMode="External"/><Relationship Id="rId36" Type="http://schemas.openxmlformats.org/officeDocument/2006/relationships/hyperlink" Target="consultantplus://offline/ref=917A3B237208E859DCDB5E9A89702C919B87E4ADE0466C2D2C606B8D2B448A64B556C084DB3FFD64DEABBFgD74G" TargetMode="External"/><Relationship Id="rId49" Type="http://schemas.openxmlformats.org/officeDocument/2006/relationships/hyperlink" Target="consultantplus://offline/ref=917A3B237208E859DCDB5E9A89702C919B87E4ADEE44642B23606B8D2B448A64B556C084DB3FFD64DEABBFgD74G" TargetMode="External"/><Relationship Id="rId57" Type="http://schemas.openxmlformats.org/officeDocument/2006/relationships/hyperlink" Target="consultantplus://offline/ref=917A3B237208E859DCDB40979F1C70999C84B2A3E1406E79773F30D07C4D8033F21999C69F32FC66gD76G" TargetMode="External"/><Relationship Id="rId61" Type="http://schemas.openxmlformats.org/officeDocument/2006/relationships/hyperlink" Target="consultantplus://offline/ref=917A3B237208E859DCDB40979F1C70999F8CBAA5E04D6E79773F30D07C4D8033F21999C5g977G" TargetMode="External"/><Relationship Id="rId10" Type="http://schemas.openxmlformats.org/officeDocument/2006/relationships/hyperlink" Target="consultantplus://offline/ref=9FD23D3A9FA5B15F927BD6563F41055F3074AECE5B0C14B65461D772D7A67F296E9D5F5AF6B6E38B46F959f37CG" TargetMode="External"/><Relationship Id="rId19" Type="http://schemas.openxmlformats.org/officeDocument/2006/relationships/hyperlink" Target="consultantplus://offline/ref=9FD23D3A9FA5B15F927BD6563F41055F3074AECE5B0C14B65461D772D7A67F296E9D5F5AF6B6E38B46F959f37CG" TargetMode="External"/><Relationship Id="rId31" Type="http://schemas.openxmlformats.org/officeDocument/2006/relationships/hyperlink" Target="consultantplus://offline/ref=917A3B237208E859DCDB5E9A89702C919B87E4ADE0406C2A2C606B8D2B448A64B556C084DB3FFD64DEABBFgD73G" TargetMode="External"/><Relationship Id="rId44" Type="http://schemas.openxmlformats.org/officeDocument/2006/relationships/hyperlink" Target="consultantplus://offline/ref=917A3B237208E859DCDB5E9A89702C919B87E4ADE145672F2A606B8D2B448A64B556C084DB3FFD64DEABBEgD77G" TargetMode="External"/><Relationship Id="rId52" Type="http://schemas.openxmlformats.org/officeDocument/2006/relationships/hyperlink" Target="consultantplus://offline/ref=917A3B237208E859DCDB5E9A89702C919B87E4ADEE44642B23606B8D2B448A64B556C084DB3FFD64DEABBCgD70G" TargetMode="External"/><Relationship Id="rId60" Type="http://schemas.openxmlformats.org/officeDocument/2006/relationships/hyperlink" Target="consultantplus://offline/ref=917A3B237208E859DCDB5E9A89702C919B87E4ADEE44642B23606B8D2B448A64B556C084DB3FFD64DEABBDgD73G" TargetMode="External"/><Relationship Id="rId65" Type="http://schemas.openxmlformats.org/officeDocument/2006/relationships/hyperlink" Target="consultantplus://offline/ref=917A3B237208E859DCDB40979F1C70999F8CBAA4E44C6E79773F30D07Cg47DG" TargetMode="External"/><Relationship Id="rId73" Type="http://schemas.openxmlformats.org/officeDocument/2006/relationships/hyperlink" Target="consultantplus://offline/ref=917A3B237208E859DCDB40979F1C70999F8CBAA5E04D6E79773F30D07Cg4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D23D3A9FA5B15F927BD6563F41055F3074AECE540D17B25D61D772D7A67F296E9D5F5AF6B6E38B46F959f37CG" TargetMode="External"/><Relationship Id="rId14" Type="http://schemas.openxmlformats.org/officeDocument/2006/relationships/hyperlink" Target="consultantplus://offline/ref=9FD23D3A9FA5B15F927BD6563F41055F3074AECE540512BB5961D772D7A67F296E9D5F5AF6B6E38B46FB51f37EG" TargetMode="External"/><Relationship Id="rId22" Type="http://schemas.openxmlformats.org/officeDocument/2006/relationships/hyperlink" Target="consultantplus://offline/ref=9FD23D3A9FA5B15F927BD6563F41055F3074AECE55081CB75B61D772D7A67F296E9D5F5AF6B6E38B46F959f37EG" TargetMode="External"/><Relationship Id="rId27" Type="http://schemas.openxmlformats.org/officeDocument/2006/relationships/hyperlink" Target="consultantplus://offline/ref=9FD23D3A9FA5B15F927BC85B292D5957347FF0C751041EE4003E8C2F80AF757E29D20618B2BBE083f47FG" TargetMode="External"/><Relationship Id="rId30" Type="http://schemas.openxmlformats.org/officeDocument/2006/relationships/hyperlink" Target="consultantplus://offline/ref=917A3B237208E859DCDB5E9A89702C919B87E4ADE0406C2A2C606B8D2B448A64B556C084DB3FFD64DEABBEgD79G" TargetMode="External"/><Relationship Id="rId35" Type="http://schemas.openxmlformats.org/officeDocument/2006/relationships/hyperlink" Target="consultantplus://offline/ref=917A3B237208E859DCDB5E9A89702C919B87E4ADE0406C2A2C606B8D2B448A64B556C084DB3FFD64DEABBFgD74G" TargetMode="External"/><Relationship Id="rId43" Type="http://schemas.openxmlformats.org/officeDocument/2006/relationships/hyperlink" Target="consultantplus://offline/ref=917A3B237208E859DCDB40979F1C70999F8CBAA9E14D6E79773F30D07C4D8033F21999C69833gF7FG" TargetMode="External"/><Relationship Id="rId48" Type="http://schemas.openxmlformats.org/officeDocument/2006/relationships/hyperlink" Target="consultantplus://offline/ref=917A3B237208E859DCDB5E9A89702C919B87E4ADEE44642B23606B8D2B448A64B556C084DB3FFD64DEABBFgD75G" TargetMode="External"/><Relationship Id="rId56" Type="http://schemas.openxmlformats.org/officeDocument/2006/relationships/hyperlink" Target="consultantplus://offline/ref=917A3B237208E859DCDB40979F1C70999C84B2A3E1406E79773F30D07C4D8033F21999C69F32FC66gD76G" TargetMode="External"/><Relationship Id="rId64" Type="http://schemas.openxmlformats.org/officeDocument/2006/relationships/hyperlink" Target="consultantplus://offline/ref=917A3B237208E859DCDB40979F1C70999F8CBAA5E04D6E79773F30D07Cg47DG" TargetMode="External"/><Relationship Id="rId69" Type="http://schemas.openxmlformats.org/officeDocument/2006/relationships/hyperlink" Target="consultantplus://offline/ref=917A3B237208E859DCDB5E9A89702C919B87E4ADEE44642B23606B8D2B448A64B556C084DB3FFD64DEABBDgD76G" TargetMode="External"/><Relationship Id="rId8" Type="http://schemas.openxmlformats.org/officeDocument/2006/relationships/hyperlink" Target="consultantplus://offline/ref=9FD23D3A9FA5B15F927BD6563F41055F3074AECE55081CB75B61D772D7A67F296E9D5F5AF6B6E38B46F959f37CG" TargetMode="External"/><Relationship Id="rId51" Type="http://schemas.openxmlformats.org/officeDocument/2006/relationships/hyperlink" Target="consultantplus://offline/ref=917A3B237208E859DCDB5E9A89702C919B87E4ADEE44642B23606B8D2B448A64B556C084DB3FFD64DEABBFgD78G" TargetMode="External"/><Relationship Id="rId72" Type="http://schemas.openxmlformats.org/officeDocument/2006/relationships/hyperlink" Target="consultantplus://offline/ref=917A3B237208E859DCDB40979F1C70999C85BAA8EE426E79773F30D07Cg47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D23D3A9FA5B15F927BC85B292D5957347FF0C655051EE4003E8C2F80fA7FG" TargetMode="External"/><Relationship Id="rId17" Type="http://schemas.openxmlformats.org/officeDocument/2006/relationships/hyperlink" Target="consultantplus://offline/ref=9FD23D3A9FA5B15F927BD6563F41055F3074AECE5B0C14B65461D772D7A67F296E9D5F5AF6B6E38B46F95Af37CG" TargetMode="External"/><Relationship Id="rId25" Type="http://schemas.openxmlformats.org/officeDocument/2006/relationships/hyperlink" Target="consultantplus://offline/ref=9FD23D3A9FA5B15F927BC85B292D59573477F7C6585A49E6516B82f27AG" TargetMode="External"/><Relationship Id="rId33" Type="http://schemas.openxmlformats.org/officeDocument/2006/relationships/hyperlink" Target="consultantplus://offline/ref=917A3B237208E859DCDB5E9A89702C919B87E4ADE342612D2F606B8D2B448A64B556C084DB3FFD64DEABBEgD78G" TargetMode="External"/><Relationship Id="rId38" Type="http://schemas.openxmlformats.org/officeDocument/2006/relationships/hyperlink" Target="consultantplus://offline/ref=917A3B237208E859DCDB5E9A89702C919B87E4ADE0466C2D2C606B8D2B448A64B556C084DB3FFD64DEABBFgD76G" TargetMode="External"/><Relationship Id="rId46" Type="http://schemas.openxmlformats.org/officeDocument/2006/relationships/hyperlink" Target="consultantplus://offline/ref=917A3B237208E859DCDB5E9A89702C919B87E4ADEE44642B23606B8D2B448A64B556C084DB3FFD64DEABBFgD72G" TargetMode="External"/><Relationship Id="rId59" Type="http://schemas.openxmlformats.org/officeDocument/2006/relationships/hyperlink" Target="consultantplus://offline/ref=917A3B237208E859DCDB5E9A89702C919B87E4ADE145672F2A606B8D2B448A64B556C084DB3FFD64DEABBFgD73G" TargetMode="External"/><Relationship Id="rId67" Type="http://schemas.openxmlformats.org/officeDocument/2006/relationships/hyperlink" Target="consultantplus://offline/ref=917A3B237208E859DCDB40979F1C70999F8CBAA5E04D6E79773F30D07Cg47DG" TargetMode="External"/><Relationship Id="rId20" Type="http://schemas.openxmlformats.org/officeDocument/2006/relationships/hyperlink" Target="consultantplus://offline/ref=9FD23D3A9FA5B15F927BD6563F41055F3074AECE560810B15D61D772D7A67F296E9D5F5AF6B6E38B46F959f37EG" TargetMode="External"/><Relationship Id="rId41" Type="http://schemas.openxmlformats.org/officeDocument/2006/relationships/hyperlink" Target="consultantplus://offline/ref=917A3B237208E859DCDB40979F1C70999C84B2A3E1406E79773F30D07C4D8033F21999C69F32FC66gD76G" TargetMode="External"/><Relationship Id="rId54" Type="http://schemas.openxmlformats.org/officeDocument/2006/relationships/hyperlink" Target="consultantplus://offline/ref=917A3B237208E859DCDB5E9A89702C919B87E4ADE0466C2D2C606B8D2B448A64B556C084DB3FFD64DEABBFgD76G" TargetMode="External"/><Relationship Id="rId62" Type="http://schemas.openxmlformats.org/officeDocument/2006/relationships/hyperlink" Target="consultantplus://offline/ref=917A3B237208E859DCDB5E9A89702C919B87E4ADE0406C2A2C606B8D2B448A64B556C084DB3FFD64DEABB9gD73G" TargetMode="External"/><Relationship Id="rId70" Type="http://schemas.openxmlformats.org/officeDocument/2006/relationships/hyperlink" Target="consultantplus://offline/ref=917A3B237208E859DCDB40979F1C70999F8CBAA5E04D6E79773F30D07Cg47D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D23D3A9FA5B15F927BD6563F41055F3074AECE560810B15D61D772D7A67F296E9D5F5AF6B6E38B46F959f3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8205</Words>
  <Characters>46770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2016-11-03T06:59:00Z</dcterms:created>
  <dcterms:modified xsi:type="dcterms:W3CDTF">2016-11-03T06:59:00Z</dcterms:modified>
</cp:coreProperties>
</file>