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F" w:rsidRDefault="00E040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0CF" w:rsidRDefault="00E040CF">
      <w:pPr>
        <w:pStyle w:val="ConsPlusNormal"/>
        <w:jc w:val="both"/>
        <w:outlineLvl w:val="0"/>
      </w:pPr>
    </w:p>
    <w:p w:rsidR="00E040CF" w:rsidRDefault="00E040CF">
      <w:pPr>
        <w:pStyle w:val="ConsPlusTitle"/>
        <w:jc w:val="center"/>
        <w:outlineLvl w:val="0"/>
      </w:pPr>
      <w:r>
        <w:t>МЭРИЯ ГОРОДСКОГО ОКРУГА ТОЛЬЯТТИ</w:t>
      </w:r>
    </w:p>
    <w:p w:rsidR="00E040CF" w:rsidRDefault="00E040CF">
      <w:pPr>
        <w:pStyle w:val="ConsPlusTitle"/>
        <w:jc w:val="center"/>
      </w:pPr>
      <w:r>
        <w:t>САМАРСКОЙ ОБЛАСТИ</w:t>
      </w:r>
    </w:p>
    <w:p w:rsidR="00E040CF" w:rsidRDefault="00E040CF">
      <w:pPr>
        <w:pStyle w:val="ConsPlusTitle"/>
        <w:jc w:val="center"/>
      </w:pPr>
    </w:p>
    <w:p w:rsidR="00E040CF" w:rsidRDefault="00E040CF">
      <w:pPr>
        <w:pStyle w:val="ConsPlusTitle"/>
        <w:jc w:val="center"/>
      </w:pPr>
      <w:r>
        <w:t>ПОСТАНОВЛЕНИЕ</w:t>
      </w:r>
    </w:p>
    <w:p w:rsidR="00E040CF" w:rsidRDefault="00E040CF">
      <w:pPr>
        <w:pStyle w:val="ConsPlusTitle"/>
        <w:jc w:val="center"/>
      </w:pPr>
      <w:r>
        <w:t>от 21 декабря 2010 г. N 3762-п/1</w:t>
      </w:r>
    </w:p>
    <w:p w:rsidR="00E040CF" w:rsidRDefault="00E040CF">
      <w:pPr>
        <w:pStyle w:val="ConsPlusTitle"/>
        <w:jc w:val="center"/>
      </w:pPr>
    </w:p>
    <w:p w:rsidR="00E040CF" w:rsidRDefault="00E040CF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МУНИЦИПАЛЬНОЙ</w:t>
      </w:r>
      <w:proofErr w:type="gramEnd"/>
    </w:p>
    <w:p w:rsidR="00E040CF" w:rsidRDefault="00E040CF">
      <w:pPr>
        <w:pStyle w:val="ConsPlusTitle"/>
        <w:jc w:val="center"/>
      </w:pPr>
      <w:r>
        <w:t>СЛУЖБЫ В ОРГАНАХ МЕСТНОГО САМОУПРАВЛЕНИЯ ГОРОДСКОГО ОКРУГА</w:t>
      </w:r>
    </w:p>
    <w:p w:rsidR="00E040CF" w:rsidRDefault="00E040CF">
      <w:pPr>
        <w:pStyle w:val="ConsPlusTitle"/>
        <w:jc w:val="center"/>
      </w:pPr>
      <w:r>
        <w:t>ТОЛЬЯТТИ, ПРИ НАЗНАЧЕНИИ НА КОТОРЫЕ ГРАЖДАНЕ И ПРИ ЗАМЕЩЕНИИ</w:t>
      </w:r>
    </w:p>
    <w:p w:rsidR="00E040CF" w:rsidRDefault="00E040C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E040CF" w:rsidRDefault="00E040C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040CF" w:rsidRDefault="00E040C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040CF" w:rsidRDefault="00E040C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040CF" w:rsidRDefault="00E040CF">
      <w:pPr>
        <w:pStyle w:val="ConsPlusTitle"/>
        <w:jc w:val="center"/>
      </w:pPr>
      <w:r>
        <w:t>СВОИХ СУПРУГИ (СУПРУГА) И НЕСОВЕРШЕННОЛЕТНИХ ДЕТЕЙ</w:t>
      </w:r>
    </w:p>
    <w:p w:rsidR="00E040CF" w:rsidRDefault="00E040CF">
      <w:pPr>
        <w:pStyle w:val="ConsPlusNormal"/>
        <w:jc w:val="center"/>
      </w:pPr>
      <w:r>
        <w:t>Список изменяющих документов</w:t>
      </w:r>
    </w:p>
    <w:p w:rsidR="00E040CF" w:rsidRDefault="00E040CF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E040CF" w:rsidRDefault="00E040CF">
      <w:pPr>
        <w:pStyle w:val="ConsPlusNormal"/>
        <w:jc w:val="center"/>
      </w:pPr>
      <w:r>
        <w:t xml:space="preserve">Самарской области от 29.02.2012 </w:t>
      </w:r>
      <w:hyperlink r:id="rId6" w:history="1">
        <w:r>
          <w:rPr>
            <w:color w:val="0000FF"/>
          </w:rPr>
          <w:t>N 577-п/1</w:t>
        </w:r>
      </w:hyperlink>
      <w:r>
        <w:t xml:space="preserve">, от 12.09.2012 </w:t>
      </w:r>
      <w:hyperlink r:id="rId7" w:history="1">
        <w:r>
          <w:rPr>
            <w:color w:val="0000FF"/>
          </w:rPr>
          <w:t>N 2529-п/1</w:t>
        </w:r>
      </w:hyperlink>
      <w:r>
        <w:t>,</w:t>
      </w:r>
    </w:p>
    <w:p w:rsidR="00E040CF" w:rsidRDefault="00E040CF">
      <w:pPr>
        <w:pStyle w:val="ConsPlusNormal"/>
        <w:jc w:val="center"/>
      </w:pPr>
      <w:r>
        <w:t xml:space="preserve">от 10.06.2013 </w:t>
      </w:r>
      <w:hyperlink r:id="rId8" w:history="1">
        <w:r>
          <w:rPr>
            <w:color w:val="0000FF"/>
          </w:rPr>
          <w:t>N 1921-п/1</w:t>
        </w:r>
      </w:hyperlink>
      <w:r>
        <w:t xml:space="preserve">, от 06.02.2014 </w:t>
      </w:r>
      <w:hyperlink r:id="rId9" w:history="1">
        <w:r>
          <w:rPr>
            <w:color w:val="0000FF"/>
          </w:rPr>
          <w:t>N 340-п/1</w:t>
        </w:r>
      </w:hyperlink>
      <w:r>
        <w:t xml:space="preserve">, от 15.10.2014 </w:t>
      </w:r>
      <w:hyperlink r:id="rId10" w:history="1">
        <w:r>
          <w:rPr>
            <w:color w:val="0000FF"/>
          </w:rPr>
          <w:t>N 3884-п/1</w:t>
        </w:r>
      </w:hyperlink>
      <w:r>
        <w:t>,</w:t>
      </w:r>
    </w:p>
    <w:p w:rsidR="00E040CF" w:rsidRDefault="00E040CF">
      <w:pPr>
        <w:pStyle w:val="ConsPlusNormal"/>
        <w:jc w:val="center"/>
      </w:pPr>
      <w:r>
        <w:t xml:space="preserve">от 25.11.2015 </w:t>
      </w:r>
      <w:hyperlink r:id="rId11" w:history="1">
        <w:r>
          <w:rPr>
            <w:color w:val="0000FF"/>
          </w:rPr>
          <w:t>N 3785-п/1</w:t>
        </w:r>
      </w:hyperlink>
      <w:r>
        <w:t>)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E040CF" w:rsidRDefault="00E040CF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E040CF" w:rsidRDefault="00E040CF">
      <w:pPr>
        <w:pStyle w:val="ConsPlusNormal"/>
        <w:ind w:firstLine="540"/>
        <w:jc w:val="both"/>
      </w:pPr>
      <w:r>
        <w:t xml:space="preserve">2. Установить, что гражданин, замещавший должности муниципальной службы в органах местного самоуправления городского округа Тольятти, включенные в </w:t>
      </w:r>
      <w:hyperlink w:anchor="P44" w:history="1">
        <w:r>
          <w:rPr>
            <w:color w:val="0000FF"/>
          </w:rPr>
          <w:t>Перечень</w:t>
        </w:r>
      </w:hyperlink>
      <w:r>
        <w:t>, в течение двух лет после увольнения с муниципальной службы:</w:t>
      </w:r>
    </w:p>
    <w:p w:rsidR="00E040CF" w:rsidRDefault="00E040CF">
      <w:pPr>
        <w:pStyle w:val="ConsPlusNormal"/>
        <w:ind w:firstLine="540"/>
        <w:jc w:val="both"/>
      </w:pPr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урегулированию конфликта интересов на муниципальной службе;</w:t>
      </w:r>
      <w:proofErr w:type="gramEnd"/>
    </w:p>
    <w:p w:rsidR="00E040CF" w:rsidRDefault="00E040CF">
      <w:pPr>
        <w:pStyle w:val="ConsPlusNormal"/>
        <w:jc w:val="both"/>
      </w:pPr>
      <w:r>
        <w:t xml:space="preserve">(пп.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29.02.2012 N 577-п/1)</w:t>
      </w:r>
    </w:p>
    <w:p w:rsidR="00E040CF" w:rsidRDefault="00E040CF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E040CF" w:rsidRDefault="00E040CF">
      <w:pPr>
        <w:pStyle w:val="ConsPlusNormal"/>
        <w:ind w:firstLine="540"/>
        <w:jc w:val="both"/>
      </w:pPr>
      <w:r>
        <w:t>3. Руководителям кадровых служб органов местного самоуправления:</w:t>
      </w:r>
    </w:p>
    <w:p w:rsidR="00E040CF" w:rsidRDefault="00E040CF">
      <w:pPr>
        <w:pStyle w:val="ConsPlusNormal"/>
        <w:ind w:firstLine="540"/>
        <w:jc w:val="both"/>
      </w:pPr>
      <w:r>
        <w:t xml:space="preserve">3.1. Ознакомить муниципальных служащих, замещающих должности муниципальной </w:t>
      </w:r>
      <w:r>
        <w:lastRenderedPageBreak/>
        <w:t xml:space="preserve">службы, включенные в </w:t>
      </w:r>
      <w:hyperlink w:anchor="P44" w:history="1">
        <w:r>
          <w:rPr>
            <w:color w:val="0000FF"/>
          </w:rPr>
          <w:t>Перечень</w:t>
        </w:r>
      </w:hyperlink>
      <w:r>
        <w:t>, с настоящим Постановлением в течение одного месяца со дня его подписания;</w:t>
      </w:r>
    </w:p>
    <w:p w:rsidR="00E040CF" w:rsidRDefault="00E040CF">
      <w:pPr>
        <w:pStyle w:val="ConsPlusNormal"/>
        <w:ind w:firstLine="540"/>
        <w:jc w:val="both"/>
      </w:pPr>
      <w:r>
        <w:t xml:space="preserve">3.2. Обеспечивать внесение изменений в </w:t>
      </w:r>
      <w:hyperlink w:anchor="P44" w:history="1">
        <w:r>
          <w:rPr>
            <w:color w:val="0000FF"/>
          </w:rPr>
          <w:t>Перечень</w:t>
        </w:r>
      </w:hyperlink>
      <w:r>
        <w:t xml:space="preserve">, утвержденный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 изменении штатного расписания органа местного самоуправления в части наименования структурных подразделений и (или) должностей муниципальной службы, а также в случае изменения должностных инструкций муниципальных служащих, включенных в </w:t>
      </w:r>
      <w:hyperlink w:anchor="P44" w:history="1">
        <w:r>
          <w:rPr>
            <w:color w:val="0000FF"/>
          </w:rPr>
          <w:t>Перечень</w:t>
        </w:r>
      </w:hyperlink>
      <w:r>
        <w:t>.</w:t>
      </w:r>
    </w:p>
    <w:p w:rsidR="00E040CF" w:rsidRDefault="00E040CF">
      <w:pPr>
        <w:pStyle w:val="ConsPlusNormal"/>
        <w:ind w:firstLine="540"/>
        <w:jc w:val="both"/>
      </w:pPr>
      <w:r>
        <w:t>4. Управлению по оргработе и связям с общественностью мэрии (Благочиннова Р.М.) опубликовать настоящее Постановление в средствах массовой информации городского округа.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right"/>
      </w:pPr>
      <w:r>
        <w:t>Мэр</w:t>
      </w:r>
    </w:p>
    <w:p w:rsidR="00E040CF" w:rsidRDefault="00E040CF">
      <w:pPr>
        <w:pStyle w:val="ConsPlusNormal"/>
        <w:jc w:val="right"/>
      </w:pPr>
      <w:r>
        <w:t>А.Н.ПУШКОВ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right"/>
        <w:outlineLvl w:val="0"/>
      </w:pPr>
      <w:r>
        <w:t>Утвержден</w:t>
      </w:r>
    </w:p>
    <w:p w:rsidR="00E040CF" w:rsidRDefault="00E040CF">
      <w:pPr>
        <w:pStyle w:val="ConsPlusNormal"/>
        <w:jc w:val="right"/>
      </w:pPr>
      <w:r>
        <w:t>Постановлением мэрии</w:t>
      </w:r>
    </w:p>
    <w:p w:rsidR="00E040CF" w:rsidRDefault="00E040CF">
      <w:pPr>
        <w:pStyle w:val="ConsPlusNormal"/>
        <w:jc w:val="right"/>
      </w:pPr>
      <w:r>
        <w:t>городского округа Тольятти</w:t>
      </w:r>
    </w:p>
    <w:p w:rsidR="00E040CF" w:rsidRDefault="00E040CF">
      <w:pPr>
        <w:pStyle w:val="ConsPlusNormal"/>
        <w:jc w:val="right"/>
      </w:pPr>
      <w:r>
        <w:t>от 21.12.2010 N 3762-п/1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Title"/>
        <w:jc w:val="center"/>
      </w:pPr>
      <w:bookmarkStart w:id="1" w:name="P44"/>
      <w:bookmarkEnd w:id="1"/>
      <w:r>
        <w:t>ПЕРЕЧЕНЬ</w:t>
      </w:r>
    </w:p>
    <w:p w:rsidR="00E040CF" w:rsidRDefault="00E040CF">
      <w:pPr>
        <w:pStyle w:val="ConsPlusTitle"/>
        <w:jc w:val="center"/>
      </w:pPr>
      <w:r>
        <w:t>ДОЛЖНОСТЕЙ МУНИЦИПАЛЬНОЙ СЛУЖБЫ В ОРГАНАХ МЕСТНОГО</w:t>
      </w:r>
    </w:p>
    <w:p w:rsidR="00E040CF" w:rsidRDefault="00E040CF">
      <w:pPr>
        <w:pStyle w:val="ConsPlusTitle"/>
        <w:jc w:val="center"/>
      </w:pPr>
      <w:r>
        <w:t>САМОУПРАВЛЕНИЯ ГОРОДСКОГО ОКРУГА ТОЛЬЯТТИ, ПРИ НАЗНАЧЕНИИ</w:t>
      </w:r>
    </w:p>
    <w:p w:rsidR="00E040CF" w:rsidRDefault="00E040CF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E040CF" w:rsidRDefault="00E040CF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E040CF" w:rsidRDefault="00E040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040CF" w:rsidRDefault="00E040CF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040CF" w:rsidRDefault="00E040CF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040CF" w:rsidRDefault="00E040CF">
      <w:pPr>
        <w:pStyle w:val="ConsPlusTitle"/>
        <w:jc w:val="center"/>
      </w:pPr>
      <w:r>
        <w:t>И НЕСОВЕРШЕННОЛЕТНИХ ДЕТЕЙ</w:t>
      </w:r>
    </w:p>
    <w:p w:rsidR="00E040CF" w:rsidRDefault="00E040CF">
      <w:pPr>
        <w:pStyle w:val="ConsPlusNormal"/>
        <w:jc w:val="center"/>
      </w:pPr>
      <w:r>
        <w:t>Список изменяющих документов</w:t>
      </w:r>
    </w:p>
    <w:p w:rsidR="00E040CF" w:rsidRDefault="00E040CF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E040CF" w:rsidRDefault="00E040CF">
      <w:pPr>
        <w:pStyle w:val="ConsPlusNormal"/>
        <w:jc w:val="center"/>
      </w:pPr>
      <w:r>
        <w:t xml:space="preserve">Самарской области от 12.09.2012 </w:t>
      </w:r>
      <w:hyperlink r:id="rId17" w:history="1">
        <w:r>
          <w:rPr>
            <w:color w:val="0000FF"/>
          </w:rPr>
          <w:t>N 2529-п/1</w:t>
        </w:r>
      </w:hyperlink>
      <w:r>
        <w:t xml:space="preserve">, от 10.06.2013 </w:t>
      </w:r>
      <w:hyperlink r:id="rId18" w:history="1">
        <w:r>
          <w:rPr>
            <w:color w:val="0000FF"/>
          </w:rPr>
          <w:t>N 1921-п/1</w:t>
        </w:r>
      </w:hyperlink>
      <w:r>
        <w:t>,</w:t>
      </w:r>
    </w:p>
    <w:p w:rsidR="00E040CF" w:rsidRDefault="00E040CF">
      <w:pPr>
        <w:pStyle w:val="ConsPlusNormal"/>
        <w:jc w:val="center"/>
      </w:pPr>
      <w:r>
        <w:t xml:space="preserve">от 06.02.2014 </w:t>
      </w:r>
      <w:hyperlink r:id="rId19" w:history="1">
        <w:r>
          <w:rPr>
            <w:color w:val="0000FF"/>
          </w:rPr>
          <w:t>N 340-п/1</w:t>
        </w:r>
      </w:hyperlink>
      <w:r>
        <w:t xml:space="preserve">, от 15.10.2014 </w:t>
      </w:r>
      <w:hyperlink r:id="rId20" w:history="1">
        <w:r>
          <w:rPr>
            <w:color w:val="0000FF"/>
          </w:rPr>
          <w:t>N 3884-п/1</w:t>
        </w:r>
      </w:hyperlink>
      <w:r>
        <w:t xml:space="preserve">, от 25.11.2015 </w:t>
      </w:r>
      <w:hyperlink r:id="rId21" w:history="1">
        <w:r>
          <w:rPr>
            <w:color w:val="0000FF"/>
          </w:rPr>
          <w:t>N 3785-п/1</w:t>
        </w:r>
      </w:hyperlink>
      <w:r>
        <w:t>)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center"/>
        <w:outlineLvl w:val="1"/>
      </w:pPr>
      <w:r>
        <w:t>I. Общие положения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ind w:firstLine="540"/>
        <w:jc w:val="both"/>
      </w:pPr>
      <w:proofErr w:type="gramStart"/>
      <w: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включает в себя должности муниципальной службы, учреждаемые в органах местного самоуправления городского округа Тольятти, исполнение должностных</w:t>
      </w:r>
      <w:proofErr w:type="gramEnd"/>
      <w:r>
        <w:t xml:space="preserve"> </w:t>
      </w:r>
      <w:proofErr w:type="gramStart"/>
      <w:r>
        <w:t>обязанностей</w:t>
      </w:r>
      <w:proofErr w:type="gramEnd"/>
      <w:r>
        <w:t xml:space="preserve"> по которым предусматривает:</w:t>
      </w:r>
    </w:p>
    <w:p w:rsidR="00E040CF" w:rsidRDefault="00E040CF">
      <w:pPr>
        <w:pStyle w:val="ConsPlusNormal"/>
        <w:ind w:firstLine="540"/>
        <w:jc w:val="both"/>
      </w:pPr>
      <w:r>
        <w:t>1)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E040CF" w:rsidRDefault="00E040CF">
      <w:pPr>
        <w:pStyle w:val="ConsPlusNormal"/>
        <w:ind w:firstLine="540"/>
        <w:jc w:val="both"/>
      </w:pPr>
      <w:r>
        <w:t>2) предоставление муниципальных услуг гражданам и организациям;</w:t>
      </w:r>
    </w:p>
    <w:p w:rsidR="00E040CF" w:rsidRDefault="00E040CF">
      <w:pPr>
        <w:pStyle w:val="ConsPlusNormal"/>
        <w:ind w:firstLine="540"/>
        <w:jc w:val="both"/>
      </w:pPr>
      <w:r>
        <w:t>3) осуществление надзорных и контрольных функций;</w:t>
      </w:r>
    </w:p>
    <w:p w:rsidR="00E040CF" w:rsidRDefault="00E040CF">
      <w:pPr>
        <w:pStyle w:val="ConsPlusNormal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трансфертов;</w:t>
      </w:r>
    </w:p>
    <w:p w:rsidR="00E040CF" w:rsidRDefault="00E040CF">
      <w:pPr>
        <w:pStyle w:val="ConsPlusNormal"/>
        <w:ind w:firstLine="540"/>
        <w:jc w:val="both"/>
      </w:pPr>
      <w:r>
        <w:t>5) управление муниципальным имуществом;</w:t>
      </w:r>
    </w:p>
    <w:p w:rsidR="00E040CF" w:rsidRDefault="00E040CF">
      <w:pPr>
        <w:pStyle w:val="ConsPlusNormal"/>
        <w:ind w:firstLine="540"/>
        <w:jc w:val="both"/>
      </w:pPr>
      <w:r>
        <w:t>6) осуществление муниципальных закупок либо выдачу разрешений;</w:t>
      </w:r>
    </w:p>
    <w:p w:rsidR="00E040CF" w:rsidRDefault="00E040CF">
      <w:pPr>
        <w:pStyle w:val="ConsPlusNormal"/>
        <w:ind w:firstLine="540"/>
        <w:jc w:val="both"/>
      </w:pPr>
      <w:r>
        <w:t>7) хранение и распределение материально-технических ресурсов.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center"/>
        <w:outlineLvl w:val="1"/>
      </w:pPr>
      <w:r>
        <w:lastRenderedPageBreak/>
        <w:t>II. Перечень должностей муниципальной службы в мэрии</w:t>
      </w:r>
    </w:p>
    <w:p w:rsidR="00E040CF" w:rsidRDefault="00E040CF">
      <w:pPr>
        <w:pStyle w:val="ConsPlusNormal"/>
        <w:jc w:val="center"/>
      </w:pPr>
      <w:r>
        <w:t>городского округа Тольятти</w:t>
      </w:r>
    </w:p>
    <w:p w:rsidR="00E040CF" w:rsidRDefault="00E040CF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E040CF" w:rsidRDefault="00E040CF">
      <w:pPr>
        <w:pStyle w:val="ConsPlusNormal"/>
        <w:jc w:val="center"/>
      </w:pPr>
      <w:r>
        <w:t>Самарской области от 25.11.2015 N 3785-п/1)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ind w:firstLine="540"/>
        <w:jc w:val="both"/>
      </w:pPr>
      <w:bookmarkStart w:id="2" w:name="P74"/>
      <w:bookmarkEnd w:id="2"/>
      <w:r>
        <w:t>2.1. Должности муниципальной службы, отнесенные Реестром должностей муниципальной службы в городском округе Тольятти к группе высших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первый заместитель мэра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заместитель мэра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руководитель аппарата мэрии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глава администрации района в городском округе;</w:t>
      </w:r>
    </w:p>
    <w:p w:rsidR="00E040CF" w:rsidRDefault="00E040CF">
      <w:pPr>
        <w:pStyle w:val="ConsPlusNormal"/>
        <w:ind w:firstLine="540"/>
        <w:jc w:val="both"/>
      </w:pPr>
      <w:r>
        <w:t>- руководитель департамента (управления, комитета);</w:t>
      </w:r>
    </w:p>
    <w:p w:rsidR="00E040CF" w:rsidRDefault="00E040CF">
      <w:pPr>
        <w:pStyle w:val="ConsPlusNormal"/>
        <w:ind w:firstLine="540"/>
        <w:jc w:val="both"/>
      </w:pPr>
      <w:r>
        <w:t>- заместитель руководителя аппарата мэрии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заместитель руководителя департамента (управления, комитета);</w:t>
      </w:r>
    </w:p>
    <w:p w:rsidR="00E040CF" w:rsidRDefault="00E040CF">
      <w:pPr>
        <w:pStyle w:val="ConsPlusNormal"/>
        <w:ind w:firstLine="540"/>
        <w:jc w:val="both"/>
      </w:pPr>
      <w:r>
        <w:t>- помощник мэра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советник мэра городского округа.</w:t>
      </w:r>
    </w:p>
    <w:p w:rsidR="00E040CF" w:rsidRDefault="00E040CF">
      <w:pPr>
        <w:pStyle w:val="ConsPlusNormal"/>
        <w:ind w:firstLine="540"/>
        <w:jc w:val="both"/>
      </w:pPr>
      <w:bookmarkStart w:id="3" w:name="P84"/>
      <w:bookmarkEnd w:id="3"/>
      <w:r>
        <w:t>2.2. Должности муниципальной службы, отнесенные Реестром должностей муниципальной службы в городском округе Тольятти к группе главных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proofErr w:type="gramStart"/>
      <w:r>
        <w:t>- начальник отдела (инспекции, комиссии, службы);</w:t>
      </w:r>
      <w:proofErr w:type="gramEnd"/>
    </w:p>
    <w:p w:rsidR="00E040CF" w:rsidRDefault="00E040CF">
      <w:pPr>
        <w:pStyle w:val="ConsPlusNormal"/>
        <w:ind w:firstLine="540"/>
        <w:jc w:val="both"/>
      </w:pPr>
      <w:r>
        <w:t>- заместитель начальника отдела (инспекции, комиссии, службы).</w:t>
      </w:r>
    </w:p>
    <w:p w:rsidR="00E040CF" w:rsidRDefault="00E040CF">
      <w:pPr>
        <w:pStyle w:val="ConsPlusNormal"/>
        <w:ind w:firstLine="540"/>
        <w:jc w:val="both"/>
      </w:pPr>
      <w:r>
        <w:t xml:space="preserve">2.3. Должности муниципальных служащих, исполняющих полномочия должностных лиц, указанных в </w:t>
      </w:r>
      <w:hyperlink w:anchor="P7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84" w:history="1">
        <w:r>
          <w:rPr>
            <w:color w:val="0000FF"/>
          </w:rPr>
          <w:t>2.2</w:t>
        </w:r>
      </w:hyperlink>
      <w:r>
        <w:t>, в период их временного отсутствия.</w:t>
      </w:r>
    </w:p>
    <w:p w:rsidR="00E040CF" w:rsidRDefault="00E040CF">
      <w:pPr>
        <w:pStyle w:val="ConsPlusNormal"/>
        <w:ind w:firstLine="540"/>
        <w:jc w:val="both"/>
      </w:pPr>
      <w:r>
        <w:t>2.4. Должности муниципальной службы, отнесенные Реестром должностей муниципальной службы в городском округе Тольятти к группе ведущих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а) заведующий сектором;</w:t>
      </w:r>
    </w:p>
    <w:p w:rsidR="00E040CF" w:rsidRDefault="00E040CF">
      <w:pPr>
        <w:pStyle w:val="ConsPlusNormal"/>
        <w:ind w:firstLine="540"/>
        <w:jc w:val="both"/>
      </w:pPr>
      <w:r>
        <w:t>б) консультант заместителя мэра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в) главный специалист:</w:t>
      </w:r>
    </w:p>
    <w:p w:rsidR="00E040CF" w:rsidRDefault="00E040CF">
      <w:pPr>
        <w:pStyle w:val="ConsPlusNormal"/>
        <w:ind w:firstLine="540"/>
        <w:jc w:val="both"/>
      </w:pPr>
      <w:r>
        <w:t>- департамента информационных технологий и связи, за исключением отдела информационной безопасности;</w:t>
      </w:r>
    </w:p>
    <w:p w:rsidR="00E040CF" w:rsidRDefault="00E040CF">
      <w:pPr>
        <w:pStyle w:val="ConsPlusNormal"/>
        <w:ind w:firstLine="540"/>
        <w:jc w:val="both"/>
      </w:pPr>
      <w:r>
        <w:t>- управления международных и межрегиональных связей;</w:t>
      </w:r>
    </w:p>
    <w:p w:rsidR="00E040CF" w:rsidRDefault="00E040CF">
      <w:pPr>
        <w:pStyle w:val="ConsPlusNormal"/>
        <w:ind w:firstLine="540"/>
        <w:jc w:val="both"/>
      </w:pPr>
      <w:r>
        <w:t>- департамента общественной безопасности;</w:t>
      </w:r>
    </w:p>
    <w:p w:rsidR="00E040CF" w:rsidRDefault="00E040CF">
      <w:pPr>
        <w:pStyle w:val="ConsPlusNormal"/>
        <w:ind w:firstLine="540"/>
        <w:jc w:val="both"/>
      </w:pPr>
      <w:r>
        <w:t>- департамента экономического развития, за исключением отдела прогнозирования, мониторинга и анализа социально-экономического развития;</w:t>
      </w:r>
    </w:p>
    <w:p w:rsidR="00E040CF" w:rsidRDefault="00E040CF">
      <w:pPr>
        <w:pStyle w:val="ConsPlusNormal"/>
        <w:ind w:firstLine="540"/>
        <w:jc w:val="both"/>
      </w:pPr>
      <w:r>
        <w:t>- управления потребительского рынка;</w:t>
      </w:r>
    </w:p>
    <w:p w:rsidR="00E040CF" w:rsidRDefault="00E040CF">
      <w:pPr>
        <w:pStyle w:val="ConsPlusNormal"/>
        <w:ind w:firstLine="540"/>
        <w:jc w:val="both"/>
      </w:pPr>
      <w:r>
        <w:t>- управления административной практики и муниципального земельного контроля;</w:t>
      </w:r>
    </w:p>
    <w:p w:rsidR="00E040CF" w:rsidRDefault="00E040CF">
      <w:pPr>
        <w:pStyle w:val="ConsPlusNormal"/>
        <w:ind w:firstLine="540"/>
        <w:jc w:val="both"/>
      </w:pPr>
      <w:r>
        <w:t>- контрольно-ревизионного отдела;</w:t>
      </w:r>
    </w:p>
    <w:p w:rsidR="00E040CF" w:rsidRDefault="00E040CF">
      <w:pPr>
        <w:pStyle w:val="ConsPlusNormal"/>
        <w:ind w:firstLine="540"/>
        <w:jc w:val="both"/>
      </w:pPr>
      <w:r>
        <w:t>- департамента финансов (органа мэрии, наделенного правами юридического лица);</w:t>
      </w:r>
    </w:p>
    <w:p w:rsidR="00E040CF" w:rsidRDefault="00E040CF">
      <w:pPr>
        <w:pStyle w:val="ConsPlusNormal"/>
        <w:ind w:firstLine="540"/>
        <w:jc w:val="both"/>
      </w:pPr>
      <w:r>
        <w:t>- департамента городского хозяйства;</w:t>
      </w:r>
    </w:p>
    <w:p w:rsidR="00E040CF" w:rsidRDefault="00E040CF">
      <w:pPr>
        <w:pStyle w:val="ConsPlusNormal"/>
        <w:ind w:firstLine="540"/>
        <w:jc w:val="both"/>
      </w:pPr>
      <w:r>
        <w:t>- департамента дорожного хозяйства и транспорта;</w:t>
      </w:r>
    </w:p>
    <w:p w:rsidR="00E040CF" w:rsidRDefault="00E040CF">
      <w:pPr>
        <w:pStyle w:val="ConsPlusNormal"/>
        <w:ind w:firstLine="540"/>
        <w:jc w:val="both"/>
      </w:pPr>
      <w:r>
        <w:t>- департамента по управлению муниципальным имуществом, за исключением отдела по ведению реестра муниципальной собственности и информационно-аналитического отдела;</w:t>
      </w:r>
    </w:p>
    <w:p w:rsidR="00E040CF" w:rsidRDefault="00E040CF">
      <w:pPr>
        <w:pStyle w:val="ConsPlusNormal"/>
        <w:ind w:firstLine="540"/>
        <w:jc w:val="both"/>
      </w:pPr>
      <w:r>
        <w:t>- департамента градостроительной деятельности;</w:t>
      </w:r>
    </w:p>
    <w:p w:rsidR="00E040CF" w:rsidRDefault="00E040CF">
      <w:pPr>
        <w:pStyle w:val="ConsPlusNormal"/>
        <w:ind w:firstLine="540"/>
        <w:jc w:val="both"/>
      </w:pPr>
      <w:r>
        <w:t>- департамента культуры;</w:t>
      </w:r>
    </w:p>
    <w:p w:rsidR="00E040CF" w:rsidRDefault="00E040CF">
      <w:pPr>
        <w:pStyle w:val="ConsPlusNormal"/>
        <w:ind w:firstLine="540"/>
        <w:jc w:val="both"/>
      </w:pPr>
      <w:r>
        <w:t>- департамента образования;</w:t>
      </w:r>
    </w:p>
    <w:p w:rsidR="00E040CF" w:rsidRDefault="00E040CF">
      <w:pPr>
        <w:pStyle w:val="ConsPlusNormal"/>
        <w:ind w:firstLine="540"/>
        <w:jc w:val="both"/>
      </w:pPr>
      <w:r>
        <w:t>- управления физической культуры и спорта;</w:t>
      </w:r>
    </w:p>
    <w:p w:rsidR="00E040CF" w:rsidRDefault="00E040CF">
      <w:pPr>
        <w:pStyle w:val="ConsPlusNormal"/>
        <w:ind w:firstLine="540"/>
        <w:jc w:val="both"/>
      </w:pPr>
      <w:r>
        <w:t>- правового департамента, за исключением нормативно-аналитического управления;</w:t>
      </w:r>
    </w:p>
    <w:p w:rsidR="00E040CF" w:rsidRDefault="00E040CF">
      <w:pPr>
        <w:pStyle w:val="ConsPlusNormal"/>
        <w:ind w:firstLine="540"/>
        <w:jc w:val="both"/>
      </w:pPr>
      <w:r>
        <w:t>- отдела организации муниципальных торгов;</w:t>
      </w:r>
    </w:p>
    <w:p w:rsidR="00E040CF" w:rsidRDefault="00E040CF">
      <w:pPr>
        <w:pStyle w:val="ConsPlusNormal"/>
        <w:ind w:firstLine="540"/>
        <w:jc w:val="both"/>
      </w:pPr>
      <w:r>
        <w:t>- управления по делам архивов;</w:t>
      </w:r>
    </w:p>
    <w:p w:rsidR="00E040CF" w:rsidRDefault="00E040CF">
      <w:pPr>
        <w:pStyle w:val="ConsPlusNormal"/>
        <w:ind w:firstLine="540"/>
        <w:jc w:val="both"/>
      </w:pPr>
      <w:r>
        <w:t>- бухгалтерии (управления);</w:t>
      </w:r>
    </w:p>
    <w:p w:rsidR="00E040CF" w:rsidRDefault="00E040CF">
      <w:pPr>
        <w:pStyle w:val="ConsPlusNormal"/>
        <w:ind w:firstLine="540"/>
        <w:jc w:val="both"/>
      </w:pPr>
      <w:r>
        <w:t>- управления по оргработе и связям с общественностью, за исключением общественной приемной;</w:t>
      </w:r>
    </w:p>
    <w:p w:rsidR="00E040CF" w:rsidRDefault="00E040CF">
      <w:pPr>
        <w:pStyle w:val="ConsPlusNormal"/>
        <w:ind w:firstLine="540"/>
        <w:jc w:val="both"/>
      </w:pPr>
      <w:r>
        <w:t>- администрации района (территориального органа);</w:t>
      </w:r>
    </w:p>
    <w:p w:rsidR="00E040CF" w:rsidRDefault="00E040CF">
      <w:pPr>
        <w:pStyle w:val="ConsPlusNormal"/>
        <w:ind w:firstLine="540"/>
        <w:jc w:val="both"/>
      </w:pPr>
      <w:r>
        <w:t>- департамента социального обеспечения.</w:t>
      </w:r>
    </w:p>
    <w:p w:rsidR="00E040CF" w:rsidRDefault="00E040CF">
      <w:pPr>
        <w:pStyle w:val="ConsPlusNormal"/>
        <w:ind w:firstLine="540"/>
        <w:jc w:val="both"/>
      </w:pPr>
      <w:r>
        <w:t xml:space="preserve">2.5. Должности муниципальной службы, отнесенные Реестром должностей муниципальной </w:t>
      </w:r>
      <w:r>
        <w:lastRenderedPageBreak/>
        <w:t>службы в городском округе Тольятти к группе старших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а) ведущий специалист:</w:t>
      </w:r>
    </w:p>
    <w:p w:rsidR="00E040CF" w:rsidRDefault="00E040CF">
      <w:pPr>
        <w:pStyle w:val="ConsPlusNormal"/>
        <w:ind w:firstLine="540"/>
        <w:jc w:val="both"/>
      </w:pPr>
      <w:r>
        <w:t>- управления международных и межрегиональных связей;</w:t>
      </w:r>
    </w:p>
    <w:p w:rsidR="00E040CF" w:rsidRDefault="00E040CF">
      <w:pPr>
        <w:pStyle w:val="ConsPlusNormal"/>
        <w:ind w:firstLine="540"/>
        <w:jc w:val="both"/>
      </w:pPr>
      <w:r>
        <w:t>- департамента общественной безопасности;</w:t>
      </w:r>
    </w:p>
    <w:p w:rsidR="00E040CF" w:rsidRDefault="00E040CF">
      <w:pPr>
        <w:pStyle w:val="ConsPlusNormal"/>
        <w:ind w:firstLine="540"/>
        <w:jc w:val="both"/>
      </w:pPr>
      <w:r>
        <w:t>- департамента экономического развития, за исключением отдела прогнозирования, мониторинга и анализа социально-экономического развития;</w:t>
      </w:r>
    </w:p>
    <w:p w:rsidR="00E040CF" w:rsidRDefault="00E040CF">
      <w:pPr>
        <w:pStyle w:val="ConsPlusNormal"/>
        <w:ind w:firstLine="540"/>
        <w:jc w:val="both"/>
      </w:pPr>
      <w:r>
        <w:t>- управления потребительского рынка;</w:t>
      </w:r>
    </w:p>
    <w:p w:rsidR="00E040CF" w:rsidRDefault="00E040CF">
      <w:pPr>
        <w:pStyle w:val="ConsPlusNormal"/>
        <w:ind w:firstLine="540"/>
        <w:jc w:val="both"/>
      </w:pPr>
      <w:r>
        <w:t>- управления административной практики и муниципального земельного контроля;</w:t>
      </w:r>
    </w:p>
    <w:p w:rsidR="00E040CF" w:rsidRDefault="00E040CF">
      <w:pPr>
        <w:pStyle w:val="ConsPlusNormal"/>
        <w:ind w:firstLine="540"/>
        <w:jc w:val="both"/>
      </w:pPr>
      <w:r>
        <w:t>- контрольно-ревизионного отдела;</w:t>
      </w:r>
    </w:p>
    <w:p w:rsidR="00E040CF" w:rsidRDefault="00E040CF">
      <w:pPr>
        <w:pStyle w:val="ConsPlusNormal"/>
        <w:ind w:firstLine="540"/>
        <w:jc w:val="both"/>
      </w:pPr>
      <w:r>
        <w:t>- департамента городского хозяйства;</w:t>
      </w:r>
    </w:p>
    <w:p w:rsidR="00E040CF" w:rsidRDefault="00E040CF">
      <w:pPr>
        <w:pStyle w:val="ConsPlusNormal"/>
        <w:ind w:firstLine="540"/>
        <w:jc w:val="both"/>
      </w:pPr>
      <w:r>
        <w:t>- департамента дорожного хозяйства и транспорта;</w:t>
      </w:r>
    </w:p>
    <w:p w:rsidR="00E040CF" w:rsidRDefault="00E040CF">
      <w:pPr>
        <w:pStyle w:val="ConsPlusNormal"/>
        <w:ind w:firstLine="540"/>
        <w:jc w:val="both"/>
      </w:pPr>
      <w:r>
        <w:t>- департамента по управлению муниципальным имуществом, за исключением отдела по ведению реестра муниципальной собственности и информационно-аналитического отдела;</w:t>
      </w:r>
    </w:p>
    <w:p w:rsidR="00E040CF" w:rsidRDefault="00E040CF">
      <w:pPr>
        <w:pStyle w:val="ConsPlusNormal"/>
        <w:ind w:firstLine="540"/>
        <w:jc w:val="both"/>
      </w:pPr>
      <w:r>
        <w:t>- департамента градостроительной деятельности;</w:t>
      </w:r>
    </w:p>
    <w:p w:rsidR="00E040CF" w:rsidRDefault="00E040CF">
      <w:pPr>
        <w:pStyle w:val="ConsPlusNormal"/>
        <w:ind w:firstLine="540"/>
        <w:jc w:val="both"/>
      </w:pPr>
      <w:r>
        <w:t>- департамента культуры;</w:t>
      </w:r>
    </w:p>
    <w:p w:rsidR="00E040CF" w:rsidRDefault="00E040CF">
      <w:pPr>
        <w:pStyle w:val="ConsPlusNormal"/>
        <w:ind w:firstLine="540"/>
        <w:jc w:val="both"/>
      </w:pPr>
      <w:r>
        <w:t>- департамента образования, за исключением организационного отдела управления ресурсного обеспечения и развития образования;</w:t>
      </w:r>
    </w:p>
    <w:p w:rsidR="00E040CF" w:rsidRDefault="00E040CF">
      <w:pPr>
        <w:pStyle w:val="ConsPlusNormal"/>
        <w:ind w:firstLine="540"/>
        <w:jc w:val="both"/>
      </w:pPr>
      <w:r>
        <w:t>- управления физической культуры и спорта;</w:t>
      </w:r>
    </w:p>
    <w:p w:rsidR="00E040CF" w:rsidRDefault="00E040CF">
      <w:pPr>
        <w:pStyle w:val="ConsPlusNormal"/>
        <w:ind w:firstLine="540"/>
        <w:jc w:val="both"/>
      </w:pPr>
      <w:r>
        <w:t>- отдела организации муниципальных торгов;</w:t>
      </w:r>
    </w:p>
    <w:p w:rsidR="00E040CF" w:rsidRDefault="00E040CF">
      <w:pPr>
        <w:pStyle w:val="ConsPlusNormal"/>
        <w:ind w:firstLine="540"/>
        <w:jc w:val="both"/>
      </w:pPr>
      <w:r>
        <w:t>- управления по делам архивов;</w:t>
      </w:r>
    </w:p>
    <w:p w:rsidR="00E040CF" w:rsidRDefault="00E040CF">
      <w:pPr>
        <w:pStyle w:val="ConsPlusNormal"/>
        <w:ind w:firstLine="540"/>
        <w:jc w:val="both"/>
      </w:pPr>
      <w:r>
        <w:t>- правового департамента;</w:t>
      </w:r>
    </w:p>
    <w:p w:rsidR="00E040CF" w:rsidRDefault="00E040CF">
      <w:pPr>
        <w:pStyle w:val="ConsPlusNormal"/>
        <w:ind w:firstLine="540"/>
        <w:jc w:val="both"/>
      </w:pPr>
      <w:r>
        <w:t>- управления по оргработе и связям с общественностью;</w:t>
      </w:r>
    </w:p>
    <w:p w:rsidR="00E040CF" w:rsidRDefault="00E040CF">
      <w:pPr>
        <w:pStyle w:val="ConsPlusNormal"/>
        <w:ind w:firstLine="540"/>
        <w:jc w:val="both"/>
      </w:pPr>
      <w:r>
        <w:t>- администраций районов (территориальных органов);</w:t>
      </w:r>
    </w:p>
    <w:p w:rsidR="00E040CF" w:rsidRDefault="00E040CF">
      <w:pPr>
        <w:pStyle w:val="ConsPlusNormal"/>
        <w:ind w:firstLine="540"/>
        <w:jc w:val="both"/>
      </w:pPr>
      <w:r>
        <w:t>- департамента финансов (органа мэрии, наделенного правами юридического лица);</w:t>
      </w:r>
    </w:p>
    <w:p w:rsidR="00E040CF" w:rsidRDefault="00E040CF">
      <w:pPr>
        <w:pStyle w:val="ConsPlusNormal"/>
        <w:ind w:firstLine="540"/>
        <w:jc w:val="both"/>
      </w:pPr>
      <w:r>
        <w:t>- департамента социального обеспечения;</w:t>
      </w:r>
    </w:p>
    <w:p w:rsidR="00E040CF" w:rsidRDefault="00E040CF">
      <w:pPr>
        <w:pStyle w:val="ConsPlusNormal"/>
        <w:ind w:firstLine="540"/>
        <w:jc w:val="both"/>
      </w:pPr>
      <w:r>
        <w:t>б) специалист 1-й категории:</w:t>
      </w:r>
    </w:p>
    <w:p w:rsidR="00E040CF" w:rsidRDefault="00E040CF">
      <w:pPr>
        <w:pStyle w:val="ConsPlusNormal"/>
        <w:ind w:firstLine="540"/>
        <w:jc w:val="both"/>
      </w:pPr>
      <w:r>
        <w:t>- департамента экономического развития;</w:t>
      </w:r>
    </w:p>
    <w:p w:rsidR="00E040CF" w:rsidRDefault="00E040CF">
      <w:pPr>
        <w:pStyle w:val="ConsPlusNormal"/>
        <w:ind w:firstLine="540"/>
        <w:jc w:val="both"/>
      </w:pPr>
      <w:r>
        <w:t>- управления потребительского рынка;</w:t>
      </w:r>
    </w:p>
    <w:p w:rsidR="00E040CF" w:rsidRDefault="00E040CF">
      <w:pPr>
        <w:pStyle w:val="ConsPlusNormal"/>
        <w:ind w:firstLine="540"/>
        <w:jc w:val="both"/>
      </w:pPr>
      <w:r>
        <w:t>- департамента по управлению муниципальным имуществом, за исключением отдела по ведению реестра муниципальной собственности;</w:t>
      </w:r>
    </w:p>
    <w:p w:rsidR="00E040CF" w:rsidRDefault="00E040CF">
      <w:pPr>
        <w:pStyle w:val="ConsPlusNormal"/>
        <w:ind w:firstLine="540"/>
        <w:jc w:val="both"/>
      </w:pPr>
      <w:r>
        <w:t>- департамента городского хозяйства;</w:t>
      </w:r>
    </w:p>
    <w:p w:rsidR="00E040CF" w:rsidRDefault="00E040CF">
      <w:pPr>
        <w:pStyle w:val="ConsPlusNormal"/>
        <w:ind w:firstLine="540"/>
        <w:jc w:val="both"/>
      </w:pPr>
      <w:r>
        <w:t>- департамента образования;</w:t>
      </w:r>
    </w:p>
    <w:p w:rsidR="00E040CF" w:rsidRDefault="00E040CF">
      <w:pPr>
        <w:pStyle w:val="ConsPlusNormal"/>
        <w:ind w:firstLine="540"/>
        <w:jc w:val="both"/>
      </w:pPr>
      <w:r>
        <w:t>- управления физической культуры и спорта;</w:t>
      </w:r>
    </w:p>
    <w:p w:rsidR="00E040CF" w:rsidRDefault="00E040CF">
      <w:pPr>
        <w:pStyle w:val="ConsPlusNormal"/>
        <w:ind w:firstLine="540"/>
        <w:jc w:val="both"/>
      </w:pPr>
      <w:r>
        <w:t>- правового департамента.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center"/>
        <w:outlineLvl w:val="1"/>
      </w:pPr>
      <w:r>
        <w:t>III. Перечень должностей муниципальной службы в Думе</w:t>
      </w:r>
    </w:p>
    <w:p w:rsidR="00E040CF" w:rsidRDefault="00E040CF">
      <w:pPr>
        <w:pStyle w:val="ConsPlusNormal"/>
        <w:jc w:val="center"/>
      </w:pPr>
      <w:r>
        <w:t>городского округа Тольятти</w:t>
      </w:r>
    </w:p>
    <w:p w:rsidR="00E040CF" w:rsidRDefault="00E040CF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E040CF" w:rsidRDefault="00E040CF">
      <w:pPr>
        <w:pStyle w:val="ConsPlusNormal"/>
        <w:jc w:val="center"/>
      </w:pPr>
      <w:r>
        <w:t>Самарской области от 06.02.2014 N 340-п/1)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ind w:firstLine="540"/>
        <w:jc w:val="both"/>
      </w:pPr>
      <w:bookmarkStart w:id="4" w:name="P150"/>
      <w:bookmarkEnd w:id="4"/>
      <w:r>
        <w:t xml:space="preserve">3.1. Должности муниципальной службы, отнесенные </w:t>
      </w:r>
      <w:hyperlink r:id="rId2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руководитель аппарата Думы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заместитель руководителя аппарата Думы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руководитель управления.</w:t>
      </w:r>
    </w:p>
    <w:p w:rsidR="00E040CF" w:rsidRDefault="00E040CF">
      <w:pPr>
        <w:pStyle w:val="ConsPlusNormal"/>
        <w:ind w:firstLine="540"/>
        <w:jc w:val="both"/>
      </w:pPr>
      <w:bookmarkStart w:id="5" w:name="P154"/>
      <w:bookmarkEnd w:id="5"/>
      <w:r>
        <w:t xml:space="preserve">3.2. Должности муниципальной службы, отнесенные </w:t>
      </w:r>
      <w:hyperlink r:id="rId2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руководитель секретариата председателя Думы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помощник председателя Думы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советник председателя Думы городского округа;</w:t>
      </w:r>
    </w:p>
    <w:p w:rsidR="00E040CF" w:rsidRDefault="00E040CF">
      <w:pPr>
        <w:pStyle w:val="ConsPlusNormal"/>
        <w:ind w:firstLine="540"/>
        <w:jc w:val="both"/>
      </w:pPr>
      <w:r>
        <w:t>- заместитель руководителя управления;</w:t>
      </w:r>
    </w:p>
    <w:p w:rsidR="00E040CF" w:rsidRDefault="00E040CF">
      <w:pPr>
        <w:pStyle w:val="ConsPlusNormal"/>
        <w:ind w:firstLine="540"/>
        <w:jc w:val="both"/>
      </w:pPr>
      <w:r>
        <w:t>- начальник отдела;</w:t>
      </w:r>
    </w:p>
    <w:p w:rsidR="00E040CF" w:rsidRDefault="00E040CF">
      <w:pPr>
        <w:pStyle w:val="ConsPlusNormal"/>
        <w:ind w:firstLine="540"/>
        <w:jc w:val="both"/>
      </w:pPr>
      <w:r>
        <w:t>- заместитель начальника отдела.</w:t>
      </w:r>
    </w:p>
    <w:p w:rsidR="00E040CF" w:rsidRDefault="00E040CF">
      <w:pPr>
        <w:pStyle w:val="ConsPlusNormal"/>
        <w:ind w:firstLine="540"/>
        <w:jc w:val="both"/>
      </w:pPr>
      <w:r>
        <w:t xml:space="preserve">3.3. Должности муниципальных служащих, исполняющих полномочия должностных лиц, </w:t>
      </w:r>
      <w:r>
        <w:lastRenderedPageBreak/>
        <w:t xml:space="preserve">указанных в </w:t>
      </w:r>
      <w:hyperlink w:anchor="P150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54" w:history="1">
        <w:r>
          <w:rPr>
            <w:color w:val="0000FF"/>
          </w:rPr>
          <w:t>3.2</w:t>
        </w:r>
      </w:hyperlink>
      <w:r>
        <w:t>, в период их временного отсутствия.</w:t>
      </w:r>
    </w:p>
    <w:p w:rsidR="00E040CF" w:rsidRDefault="00E040CF">
      <w:pPr>
        <w:pStyle w:val="ConsPlusNormal"/>
        <w:ind w:firstLine="540"/>
        <w:jc w:val="both"/>
      </w:pPr>
      <w:r>
        <w:t xml:space="preserve">3.4. Должности муниципальной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ведущих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консультант (заместителя председателя Думы городского округа, руководителя аппарата Думы городского округа);</w:t>
      </w:r>
    </w:p>
    <w:p w:rsidR="00E040CF" w:rsidRDefault="00E040CF">
      <w:pPr>
        <w:pStyle w:val="ConsPlusNormal"/>
        <w:ind w:firstLine="540"/>
        <w:jc w:val="both"/>
      </w:pPr>
      <w:r>
        <w:t xml:space="preserve">- главный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E040CF" w:rsidRDefault="00E040CF">
      <w:pPr>
        <w:pStyle w:val="ConsPlusNormal"/>
        <w:ind w:firstLine="540"/>
        <w:jc w:val="both"/>
      </w:pPr>
      <w:r>
        <w:t xml:space="preserve">3.5. Должности муниципальной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 xml:space="preserve">- ведущий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center"/>
        <w:outlineLvl w:val="1"/>
      </w:pPr>
      <w:r>
        <w:t>IV. Перечень должностей муниципальной службы</w:t>
      </w:r>
    </w:p>
    <w:p w:rsidR="00E040CF" w:rsidRDefault="00E040CF">
      <w:pPr>
        <w:pStyle w:val="ConsPlusNormal"/>
        <w:jc w:val="center"/>
      </w:pPr>
      <w:r>
        <w:t>в Контрольно-счетной палате городского округа Тольятти</w:t>
      </w:r>
    </w:p>
    <w:p w:rsidR="00E040CF" w:rsidRDefault="00E040CF">
      <w:pPr>
        <w:pStyle w:val="ConsPlusNormal"/>
        <w:jc w:val="center"/>
      </w:pPr>
      <w:proofErr w:type="gramStart"/>
      <w:r>
        <w:t xml:space="preserve">(введен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</w:t>
      </w:r>
      <w:proofErr w:type="gramEnd"/>
    </w:p>
    <w:p w:rsidR="00E040CF" w:rsidRDefault="00E040CF">
      <w:pPr>
        <w:pStyle w:val="ConsPlusNormal"/>
        <w:jc w:val="center"/>
      </w:pPr>
      <w:r>
        <w:t>Самарской области от 06.02.2014 N 340-п/1)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ind w:firstLine="540"/>
        <w:jc w:val="both"/>
      </w:pPr>
      <w:r>
        <w:t xml:space="preserve">4.1. Должности муниципальной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председатель палаты;</w:t>
      </w:r>
    </w:p>
    <w:p w:rsidR="00E040CF" w:rsidRDefault="00E040CF">
      <w:pPr>
        <w:pStyle w:val="ConsPlusNormal"/>
        <w:ind w:firstLine="540"/>
        <w:jc w:val="both"/>
      </w:pPr>
      <w:r>
        <w:t>- заместитель председателя палаты.</w:t>
      </w:r>
    </w:p>
    <w:p w:rsidR="00E040CF" w:rsidRDefault="00E040CF">
      <w:pPr>
        <w:pStyle w:val="ConsPlusNormal"/>
        <w:ind w:firstLine="540"/>
        <w:jc w:val="both"/>
      </w:pPr>
      <w:r>
        <w:t xml:space="preserve">4.2. Должности муниципальной службы, отнесенные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аудитор.</w:t>
      </w:r>
    </w:p>
    <w:p w:rsidR="00E040CF" w:rsidRDefault="00E040CF">
      <w:pPr>
        <w:pStyle w:val="ConsPlusNormal"/>
        <w:ind w:firstLine="540"/>
        <w:jc w:val="both"/>
      </w:pPr>
      <w:r>
        <w:t xml:space="preserve">4.3. Должности муниципальной службы, отнесенные </w:t>
      </w:r>
      <w:hyperlink r:id="rId31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ведущих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главный специалист;</w:t>
      </w:r>
    </w:p>
    <w:p w:rsidR="00E040CF" w:rsidRDefault="00E040CF">
      <w:pPr>
        <w:pStyle w:val="ConsPlusNormal"/>
        <w:ind w:firstLine="540"/>
        <w:jc w:val="both"/>
      </w:pPr>
      <w:r>
        <w:t>- инспектор.</w:t>
      </w:r>
    </w:p>
    <w:p w:rsidR="00E040CF" w:rsidRDefault="00E040CF">
      <w:pPr>
        <w:pStyle w:val="ConsPlusNormal"/>
        <w:ind w:firstLine="540"/>
        <w:jc w:val="both"/>
      </w:pPr>
      <w:r>
        <w:t xml:space="preserve">4.4. Должности муниципальной службы, отнесенные </w:t>
      </w:r>
      <w:hyperlink r:id="rId32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E040CF" w:rsidRDefault="00E040CF">
      <w:pPr>
        <w:pStyle w:val="ConsPlusNormal"/>
        <w:ind w:firstLine="540"/>
        <w:jc w:val="both"/>
      </w:pPr>
      <w:r>
        <w:t>- ведущий специалист.</w:t>
      </w: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jc w:val="both"/>
      </w:pPr>
    </w:p>
    <w:p w:rsidR="00E040CF" w:rsidRDefault="00E04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321" w:rsidRDefault="00365321">
      <w:bookmarkStart w:id="6" w:name="_GoBack"/>
      <w:bookmarkEnd w:id="6"/>
    </w:p>
    <w:sectPr w:rsidR="00365321" w:rsidSect="00F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F"/>
    <w:rsid w:val="00365321"/>
    <w:rsid w:val="00E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F50F75ECCB31BFCAE28AF694382D93F5F84F2035484DACF928C5A1DC2A914FDF97DB8E25AB52ABD2019gE5FG" TargetMode="External"/><Relationship Id="rId13" Type="http://schemas.openxmlformats.org/officeDocument/2006/relationships/hyperlink" Target="consultantplus://offline/ref=56EF50F75ECCB31BFCAE36A27F2FDED1385CD9FF075C8E8F91CDD7074ACBA343BAB624FAA657B428gB5AG" TargetMode="External"/><Relationship Id="rId18" Type="http://schemas.openxmlformats.org/officeDocument/2006/relationships/hyperlink" Target="consultantplus://offline/ref=56EF50F75ECCB31BFCAE28AF694382D93F5F84F2035484DACF928C5A1DC2A914FDF97DB8E25AB52ABD2019gE5FG" TargetMode="External"/><Relationship Id="rId26" Type="http://schemas.openxmlformats.org/officeDocument/2006/relationships/hyperlink" Target="consultantplus://offline/ref=56EF50F75ECCB31BFCAE28AF694382D93F5F84F2045387D8CD928C5A1DC2A914FDF97DB8E25AB52ABD2018gE5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EF50F75ECCB31BFCAE28AF694382D93F5F84F2015387DDCD928C5A1DC2A914FDF97DB8E25AB52ABD2019gE5F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6EF50F75ECCB31BFCAE28AF694382D93F5F84F2025086D1CD928C5A1DC2A914FDF97DB8E25AB52ABD2019gE5FG" TargetMode="External"/><Relationship Id="rId12" Type="http://schemas.openxmlformats.org/officeDocument/2006/relationships/hyperlink" Target="consultantplus://offline/ref=56EF50F75ECCB31BFCAE36A27F2FDED13B54DAFA005C8E8F91CDD7074ACBA343BAB624FAA657B42EgB5EG" TargetMode="External"/><Relationship Id="rId17" Type="http://schemas.openxmlformats.org/officeDocument/2006/relationships/hyperlink" Target="consultantplus://offline/ref=56EF50F75ECCB31BFCAE28AF694382D93F5F84F2025086D1CD928C5A1DC2A914FDF97DB8E25AB52ABD2019gE5FG" TargetMode="External"/><Relationship Id="rId25" Type="http://schemas.openxmlformats.org/officeDocument/2006/relationships/hyperlink" Target="consultantplus://offline/ref=56EF50F75ECCB31BFCAE28AF694382D93F5F84F2045387D8CD928C5A1DC2A914FDF97DB8E25AB52ABD2018gE59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EF50F75ECCB31BFCAE28AF694382D93F5F84F2025485DAC5928C5A1DC2A914FDF97DB8E25AB52ABD2019gE5FG" TargetMode="External"/><Relationship Id="rId20" Type="http://schemas.openxmlformats.org/officeDocument/2006/relationships/hyperlink" Target="consultantplus://offline/ref=56EF50F75ECCB31BFCAE28AF694382D93F5F84F2005683DFCA928C5A1DC2A914FDF97DB8E25AB52ABD2019gE5FG" TargetMode="External"/><Relationship Id="rId29" Type="http://schemas.openxmlformats.org/officeDocument/2006/relationships/hyperlink" Target="consultantplus://offline/ref=56EF50F75ECCB31BFCAE28AF694382D93F5F84F2045387D8CD928C5A1DC2A914FDF97DB8E25AB52ABD2018gE5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F50F75ECCB31BFCAE28AF694382D93F5F84F2025485DAC5928C5A1DC2A914FDF97DB8E25AB52ABD2019gE5FG" TargetMode="External"/><Relationship Id="rId11" Type="http://schemas.openxmlformats.org/officeDocument/2006/relationships/hyperlink" Target="consultantplus://offline/ref=56EF50F75ECCB31BFCAE28AF694382D93F5F84F2015387DDCD928C5A1DC2A914FDF97DB8E25AB52ABD2019gE5FG" TargetMode="External"/><Relationship Id="rId24" Type="http://schemas.openxmlformats.org/officeDocument/2006/relationships/hyperlink" Target="consultantplus://offline/ref=56EF50F75ECCB31BFCAE28AF694382D93F5F84F2045387D8CD928C5A1DC2A914FDF97DB8E25AB52ABD2018gE59G" TargetMode="External"/><Relationship Id="rId32" Type="http://schemas.openxmlformats.org/officeDocument/2006/relationships/hyperlink" Target="consultantplus://offline/ref=56EF50F75ECCB31BFCAE28AF694382D93F5F84F2045387D8CD928C5A1DC2A914FDF97DB8E25AB52ABD2018gE5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EF50F75ECCB31BFCAE28AF694382D93F5F84F20E5482D9C4928C5A1DC2A914FDF97DB8E25AB52ABD201BgE5EG" TargetMode="External"/><Relationship Id="rId23" Type="http://schemas.openxmlformats.org/officeDocument/2006/relationships/hyperlink" Target="consultantplus://offline/ref=56EF50F75ECCB31BFCAE28AF694382D93F5F84F2035286DBCA928C5A1DC2A914FDF97DB8E25AB52ABD2011gE5FG" TargetMode="External"/><Relationship Id="rId28" Type="http://schemas.openxmlformats.org/officeDocument/2006/relationships/hyperlink" Target="consultantplus://offline/ref=56EF50F75ECCB31BFCAE28AF694382D93F5F84F2035286DBCA928C5A1DC2A914FDF97DB8E25AB52ABD2119gE59G" TargetMode="External"/><Relationship Id="rId10" Type="http://schemas.openxmlformats.org/officeDocument/2006/relationships/hyperlink" Target="consultantplus://offline/ref=56EF50F75ECCB31BFCAE28AF694382D93F5F84F2005683DFCA928C5A1DC2A914FDF97DB8E25AB52ABD2019gE5FG" TargetMode="External"/><Relationship Id="rId19" Type="http://schemas.openxmlformats.org/officeDocument/2006/relationships/hyperlink" Target="consultantplus://offline/ref=56EF50F75ECCB31BFCAE28AF694382D93F5F84F2035286DBCA928C5A1DC2A914FDF97DB8E25AB52ABD2019gE5FG" TargetMode="External"/><Relationship Id="rId31" Type="http://schemas.openxmlformats.org/officeDocument/2006/relationships/hyperlink" Target="consultantplus://offline/ref=56EF50F75ECCB31BFCAE28AF694382D93F5F84F2045387D8CD928C5A1DC2A914FDF97DB8E25AB52ABD2018gE5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F50F75ECCB31BFCAE28AF694382D93F5F84F2035286DBCA928C5A1DC2A914FDF97DB8E25AB52ABD2019gE5FG" TargetMode="External"/><Relationship Id="rId14" Type="http://schemas.openxmlformats.org/officeDocument/2006/relationships/hyperlink" Target="consultantplus://offline/ref=56EF50F75ECCB31BFCAE36A27F2FDED13854D8F80F568E8F91CDD7074AgC5BG" TargetMode="External"/><Relationship Id="rId22" Type="http://schemas.openxmlformats.org/officeDocument/2006/relationships/hyperlink" Target="consultantplus://offline/ref=56EF50F75ECCB31BFCAE28AF694382D93F5F84F2015387DDCD928C5A1DC2A914FDF97DB8E25AB52ABD2019gE5FG" TargetMode="External"/><Relationship Id="rId27" Type="http://schemas.openxmlformats.org/officeDocument/2006/relationships/hyperlink" Target="consultantplus://offline/ref=56EF50F75ECCB31BFCAE28AF694382D93F5F84F2045387D8CD928C5A1DC2A914FDF97DB8E25AB52ABD2018gE59G" TargetMode="External"/><Relationship Id="rId30" Type="http://schemas.openxmlformats.org/officeDocument/2006/relationships/hyperlink" Target="consultantplus://offline/ref=56EF50F75ECCB31BFCAE28AF694382D93F5F84F2045387D8CD928C5A1DC2A914FDF97DB8E25AB52ABD2018gE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2016-11-03T06:57:00Z</dcterms:created>
  <dcterms:modified xsi:type="dcterms:W3CDTF">2016-11-03T06:57:00Z</dcterms:modified>
</cp:coreProperties>
</file>