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23F" w:rsidRPr="00E3523F" w:rsidRDefault="00E3523F" w:rsidP="00E3523F">
      <w:pPr>
        <w:jc w:val="center"/>
      </w:pPr>
      <w:proofErr w:type="gramStart"/>
      <w:r w:rsidRPr="00E3523F">
        <w:t>Р</w:t>
      </w:r>
      <w:proofErr w:type="gramEnd"/>
      <w:r w:rsidRPr="00E3523F">
        <w:t xml:space="preserve"> Е Ш Е Н И Е</w:t>
      </w:r>
    </w:p>
    <w:p w:rsidR="00E3523F" w:rsidRPr="00E3523F" w:rsidRDefault="00E3523F" w:rsidP="00E3523F">
      <w:pPr>
        <w:jc w:val="center"/>
      </w:pPr>
      <w:r w:rsidRPr="00E3523F">
        <w:t>Именем Российской Федерации</w:t>
      </w:r>
    </w:p>
    <w:p w:rsidR="00E3523F" w:rsidRPr="00E3523F" w:rsidRDefault="00E3523F" w:rsidP="00E3523F">
      <w:r w:rsidRPr="00E3523F">
        <w:t>16 мая 2018 года г. Самара</w:t>
      </w:r>
    </w:p>
    <w:p w:rsidR="00E3523F" w:rsidRPr="00E3523F" w:rsidRDefault="00E3523F" w:rsidP="00E3523F">
      <w:pPr>
        <w:jc w:val="both"/>
      </w:pPr>
      <w:r w:rsidRPr="00E3523F">
        <w:t>Самарский областной суд в составе:</w:t>
      </w:r>
    </w:p>
    <w:p w:rsidR="00E3523F" w:rsidRPr="00E3523F" w:rsidRDefault="00E3523F" w:rsidP="00E3523F">
      <w:pPr>
        <w:jc w:val="both"/>
      </w:pPr>
      <w:r w:rsidRPr="00E3523F">
        <w:t>председательствующего судьи Родиной Т.А.</w:t>
      </w:r>
    </w:p>
    <w:p w:rsidR="00E3523F" w:rsidRPr="00E3523F" w:rsidRDefault="00E3523F" w:rsidP="00E3523F">
      <w:pPr>
        <w:jc w:val="both"/>
      </w:pPr>
      <w:r w:rsidRPr="00E3523F">
        <w:t xml:space="preserve">при секретаре </w:t>
      </w:r>
      <w:proofErr w:type="spellStart"/>
      <w:r w:rsidRPr="00E3523F">
        <w:t>Бамбуровой</w:t>
      </w:r>
      <w:proofErr w:type="spellEnd"/>
      <w:r w:rsidRPr="00E3523F">
        <w:t xml:space="preserve"> Т.А.</w:t>
      </w:r>
    </w:p>
    <w:p w:rsidR="00E3523F" w:rsidRPr="00E3523F" w:rsidRDefault="00E3523F" w:rsidP="00E3523F">
      <w:pPr>
        <w:jc w:val="both"/>
      </w:pPr>
      <w:r w:rsidRPr="00E3523F">
        <w:t xml:space="preserve">с участием прокурора </w:t>
      </w:r>
      <w:proofErr w:type="spellStart"/>
      <w:r w:rsidRPr="00E3523F">
        <w:t>Хлебниковой</w:t>
      </w:r>
      <w:proofErr w:type="spellEnd"/>
      <w:r w:rsidRPr="00E3523F">
        <w:t xml:space="preserve"> Е.В.</w:t>
      </w:r>
    </w:p>
    <w:p w:rsidR="00E3523F" w:rsidRPr="00E3523F" w:rsidRDefault="00E3523F" w:rsidP="00E3523F">
      <w:pPr>
        <w:jc w:val="both"/>
      </w:pPr>
      <w:r w:rsidRPr="00E3523F">
        <w:t xml:space="preserve">рассмотрев в открытом судебном заседании административное дело № 3а-30/2018 по административному исковому заявлению общества с ограниченной ответственностью «Комфорт плюс» о признании </w:t>
      </w:r>
      <w:proofErr w:type="gramStart"/>
      <w:r w:rsidRPr="00E3523F">
        <w:t>недействующим</w:t>
      </w:r>
      <w:proofErr w:type="gramEnd"/>
      <w:r w:rsidRPr="00E3523F">
        <w:t xml:space="preserve"> нормативного правового акта,</w:t>
      </w:r>
    </w:p>
    <w:p w:rsidR="00E3523F" w:rsidRPr="00E3523F" w:rsidRDefault="00E3523F" w:rsidP="00E3523F">
      <w:pPr>
        <w:jc w:val="both"/>
      </w:pPr>
      <w:r w:rsidRPr="00E3523F">
        <w:t>с участием представителя общества с ограниченной ответственностью «Комфорт плюс» по доверенности Воротынской О.Л.,</w:t>
      </w:r>
    </w:p>
    <w:p w:rsidR="00E3523F" w:rsidRPr="00E3523F" w:rsidRDefault="00E3523F" w:rsidP="00E3523F">
      <w:pPr>
        <w:jc w:val="both"/>
      </w:pPr>
      <w:r w:rsidRPr="00E3523F">
        <w:t xml:space="preserve">представителя Думы </w:t>
      </w:r>
      <w:proofErr w:type="spellStart"/>
      <w:r w:rsidRPr="00E3523F">
        <w:t>г.о</w:t>
      </w:r>
      <w:proofErr w:type="spellEnd"/>
      <w:r w:rsidRPr="00E3523F">
        <w:t>. Тольятти Коробковой Е.В.,</w:t>
      </w:r>
    </w:p>
    <w:p w:rsidR="00E3523F" w:rsidRPr="00E3523F" w:rsidRDefault="00E3523F" w:rsidP="00E3523F">
      <w:pPr>
        <w:jc w:val="both"/>
      </w:pPr>
      <w:r w:rsidRPr="00E3523F">
        <w:t xml:space="preserve">представителя Администрации </w:t>
      </w:r>
      <w:proofErr w:type="spellStart"/>
      <w:r w:rsidRPr="00E3523F">
        <w:t>г.о</w:t>
      </w:r>
      <w:proofErr w:type="spellEnd"/>
      <w:r w:rsidRPr="00E3523F">
        <w:t xml:space="preserve">. Тольятти </w:t>
      </w:r>
      <w:proofErr w:type="spellStart"/>
      <w:r w:rsidRPr="00E3523F">
        <w:t>Мубаряковой</w:t>
      </w:r>
      <w:proofErr w:type="spellEnd"/>
      <w:r w:rsidRPr="00E3523F">
        <w:t xml:space="preserve"> А.А.,</w:t>
      </w:r>
    </w:p>
    <w:p w:rsidR="00E3523F" w:rsidRPr="00E3523F" w:rsidRDefault="00E3523F" w:rsidP="00E3523F">
      <w:pPr>
        <w:jc w:val="both"/>
      </w:pPr>
      <w:r w:rsidRPr="00E3523F">
        <w:t>Представителя Управление Федеральной антимонопольной службы по Самарской области Сидоровой М.И.,</w:t>
      </w:r>
    </w:p>
    <w:p w:rsidR="00E3523F" w:rsidRPr="00E3523F" w:rsidRDefault="00E3523F" w:rsidP="00E3523F">
      <w:pPr>
        <w:jc w:val="both"/>
      </w:pPr>
      <w:r w:rsidRPr="00E3523F">
        <w:t>У С Т А Н О В И Л</w:t>
      </w:r>
      <w:proofErr w:type="gramStart"/>
      <w:r w:rsidRPr="00E3523F">
        <w:t xml:space="preserve"> :</w:t>
      </w:r>
      <w:proofErr w:type="gramEnd"/>
    </w:p>
    <w:p w:rsidR="00E3523F" w:rsidRPr="00E3523F" w:rsidRDefault="00E3523F" w:rsidP="00E3523F">
      <w:pPr>
        <w:jc w:val="both"/>
      </w:pPr>
      <w:proofErr w:type="gramStart"/>
      <w:r w:rsidRPr="00E3523F">
        <w:t>Решением Думы городского округа Тольятти Самарской области «О коэффициентах и процентах от кадастровой стоимости земельных участков, применяемых при определении размера арендной платы за использование земельных участков, государственная собственность на которые не разграничена, находящихся на территории городского округа Тольятти, и предоставленных в аренду без торгов» от 1 октября 2008 года № 972 в редакции решения Думы городского округа Тольятти Самарской области от</w:t>
      </w:r>
      <w:proofErr w:type="gramEnd"/>
      <w:r w:rsidRPr="00E3523F">
        <w:t xml:space="preserve"> 1 марта 2017 года № 1351 утверждены проценты от кадастровой стоимости земельных участков, применяемые при определении размера арендной платы за использование земельных участков, государственная собственность на которые не разграничена, находящихся на территории городского округа Тольятти и предоставляемых для иных видов строительства (приложение № 3).</w:t>
      </w:r>
    </w:p>
    <w:p w:rsidR="00E3523F" w:rsidRPr="00E3523F" w:rsidRDefault="00E3523F" w:rsidP="00E3523F">
      <w:pPr>
        <w:jc w:val="both"/>
      </w:pPr>
      <w:r w:rsidRPr="00E3523F">
        <w:t>В таблице Приложения № 3 к вышеуказанному решению Думы установлены проценты от кадастровой стоимости земельных участков, в зависимости от видов строительства и периода использования земельного участка.</w:t>
      </w:r>
    </w:p>
    <w:p w:rsidR="00E3523F" w:rsidRPr="00E3523F" w:rsidRDefault="00E3523F" w:rsidP="00E3523F">
      <w:pPr>
        <w:jc w:val="both"/>
      </w:pPr>
      <w:r w:rsidRPr="00E3523F">
        <w:t xml:space="preserve">Оспариваемый нормативный правовой акт официально опубликован в газете «Городские ведомости», N 18(1985), 17 марта 2017 года. </w:t>
      </w:r>
    </w:p>
    <w:p w:rsidR="00E3523F" w:rsidRPr="00E3523F" w:rsidRDefault="00E3523F" w:rsidP="00E3523F">
      <w:pPr>
        <w:jc w:val="both"/>
      </w:pPr>
      <w:proofErr w:type="gramStart"/>
      <w:r w:rsidRPr="00E3523F">
        <w:t>Общество с ограниченной ответственностью «Комфорт плюс» обратилось в Самарский областной суд с административным исковым заявлением, в котором просило признать недействующим пункт 3 таблицы указанного Приложения в части установления процента от кадастровой стоимости земельных участков для строительства объектов физической культуры и спорта, установленного в зависимости от периода использования земельного участка, со дня его принятия.</w:t>
      </w:r>
      <w:proofErr w:type="gramEnd"/>
    </w:p>
    <w:p w:rsidR="00E3523F" w:rsidRPr="00E3523F" w:rsidRDefault="00E3523F" w:rsidP="00E3523F">
      <w:pPr>
        <w:jc w:val="both"/>
      </w:pPr>
      <w:r w:rsidRPr="00E3523F">
        <w:t xml:space="preserve">В обоснование заявленных требований административный истец указал, что земельный участок с кадастровым номером №, расположенный по адресу: &lt;адрес&gt;, предоставлен ему в аренду для строительства универсальной спортивной площадки. </w:t>
      </w:r>
      <w:proofErr w:type="gramStart"/>
      <w:r w:rsidRPr="00E3523F">
        <w:t>Размер арендной платы за вышеуказанный земельный участок рассчитывается путем умножения кадастровой стоимости земельного участка на процент от кадастровой стоимости в зависимости от срока использования земельного участка, что, по мнению административного истца, нарушает его права и охраняемые законом интересы как арендатора земельного участка и не согласуется с принципами экономической обоснованности, предсказуемости расчета арендной платы, закреплёнными в постановлении Правительства Российской Федерации от</w:t>
      </w:r>
      <w:proofErr w:type="gramEnd"/>
      <w:r w:rsidRPr="00E3523F">
        <w:t xml:space="preserve"> </w:t>
      </w:r>
      <w:proofErr w:type="gramStart"/>
      <w:r w:rsidRPr="00E3523F">
        <w:t xml:space="preserve">16 июля 2009 года N 582 «Об основных принципах определения арендной платы при аренде земельных участков, находящихся в государственной или муниципальной собственности и о Правилах определения размера арендной платы, а также порядка, условий и сроков внесения арендной платы за земли, находящиеся в собственности </w:t>
      </w:r>
      <w:r w:rsidRPr="00E3523F">
        <w:lastRenderedPageBreak/>
        <w:t>Российской Федерации», а также противоречит пункту 1 статьи 39.7 Земельного Кодекса Российской Федерации.</w:t>
      </w:r>
      <w:proofErr w:type="gramEnd"/>
    </w:p>
    <w:p w:rsidR="00E3523F" w:rsidRPr="00E3523F" w:rsidRDefault="00E3523F" w:rsidP="00E3523F">
      <w:pPr>
        <w:jc w:val="both"/>
      </w:pPr>
      <w:r w:rsidRPr="00E3523F">
        <w:t xml:space="preserve">В судебном </w:t>
      </w:r>
      <w:proofErr w:type="gramStart"/>
      <w:r w:rsidRPr="00E3523F">
        <w:t>заседании</w:t>
      </w:r>
      <w:proofErr w:type="gramEnd"/>
      <w:r w:rsidRPr="00E3523F">
        <w:t xml:space="preserve"> представитель административного истца по доверенности Воротынская О.Л. заявленные требования поддержала в соответствии с доводами, изложенными в административном исковом заявлении.</w:t>
      </w:r>
    </w:p>
    <w:p w:rsidR="00E3523F" w:rsidRPr="00E3523F" w:rsidRDefault="00E3523F" w:rsidP="00E3523F">
      <w:pPr>
        <w:jc w:val="both"/>
      </w:pPr>
      <w:proofErr w:type="gramStart"/>
      <w:r w:rsidRPr="00E3523F">
        <w:t xml:space="preserve">Представитель административного ответчика Думы </w:t>
      </w:r>
      <w:proofErr w:type="spellStart"/>
      <w:r w:rsidRPr="00E3523F">
        <w:t>г.о</w:t>
      </w:r>
      <w:proofErr w:type="spellEnd"/>
      <w:r w:rsidRPr="00E3523F">
        <w:t xml:space="preserve">. Тольятти Самарской области </w:t>
      </w:r>
      <w:proofErr w:type="spellStart"/>
      <w:r w:rsidRPr="00E3523F">
        <w:t>Коробкова</w:t>
      </w:r>
      <w:proofErr w:type="spellEnd"/>
      <w:r w:rsidRPr="00E3523F">
        <w:t xml:space="preserve"> Е.В. исковые требования не признала, поддержала доводы, изложенные в письменных возражениях, ссылаясь на то, что оспариваемое в части решение Думы принято в целях стимулирования арендаторов к строительству объектов в установленные сроки, более быстрому освоению земель, а также для оказания положительного влияния на увеличение собственных доходов бюджета для решения вопросов</w:t>
      </w:r>
      <w:proofErr w:type="gramEnd"/>
      <w:r w:rsidRPr="00E3523F">
        <w:t xml:space="preserve"> финансирования расходов на содержание и развитие муниципального хозяйства и социальной сферы </w:t>
      </w:r>
      <w:proofErr w:type="spellStart"/>
      <w:r w:rsidRPr="00E3523F">
        <w:t>г.о</w:t>
      </w:r>
      <w:proofErr w:type="spellEnd"/>
      <w:r w:rsidRPr="00E3523F">
        <w:t xml:space="preserve">. Тольятти. При установлении процентов от кадастровой стоимости Дума руководствовалась Постановлением Правительства Самарской области от 6 августа 2008 года № 308. </w:t>
      </w:r>
    </w:p>
    <w:p w:rsidR="00E3523F" w:rsidRPr="00E3523F" w:rsidRDefault="00E3523F" w:rsidP="00E3523F">
      <w:pPr>
        <w:jc w:val="both"/>
      </w:pPr>
      <w:r w:rsidRPr="00E3523F">
        <w:t xml:space="preserve">Представитель заинтересованного лица Администрации городского округа Тольятти Самарской области </w:t>
      </w:r>
      <w:proofErr w:type="spellStart"/>
      <w:r w:rsidRPr="00E3523F">
        <w:t>Мубарякова</w:t>
      </w:r>
      <w:proofErr w:type="spellEnd"/>
      <w:r w:rsidRPr="00E3523F">
        <w:t xml:space="preserve"> А.А. в судебном заседании возражала против удовлетворения административного иска, </w:t>
      </w:r>
      <w:proofErr w:type="gramStart"/>
      <w:r w:rsidRPr="00E3523F">
        <w:t>согласившись с позицией</w:t>
      </w:r>
      <w:proofErr w:type="gramEnd"/>
      <w:r w:rsidRPr="00E3523F">
        <w:t xml:space="preserve"> представителя административного ответчика.</w:t>
      </w:r>
    </w:p>
    <w:p w:rsidR="00E3523F" w:rsidRPr="00E3523F" w:rsidRDefault="00E3523F" w:rsidP="00E3523F">
      <w:pPr>
        <w:jc w:val="both"/>
      </w:pPr>
      <w:r w:rsidRPr="00E3523F">
        <w:t>Представитель Управления Федеральной антимонопольной службы по Самарской области по доверенности Сидорова М.И. поддержала требование административного иска, полагая, что оспариваемый нормативный правовой акт противоречит пункту 8 части 1 статьи 15 Федерального закона Российской Федерации «О защите конкуренции», письменную позицию изложила в представленном отзыве.</w:t>
      </w:r>
    </w:p>
    <w:p w:rsidR="00E3523F" w:rsidRPr="00E3523F" w:rsidRDefault="00E3523F" w:rsidP="00E3523F">
      <w:pPr>
        <w:jc w:val="both"/>
      </w:pPr>
      <w:r w:rsidRPr="00E3523F">
        <w:t>Правительство Самарской области, Министерство строительства Самарской области не направили в судебное заседание своих представителей, о дате и времени судебного заседания извещены надлежащим образом.</w:t>
      </w:r>
    </w:p>
    <w:p w:rsidR="00E3523F" w:rsidRPr="00E3523F" w:rsidRDefault="00E3523F" w:rsidP="00E3523F">
      <w:pPr>
        <w:jc w:val="both"/>
      </w:pPr>
      <w:r w:rsidRPr="00E3523F">
        <w:t>Выслушав стороны, заключение прокурора, полагавшего, что заявленные требования подлежат удовлетворению частично, исследовав материалы дела, суд приходит к следующему.</w:t>
      </w:r>
    </w:p>
    <w:p w:rsidR="00E3523F" w:rsidRPr="00E3523F" w:rsidRDefault="00E3523F" w:rsidP="00E3523F">
      <w:pPr>
        <w:jc w:val="both"/>
      </w:pPr>
      <w:r w:rsidRPr="00E3523F">
        <w:t xml:space="preserve">В силу пунктов 1, 3 статьи 39.7, пунктов 1, 3 статьи 65 Земельного кодекса Российской Федерации использование земли в Российской Федерации является платным. Формами платы за использование земли являются земельный налог (до введения в действие налога на недвижимость) и арендная плата. За земли, переданные в аренду, взимается арендная плата. </w:t>
      </w:r>
    </w:p>
    <w:p w:rsidR="00E3523F" w:rsidRPr="00E3523F" w:rsidRDefault="00E3523F" w:rsidP="00E3523F">
      <w:pPr>
        <w:jc w:val="both"/>
      </w:pPr>
      <w:r w:rsidRPr="00E3523F">
        <w:t>Порядок определения размера арендной платы за земли, находящиеся в собственности Российской Федерации или муниципальной собственности, устанавливается соответственно Правительством Российской Федерации, органами государственной власти субъектов Российской Федерации, органами местного самоуправления. При этом размер арендной платы определяется в соответствии с основными принципами определения арендной платы, установленными Правительством Российской Федерации (статья 39.7 Земельного кодекса Российской Федерации).</w:t>
      </w:r>
    </w:p>
    <w:p w:rsidR="00E3523F" w:rsidRPr="00E3523F" w:rsidRDefault="00E3523F" w:rsidP="00E3523F">
      <w:pPr>
        <w:jc w:val="both"/>
      </w:pPr>
      <w:proofErr w:type="gramStart"/>
      <w:r w:rsidRPr="00E3523F">
        <w:t>Постановлением Правительства Российской Федерации от 16 июля 2009 года № 582 утверждены Основные принципы определения арендной платы при аренде земельных участков, находящихся в государственной или муниципальной собственности, в частности: принцип экономической обоснованности, в соответствии с которым арендная плата устанавливается в размере, соответствующем доходности земельного участка с учетом категории земель, к которой отнесен такой земельный участок, и его разрешенного использования, а также</w:t>
      </w:r>
      <w:proofErr w:type="gramEnd"/>
      <w:r w:rsidRPr="00E3523F">
        <w:t xml:space="preserve"> с учетом государственного регулирования тарифов на товары (работы, услуги) организаций, осуществляющих хозяйственную деятельность на таком земельном участке, и субсидий, предоставляемых организациям, осуществляющим деятельность на таком земельном участке; принцип предсказуемости расчета размера </w:t>
      </w:r>
      <w:r w:rsidRPr="00E3523F">
        <w:lastRenderedPageBreak/>
        <w:t>арендной платы, в соответствии с которым в нормативных правовых актах органов государственной власти и органов местного самоуправления определяются порядок расчета арендной платы и случаи, в которых возможен пересмотр размера арендной платы в одностороннем порядке по требованию арендодателя; принцип запрета необоснованных предпочтений, в соответствии с которым порядок расчета размера арендной платы за земельные участки, принадлежащие соответствующему публично-правовому образованию и отнесённые к одной категории земель, используемые или предназначенные для одних и тех же видов деятельности и предоставляемые по одним и тем же основаниям, не должен различаться.</w:t>
      </w:r>
    </w:p>
    <w:p w:rsidR="00E3523F" w:rsidRPr="00E3523F" w:rsidRDefault="00E3523F" w:rsidP="00E3523F">
      <w:pPr>
        <w:jc w:val="both"/>
      </w:pPr>
      <w:r w:rsidRPr="00E3523F">
        <w:t>С учетом единства экономического пространства правовой системы Российской Федерации постановление от 16 июля 2009 года № 582 в части установления основных принципов определения арендной платы является общеобязательным при определении арендной платы за находящуюся в публичной собственности землю для всех случаев, когда в силу закона размер платы подлежит установлению соответствующими компетентными органами.</w:t>
      </w:r>
    </w:p>
    <w:p w:rsidR="00E3523F" w:rsidRPr="00E3523F" w:rsidRDefault="00E3523F" w:rsidP="00E3523F">
      <w:pPr>
        <w:jc w:val="both"/>
      </w:pPr>
      <w:proofErr w:type="gramStart"/>
      <w:r w:rsidRPr="00E3523F">
        <w:t xml:space="preserve">В силу положений пункта 2 статьи 3.3 Федерального закона Российской Федерации «О введении в действие Земельного кодекса Российской Федерации» от 25 октября 2001 года N 137-ФЗ распоряжение земельными участками, государственная собственность на которые не разграничена, осуществляется органами местного самоуправления, а в случаях, предусмотренных законом, - федеральными органами исполнительной власти, органами исполнительной власти субъектов Российской Федерации. </w:t>
      </w:r>
      <w:proofErr w:type="gramEnd"/>
    </w:p>
    <w:p w:rsidR="00E3523F" w:rsidRPr="00E3523F" w:rsidRDefault="00E3523F" w:rsidP="00E3523F">
      <w:pPr>
        <w:jc w:val="both"/>
      </w:pPr>
      <w:proofErr w:type="gramStart"/>
      <w:r w:rsidRPr="00E3523F">
        <w:t>Из материалов дела следует, что 11 апреля 2014 года между мэрией городского округа Тольятти, арендодателем, и обществом с ограниченной ответственностью «Комфорт плюс», арендатором, был заключен договор аренды земельного участка №, согласно которому арендатору передан земельный участок с кадастровым номером № площадью 14 586 кв. м., расположенный по адресу: &lt;адрес&gt;, для строительства универсальной спортивной площадки.</w:t>
      </w:r>
      <w:proofErr w:type="gramEnd"/>
    </w:p>
    <w:p w:rsidR="00E3523F" w:rsidRPr="00E3523F" w:rsidRDefault="00E3523F" w:rsidP="00E3523F">
      <w:pPr>
        <w:jc w:val="both"/>
      </w:pPr>
      <w:r w:rsidRPr="00E3523F">
        <w:t>По условиям данного договора годовой размер арендной платы исчисляется путём умножения кадастровой стоимости на процент от кадастровой стоимости, установленный в зависимости от периода использования земельного участка.</w:t>
      </w:r>
    </w:p>
    <w:p w:rsidR="00E3523F" w:rsidRPr="00E3523F" w:rsidRDefault="00E3523F" w:rsidP="00E3523F">
      <w:pPr>
        <w:jc w:val="both"/>
      </w:pPr>
      <w:proofErr w:type="gramStart"/>
      <w:r w:rsidRPr="00E3523F">
        <w:t>Пунктом 3 Приложения № 3 к Решению Думы от 1 октября 2008 года №972 в редакции решения Думы от 1 марта 2017 года № 1351 процент от кадастровой стоимости для земельных участков для строительства объектов физической культуры и спорта составляет 1,65% за первый год использования участка, 3,3 % - за третий год, 6,8% - за четвертый и последующий годы.</w:t>
      </w:r>
      <w:proofErr w:type="gramEnd"/>
    </w:p>
    <w:p w:rsidR="00E3523F" w:rsidRPr="00E3523F" w:rsidRDefault="00E3523F" w:rsidP="00E3523F">
      <w:pPr>
        <w:jc w:val="both"/>
      </w:pPr>
      <w:r w:rsidRPr="00E3523F">
        <w:t xml:space="preserve">Таким образом, в отношении общества с ограниченной ответственностью «Комфорт плюс» применяется оспариваемый им в части нормативный правовой акт, устанавливающий проценты от кадастровой стоимости в зависимости от сроков использования земельного участка. </w:t>
      </w:r>
    </w:p>
    <w:p w:rsidR="00E3523F" w:rsidRPr="00E3523F" w:rsidRDefault="00E3523F" w:rsidP="00E3523F">
      <w:pPr>
        <w:jc w:val="both"/>
      </w:pPr>
      <w:proofErr w:type="gramStart"/>
      <w:r w:rsidRPr="00E3523F">
        <w:t>В соответствии с частью 3 статьи 39.7 Земельного кодекса Российской Федерации порядок определения размера арендной платы за земельные участки, находящиеся в собственности субъекта Российской Федерации, и земельные участки, государственная собственность на которые не разграничена, предоставленные в аренду без торгов, устанавливается органом государственной власти субъекта Российской Федерации.</w:t>
      </w:r>
      <w:proofErr w:type="gramEnd"/>
    </w:p>
    <w:p w:rsidR="00E3523F" w:rsidRPr="00E3523F" w:rsidRDefault="00E3523F" w:rsidP="00E3523F">
      <w:pPr>
        <w:jc w:val="both"/>
      </w:pPr>
      <w:proofErr w:type="gramStart"/>
      <w:r w:rsidRPr="00E3523F">
        <w:t>Постановлением Правительства Самарской области от 6 августа 2008 года № 308 в соответствии пунктом 3 статьи 39.7 Земельного кодекса Российской Федерации утвержден Порядок определения размера арендной платы, условий и сроков ее внесения за использование земельных участков, государственная собственность на которые не разграничена, находящихся на территории Самарской области, и предоставленные в аренду без торгов, который согласно п. 1 устанавливает общие правила определения</w:t>
      </w:r>
      <w:proofErr w:type="gramEnd"/>
      <w:r w:rsidRPr="00E3523F">
        <w:t xml:space="preserve"> размера арендной платы за использование земельных участков, государственная </w:t>
      </w:r>
      <w:r w:rsidRPr="00E3523F">
        <w:lastRenderedPageBreak/>
        <w:t>собственность на которые не разграничена, находящихся на территории Самарской области и предоставленных в аренду без торгов.</w:t>
      </w:r>
    </w:p>
    <w:p w:rsidR="00E3523F" w:rsidRPr="00E3523F" w:rsidRDefault="00E3523F" w:rsidP="00E3523F">
      <w:pPr>
        <w:jc w:val="both"/>
      </w:pPr>
      <w:proofErr w:type="gramStart"/>
      <w:r w:rsidRPr="00E3523F">
        <w:t>В соответствии с пунктом 4 вышеуказанного Порядка определение размера арендной платы за использование земельных участков, государственная собственность на которые не разграничена, находящихся на территории Самарской области, для строительства, осуществляется в соответствии с методикой, содержащейся в приложении N 2 к настоящему Порядку, за исключением арендной платы за использование земельных участков, предоставляемых по результатам торгов.</w:t>
      </w:r>
      <w:proofErr w:type="gramEnd"/>
    </w:p>
    <w:p w:rsidR="00E3523F" w:rsidRPr="00E3523F" w:rsidRDefault="00E3523F" w:rsidP="00E3523F">
      <w:pPr>
        <w:jc w:val="both"/>
      </w:pPr>
      <w:proofErr w:type="gramStart"/>
      <w:r w:rsidRPr="00E3523F">
        <w:t>На основании пункта 1 Методики определения размера арендной платы за использование земельных участков, государственная собственность на которые не разграничена, находящихся на территории Самарской области и предоставляемых для строительства размер арендной платы за использование земельного участка определяется на основании кадастровой стоимости земельного участка и рассчитывается в процентах в соответствии с таблицами 1 и 2 настоящей Методики и абзацем четвертым настоящего пункта</w:t>
      </w:r>
      <w:proofErr w:type="gramEnd"/>
      <w:r w:rsidRPr="00E3523F">
        <w:t xml:space="preserve"> в отношении земельных участков, государственная собственность на которые не разграничена, находящихся на территории Самарской области и предоставленных для строительства. </w:t>
      </w:r>
      <w:proofErr w:type="gramStart"/>
      <w:r w:rsidRPr="00E3523F">
        <w:t>Процент от кадастровой стоимости земельных участков в отношении видов строительства, указанных в таблицах 1 и 2 настоящей Методики, а также проценты и дополнительные виды строительства, не указанные в таблицах 1 и 2 настоящей Методики, для случаев предоставления земельных участков в аренду в соответствии с настоящим пунктом утверждаются нормативным правовым актом органа местного самоуправления городского округа, городского округа с внутригородским делением</w:t>
      </w:r>
      <w:proofErr w:type="gramEnd"/>
      <w:r w:rsidRPr="00E3523F">
        <w:t xml:space="preserve"> или муниципального района Самарской области, уполномоченного в соответствии с уставом соответствующего муниципального образования. </w:t>
      </w:r>
      <w:proofErr w:type="gramStart"/>
      <w:r w:rsidRPr="00E3523F">
        <w:t>В случае определения органами местного самоуправления городского округа, городского округа с внутригородским делением или муниципального района Самарской области иного, чем это предусмотрено таблицами 1 и 2 настоящей Методики, процента от кадастровой стоимости земельного участка при расчете арендной платы за использование земельного участка применяются проценты, установленные муниципальным нормативным правовым актом, действовавшим в расчетный период.</w:t>
      </w:r>
      <w:proofErr w:type="gramEnd"/>
    </w:p>
    <w:p w:rsidR="00E3523F" w:rsidRPr="00E3523F" w:rsidRDefault="00E3523F" w:rsidP="00E3523F">
      <w:pPr>
        <w:jc w:val="both"/>
      </w:pPr>
      <w:r w:rsidRPr="00E3523F">
        <w:t>Частью 3 статьи 34 Федерального закона Российской Федерации «Об общих принципах организации местного самоуправления в Российской Федерации» от 6 октября 2003 года № 131-ФЗ установлено, что вопросы организации и деятельности городского округа определяются уставом муниципального образования в соответствии с законом субъекта Российской Федерации.</w:t>
      </w:r>
    </w:p>
    <w:p w:rsidR="00E3523F" w:rsidRPr="00E3523F" w:rsidRDefault="00E3523F" w:rsidP="00E3523F">
      <w:pPr>
        <w:jc w:val="both"/>
      </w:pPr>
      <w:r w:rsidRPr="00E3523F">
        <w:t>В силу части 1 статьи 23 Устава городского округа Тольятти, утверждённого постановлением Тольяттинской городской Думы от 30 мая 2005 года № 155, Дума городского округа является представительным органом местного самоуправления.</w:t>
      </w:r>
    </w:p>
    <w:p w:rsidR="00E3523F" w:rsidRPr="00E3523F" w:rsidRDefault="00E3523F" w:rsidP="00E3523F">
      <w:pPr>
        <w:jc w:val="both"/>
      </w:pPr>
      <w:r w:rsidRPr="00E3523F">
        <w:t xml:space="preserve">По вопросам, отнесенным к компетенции Думы федеральными законами, законами Самарской области, настоящим Уставом, Дума принимает решения, устанавливающие правила, обязательные для исполнения на территории городского округа (часть 3 статьи 24 Устава </w:t>
      </w:r>
      <w:proofErr w:type="spellStart"/>
      <w:r w:rsidRPr="00E3523F">
        <w:t>г.о</w:t>
      </w:r>
      <w:proofErr w:type="spellEnd"/>
      <w:r w:rsidRPr="00E3523F">
        <w:t xml:space="preserve">. Тольятти). Нормативные и иные правовые акты Думы </w:t>
      </w:r>
      <w:proofErr w:type="spellStart"/>
      <w:r w:rsidRPr="00E3523F">
        <w:t>г.о</w:t>
      </w:r>
      <w:proofErr w:type="spellEnd"/>
      <w:r w:rsidRPr="00E3523F">
        <w:t>. Тольятти согласно подпункту 2 части 3 статьи 47 Устава городского округа Тольятти входят в систему муниципальных правовых актов.</w:t>
      </w:r>
    </w:p>
    <w:p w:rsidR="00E3523F" w:rsidRPr="00E3523F" w:rsidRDefault="00E3523F" w:rsidP="00E3523F">
      <w:pPr>
        <w:jc w:val="both"/>
      </w:pPr>
      <w:proofErr w:type="gramStart"/>
      <w:r w:rsidRPr="00E3523F">
        <w:t>Проверяя доводы административного истца о противоречии оспариваемого им в части решения Думы городского округа Тольятти от 1 октября 2008 года № 972 в редакции решения Думы городского округа Тольятти от 1 марта 2017 года № 1351 нормативным правовым актам, имеющим большую юридическую силу, суд находит, что данные доводы нашли свое подтверждение в ходе судебного заседания.</w:t>
      </w:r>
      <w:proofErr w:type="gramEnd"/>
    </w:p>
    <w:p w:rsidR="00E3523F" w:rsidRPr="00E3523F" w:rsidRDefault="00E3523F" w:rsidP="00E3523F">
      <w:pPr>
        <w:jc w:val="both"/>
      </w:pPr>
      <w:r w:rsidRPr="00E3523F">
        <w:t xml:space="preserve">Конституционным Судом Российской Федерации в определении от 11 мая 2004 года № 209-О выражена правовая позиция в отношении земельного налога, имеющего схожую правовую природу с арендной платой в силу положений статьи 65 Земельного кодекса РФ, </w:t>
      </w:r>
      <w:r w:rsidRPr="00E3523F">
        <w:lastRenderedPageBreak/>
        <w:t xml:space="preserve">где указано, что плата за землю определяется не произвольно, а на основе анализа и оценки экономических, природных и иных факторов, </w:t>
      </w:r>
      <w:proofErr w:type="gramStart"/>
      <w:r w:rsidRPr="00E3523F">
        <w:t>влияющих</w:t>
      </w:r>
      <w:proofErr w:type="gramEnd"/>
      <w:r w:rsidRPr="00E3523F">
        <w:t xml:space="preserve"> в том числе на уровень доходности земельного участка. Судебные органы, не вмешиваясь в сферу нормотворческих полномочий, должны выявлять, проводились ли при принятии нормативного правового акта анализ и оценка экономических факторов, влияющих на уровень доходности земельных участков (осуществлялось ли экономическое обоснование дифференциации ставки платы за землю на основе многофакторного анализа оценочных характеристик земельных участков).</w:t>
      </w:r>
    </w:p>
    <w:p w:rsidR="00E3523F" w:rsidRPr="00E3523F" w:rsidRDefault="00E3523F" w:rsidP="00E3523F">
      <w:pPr>
        <w:jc w:val="both"/>
      </w:pPr>
      <w:r w:rsidRPr="00E3523F">
        <w:t>Критериями при определении доходности земельного участка являются категория земель и их разрешенное использование. Кроме того, при принятии нормативного правового акта об установлении арендной платы за землю, помимо оценки категории земель и разрешенного использования земельных участков, должны проводиться анализ и оценка экономических факторов, влияющих на уровень доходности.</w:t>
      </w:r>
    </w:p>
    <w:p w:rsidR="00E3523F" w:rsidRPr="00E3523F" w:rsidRDefault="00E3523F" w:rsidP="00E3523F">
      <w:pPr>
        <w:jc w:val="both"/>
      </w:pPr>
      <w:proofErr w:type="gramStart"/>
      <w:r w:rsidRPr="00E3523F">
        <w:t>Ставки арендной     платы, коэффициенты и их значения должны устанавливаться в целях определения экономически обоснованной платы за аренду земельных участков, соответствующей определенному уровню коммерческой привлекательности, потребительскому спросу на землю, развитию инфраструктуры, и призваны обеспечить максимальное поступление в бюджет арендных платежей при одновременном соблюдении экономически справедливого баланса интересов арендодателя и арендаторов земельных участков.</w:t>
      </w:r>
      <w:proofErr w:type="gramEnd"/>
    </w:p>
    <w:p w:rsidR="00E3523F" w:rsidRPr="00E3523F" w:rsidRDefault="00E3523F" w:rsidP="00E3523F">
      <w:pPr>
        <w:jc w:val="both"/>
      </w:pPr>
      <w:r w:rsidRPr="00E3523F">
        <w:t>Таким образом, при принятии нормативного правового акта помимо оценки местоположения и градостроительной ценности тех или иных участков земли должны проводиться анализ и оценка экономических факторов, влияющих на уровень их доходности.</w:t>
      </w:r>
    </w:p>
    <w:p w:rsidR="00E3523F" w:rsidRPr="00E3523F" w:rsidRDefault="00E3523F" w:rsidP="00E3523F">
      <w:pPr>
        <w:jc w:val="both"/>
      </w:pPr>
      <w:proofErr w:type="gramStart"/>
      <w:r w:rsidRPr="00E3523F">
        <w:t>Пунктом 3 Приложения № 3 к оспариваемому решению Думы городского округа Тольятти предусмотрено, что при расчете размера арендной платы в отношении земельных участков, предоставленных для строительства объектов физической культуры и спорта, проценты от кадастровой стоимости земельных участков, устанавливаются в зависимости от периода использования земельного участка (с повышением величины процента в каждом из последующих периодов).</w:t>
      </w:r>
      <w:proofErr w:type="gramEnd"/>
    </w:p>
    <w:p w:rsidR="00E3523F" w:rsidRPr="00E3523F" w:rsidRDefault="00E3523F" w:rsidP="00E3523F">
      <w:pPr>
        <w:jc w:val="both"/>
      </w:pPr>
      <w:r w:rsidRPr="00E3523F">
        <w:t>При этом административным ответчиком не представлено суду доказательств того, что Думой городского округа Тольятти и мэром городского округа Тольятти, представившим этот проект на рассмотрение, проводились какие-либо расчеты в целях обоснованности введения дифференциации (увеличения) размера процента от кадастровой стоимости для расчета арендной платы в зависимости от периода использования земельного участка.</w:t>
      </w:r>
    </w:p>
    <w:p w:rsidR="00E3523F" w:rsidRPr="00E3523F" w:rsidRDefault="00E3523F" w:rsidP="00E3523F">
      <w:pPr>
        <w:jc w:val="both"/>
      </w:pPr>
      <w:proofErr w:type="gramStart"/>
      <w:r w:rsidRPr="00E3523F">
        <w:t xml:space="preserve">Представленные административным ответчиком документы в качестве доказательства экономической обоснованности применения процента от кадастровой стоимости земельных участков в зависимости от периода использования земельного участка при определении размера арендной платы (экономическое обоснование процентов от кадастровой стоимости земельных участков, отчет о проведении регулирующего воздействия проекта муниципального нормативного правового акта </w:t>
      </w:r>
      <w:proofErr w:type="spellStart"/>
      <w:r w:rsidRPr="00E3523F">
        <w:t>г.о</w:t>
      </w:r>
      <w:proofErr w:type="spellEnd"/>
      <w:r w:rsidRPr="00E3523F">
        <w:t xml:space="preserve">. Тольятти, заключение об оценке регулирующего воздействия проекта муниципального правового акта </w:t>
      </w:r>
      <w:proofErr w:type="spellStart"/>
      <w:r w:rsidRPr="00E3523F">
        <w:t>г.о</w:t>
      </w:r>
      <w:proofErr w:type="spellEnd"/>
      <w:proofErr w:type="gramEnd"/>
      <w:r w:rsidRPr="00E3523F">
        <w:t xml:space="preserve">. </w:t>
      </w:r>
      <w:proofErr w:type="gramStart"/>
      <w:r w:rsidRPr="00E3523F">
        <w:t xml:space="preserve">Тольятти) не содержат каких - либо расчетов и обоснований в целях обоснованности введения дифференциации (увеличения) размера процента от кадастровой стоимости для расчета арендной платы в зависимости от периода использования земельного участка, анализа и оценки экономических, природных и иных факторов, влияющих, в том числе на уровень доходности земельных участков на территории </w:t>
      </w:r>
      <w:proofErr w:type="spellStart"/>
      <w:r w:rsidRPr="00E3523F">
        <w:t>г.о</w:t>
      </w:r>
      <w:proofErr w:type="spellEnd"/>
      <w:r w:rsidRPr="00E3523F">
        <w:t>. Тольятти Самарской области в зависимости от периода использования земельного</w:t>
      </w:r>
      <w:proofErr w:type="gramEnd"/>
      <w:r w:rsidRPr="00E3523F">
        <w:t xml:space="preserve"> участка как на момент принятия решения Думы городского округа Тольятти от 1 октября 2008 года № 972, так и на момент внесения в него изменений решением Думы от 1 марта 2017 года № 1351.</w:t>
      </w:r>
    </w:p>
    <w:p w:rsidR="00E3523F" w:rsidRPr="00E3523F" w:rsidRDefault="00E3523F" w:rsidP="00E3523F">
      <w:pPr>
        <w:jc w:val="both"/>
      </w:pPr>
      <w:proofErr w:type="gramStart"/>
      <w:r w:rsidRPr="00E3523F">
        <w:lastRenderedPageBreak/>
        <w:t>К представленному административным ответчиком экономическому обоснованию процентов от кадастровой стоимости земельных участков, предоставленных для целей строительства, государственная собственность на которые не разграничена, находящиеся на территории городского округа Тольятти, предоставленные в аренду без торгов суд относится критически и не может признать его допустимым доказательством, так как он не отвечает требованиям статей 59 и 70 Кодекса административного судопроизводства РФ.</w:t>
      </w:r>
      <w:proofErr w:type="gramEnd"/>
      <w:r w:rsidRPr="00E3523F">
        <w:t xml:space="preserve"> Данный документ не подписаны, не скреплен печатью, дата его составления отсутствует. </w:t>
      </w:r>
    </w:p>
    <w:p w:rsidR="00E3523F" w:rsidRPr="00E3523F" w:rsidRDefault="00E3523F" w:rsidP="00E3523F">
      <w:pPr>
        <w:jc w:val="both"/>
      </w:pPr>
      <w:proofErr w:type="gramStart"/>
      <w:r w:rsidRPr="00E3523F">
        <w:t>С учетом изложенного, суд приходит к выводу, что установление процента от кадастровой стоимости земельных участков с повышением величины процента в зависимости от периода нахождения земельного участка в пользовании, в отсутствие экономического анализа и оценки факторов, влияющих на уровень его доходности, не отвечает принципу экономической обоснованности, который означает, что арендная плата устанавливается в размере, соответствующем доходности земельного участка, с учетом категории</w:t>
      </w:r>
      <w:proofErr w:type="gramEnd"/>
      <w:r w:rsidRPr="00E3523F">
        <w:t xml:space="preserve"> </w:t>
      </w:r>
      <w:proofErr w:type="gramStart"/>
      <w:r w:rsidRPr="00E3523F">
        <w:t>земель, к которой отнесен такой земельный участок, его разрешенного использования, а также с учетом государственного регулирования тарифов на товары (работы, услуги) организаций, осуществляющих хозяйственную деятельность на таком земельном участке, и субсидий, предоставляемых организациям, осуществляющим деятельность на таком земельном участке.</w:t>
      </w:r>
      <w:proofErr w:type="gramEnd"/>
    </w:p>
    <w:p w:rsidR="00E3523F" w:rsidRPr="00E3523F" w:rsidRDefault="00E3523F" w:rsidP="00E3523F">
      <w:pPr>
        <w:jc w:val="both"/>
      </w:pPr>
      <w:r w:rsidRPr="00E3523F">
        <w:t xml:space="preserve">Ссылка представителя Думы </w:t>
      </w:r>
      <w:proofErr w:type="spellStart"/>
      <w:r w:rsidRPr="00E3523F">
        <w:t>г.о</w:t>
      </w:r>
      <w:proofErr w:type="spellEnd"/>
      <w:r w:rsidRPr="00E3523F">
        <w:t>. Тольятти о том, что дифференциация размера процентов от кадастровой стоимости земельного участка в зависимости от срока использования земельного участка направлена на стимулирование хозяйствующего субъекта к уменьшению сроков строительства, не свидетельствует об обоснованности принятого нормативного правового акта.</w:t>
      </w:r>
    </w:p>
    <w:p w:rsidR="00E3523F" w:rsidRPr="00E3523F" w:rsidRDefault="00E3523F" w:rsidP="00E3523F">
      <w:pPr>
        <w:jc w:val="both"/>
      </w:pPr>
      <w:r w:rsidRPr="00E3523F">
        <w:t>Законодатель предусмотрел повышенную арендную ставку арендной платы за нарушение сроков жилищного строительства с учетом социально значимого этого вида деятельности и одного из приоритетных направлений социальной политики государства. Каких-либо повышенных платежей в случае превышения сроков строительства за земельные участки, предоставленные под строительство объектов капитального строительства, федеральное законодательство не содержит.</w:t>
      </w:r>
    </w:p>
    <w:p w:rsidR="00E3523F" w:rsidRPr="00E3523F" w:rsidRDefault="00E3523F" w:rsidP="00E3523F">
      <w:pPr>
        <w:jc w:val="both"/>
      </w:pPr>
      <w:proofErr w:type="gramStart"/>
      <w:r w:rsidRPr="00E3523F">
        <w:t>Само по себе нарушение сроков строительства объектов недвижимости, не связанного с жилищным, не может рассматриваться как основание для многократного повышения размера арендной платы за земельный участок, предоставленный под такое строительство, без учета принципа экономического обоснования, в противном случае такое повышение следует рассматривать как санкцию в случае нарушения сроков строительства, меру ответственности за несвоевременное освоение земельного участка, что не предусмотрено земельным</w:t>
      </w:r>
      <w:proofErr w:type="gramEnd"/>
      <w:r w:rsidRPr="00E3523F">
        <w:t xml:space="preserve"> законодательством.</w:t>
      </w:r>
    </w:p>
    <w:p w:rsidR="00E3523F" w:rsidRPr="00E3523F" w:rsidRDefault="00E3523F" w:rsidP="00E3523F">
      <w:pPr>
        <w:jc w:val="both"/>
      </w:pPr>
      <w:proofErr w:type="gramStart"/>
      <w:r w:rsidRPr="00E3523F">
        <w:t>Учитывая изложенное, суд приходит к выводу о том, установление Думой городского округа Тольятти процента от кадастровой стоимости земельных участков, применяемого при расчете арендной платы, в зависимости от периода использования земельного участка для строительства объектов физической культуры и спорта противоречит положениям постановления Правительства Российской Федерации от 16 июля 2009 года № 582, части 1 статьи 39.7 Земельного кодекса Российской Федерации, имеющим большую</w:t>
      </w:r>
      <w:proofErr w:type="gramEnd"/>
      <w:r w:rsidRPr="00E3523F">
        <w:t xml:space="preserve"> юридическую силу, поэтому в соответствии со 215 Кодекса административного судопроизводства Российской Федерации имеются основания для признания в этой части нормативного правового акта </w:t>
      </w:r>
      <w:proofErr w:type="gramStart"/>
      <w:r w:rsidRPr="00E3523F">
        <w:t>недействующим</w:t>
      </w:r>
      <w:proofErr w:type="gramEnd"/>
      <w:r w:rsidRPr="00E3523F">
        <w:t>.</w:t>
      </w:r>
    </w:p>
    <w:p w:rsidR="00E3523F" w:rsidRPr="00E3523F" w:rsidRDefault="00E3523F" w:rsidP="00E3523F">
      <w:pPr>
        <w:jc w:val="both"/>
      </w:pPr>
      <w:proofErr w:type="gramStart"/>
      <w:r w:rsidRPr="00E3523F">
        <w:t>Доводы административного ответчика о том, что при принятии оспариваемого в части решения Дума городского округа Тольятти руководствовалась постановлением Правительства Самарской области от 6 августа 2008 года № 308, которым также утверждены проценты от кадастровой стоимости земельных участков, в зависимости от периода использования земельного участка, не могут быть приняты судом во внимание, поскольку согласно требованиям статей 1, 7, 34 Федерального закона Российской</w:t>
      </w:r>
      <w:proofErr w:type="gramEnd"/>
      <w:r w:rsidRPr="00E3523F">
        <w:t xml:space="preserve"> </w:t>
      </w:r>
      <w:r w:rsidRPr="00E3523F">
        <w:lastRenderedPageBreak/>
        <w:t>Федерации от 6 октября 2003 N 131-ФЗ «Об общих принципах организации местного самоуправления в Российской Федерации», муниципальные правовые акты не должны противоречить федеральным законам, кроме того, данное обстоятельство не освобождает орган местного самоуправления от необходимости соблюдать принцип экономической обоснованности.</w:t>
      </w:r>
    </w:p>
    <w:p w:rsidR="00E3523F" w:rsidRPr="00E3523F" w:rsidRDefault="00E3523F" w:rsidP="00E3523F">
      <w:pPr>
        <w:jc w:val="both"/>
      </w:pPr>
      <w:proofErr w:type="gramStart"/>
      <w:r w:rsidRPr="00E3523F">
        <w:t>В силу части 2 статьи 215 Кодекса административного судопроизводства Российской Федерации, суд удовлетворяет заявленные требования, если оспариваемый нормативный правовой акт полностью или в части признается не соответствующим иному нормативному правовому акту, имеющему большую юридическую силу, и не действующим полностью или в части со дня его принятия или с иной определенной судом даты.</w:t>
      </w:r>
      <w:proofErr w:type="gramEnd"/>
    </w:p>
    <w:p w:rsidR="00E3523F" w:rsidRPr="00E3523F" w:rsidRDefault="00E3523F" w:rsidP="00E3523F">
      <w:pPr>
        <w:jc w:val="both"/>
      </w:pPr>
      <w:proofErr w:type="gramStart"/>
      <w:r w:rsidRPr="00E3523F">
        <w:t>Согласно разъяснениям Пленума Верховного Суда Российской Федерации, данным в абзаце третьем пункте 28 постановления «О практике рассмотрения судами дел об оспаривании нормативных правовых актов полностью или в части» от 29 ноября 2007 года № 48, если нормативный правовой акт до вынесения решения суда применялся и, на основании этого акта были реализованы права граждан и организаций, суд может признать его недействующим полностью</w:t>
      </w:r>
      <w:proofErr w:type="gramEnd"/>
      <w:r w:rsidRPr="00E3523F">
        <w:t xml:space="preserve"> или в части со дня вступления решения в законную силу.</w:t>
      </w:r>
    </w:p>
    <w:p w:rsidR="00E3523F" w:rsidRPr="00E3523F" w:rsidRDefault="00E3523F" w:rsidP="00E3523F">
      <w:pPr>
        <w:jc w:val="both"/>
      </w:pPr>
      <w:r w:rsidRPr="00E3523F">
        <w:t xml:space="preserve">Оспариваемый нормативный правовой акт применялся, и в соответствии с его положениями были реализованы права ряда физических и юридических лиц, что даёт суду основание признать его недействующим со дня вступления решения суда в законную силу. </w:t>
      </w:r>
    </w:p>
    <w:p w:rsidR="00E3523F" w:rsidRPr="00E3523F" w:rsidRDefault="00E3523F" w:rsidP="00E3523F">
      <w:pPr>
        <w:jc w:val="both"/>
      </w:pPr>
      <w:r w:rsidRPr="00E3523F">
        <w:t>На основании изложенного, руководствуясь статьями 208-215 Кодекса административного судопроизводства Российской Федерации, суд</w:t>
      </w:r>
    </w:p>
    <w:p w:rsidR="00E3523F" w:rsidRPr="00E3523F" w:rsidRDefault="00E3523F" w:rsidP="00E3523F">
      <w:pPr>
        <w:jc w:val="both"/>
      </w:pPr>
      <w:proofErr w:type="gramStart"/>
      <w:r w:rsidRPr="00E3523F">
        <w:t>Р</w:t>
      </w:r>
      <w:proofErr w:type="gramEnd"/>
      <w:r w:rsidRPr="00E3523F">
        <w:t xml:space="preserve"> Е Ш И Л :</w:t>
      </w:r>
    </w:p>
    <w:p w:rsidR="00E3523F" w:rsidRPr="00E3523F" w:rsidRDefault="00E3523F" w:rsidP="00E3523F">
      <w:pPr>
        <w:jc w:val="both"/>
      </w:pPr>
      <w:r w:rsidRPr="00E3523F">
        <w:t xml:space="preserve">Требования общества с ограниченной ответственностью «Комфорт плюс» удовлетворить частично. </w:t>
      </w:r>
    </w:p>
    <w:p w:rsidR="00E3523F" w:rsidRPr="00E3523F" w:rsidRDefault="00E3523F" w:rsidP="00E3523F">
      <w:pPr>
        <w:jc w:val="both"/>
      </w:pPr>
      <w:proofErr w:type="gramStart"/>
      <w:r w:rsidRPr="00E3523F">
        <w:t>Признать недействующим со дня вступления решения суда в законную силу пункт 3 таблицы в части земельных участков для строительства объектов физической культуры и спорта Приложения № 3 «Процент от кадастровой стоимости земельных участков, применяемый при определении размера арендной платы за использование земельных участков, государственная собственность на которые не разграничена, находящихся на территории городского округа Тольятти и предоставляемых для иных видов строительства</w:t>
      </w:r>
      <w:proofErr w:type="gramEnd"/>
      <w:r w:rsidRPr="00E3523F">
        <w:t xml:space="preserve">» </w:t>
      </w:r>
      <w:proofErr w:type="gramStart"/>
      <w:r w:rsidRPr="00E3523F">
        <w:t xml:space="preserve">к решению Думы городского округа Тольятти Самарской области «О коэффициентах и процентах от кадастровой стоимости земельных участков, применяемых при определении размера арендной платы за пользование земельных участков, государственная собственность на которые не разграничена, находящихся на территории городского </w:t>
      </w:r>
      <w:bookmarkStart w:id="0" w:name="_GoBack"/>
      <w:bookmarkEnd w:id="0"/>
      <w:r w:rsidRPr="00E3523F">
        <w:t>округа Тольятти, и предоставленных в аренду без торгов» от 1 октября 2008 года № 972, в редакции решения Думы городского округа Тольятти Самарской области</w:t>
      </w:r>
      <w:proofErr w:type="gramEnd"/>
      <w:r w:rsidRPr="00E3523F">
        <w:t xml:space="preserve"> от 1 марта 2017 года № 1351.</w:t>
      </w:r>
    </w:p>
    <w:p w:rsidR="00E3523F" w:rsidRPr="00E3523F" w:rsidRDefault="00E3523F" w:rsidP="00E3523F">
      <w:pPr>
        <w:jc w:val="both"/>
      </w:pPr>
      <w:r w:rsidRPr="00E3523F">
        <w:t>В остальной части административного искового заявления отказать.</w:t>
      </w:r>
    </w:p>
    <w:p w:rsidR="00E3523F" w:rsidRPr="00E3523F" w:rsidRDefault="00E3523F" w:rsidP="00E3523F">
      <w:pPr>
        <w:jc w:val="both"/>
      </w:pPr>
      <w:r w:rsidRPr="00E3523F">
        <w:t>Решение может быть обжаловано в Верховный Суд Российской Федерации в течение одного месяца со дня его изготовления в окончательной форме.</w:t>
      </w:r>
    </w:p>
    <w:p w:rsidR="00E3523F" w:rsidRPr="00E3523F" w:rsidRDefault="00E3523F" w:rsidP="00E3523F">
      <w:pPr>
        <w:jc w:val="both"/>
      </w:pPr>
      <w:r w:rsidRPr="00E3523F">
        <w:t xml:space="preserve">Председательствующий:                     </w:t>
      </w:r>
      <w:proofErr w:type="spellStart"/>
      <w:r w:rsidRPr="00E3523F">
        <w:t>Т.А.Родина</w:t>
      </w:r>
      <w:proofErr w:type="spellEnd"/>
      <w:r w:rsidRPr="00E3523F">
        <w:t xml:space="preserve"> </w:t>
      </w:r>
    </w:p>
    <w:p w:rsidR="00CC2C73" w:rsidRPr="00CC2C73" w:rsidRDefault="00CC2C73" w:rsidP="00E3523F">
      <w:pPr>
        <w:jc w:val="both"/>
      </w:pPr>
    </w:p>
    <w:sectPr w:rsidR="00CC2C73" w:rsidRPr="00CC2C73" w:rsidSect="00EB3F27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EAC" w:rsidRDefault="005B4EAC" w:rsidP="00EB3F27">
      <w:r>
        <w:separator/>
      </w:r>
    </w:p>
  </w:endnote>
  <w:endnote w:type="continuationSeparator" w:id="0">
    <w:p w:rsidR="005B4EAC" w:rsidRDefault="005B4EAC" w:rsidP="00EB3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EAC" w:rsidRDefault="005B4EAC" w:rsidP="00EB3F27">
      <w:r>
        <w:separator/>
      </w:r>
    </w:p>
  </w:footnote>
  <w:footnote w:type="continuationSeparator" w:id="0">
    <w:p w:rsidR="005B4EAC" w:rsidRDefault="005B4EAC" w:rsidP="00EB3F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6983700"/>
      <w:docPartObj>
        <w:docPartGallery w:val="Page Numbers (Top of Page)"/>
        <w:docPartUnique/>
      </w:docPartObj>
    </w:sdtPr>
    <w:sdtEndPr/>
    <w:sdtContent>
      <w:p w:rsidR="00EB3F27" w:rsidRDefault="00EB3F2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523F">
          <w:rPr>
            <w:noProof/>
          </w:rPr>
          <w:t>7</w:t>
        </w:r>
        <w:r>
          <w:fldChar w:fldCharType="end"/>
        </w:r>
      </w:p>
    </w:sdtContent>
  </w:sdt>
  <w:p w:rsidR="00EB3F27" w:rsidRDefault="00EB3F2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52454"/>
    <w:multiLevelType w:val="hybridMultilevel"/>
    <w:tmpl w:val="4FEA3896"/>
    <w:lvl w:ilvl="0" w:tplc="3F805B76">
      <w:start w:val="1"/>
      <w:numFmt w:val="decimal"/>
      <w:lvlText w:val="%1."/>
      <w:lvlJc w:val="left"/>
      <w:pPr>
        <w:ind w:left="1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6" w:hanging="360"/>
      </w:pPr>
    </w:lvl>
    <w:lvl w:ilvl="2" w:tplc="0419001B" w:tentative="1">
      <w:start w:val="1"/>
      <w:numFmt w:val="lowerRoman"/>
      <w:lvlText w:val="%3."/>
      <w:lvlJc w:val="right"/>
      <w:pPr>
        <w:ind w:left="2486" w:hanging="180"/>
      </w:pPr>
    </w:lvl>
    <w:lvl w:ilvl="3" w:tplc="0419000F" w:tentative="1">
      <w:start w:val="1"/>
      <w:numFmt w:val="decimal"/>
      <w:lvlText w:val="%4."/>
      <w:lvlJc w:val="left"/>
      <w:pPr>
        <w:ind w:left="3206" w:hanging="360"/>
      </w:pPr>
    </w:lvl>
    <w:lvl w:ilvl="4" w:tplc="04190019" w:tentative="1">
      <w:start w:val="1"/>
      <w:numFmt w:val="lowerLetter"/>
      <w:lvlText w:val="%5."/>
      <w:lvlJc w:val="left"/>
      <w:pPr>
        <w:ind w:left="3926" w:hanging="360"/>
      </w:pPr>
    </w:lvl>
    <w:lvl w:ilvl="5" w:tplc="0419001B" w:tentative="1">
      <w:start w:val="1"/>
      <w:numFmt w:val="lowerRoman"/>
      <w:lvlText w:val="%6."/>
      <w:lvlJc w:val="right"/>
      <w:pPr>
        <w:ind w:left="4646" w:hanging="180"/>
      </w:pPr>
    </w:lvl>
    <w:lvl w:ilvl="6" w:tplc="0419000F" w:tentative="1">
      <w:start w:val="1"/>
      <w:numFmt w:val="decimal"/>
      <w:lvlText w:val="%7."/>
      <w:lvlJc w:val="left"/>
      <w:pPr>
        <w:ind w:left="5366" w:hanging="360"/>
      </w:pPr>
    </w:lvl>
    <w:lvl w:ilvl="7" w:tplc="04190019" w:tentative="1">
      <w:start w:val="1"/>
      <w:numFmt w:val="lowerLetter"/>
      <w:lvlText w:val="%8."/>
      <w:lvlJc w:val="left"/>
      <w:pPr>
        <w:ind w:left="6086" w:hanging="360"/>
      </w:pPr>
    </w:lvl>
    <w:lvl w:ilvl="8" w:tplc="0419001B" w:tentative="1">
      <w:start w:val="1"/>
      <w:numFmt w:val="lowerRoman"/>
      <w:lvlText w:val="%9."/>
      <w:lvlJc w:val="right"/>
      <w:pPr>
        <w:ind w:left="68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8B6"/>
    <w:rsid w:val="000F2890"/>
    <w:rsid w:val="001C5500"/>
    <w:rsid w:val="001D20BD"/>
    <w:rsid w:val="002B140E"/>
    <w:rsid w:val="002F5558"/>
    <w:rsid w:val="00442C7A"/>
    <w:rsid w:val="00453F36"/>
    <w:rsid w:val="00515E41"/>
    <w:rsid w:val="005B4EAC"/>
    <w:rsid w:val="00635380"/>
    <w:rsid w:val="007104B2"/>
    <w:rsid w:val="00732761"/>
    <w:rsid w:val="008302DA"/>
    <w:rsid w:val="008575F4"/>
    <w:rsid w:val="00982FE6"/>
    <w:rsid w:val="00985613"/>
    <w:rsid w:val="009B555D"/>
    <w:rsid w:val="00A56DF3"/>
    <w:rsid w:val="00A748B6"/>
    <w:rsid w:val="00AE7F9A"/>
    <w:rsid w:val="00B66274"/>
    <w:rsid w:val="00BC18B6"/>
    <w:rsid w:val="00CC151E"/>
    <w:rsid w:val="00CC2C73"/>
    <w:rsid w:val="00DB709E"/>
    <w:rsid w:val="00E12F2F"/>
    <w:rsid w:val="00E254A1"/>
    <w:rsid w:val="00E3523F"/>
    <w:rsid w:val="00E62417"/>
    <w:rsid w:val="00E9191A"/>
    <w:rsid w:val="00EB3F27"/>
    <w:rsid w:val="00F0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8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748B6"/>
    <w:pPr>
      <w:keepNext/>
      <w:overflowPunct w:val="0"/>
      <w:autoSpaceDE w:val="0"/>
      <w:autoSpaceDN w:val="0"/>
      <w:adjustRightInd w:val="0"/>
      <w:outlineLvl w:val="0"/>
    </w:pPr>
    <w:rPr>
      <w:b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48B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rsid w:val="00A748B6"/>
    <w:rPr>
      <w:color w:val="0000FF"/>
      <w:u w:val="single"/>
    </w:rPr>
  </w:style>
  <w:style w:type="paragraph" w:customStyle="1" w:styleId="ConsPlusTitle">
    <w:name w:val="ConsPlusTitle"/>
    <w:rsid w:val="00A748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A748B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No Spacing"/>
    <w:uiPriority w:val="1"/>
    <w:qFormat/>
    <w:rsid w:val="00A748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748B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B3F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B3F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B3F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B3F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12F2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12F2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8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748B6"/>
    <w:pPr>
      <w:keepNext/>
      <w:overflowPunct w:val="0"/>
      <w:autoSpaceDE w:val="0"/>
      <w:autoSpaceDN w:val="0"/>
      <w:adjustRightInd w:val="0"/>
      <w:outlineLvl w:val="0"/>
    </w:pPr>
    <w:rPr>
      <w:b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48B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rsid w:val="00A748B6"/>
    <w:rPr>
      <w:color w:val="0000FF"/>
      <w:u w:val="single"/>
    </w:rPr>
  </w:style>
  <w:style w:type="paragraph" w:customStyle="1" w:styleId="ConsPlusTitle">
    <w:name w:val="ConsPlusTitle"/>
    <w:rsid w:val="00A748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A748B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No Spacing"/>
    <w:uiPriority w:val="1"/>
    <w:qFormat/>
    <w:rsid w:val="00A748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748B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B3F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B3F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B3F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B3F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12F2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12F2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2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DE514-D4B4-41C7-AD9A-28AF16A0F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3774</Words>
  <Characters>21514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городского округа Тольятти</Company>
  <LinksUpToDate>false</LinksUpToDate>
  <CharactersWithSpaces>25238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П. Жирнова</dc:creator>
  <cp:lastModifiedBy>Татьяна В. Сагулина</cp:lastModifiedBy>
  <cp:revision>2</cp:revision>
  <cp:lastPrinted>2017-11-16T04:13:00Z</cp:lastPrinted>
  <dcterms:created xsi:type="dcterms:W3CDTF">2018-10-04T05:55:00Z</dcterms:created>
  <dcterms:modified xsi:type="dcterms:W3CDTF">2018-10-04T05:55:00Z</dcterms:modified>
</cp:coreProperties>
</file>