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945" w:rsidRDefault="00AC7945">
      <w:pPr>
        <w:pStyle w:val="ConsPlusTitle"/>
        <w:jc w:val="center"/>
        <w:outlineLvl w:val="0"/>
      </w:pPr>
      <w:bookmarkStart w:id="0" w:name="_GoBack"/>
      <w:bookmarkEnd w:id="0"/>
      <w:r>
        <w:t>МЭРИЯ ГОРОДСКОГО ОКРУГА ТОЛЬЯТТИ</w:t>
      </w:r>
    </w:p>
    <w:p w:rsidR="00AC7945" w:rsidRDefault="00AC7945">
      <w:pPr>
        <w:pStyle w:val="ConsPlusTitle"/>
        <w:jc w:val="center"/>
      </w:pPr>
      <w:r>
        <w:t>САМАРСКОЙ ОБЛАСТИ</w:t>
      </w:r>
    </w:p>
    <w:p w:rsidR="00AC7945" w:rsidRDefault="00AC7945">
      <w:pPr>
        <w:pStyle w:val="ConsPlusTitle"/>
        <w:jc w:val="center"/>
      </w:pPr>
    </w:p>
    <w:p w:rsidR="00AC7945" w:rsidRDefault="00AC7945">
      <w:pPr>
        <w:pStyle w:val="ConsPlusTitle"/>
        <w:jc w:val="center"/>
      </w:pPr>
      <w:r>
        <w:t>ПОСТАНОВЛЕНИЕ</w:t>
      </w:r>
    </w:p>
    <w:p w:rsidR="00AC7945" w:rsidRDefault="00AC7945">
      <w:pPr>
        <w:pStyle w:val="ConsPlusTitle"/>
        <w:jc w:val="center"/>
      </w:pPr>
      <w:r>
        <w:t>от 11 сентября 2013 г. N 2821-п/1</w:t>
      </w:r>
    </w:p>
    <w:p w:rsidR="00AC7945" w:rsidRDefault="00AC7945">
      <w:pPr>
        <w:pStyle w:val="ConsPlusTitle"/>
        <w:jc w:val="center"/>
      </w:pPr>
    </w:p>
    <w:p w:rsidR="00AC7945" w:rsidRDefault="00AC7945">
      <w:pPr>
        <w:pStyle w:val="ConsPlusTitle"/>
        <w:jc w:val="center"/>
      </w:pPr>
      <w:r>
        <w:t xml:space="preserve">ОБ УТВЕРЖДЕНИИ ПОРЯДКА ПРЕДСТАВЛЕНИЯ </w:t>
      </w:r>
      <w:proofErr w:type="gramStart"/>
      <w:r>
        <w:t>МУНИЦИПАЛЬНЫМИ</w:t>
      </w:r>
      <w:proofErr w:type="gramEnd"/>
    </w:p>
    <w:p w:rsidR="00AC7945" w:rsidRDefault="00AC7945">
      <w:pPr>
        <w:pStyle w:val="ConsPlusTitle"/>
        <w:jc w:val="center"/>
      </w:pPr>
      <w:r>
        <w:t xml:space="preserve">СЛУЖАЩИМИ ГОРОДСКОГО ОКРУГА ТОЛЬЯТТИ СВЕДЕНИЙ </w:t>
      </w:r>
      <w:proofErr w:type="gramStart"/>
      <w:r>
        <w:t>О</w:t>
      </w:r>
      <w:proofErr w:type="gramEnd"/>
      <w:r>
        <w:t xml:space="preserve"> СВОИХ</w:t>
      </w:r>
    </w:p>
    <w:p w:rsidR="00AC7945" w:rsidRDefault="00AC7945">
      <w:pPr>
        <w:pStyle w:val="ConsPlusTitle"/>
        <w:jc w:val="center"/>
      </w:pPr>
      <w:proofErr w:type="gramStart"/>
      <w:r>
        <w:t>РАСХОДАХ</w:t>
      </w:r>
      <w:proofErr w:type="gramEnd"/>
      <w:r>
        <w:t>, А ТАКЖЕ СВЕДЕНИЙ О РАСХОДАХ СВОИХ СУПРУГИ</w:t>
      </w:r>
    </w:p>
    <w:p w:rsidR="00AC7945" w:rsidRDefault="00AC7945">
      <w:pPr>
        <w:pStyle w:val="ConsPlusTitle"/>
        <w:jc w:val="center"/>
      </w:pPr>
      <w:r>
        <w:t>(СУПРУГА) И НЕСОВЕРШЕННОЛЕТНИХ ДЕТЕЙ</w:t>
      </w:r>
    </w:p>
    <w:p w:rsidR="00AC7945" w:rsidRDefault="00AC794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C7945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945" w:rsidRDefault="00AC794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945" w:rsidRDefault="00AC794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C7945" w:rsidRDefault="00AC794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C7945" w:rsidRDefault="00AC794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Мэрии городского округа Тольятти Самарской области</w:t>
            </w:r>
            <w:proofErr w:type="gramEnd"/>
          </w:p>
          <w:p w:rsidR="00AC7945" w:rsidRDefault="00AC794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14.01.2014 </w:t>
            </w:r>
            <w:hyperlink r:id="rId5">
              <w:r>
                <w:rPr>
                  <w:color w:val="0000FF"/>
                </w:rPr>
                <w:t>N 12-п/1</w:t>
              </w:r>
            </w:hyperlink>
            <w:r>
              <w:rPr>
                <w:color w:val="392C69"/>
              </w:rPr>
              <w:t xml:space="preserve">, от 04.12.2014 </w:t>
            </w:r>
            <w:hyperlink r:id="rId6">
              <w:r>
                <w:rPr>
                  <w:color w:val="0000FF"/>
                </w:rPr>
                <w:t>N 4566-п/1</w:t>
              </w:r>
            </w:hyperlink>
            <w:r>
              <w:rPr>
                <w:color w:val="392C69"/>
              </w:rPr>
              <w:t xml:space="preserve">, от 23.12.2015 </w:t>
            </w:r>
            <w:hyperlink r:id="rId7">
              <w:r>
                <w:rPr>
                  <w:color w:val="0000FF"/>
                </w:rPr>
                <w:t>N 4150-п/1</w:t>
              </w:r>
            </w:hyperlink>
            <w:r>
              <w:rPr>
                <w:color w:val="392C69"/>
              </w:rPr>
              <w:t>,</w:t>
            </w:r>
          </w:p>
          <w:p w:rsidR="00AC7945" w:rsidRDefault="00AC7945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Администрации городского округа Тольятти Самарской области</w:t>
            </w:r>
          </w:p>
          <w:p w:rsidR="00AC7945" w:rsidRDefault="00AC794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15.01.2018 </w:t>
            </w:r>
            <w:hyperlink r:id="rId8">
              <w:r>
                <w:rPr>
                  <w:color w:val="0000FF"/>
                </w:rPr>
                <w:t>N 71-п/1</w:t>
              </w:r>
            </w:hyperlink>
            <w:r>
              <w:rPr>
                <w:color w:val="392C69"/>
              </w:rPr>
              <w:t xml:space="preserve">, от 19.02.2021 </w:t>
            </w:r>
            <w:hyperlink r:id="rId9">
              <w:r>
                <w:rPr>
                  <w:color w:val="0000FF"/>
                </w:rPr>
                <w:t>N 654-п/1</w:t>
              </w:r>
            </w:hyperlink>
            <w:r>
              <w:rPr>
                <w:color w:val="392C69"/>
              </w:rPr>
              <w:t xml:space="preserve">, от 29.07.2021 </w:t>
            </w:r>
            <w:hyperlink r:id="rId10">
              <w:r>
                <w:rPr>
                  <w:color w:val="0000FF"/>
                </w:rPr>
                <w:t>N 2627-п/1</w:t>
              </w:r>
            </w:hyperlink>
            <w:r>
              <w:rPr>
                <w:color w:val="392C69"/>
              </w:rPr>
              <w:t>,</w:t>
            </w:r>
          </w:p>
          <w:p w:rsidR="00AC7945" w:rsidRDefault="00AC794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12.03.2024 </w:t>
            </w:r>
            <w:hyperlink r:id="rId11">
              <w:r>
                <w:rPr>
                  <w:color w:val="0000FF"/>
                </w:rPr>
                <w:t>N 427-п/1</w:t>
              </w:r>
            </w:hyperlink>
            <w:r>
              <w:rPr>
                <w:color w:val="392C69"/>
              </w:rPr>
              <w:t xml:space="preserve">, от 24.07.2026 </w:t>
            </w:r>
            <w:hyperlink r:id="rId12">
              <w:r>
                <w:rPr>
                  <w:color w:val="0000FF"/>
                </w:rPr>
                <w:t>N 1866-п/1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945" w:rsidRDefault="00AC7945">
            <w:pPr>
              <w:pStyle w:val="ConsPlusNormal"/>
            </w:pPr>
          </w:p>
        </w:tc>
      </w:tr>
    </w:tbl>
    <w:p w:rsidR="00AC7945" w:rsidRDefault="00AC7945">
      <w:pPr>
        <w:pStyle w:val="ConsPlusNormal"/>
        <w:jc w:val="both"/>
      </w:pPr>
    </w:p>
    <w:p w:rsidR="00AC7945" w:rsidRDefault="00AC7945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от 25.12.2008 N 273-ФЗ "О противодействии коррупции", Федеральным </w:t>
      </w:r>
      <w:hyperlink r:id="rId14">
        <w:r>
          <w:rPr>
            <w:color w:val="0000FF"/>
          </w:rPr>
          <w:t>законом</w:t>
        </w:r>
      </w:hyperlink>
      <w:r>
        <w:t xml:space="preserve"> от 03.12.2012 N 230-ФЗ "О контроле за соответствием расходов лиц, замещающих государственные должности, и иных лиц их доходам", Федеральным </w:t>
      </w:r>
      <w:hyperlink r:id="rId15">
        <w:r>
          <w:rPr>
            <w:color w:val="0000FF"/>
          </w:rPr>
          <w:t>законом</w:t>
        </w:r>
      </w:hyperlink>
      <w:r>
        <w:t xml:space="preserve"> от 02.03.2007 N 25-ФЗ "О муниципальной службе в Российской Федерации", </w:t>
      </w:r>
      <w:hyperlink r:id="rId16">
        <w:r>
          <w:rPr>
            <w:color w:val="0000FF"/>
          </w:rPr>
          <w:t>Законом</w:t>
        </w:r>
      </w:hyperlink>
      <w:r>
        <w:t xml:space="preserve"> Самарской области от 05.03.2013 N 15-ГД "Об обеспечении контроля за соответствием расходов лиц, замещающих государственные</w:t>
      </w:r>
      <w:proofErr w:type="gramEnd"/>
      <w:r>
        <w:t xml:space="preserve"> </w:t>
      </w:r>
      <w:proofErr w:type="gramStart"/>
      <w:r>
        <w:t xml:space="preserve">должности, муниципальные должности, должности государственной гражданской и муниципальной службы в Самарской области, их доходам", </w:t>
      </w:r>
      <w:hyperlink r:id="rId17">
        <w:r>
          <w:rPr>
            <w:color w:val="0000FF"/>
          </w:rPr>
          <w:t>Постановлением</w:t>
        </w:r>
      </w:hyperlink>
      <w:r>
        <w:t xml:space="preserve"> Губернатора Самарской области от 22.04.2013 N 101 "О мерах по обеспечению контроля за соответствием расходов лиц, замещающих государственные должности, муниципальные должности, должности государственной гражданской и муниципальной службы в Самарской области, их доходам", руководствуясь </w:t>
      </w:r>
      <w:hyperlink r:id="rId18">
        <w:r>
          <w:rPr>
            <w:color w:val="0000FF"/>
          </w:rPr>
          <w:t>Уставом</w:t>
        </w:r>
      </w:hyperlink>
      <w:r>
        <w:t xml:space="preserve"> городского округа Тольятти, мэрия городского округа постановляет:</w:t>
      </w:r>
      <w:proofErr w:type="gramEnd"/>
    </w:p>
    <w:p w:rsidR="00AC7945" w:rsidRDefault="00AC7945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0">
        <w:r>
          <w:rPr>
            <w:color w:val="0000FF"/>
          </w:rPr>
          <w:t>Порядок</w:t>
        </w:r>
      </w:hyperlink>
      <w:r>
        <w:t xml:space="preserve"> представления муниципальными служащими городского округа Тольятти сведений о своих расходах, а также сведений о расходах своих супруги (супруга) и несовершеннолетних детей.</w:t>
      </w:r>
    </w:p>
    <w:p w:rsidR="00AC7945" w:rsidRDefault="00AC7945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15.01.2018 N 71-п/1)</w:t>
      </w:r>
    </w:p>
    <w:p w:rsidR="00AC7945" w:rsidRDefault="00AC7945">
      <w:pPr>
        <w:pStyle w:val="ConsPlusNormal"/>
        <w:spacing w:before="220"/>
        <w:ind w:firstLine="540"/>
        <w:jc w:val="both"/>
      </w:pPr>
      <w:r>
        <w:t>2. Управлению муниципальной службы и кадровой политики администрации городского округа Тольятти ознакомить муниципальных служащих администрации городского округа Тольятти с настоящим Постановлением.</w:t>
      </w:r>
    </w:p>
    <w:p w:rsidR="00AC7945" w:rsidRDefault="00AC7945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15.01.2018 N 71-п/1)</w:t>
      </w:r>
    </w:p>
    <w:p w:rsidR="00AC7945" w:rsidRDefault="00AC7945">
      <w:pPr>
        <w:pStyle w:val="ConsPlusNormal"/>
        <w:spacing w:before="220"/>
        <w:ind w:firstLine="540"/>
        <w:jc w:val="both"/>
      </w:pPr>
      <w:r>
        <w:t>3. Управлению по оргработе и связям с общественностью мэрии городского округа Тольятти (Алексеев А.А.) опубликовать настоящее Постановление в газете "Городские ведомости".</w:t>
      </w:r>
    </w:p>
    <w:p w:rsidR="00AC7945" w:rsidRDefault="00AC7945">
      <w:pPr>
        <w:pStyle w:val="ConsPlusNormal"/>
        <w:spacing w:before="220"/>
        <w:ind w:firstLine="540"/>
        <w:jc w:val="both"/>
      </w:pPr>
      <w:r>
        <w:t>4. Настоящее Постановление вступает в силу со дня его официального опубликования.</w:t>
      </w:r>
    </w:p>
    <w:p w:rsidR="00AC7945" w:rsidRDefault="00AC7945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AC7945" w:rsidRDefault="00AC7945">
      <w:pPr>
        <w:pStyle w:val="ConsPlusNormal"/>
        <w:jc w:val="both"/>
      </w:pPr>
      <w:r>
        <w:t xml:space="preserve">(п. 5 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15.01.2018 N 71-п/1)</w:t>
      </w:r>
    </w:p>
    <w:p w:rsidR="00AC7945" w:rsidRDefault="00AC7945">
      <w:pPr>
        <w:pStyle w:val="ConsPlusNormal"/>
        <w:jc w:val="both"/>
      </w:pPr>
    </w:p>
    <w:p w:rsidR="00AC7945" w:rsidRDefault="00AC7945">
      <w:pPr>
        <w:pStyle w:val="ConsPlusNormal"/>
        <w:jc w:val="right"/>
      </w:pPr>
      <w:r>
        <w:t>Мэр</w:t>
      </w:r>
    </w:p>
    <w:p w:rsidR="00AC7945" w:rsidRDefault="00AC7945">
      <w:pPr>
        <w:pStyle w:val="ConsPlusNormal"/>
        <w:jc w:val="right"/>
      </w:pPr>
      <w:r>
        <w:t>С.И.АНДРЕЕВ</w:t>
      </w:r>
    </w:p>
    <w:p w:rsidR="00AC7945" w:rsidRDefault="00AC7945">
      <w:pPr>
        <w:pStyle w:val="ConsPlusNormal"/>
        <w:jc w:val="both"/>
      </w:pPr>
    </w:p>
    <w:p w:rsidR="00AC7945" w:rsidRDefault="00AC7945">
      <w:pPr>
        <w:pStyle w:val="ConsPlusNormal"/>
        <w:jc w:val="both"/>
      </w:pPr>
    </w:p>
    <w:p w:rsidR="00AC7945" w:rsidRDefault="00AC7945">
      <w:pPr>
        <w:pStyle w:val="ConsPlusNormal"/>
        <w:jc w:val="both"/>
      </w:pPr>
    </w:p>
    <w:p w:rsidR="00AC7945" w:rsidRDefault="00AC7945">
      <w:pPr>
        <w:pStyle w:val="ConsPlusNormal"/>
        <w:jc w:val="both"/>
      </w:pPr>
    </w:p>
    <w:p w:rsidR="00AC7945" w:rsidRDefault="00AC7945">
      <w:pPr>
        <w:pStyle w:val="ConsPlusNormal"/>
        <w:jc w:val="both"/>
      </w:pPr>
    </w:p>
    <w:p w:rsidR="00AC7945" w:rsidRDefault="00AC7945">
      <w:pPr>
        <w:pStyle w:val="ConsPlusNormal"/>
        <w:jc w:val="right"/>
        <w:outlineLvl w:val="0"/>
      </w:pPr>
      <w:r>
        <w:t>Утвержден</w:t>
      </w:r>
    </w:p>
    <w:p w:rsidR="00AC7945" w:rsidRDefault="00AC7945">
      <w:pPr>
        <w:pStyle w:val="ConsPlusNormal"/>
        <w:jc w:val="right"/>
      </w:pPr>
      <w:r>
        <w:t>Постановлением</w:t>
      </w:r>
    </w:p>
    <w:p w:rsidR="00AC7945" w:rsidRDefault="00AC7945">
      <w:pPr>
        <w:pStyle w:val="ConsPlusNormal"/>
        <w:jc w:val="right"/>
      </w:pPr>
      <w:r>
        <w:t>мэрии городского округа Тольятти</w:t>
      </w:r>
    </w:p>
    <w:p w:rsidR="00AC7945" w:rsidRDefault="00AC7945">
      <w:pPr>
        <w:pStyle w:val="ConsPlusNormal"/>
        <w:jc w:val="right"/>
      </w:pPr>
      <w:r>
        <w:t>от 11 сентября 2013 г. N 2821-п/1</w:t>
      </w:r>
    </w:p>
    <w:p w:rsidR="00AC7945" w:rsidRDefault="00AC7945">
      <w:pPr>
        <w:pStyle w:val="ConsPlusNormal"/>
        <w:jc w:val="both"/>
      </w:pPr>
    </w:p>
    <w:p w:rsidR="00AC7945" w:rsidRDefault="00AC7945">
      <w:pPr>
        <w:pStyle w:val="ConsPlusTitle"/>
        <w:jc w:val="center"/>
      </w:pPr>
      <w:bookmarkStart w:id="1" w:name="P40"/>
      <w:bookmarkEnd w:id="1"/>
      <w:r>
        <w:t>ПОРЯДОК</w:t>
      </w:r>
    </w:p>
    <w:p w:rsidR="00AC7945" w:rsidRDefault="00AC7945">
      <w:pPr>
        <w:pStyle w:val="ConsPlusTitle"/>
        <w:jc w:val="center"/>
      </w:pPr>
      <w:r>
        <w:t>ПРЕДСТАВЛЕНИЯ МУНИЦИПАЛЬНЫМИ СЛУЖАЩИМИ ГОРОДСКОГО ОКРУГА</w:t>
      </w:r>
    </w:p>
    <w:p w:rsidR="00AC7945" w:rsidRDefault="00AC7945">
      <w:pPr>
        <w:pStyle w:val="ConsPlusTitle"/>
        <w:jc w:val="center"/>
      </w:pPr>
      <w:r>
        <w:t>ТОЛЬЯТТИ СВЕДЕНИЙ О СВОИХ РАСХОДАХ, А ТАКЖЕ СВЕДЕНИЙ</w:t>
      </w:r>
    </w:p>
    <w:p w:rsidR="00AC7945" w:rsidRDefault="00AC7945">
      <w:pPr>
        <w:pStyle w:val="ConsPlusTitle"/>
        <w:jc w:val="center"/>
      </w:pPr>
      <w:r>
        <w:t>О РАСХОДАХ СВОИХ СУПРУГИ (СУПРУГА) И НЕСОВЕРШЕННОЛЕТНИХ</w:t>
      </w:r>
    </w:p>
    <w:p w:rsidR="00AC7945" w:rsidRDefault="00AC7945">
      <w:pPr>
        <w:pStyle w:val="ConsPlusTitle"/>
        <w:jc w:val="center"/>
      </w:pPr>
      <w:r>
        <w:t>ДЕТЕЙ</w:t>
      </w:r>
    </w:p>
    <w:p w:rsidR="00AC7945" w:rsidRDefault="00AC794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C7945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945" w:rsidRDefault="00AC794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945" w:rsidRDefault="00AC794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C7945" w:rsidRDefault="00AC794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C7945" w:rsidRDefault="00AC794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Мэрии городского округа Тольятти Самарской области</w:t>
            </w:r>
            <w:proofErr w:type="gramEnd"/>
          </w:p>
          <w:p w:rsidR="00AC7945" w:rsidRDefault="00AC794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14.01.2014 </w:t>
            </w:r>
            <w:hyperlink r:id="rId22">
              <w:r>
                <w:rPr>
                  <w:color w:val="0000FF"/>
                </w:rPr>
                <w:t>N 12-п/1</w:t>
              </w:r>
            </w:hyperlink>
            <w:r>
              <w:rPr>
                <w:color w:val="392C69"/>
              </w:rPr>
              <w:t xml:space="preserve">, от 04.12.2014 </w:t>
            </w:r>
            <w:hyperlink r:id="rId23">
              <w:r>
                <w:rPr>
                  <w:color w:val="0000FF"/>
                </w:rPr>
                <w:t>N 4566-п/1</w:t>
              </w:r>
            </w:hyperlink>
            <w:r>
              <w:rPr>
                <w:color w:val="392C69"/>
              </w:rPr>
              <w:t xml:space="preserve">, от 23.12.2015 </w:t>
            </w:r>
            <w:hyperlink r:id="rId24">
              <w:r>
                <w:rPr>
                  <w:color w:val="0000FF"/>
                </w:rPr>
                <w:t>N 4150-п/1</w:t>
              </w:r>
            </w:hyperlink>
            <w:r>
              <w:rPr>
                <w:color w:val="392C69"/>
              </w:rPr>
              <w:t>,</w:t>
            </w:r>
          </w:p>
          <w:p w:rsidR="00AC7945" w:rsidRDefault="00AC7945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Администрации городского округа Тольятти Самарской области</w:t>
            </w:r>
          </w:p>
          <w:p w:rsidR="00AC7945" w:rsidRDefault="00AC794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15.01.2018 </w:t>
            </w:r>
            <w:hyperlink r:id="rId25">
              <w:r>
                <w:rPr>
                  <w:color w:val="0000FF"/>
                </w:rPr>
                <w:t>N 71-п/1</w:t>
              </w:r>
            </w:hyperlink>
            <w:r>
              <w:rPr>
                <w:color w:val="392C69"/>
              </w:rPr>
              <w:t xml:space="preserve">, от 19.02.2021 </w:t>
            </w:r>
            <w:hyperlink r:id="rId26">
              <w:r>
                <w:rPr>
                  <w:color w:val="0000FF"/>
                </w:rPr>
                <w:t>N 654-п/1</w:t>
              </w:r>
            </w:hyperlink>
            <w:r>
              <w:rPr>
                <w:color w:val="392C69"/>
              </w:rPr>
              <w:t xml:space="preserve">, от 29.07.2021 </w:t>
            </w:r>
            <w:hyperlink r:id="rId27">
              <w:r>
                <w:rPr>
                  <w:color w:val="0000FF"/>
                </w:rPr>
                <w:t>N 2627-п/1</w:t>
              </w:r>
            </w:hyperlink>
            <w:r>
              <w:rPr>
                <w:color w:val="392C69"/>
              </w:rPr>
              <w:t>,</w:t>
            </w:r>
          </w:p>
          <w:p w:rsidR="00AC7945" w:rsidRDefault="00AC794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12.03.2024 </w:t>
            </w:r>
            <w:hyperlink r:id="rId28">
              <w:r>
                <w:rPr>
                  <w:color w:val="0000FF"/>
                </w:rPr>
                <w:t>N 427-п/1</w:t>
              </w:r>
            </w:hyperlink>
            <w:r>
              <w:rPr>
                <w:color w:val="392C69"/>
              </w:rPr>
              <w:t xml:space="preserve">, от 24.07.2026 </w:t>
            </w:r>
            <w:hyperlink r:id="rId29">
              <w:r>
                <w:rPr>
                  <w:color w:val="0000FF"/>
                </w:rPr>
                <w:t>N 1866-п/1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7945" w:rsidRDefault="00AC7945">
            <w:pPr>
              <w:pStyle w:val="ConsPlusNormal"/>
            </w:pPr>
          </w:p>
        </w:tc>
      </w:tr>
    </w:tbl>
    <w:p w:rsidR="00AC7945" w:rsidRDefault="00AC7945">
      <w:pPr>
        <w:pStyle w:val="ConsPlusNormal"/>
        <w:jc w:val="both"/>
      </w:pPr>
    </w:p>
    <w:p w:rsidR="00AC7945" w:rsidRDefault="00AC7945">
      <w:pPr>
        <w:pStyle w:val="ConsPlusNormal"/>
        <w:ind w:firstLine="540"/>
        <w:jc w:val="both"/>
      </w:pPr>
      <w:bookmarkStart w:id="2" w:name="P52"/>
      <w:bookmarkEnd w:id="2"/>
      <w:r>
        <w:t xml:space="preserve">1. </w:t>
      </w:r>
      <w:proofErr w:type="gramStart"/>
      <w:r>
        <w:t>Муниципальные служащие городского округа Тольятти, замещающие должности муниципальной службы, замещение которых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- муниципальные служащие городского округа Тольятти), обязаны представлять не позднее 30 апреля года, следующего за отчетным (отчетный</w:t>
      </w:r>
      <w:proofErr w:type="gramEnd"/>
      <w:r>
        <w:t xml:space="preserve"> период с 1 января по 31 декабря), сведения о своих расходах, а также о расходах своих супруги (супруга) и несовершеннолетних детей (далее - Сведения о расходах).</w:t>
      </w:r>
    </w:p>
    <w:p w:rsidR="00AC7945" w:rsidRDefault="00AC7945">
      <w:pPr>
        <w:pStyle w:val="ConsPlusNormal"/>
        <w:jc w:val="both"/>
      </w:pPr>
      <w:r>
        <w:t xml:space="preserve">(п. 1 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24.07.2026 N 1866-п/1)</w:t>
      </w:r>
    </w:p>
    <w:p w:rsidR="00AC7945" w:rsidRDefault="00AC7945">
      <w:pPr>
        <w:pStyle w:val="ConsPlusNormal"/>
        <w:spacing w:before="220"/>
        <w:ind w:firstLine="540"/>
        <w:jc w:val="both"/>
      </w:pPr>
      <w:bookmarkStart w:id="3" w:name="P54"/>
      <w:bookmarkEnd w:id="3"/>
      <w:r>
        <w:t xml:space="preserve">2. </w:t>
      </w:r>
      <w:proofErr w:type="gramStart"/>
      <w:r>
        <w:t>Муниципальные служащие городского округа Тольятти представляют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</w:t>
      </w:r>
      <w:proofErr w:type="gramEnd"/>
      <w:r>
        <w:t xml:space="preserve">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и несовершеннолетних детей за три последних года, предшествующих отчетному периоду, и об источниках получения средств, за счет которых совершены эти сделки.</w:t>
      </w:r>
    </w:p>
    <w:p w:rsidR="00AC7945" w:rsidRDefault="00AC7945">
      <w:pPr>
        <w:pStyle w:val="ConsPlusNormal"/>
        <w:jc w:val="both"/>
      </w:pPr>
      <w:r>
        <w:t xml:space="preserve">(в ред. Постановлений Администрации городского округа Тольятти Самарской области от 29.07.2021 </w:t>
      </w:r>
      <w:hyperlink r:id="rId31">
        <w:r>
          <w:rPr>
            <w:color w:val="0000FF"/>
          </w:rPr>
          <w:t>N 2627-п/1</w:t>
        </w:r>
      </w:hyperlink>
      <w:r>
        <w:t xml:space="preserve">, от 24.07.2026 </w:t>
      </w:r>
      <w:hyperlink r:id="rId32">
        <w:r>
          <w:rPr>
            <w:color w:val="0000FF"/>
          </w:rPr>
          <w:t>N 1866-п/1</w:t>
        </w:r>
      </w:hyperlink>
      <w:r>
        <w:t>)</w:t>
      </w:r>
    </w:p>
    <w:p w:rsidR="00AC7945" w:rsidRDefault="00AC7945">
      <w:pPr>
        <w:pStyle w:val="ConsPlusNormal"/>
        <w:spacing w:before="220"/>
        <w:ind w:firstLine="540"/>
        <w:jc w:val="both"/>
      </w:pPr>
      <w:r>
        <w:t xml:space="preserve">2.1. При расчете общего дохода, указанного в </w:t>
      </w:r>
      <w:hyperlink w:anchor="P54">
        <w:r>
          <w:rPr>
            <w:color w:val="0000FF"/>
          </w:rPr>
          <w:t>пункте 2</w:t>
        </w:r>
      </w:hyperlink>
      <w:r>
        <w:t xml:space="preserve"> настоящего Порядка, учитываются доходы супруги (супруга) муниципального служащего городского округа Тольятти, полученные в период брака с ним. Доходы супруги (супруга) муниципального служащего городского округа Тольятти, полученные до вступления в брак с муниципальным служащим городского округа Тольятти, не учитываются, но могут указываться при представлении сведений о расходах в качестве источника получения средств, за счет которых понесены расходы по сделкам, </w:t>
      </w:r>
      <w:r>
        <w:lastRenderedPageBreak/>
        <w:t>предусмотренным пунктом 2 настоящего Порядка.</w:t>
      </w:r>
    </w:p>
    <w:p w:rsidR="00AC7945" w:rsidRDefault="00AC7945">
      <w:pPr>
        <w:pStyle w:val="ConsPlusNormal"/>
        <w:jc w:val="both"/>
      </w:pPr>
      <w:r>
        <w:t xml:space="preserve">(п. 2.1 введен </w:t>
      </w:r>
      <w:hyperlink r:id="rId33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24.07.2026 N 1866-п/1)</w:t>
      </w:r>
    </w:p>
    <w:p w:rsidR="00AC7945" w:rsidRDefault="00AC7945">
      <w:pPr>
        <w:pStyle w:val="ConsPlusNormal"/>
        <w:spacing w:before="220"/>
        <w:ind w:firstLine="540"/>
        <w:jc w:val="both"/>
      </w:pPr>
      <w:bookmarkStart w:id="4" w:name="P58"/>
      <w:bookmarkEnd w:id="4"/>
      <w:r>
        <w:t xml:space="preserve">2.2. </w:t>
      </w:r>
      <w:proofErr w:type="gramStart"/>
      <w:r>
        <w:t xml:space="preserve">Действие положений </w:t>
      </w:r>
      <w:hyperlink w:anchor="P52">
        <w:r>
          <w:rPr>
            <w:color w:val="0000FF"/>
          </w:rPr>
          <w:t>пунктов 1</w:t>
        </w:r>
      </w:hyperlink>
      <w:r>
        <w:t xml:space="preserve"> и </w:t>
      </w:r>
      <w:hyperlink w:anchor="P54">
        <w:r>
          <w:rPr>
            <w:color w:val="0000FF"/>
          </w:rPr>
          <w:t>2</w:t>
        </w:r>
      </w:hyperlink>
      <w:r>
        <w:t xml:space="preserve"> настоящего Порядка не распространяется на сделки, совершенные муниципальным служащим городского округа Тольятти, его супругой (супругом) и несовершеннолетними детьми до назначения указанного лица на соответствующую должность, а также на сделки, совершенные супругой (супругом) указанного лица до вступления с ним в брак.</w:t>
      </w:r>
      <w:proofErr w:type="gramEnd"/>
    </w:p>
    <w:p w:rsidR="00AC7945" w:rsidRDefault="00AC7945">
      <w:pPr>
        <w:pStyle w:val="ConsPlusNormal"/>
        <w:jc w:val="both"/>
      </w:pPr>
      <w:r>
        <w:t xml:space="preserve">(п. 2.2 введен </w:t>
      </w:r>
      <w:hyperlink r:id="rId34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24.07.2026 N 1866-п/1)</w:t>
      </w:r>
    </w:p>
    <w:p w:rsidR="00AC7945" w:rsidRDefault="00AC7945">
      <w:pPr>
        <w:pStyle w:val="ConsPlusNormal"/>
        <w:spacing w:before="220"/>
        <w:ind w:firstLine="540"/>
        <w:jc w:val="both"/>
      </w:pPr>
      <w:r>
        <w:t xml:space="preserve">2.3. </w:t>
      </w:r>
      <w:proofErr w:type="gramStart"/>
      <w:r>
        <w:t xml:space="preserve">Сведения о расходах по сделкам, указанным в </w:t>
      </w:r>
      <w:hyperlink w:anchor="P58">
        <w:r>
          <w:rPr>
            <w:color w:val="0000FF"/>
          </w:rPr>
          <w:t>пункте 2.2</w:t>
        </w:r>
      </w:hyperlink>
      <w:r>
        <w:t xml:space="preserve"> настоящего Порядка, не представляются, контроль за расходами по этим сделкам не осуществляется, имущество, полученное по этим сделкам, не может быть обращено по решению суда в доход Российской Федерации в соответствии с Федеральным </w:t>
      </w:r>
      <w:hyperlink r:id="rId35">
        <w:r>
          <w:rPr>
            <w:color w:val="0000FF"/>
          </w:rPr>
          <w:t>законом</w:t>
        </w:r>
      </w:hyperlink>
      <w:r>
        <w:t xml:space="preserve"> от 03.12.2012 N 230-ФЗ "О контроле за соответствием расходов лиц, замещающих государственные должности, и иных лиц их доходам</w:t>
      </w:r>
      <w:proofErr w:type="gramEnd"/>
      <w:r>
        <w:t>", денежные средства в размере, эквивалентном расходам, понесенным по этим сделкам, не могут быть взысканы в доход Российской Федерации.</w:t>
      </w:r>
    </w:p>
    <w:p w:rsidR="00AC7945" w:rsidRDefault="00AC7945">
      <w:pPr>
        <w:pStyle w:val="ConsPlusNormal"/>
        <w:jc w:val="both"/>
      </w:pPr>
      <w:r>
        <w:t xml:space="preserve">(п. 2.3 введен </w:t>
      </w:r>
      <w:hyperlink r:id="rId36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24.07.2026 N 1866-п/1)</w:t>
      </w:r>
    </w:p>
    <w:p w:rsidR="00AC7945" w:rsidRDefault="00AC7945">
      <w:pPr>
        <w:pStyle w:val="ConsPlusNormal"/>
        <w:spacing w:before="220"/>
        <w:ind w:firstLine="540"/>
        <w:jc w:val="both"/>
      </w:pPr>
      <w:r>
        <w:t xml:space="preserve">3. Сведения о расходах муниципальных служащих городского округа Тольятти отражаются в соответствующем разделе </w:t>
      </w:r>
      <w:hyperlink r:id="rId37">
        <w:r>
          <w:rPr>
            <w:color w:val="0000FF"/>
          </w:rPr>
          <w:t>справки</w:t>
        </w:r>
      </w:hyperlink>
      <w:r>
        <w:t xml:space="preserve"> о доходах, расходах, об имуществе и обязательствах имущественного характера, </w:t>
      </w:r>
      <w:proofErr w:type="gramStart"/>
      <w:r>
        <w:t>форма</w:t>
      </w:r>
      <w:proofErr w:type="gramEnd"/>
      <w:r>
        <w:t xml:space="preserve"> которой утверждена Указом Президента Российской Федерации от 23.06.2014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 (далее - Справка).</w:t>
      </w:r>
    </w:p>
    <w:p w:rsidR="00AC7945" w:rsidRDefault="00712F63">
      <w:pPr>
        <w:pStyle w:val="ConsPlusNormal"/>
        <w:spacing w:before="220"/>
        <w:ind w:firstLine="540"/>
        <w:jc w:val="both"/>
      </w:pPr>
      <w:hyperlink r:id="rId38">
        <w:r w:rsidR="00AC7945">
          <w:rPr>
            <w:color w:val="0000FF"/>
          </w:rPr>
          <w:t>Справка</w:t>
        </w:r>
      </w:hyperlink>
      <w:r w:rsidR="00AC7945">
        <w:t xml:space="preserve"> заполняется с использованием специального программного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Интернет.</w:t>
      </w:r>
    </w:p>
    <w:p w:rsidR="00AC7945" w:rsidRDefault="00AC7945">
      <w:pPr>
        <w:pStyle w:val="ConsPlusNormal"/>
        <w:jc w:val="both"/>
      </w:pPr>
      <w:r>
        <w:t xml:space="preserve">(п. 3 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19.02.2021 N 654-п/1)</w:t>
      </w:r>
    </w:p>
    <w:p w:rsidR="00AC7945" w:rsidRDefault="00AC7945">
      <w:pPr>
        <w:pStyle w:val="ConsPlusNormal"/>
        <w:spacing w:before="220"/>
        <w:ind w:firstLine="540"/>
        <w:jc w:val="both"/>
      </w:pPr>
      <w:r>
        <w:t>4. Сведения о расходах подаются в кадровую службу соответствующего органа местного самоуправления (далее - ОМС), специалистам по кадрам органов администрации городского округа Тольятти, наделенных правами юридического лица (далее - специалисты ОАЮЛ), и приобщаются к личному делу муниципального служащего городского округа Тольятти.</w:t>
      </w:r>
    </w:p>
    <w:p w:rsidR="00AC7945" w:rsidRDefault="00AC7945">
      <w:pPr>
        <w:pStyle w:val="ConsPlusNormal"/>
        <w:jc w:val="both"/>
      </w:pPr>
      <w:r>
        <w:t xml:space="preserve">(в ред. Постановлений Мэрии городского округа Тольятти Самарской области от 14.01.2014 </w:t>
      </w:r>
      <w:hyperlink r:id="rId40">
        <w:r>
          <w:rPr>
            <w:color w:val="0000FF"/>
          </w:rPr>
          <w:t>N 12-п/1</w:t>
        </w:r>
      </w:hyperlink>
      <w:r>
        <w:t xml:space="preserve">, от 23.12.2015 </w:t>
      </w:r>
      <w:hyperlink r:id="rId41">
        <w:r>
          <w:rPr>
            <w:color w:val="0000FF"/>
          </w:rPr>
          <w:t>N 4150-п/1</w:t>
        </w:r>
      </w:hyperlink>
      <w:r>
        <w:t xml:space="preserve">, Постановлений Администрации городского округа Тольятти Самарской области от 15.01.2018 </w:t>
      </w:r>
      <w:hyperlink r:id="rId42">
        <w:r>
          <w:rPr>
            <w:color w:val="0000FF"/>
          </w:rPr>
          <w:t>N 71-п/1</w:t>
        </w:r>
      </w:hyperlink>
      <w:r>
        <w:t xml:space="preserve">, от 24.07.2026 </w:t>
      </w:r>
      <w:hyperlink r:id="rId43">
        <w:r>
          <w:rPr>
            <w:color w:val="0000FF"/>
          </w:rPr>
          <w:t>N 1866-п/1</w:t>
        </w:r>
      </w:hyperlink>
      <w:r>
        <w:t>)</w:t>
      </w:r>
    </w:p>
    <w:p w:rsidR="00AC7945" w:rsidRDefault="00AC7945">
      <w:pPr>
        <w:pStyle w:val="ConsPlusNormal"/>
        <w:spacing w:before="220"/>
        <w:ind w:firstLine="540"/>
        <w:jc w:val="both"/>
      </w:pPr>
      <w:r>
        <w:t xml:space="preserve">4.1. Специалисты кадровой службы </w:t>
      </w:r>
      <w:proofErr w:type="gramStart"/>
      <w:r>
        <w:t>соответствующего</w:t>
      </w:r>
      <w:proofErr w:type="gramEnd"/>
      <w:r>
        <w:t xml:space="preserve"> ОМС, специалисты ОАЮЛ, ответственные за профилактику коррупционных и иных правонарушений, обязаны осуществлять анализ представляемых Сведений о расходах.</w:t>
      </w:r>
    </w:p>
    <w:p w:rsidR="00AC7945" w:rsidRDefault="00AC7945">
      <w:pPr>
        <w:pStyle w:val="ConsPlusNormal"/>
        <w:jc w:val="both"/>
      </w:pPr>
      <w:r>
        <w:t xml:space="preserve">(п. 4.1 введен </w:t>
      </w:r>
      <w:hyperlink r:id="rId44">
        <w:r>
          <w:rPr>
            <w:color w:val="0000FF"/>
          </w:rPr>
          <w:t>Постановлением</w:t>
        </w:r>
      </w:hyperlink>
      <w:r>
        <w:t xml:space="preserve"> Администрации городского округа Тольятти Самарской области от 24.07.2026 N 1866-п/1)</w:t>
      </w:r>
    </w:p>
    <w:p w:rsidR="00AC7945" w:rsidRDefault="00AC7945">
      <w:pPr>
        <w:pStyle w:val="ConsPlusNormal"/>
        <w:spacing w:before="220"/>
        <w:ind w:firstLine="540"/>
        <w:jc w:val="both"/>
      </w:pPr>
      <w:r>
        <w:t>5. Проверка достоверности и полноты Сведений о расходах осуществляется в порядке, определяемом нормативными правовыми актами Российской Федерации и Самарской области.</w:t>
      </w:r>
    </w:p>
    <w:p w:rsidR="00AC7945" w:rsidRDefault="00AC7945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соответствием расходов муниципальных служащих городского округа Тольятти, общему доходу муниципальных служащих городского округа Тольятти и их супругов за </w:t>
      </w:r>
      <w:r>
        <w:lastRenderedPageBreak/>
        <w:t>три последних года, предшествующих отчетному периоду, осуществляется в порядке, установленном законодательством Российской Федерации и Самарской области.</w:t>
      </w:r>
    </w:p>
    <w:p w:rsidR="00AC7945" w:rsidRDefault="00AC7945">
      <w:pPr>
        <w:pStyle w:val="ConsPlusNormal"/>
        <w:jc w:val="both"/>
      </w:pPr>
      <w:r>
        <w:t xml:space="preserve">(в ред. Постановлений Администрации городского округа Тольятти Самарской области от 15.01.2018 </w:t>
      </w:r>
      <w:hyperlink r:id="rId45">
        <w:r>
          <w:rPr>
            <w:color w:val="0000FF"/>
          </w:rPr>
          <w:t>N 71-п/1</w:t>
        </w:r>
      </w:hyperlink>
      <w:r>
        <w:t xml:space="preserve">, от 29.07.2021 </w:t>
      </w:r>
      <w:hyperlink r:id="rId46">
        <w:r>
          <w:rPr>
            <w:color w:val="0000FF"/>
          </w:rPr>
          <w:t>N 2627-п/1</w:t>
        </w:r>
      </w:hyperlink>
      <w:r>
        <w:t>)</w:t>
      </w:r>
    </w:p>
    <w:p w:rsidR="00AC7945" w:rsidRDefault="00AC7945">
      <w:pPr>
        <w:pStyle w:val="ConsPlusNormal"/>
        <w:spacing w:before="220"/>
        <w:ind w:firstLine="540"/>
        <w:jc w:val="both"/>
      </w:pPr>
      <w:r>
        <w:t xml:space="preserve">7. Утратил силу. - </w:t>
      </w:r>
      <w:hyperlink r:id="rId47">
        <w:r>
          <w:rPr>
            <w:color w:val="0000FF"/>
          </w:rPr>
          <w:t>Постановление</w:t>
        </w:r>
      </w:hyperlink>
      <w:r>
        <w:t xml:space="preserve"> Администрации городского округа Тольятти Самарской области от 24.07.2026 N 1866-п/1.</w:t>
      </w:r>
    </w:p>
    <w:p w:rsidR="00AC7945" w:rsidRDefault="00AC7945">
      <w:pPr>
        <w:pStyle w:val="ConsPlusNormal"/>
        <w:spacing w:before="220"/>
        <w:ind w:firstLine="540"/>
        <w:jc w:val="both"/>
      </w:pPr>
      <w:r>
        <w:t>8. Непредставление муниципальными служащими городского округа Тольятти или представление ими заведомо неполных Сведений о расходах является правонарушением, влекущим увольнение муниципальных служащих городского округа Тольятти с муниципальной службы, за исключением случаев, установленных федеральными законами.</w:t>
      </w:r>
    </w:p>
    <w:p w:rsidR="00AC7945" w:rsidRDefault="00AC7945">
      <w:pPr>
        <w:pStyle w:val="ConsPlusNormal"/>
        <w:spacing w:before="220"/>
        <w:ind w:firstLine="540"/>
        <w:jc w:val="both"/>
      </w:pPr>
      <w:r>
        <w:t>Представление муниципальными служащими городского округа Тольятти заведомо недостоверных Сведений о расходах является правонарушением, влекущим увольнение муниципальных служащих городского округа Тольятти с муниципальной службы.</w:t>
      </w:r>
    </w:p>
    <w:p w:rsidR="00AC7945" w:rsidRDefault="00AC7945">
      <w:pPr>
        <w:pStyle w:val="ConsPlusNormal"/>
        <w:jc w:val="both"/>
      </w:pPr>
      <w:r>
        <w:t xml:space="preserve">(п. 8 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Администрации городского округа Тольятти Самарской области от 12.03.2024 N 427-п/1)</w:t>
      </w:r>
    </w:p>
    <w:p w:rsidR="00AC7945" w:rsidRDefault="00AC7945">
      <w:pPr>
        <w:pStyle w:val="ConsPlusNormal"/>
        <w:jc w:val="both"/>
      </w:pPr>
    </w:p>
    <w:p w:rsidR="00AC7945" w:rsidRDefault="00AC7945">
      <w:pPr>
        <w:pStyle w:val="ConsPlusNormal"/>
        <w:jc w:val="both"/>
      </w:pPr>
    </w:p>
    <w:p w:rsidR="00AC7945" w:rsidRDefault="00AC794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109C2" w:rsidRDefault="00E109C2"/>
    <w:sectPr w:rsidR="00E109C2" w:rsidSect="008B3F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945"/>
    <w:rsid w:val="00712F63"/>
    <w:rsid w:val="00AC7945"/>
    <w:rsid w:val="00E1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79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79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C794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79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79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C794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32963&amp;dst=78" TargetMode="External"/><Relationship Id="rId18" Type="http://schemas.openxmlformats.org/officeDocument/2006/relationships/hyperlink" Target="https://login.consultant.ru/link/?req=doc&amp;base=RLAW256&amp;n=209240&amp;dst=101071" TargetMode="External"/><Relationship Id="rId26" Type="http://schemas.openxmlformats.org/officeDocument/2006/relationships/hyperlink" Target="https://login.consultant.ru/link/?req=doc&amp;base=RLAW256&amp;n=141052&amp;dst=100005" TargetMode="External"/><Relationship Id="rId39" Type="http://schemas.openxmlformats.org/officeDocument/2006/relationships/hyperlink" Target="https://login.consultant.ru/link/?req=doc&amp;base=RLAW256&amp;n=141052&amp;dst=10000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256&amp;n=102068&amp;dst=100008" TargetMode="External"/><Relationship Id="rId34" Type="http://schemas.openxmlformats.org/officeDocument/2006/relationships/hyperlink" Target="https://login.consultant.ru/link/?req=doc&amp;base=RLAW256&amp;n=216566&amp;dst=100011" TargetMode="External"/><Relationship Id="rId42" Type="http://schemas.openxmlformats.org/officeDocument/2006/relationships/hyperlink" Target="https://login.consultant.ru/link/?req=doc&amp;base=RLAW256&amp;n=102068&amp;dst=100014" TargetMode="External"/><Relationship Id="rId47" Type="http://schemas.openxmlformats.org/officeDocument/2006/relationships/hyperlink" Target="https://login.consultant.ru/link/?req=doc&amp;base=RLAW256&amp;n=216566&amp;dst=100016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256&amp;n=76829&amp;dst=100005" TargetMode="External"/><Relationship Id="rId12" Type="http://schemas.openxmlformats.org/officeDocument/2006/relationships/hyperlink" Target="https://login.consultant.ru/link/?req=doc&amp;base=RLAW256&amp;n=216566&amp;dst=100005" TargetMode="External"/><Relationship Id="rId17" Type="http://schemas.openxmlformats.org/officeDocument/2006/relationships/hyperlink" Target="https://login.consultant.ru/link/?req=doc&amp;base=RLAW256&amp;n=212245" TargetMode="External"/><Relationship Id="rId25" Type="http://schemas.openxmlformats.org/officeDocument/2006/relationships/hyperlink" Target="https://login.consultant.ru/link/?req=doc&amp;base=RLAW256&amp;n=102068&amp;dst=100010" TargetMode="External"/><Relationship Id="rId33" Type="http://schemas.openxmlformats.org/officeDocument/2006/relationships/hyperlink" Target="https://login.consultant.ru/link/?req=doc&amp;base=RLAW256&amp;n=216566&amp;dst=100009" TargetMode="External"/><Relationship Id="rId38" Type="http://schemas.openxmlformats.org/officeDocument/2006/relationships/hyperlink" Target="https://login.consultant.ru/link/?req=doc&amp;base=LAW&amp;n=523948&amp;dst=100045" TargetMode="External"/><Relationship Id="rId46" Type="http://schemas.openxmlformats.org/officeDocument/2006/relationships/hyperlink" Target="https://login.consultant.ru/link/?req=doc&amp;base=RLAW256&amp;n=145764&amp;dst=10000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256&amp;n=212516" TargetMode="External"/><Relationship Id="rId20" Type="http://schemas.openxmlformats.org/officeDocument/2006/relationships/hyperlink" Target="https://login.consultant.ru/link/?req=doc&amp;base=RLAW256&amp;n=102068&amp;dst=100007" TargetMode="External"/><Relationship Id="rId29" Type="http://schemas.openxmlformats.org/officeDocument/2006/relationships/hyperlink" Target="https://login.consultant.ru/link/?req=doc&amp;base=RLAW256&amp;n=216566&amp;dst=100005" TargetMode="External"/><Relationship Id="rId41" Type="http://schemas.openxmlformats.org/officeDocument/2006/relationships/hyperlink" Target="https://login.consultant.ru/link/?req=doc&amp;base=RLAW256&amp;n=76829&amp;dst=10000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56&amp;n=65085&amp;dst=100005" TargetMode="External"/><Relationship Id="rId11" Type="http://schemas.openxmlformats.org/officeDocument/2006/relationships/hyperlink" Target="https://login.consultant.ru/link/?req=doc&amp;base=RLAW256&amp;n=180828&amp;dst=100005" TargetMode="External"/><Relationship Id="rId24" Type="http://schemas.openxmlformats.org/officeDocument/2006/relationships/hyperlink" Target="https://login.consultant.ru/link/?req=doc&amp;base=RLAW256&amp;n=76829&amp;dst=100005" TargetMode="External"/><Relationship Id="rId32" Type="http://schemas.openxmlformats.org/officeDocument/2006/relationships/hyperlink" Target="https://login.consultant.ru/link/?req=doc&amp;base=RLAW256&amp;n=216566&amp;dst=100008" TargetMode="External"/><Relationship Id="rId37" Type="http://schemas.openxmlformats.org/officeDocument/2006/relationships/hyperlink" Target="https://login.consultant.ru/link/?req=doc&amp;base=LAW&amp;n=523948&amp;dst=100045" TargetMode="External"/><Relationship Id="rId40" Type="http://schemas.openxmlformats.org/officeDocument/2006/relationships/hyperlink" Target="https://login.consultant.ru/link/?req=doc&amp;base=RLAW256&amp;n=211969&amp;dst=100011" TargetMode="External"/><Relationship Id="rId45" Type="http://schemas.openxmlformats.org/officeDocument/2006/relationships/hyperlink" Target="https://login.consultant.ru/link/?req=doc&amp;base=RLAW256&amp;n=102068&amp;dst=100018" TargetMode="External"/><Relationship Id="rId5" Type="http://schemas.openxmlformats.org/officeDocument/2006/relationships/hyperlink" Target="https://login.consultant.ru/link/?req=doc&amp;base=RLAW256&amp;n=211969&amp;dst=100010" TargetMode="External"/><Relationship Id="rId15" Type="http://schemas.openxmlformats.org/officeDocument/2006/relationships/hyperlink" Target="https://login.consultant.ru/link/?req=doc&amp;base=LAW&amp;n=523291&amp;dst=42" TargetMode="External"/><Relationship Id="rId23" Type="http://schemas.openxmlformats.org/officeDocument/2006/relationships/hyperlink" Target="https://login.consultant.ru/link/?req=doc&amp;base=RLAW256&amp;n=65085&amp;dst=100006" TargetMode="External"/><Relationship Id="rId28" Type="http://schemas.openxmlformats.org/officeDocument/2006/relationships/hyperlink" Target="https://login.consultant.ru/link/?req=doc&amp;base=RLAW256&amp;n=180828&amp;dst=100005" TargetMode="External"/><Relationship Id="rId36" Type="http://schemas.openxmlformats.org/officeDocument/2006/relationships/hyperlink" Target="https://login.consultant.ru/link/?req=doc&amp;base=RLAW256&amp;n=216566&amp;dst=100012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256&amp;n=145764&amp;dst=100005" TargetMode="External"/><Relationship Id="rId19" Type="http://schemas.openxmlformats.org/officeDocument/2006/relationships/hyperlink" Target="https://login.consultant.ru/link/?req=doc&amp;base=RLAW256&amp;n=102068&amp;dst=100006" TargetMode="External"/><Relationship Id="rId31" Type="http://schemas.openxmlformats.org/officeDocument/2006/relationships/hyperlink" Target="https://login.consultant.ru/link/?req=doc&amp;base=RLAW256&amp;n=145764&amp;dst=100006" TargetMode="External"/><Relationship Id="rId44" Type="http://schemas.openxmlformats.org/officeDocument/2006/relationships/hyperlink" Target="https://login.consultant.ru/link/?req=doc&amp;base=RLAW256&amp;n=216566&amp;dst=1000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56&amp;n=141052&amp;dst=100005" TargetMode="External"/><Relationship Id="rId14" Type="http://schemas.openxmlformats.org/officeDocument/2006/relationships/hyperlink" Target="https://login.consultant.ru/link/?req=doc&amp;base=LAW&amp;n=532962&amp;dst=100166" TargetMode="External"/><Relationship Id="rId22" Type="http://schemas.openxmlformats.org/officeDocument/2006/relationships/hyperlink" Target="https://login.consultant.ru/link/?req=doc&amp;base=RLAW256&amp;n=211969&amp;dst=100010" TargetMode="External"/><Relationship Id="rId27" Type="http://schemas.openxmlformats.org/officeDocument/2006/relationships/hyperlink" Target="https://login.consultant.ru/link/?req=doc&amp;base=RLAW256&amp;n=145764&amp;dst=100005" TargetMode="External"/><Relationship Id="rId30" Type="http://schemas.openxmlformats.org/officeDocument/2006/relationships/hyperlink" Target="https://login.consultant.ru/link/?req=doc&amp;base=RLAW256&amp;n=216566&amp;dst=100006" TargetMode="External"/><Relationship Id="rId35" Type="http://schemas.openxmlformats.org/officeDocument/2006/relationships/hyperlink" Target="https://login.consultant.ru/link/?req=doc&amp;base=LAW&amp;n=532962" TargetMode="External"/><Relationship Id="rId43" Type="http://schemas.openxmlformats.org/officeDocument/2006/relationships/hyperlink" Target="https://login.consultant.ru/link/?req=doc&amp;base=RLAW256&amp;n=216566&amp;dst=100013" TargetMode="External"/><Relationship Id="rId48" Type="http://schemas.openxmlformats.org/officeDocument/2006/relationships/hyperlink" Target="https://login.consultant.ru/link/?req=doc&amp;base=RLAW256&amp;n=180828&amp;dst=100005" TargetMode="External"/><Relationship Id="rId8" Type="http://schemas.openxmlformats.org/officeDocument/2006/relationships/hyperlink" Target="https://login.consultant.ru/link/?req=doc&amp;base=RLAW256&amp;n=102068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2146</Words>
  <Characters>12233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Роза М. Гайнуллова</dc:creator>
  <cp:lastModifiedBy>Роза М. Гайнуллова</cp:lastModifiedBy>
  <cp:revision>2</cp:revision>
  <dcterms:created xsi:type="dcterms:W3CDTF">2026-10-12T07:39:00Z</dcterms:created>
  <dcterms:modified xsi:type="dcterms:W3CDTF">2026-10-12T07:55:00Z</dcterms:modified>
</cp:coreProperties>
</file>