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2E" w:rsidRDefault="00C8412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8412E" w:rsidRDefault="00C8412E">
      <w:pPr>
        <w:pStyle w:val="ConsPlusNormal"/>
        <w:jc w:val="both"/>
        <w:outlineLvl w:val="0"/>
      </w:pPr>
    </w:p>
    <w:p w:rsidR="00C8412E" w:rsidRDefault="00C8412E">
      <w:pPr>
        <w:pStyle w:val="ConsPlusTitle"/>
        <w:jc w:val="center"/>
        <w:outlineLvl w:val="0"/>
      </w:pPr>
      <w:r>
        <w:t>МЭРИЯ ГОРОДСКОГО ОКРУГА ТОЛЬЯТТИ</w:t>
      </w:r>
    </w:p>
    <w:p w:rsidR="00C8412E" w:rsidRDefault="00C8412E">
      <w:pPr>
        <w:pStyle w:val="ConsPlusTitle"/>
        <w:jc w:val="center"/>
      </w:pPr>
      <w:r>
        <w:t>САМАРСКОЙ ОБЛАСТИ</w:t>
      </w:r>
    </w:p>
    <w:p w:rsidR="00C8412E" w:rsidRDefault="00C8412E">
      <w:pPr>
        <w:pStyle w:val="ConsPlusTitle"/>
        <w:jc w:val="center"/>
      </w:pPr>
    </w:p>
    <w:p w:rsidR="00C8412E" w:rsidRDefault="00C8412E">
      <w:pPr>
        <w:pStyle w:val="ConsPlusTitle"/>
        <w:jc w:val="center"/>
      </w:pPr>
      <w:r>
        <w:t>ПОСТАНОВЛЕНИЕ</w:t>
      </w:r>
    </w:p>
    <w:p w:rsidR="00C8412E" w:rsidRDefault="00C8412E">
      <w:pPr>
        <w:pStyle w:val="ConsPlusTitle"/>
        <w:jc w:val="center"/>
      </w:pPr>
      <w:r>
        <w:t>от 21 декабря 2010 г. N 3762-п/1</w:t>
      </w:r>
    </w:p>
    <w:p w:rsidR="00C8412E" w:rsidRDefault="00C8412E">
      <w:pPr>
        <w:pStyle w:val="ConsPlusTitle"/>
        <w:jc w:val="center"/>
      </w:pPr>
    </w:p>
    <w:p w:rsidR="00C8412E" w:rsidRDefault="00C8412E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МУНИЦИПАЛЬНОЙ</w:t>
      </w:r>
      <w:proofErr w:type="gramEnd"/>
    </w:p>
    <w:p w:rsidR="00C8412E" w:rsidRDefault="00C8412E">
      <w:pPr>
        <w:pStyle w:val="ConsPlusTitle"/>
        <w:jc w:val="center"/>
      </w:pPr>
      <w:r>
        <w:t>СЛУЖБЫ В ОРГАНАХ МЕСТНОГО САМОУПРАВЛЕНИЯ ГОРОДСКОГО ОКРУГА</w:t>
      </w:r>
    </w:p>
    <w:p w:rsidR="00C8412E" w:rsidRDefault="00C8412E">
      <w:pPr>
        <w:pStyle w:val="ConsPlusTitle"/>
        <w:jc w:val="center"/>
      </w:pPr>
      <w:r>
        <w:t>ТОЛЬЯТТИ, ПРИ НАЗНАЧЕНИИ НА КОТОРЫЕ ГРАЖДАНЕ И ПРИ ЗАМЕЩЕНИИ</w:t>
      </w:r>
    </w:p>
    <w:p w:rsidR="00C8412E" w:rsidRDefault="00C8412E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МУНИЦИПАЛЬНЫЕ СЛУЖАЩИЕ ОБЯЗАНЫ ПРЕДСТАВЛЯТЬ</w:t>
      </w:r>
    </w:p>
    <w:p w:rsidR="00C8412E" w:rsidRDefault="00C8412E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C8412E" w:rsidRDefault="00C8412E">
      <w:pPr>
        <w:pStyle w:val="ConsPlusTitle"/>
        <w:jc w:val="center"/>
      </w:pPr>
      <w:r>
        <w:t>ИМУЩЕСТВЕННОГО ХАРАКТЕРА, А ТАКЖЕ СВЕДЕНИЯ О ДОХОДАХ,</w:t>
      </w:r>
    </w:p>
    <w:p w:rsidR="00C8412E" w:rsidRDefault="00C8412E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C8412E" w:rsidRDefault="00C8412E">
      <w:pPr>
        <w:pStyle w:val="ConsPlusTitle"/>
        <w:jc w:val="center"/>
      </w:pPr>
      <w:r>
        <w:t>СВОИХ СУПРУГИ (СУПРУГА) И НЕСОВЕРШЕННОЛЕТНИХ ДЕТЕЙ</w:t>
      </w:r>
    </w:p>
    <w:p w:rsidR="00C8412E" w:rsidRDefault="00C841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41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12E" w:rsidRDefault="00C841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12E" w:rsidRDefault="00C841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412E" w:rsidRDefault="00C841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городского округа Тольятти Самарской области</w:t>
            </w:r>
            <w:proofErr w:type="gramEnd"/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29.02.2012 </w:t>
            </w:r>
            <w:hyperlink r:id="rId6">
              <w:r>
                <w:rPr>
                  <w:color w:val="0000FF"/>
                </w:rPr>
                <w:t>N 577-п/1</w:t>
              </w:r>
            </w:hyperlink>
            <w:r>
              <w:rPr>
                <w:color w:val="392C69"/>
              </w:rPr>
              <w:t xml:space="preserve">, от 12.09.2012 </w:t>
            </w:r>
            <w:hyperlink r:id="rId7">
              <w:r>
                <w:rPr>
                  <w:color w:val="0000FF"/>
                </w:rPr>
                <w:t>N 2529-п/1</w:t>
              </w:r>
            </w:hyperlink>
            <w:r>
              <w:rPr>
                <w:color w:val="392C69"/>
              </w:rPr>
              <w:t xml:space="preserve">, от 10.06.2013 </w:t>
            </w:r>
            <w:hyperlink r:id="rId8">
              <w:r>
                <w:rPr>
                  <w:color w:val="0000FF"/>
                </w:rPr>
                <w:t>N 1921-п/1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06.02.2014 </w:t>
            </w:r>
            <w:hyperlink r:id="rId9">
              <w:r>
                <w:rPr>
                  <w:color w:val="0000FF"/>
                </w:rPr>
                <w:t>N 340-п/1</w:t>
              </w:r>
            </w:hyperlink>
            <w:r>
              <w:rPr>
                <w:color w:val="392C69"/>
              </w:rPr>
              <w:t xml:space="preserve">, от 15.10.2014 </w:t>
            </w:r>
            <w:hyperlink r:id="rId10">
              <w:r>
                <w:rPr>
                  <w:color w:val="0000FF"/>
                </w:rPr>
                <w:t>N 3884-п/1</w:t>
              </w:r>
            </w:hyperlink>
            <w:r>
              <w:rPr>
                <w:color w:val="392C69"/>
              </w:rPr>
              <w:t xml:space="preserve">, от 25.11.2015 </w:t>
            </w:r>
            <w:hyperlink r:id="rId11">
              <w:r>
                <w:rPr>
                  <w:color w:val="0000FF"/>
                </w:rPr>
                <w:t>N 3785-п/1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12">
              <w:r>
                <w:rPr>
                  <w:color w:val="0000FF"/>
                </w:rPr>
                <w:t>N 2378-п/1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Тольятти Самарской области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18.07.2017 </w:t>
            </w:r>
            <w:hyperlink r:id="rId13">
              <w:r>
                <w:rPr>
                  <w:color w:val="0000FF"/>
                </w:rPr>
                <w:t>N 2472-п/1</w:t>
              </w:r>
            </w:hyperlink>
            <w:r>
              <w:rPr>
                <w:color w:val="392C69"/>
              </w:rPr>
              <w:t xml:space="preserve">, от 07.11.2017 </w:t>
            </w:r>
            <w:hyperlink r:id="rId14">
              <w:r>
                <w:rPr>
                  <w:color w:val="0000FF"/>
                </w:rPr>
                <w:t>N 3652-п/1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15">
              <w:r>
                <w:rPr>
                  <w:color w:val="0000FF"/>
                </w:rPr>
                <w:t>N 1127-п/1</w:t>
              </w:r>
            </w:hyperlink>
            <w:r>
              <w:rPr>
                <w:color w:val="392C69"/>
              </w:rPr>
              <w:t xml:space="preserve">, от 01.08.2018 </w:t>
            </w:r>
            <w:hyperlink r:id="rId16">
              <w:r>
                <w:rPr>
                  <w:color w:val="0000FF"/>
                </w:rPr>
                <w:t>N 2252-п/1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03.09.2018 </w:t>
            </w:r>
            <w:hyperlink r:id="rId17">
              <w:r>
                <w:rPr>
                  <w:color w:val="0000FF"/>
                </w:rPr>
                <w:t>N 2584-п/1</w:t>
              </w:r>
            </w:hyperlink>
            <w:r>
              <w:rPr>
                <w:color w:val="392C69"/>
              </w:rPr>
              <w:t xml:space="preserve">, от 18.10.2018 </w:t>
            </w:r>
            <w:hyperlink r:id="rId18">
              <w:r>
                <w:rPr>
                  <w:color w:val="0000FF"/>
                </w:rPr>
                <w:t>N 3074-п/1</w:t>
              </w:r>
            </w:hyperlink>
            <w:r>
              <w:rPr>
                <w:color w:val="392C69"/>
              </w:rPr>
              <w:t xml:space="preserve">, от 22.01.2020 </w:t>
            </w:r>
            <w:hyperlink r:id="rId19">
              <w:r>
                <w:rPr>
                  <w:color w:val="0000FF"/>
                </w:rPr>
                <w:t>N 133-п/1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10.03.2020 </w:t>
            </w:r>
            <w:hyperlink r:id="rId20">
              <w:r>
                <w:rPr>
                  <w:color w:val="0000FF"/>
                </w:rPr>
                <w:t>N 727-п/1</w:t>
              </w:r>
            </w:hyperlink>
            <w:r>
              <w:rPr>
                <w:color w:val="392C69"/>
              </w:rPr>
              <w:t xml:space="preserve">, от 15.07.2020 </w:t>
            </w:r>
            <w:hyperlink r:id="rId21">
              <w:r>
                <w:rPr>
                  <w:color w:val="0000FF"/>
                </w:rPr>
                <w:t>N 2124-п/1</w:t>
              </w:r>
            </w:hyperlink>
            <w:r>
              <w:rPr>
                <w:color w:val="392C69"/>
              </w:rPr>
              <w:t xml:space="preserve">, от 21.10.2020 </w:t>
            </w:r>
            <w:hyperlink r:id="rId22">
              <w:r>
                <w:rPr>
                  <w:color w:val="0000FF"/>
                </w:rPr>
                <w:t>N 3200-п/1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05.10.2021 </w:t>
            </w:r>
            <w:hyperlink r:id="rId23">
              <w:r>
                <w:rPr>
                  <w:color w:val="0000FF"/>
                </w:rPr>
                <w:t>N 3267-п/1</w:t>
              </w:r>
            </w:hyperlink>
            <w:r>
              <w:rPr>
                <w:color w:val="392C69"/>
              </w:rPr>
              <w:t xml:space="preserve">, от 28.12.2022 </w:t>
            </w:r>
            <w:hyperlink r:id="rId24">
              <w:r>
                <w:rPr>
                  <w:color w:val="0000FF"/>
                </w:rPr>
                <w:t>N 3434-п/1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26.12.2023 </w:t>
            </w:r>
            <w:hyperlink r:id="rId25">
              <w:r>
                <w:rPr>
                  <w:color w:val="0000FF"/>
                </w:rPr>
                <w:t>N 3386-п/1</w:t>
              </w:r>
            </w:hyperlink>
            <w:r>
              <w:rPr>
                <w:color w:val="392C69"/>
              </w:rPr>
              <w:t xml:space="preserve">, от 10.04.2024 </w:t>
            </w:r>
            <w:hyperlink r:id="rId26">
              <w:r>
                <w:rPr>
                  <w:color w:val="0000FF"/>
                </w:rPr>
                <w:t>N 643-п/1</w:t>
              </w:r>
            </w:hyperlink>
            <w:r>
              <w:rPr>
                <w:color w:val="392C69"/>
              </w:rPr>
              <w:t xml:space="preserve">, от 26.12.2024 </w:t>
            </w:r>
            <w:hyperlink r:id="rId27">
              <w:r>
                <w:rPr>
                  <w:color w:val="0000FF"/>
                </w:rPr>
                <w:t>N 2465-п/1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18.12.2025 </w:t>
            </w:r>
            <w:hyperlink r:id="rId28">
              <w:r>
                <w:rPr>
                  <w:color w:val="0000FF"/>
                </w:rPr>
                <w:t>N 2701-п/1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12E" w:rsidRDefault="00C8412E">
            <w:pPr>
              <w:pStyle w:val="ConsPlusNormal"/>
            </w:pPr>
          </w:p>
        </w:tc>
      </w:tr>
    </w:tbl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>
        <w:t xml:space="preserve"> имущественного характера своих супруги (супруга) и несовершеннолетних детей", </w:t>
      </w:r>
      <w:hyperlink r:id="rId3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21.07.2010 N 925 "О мерах по реализации отдельных положений Федерального закона "О противодействии коррупции", </w:t>
      </w:r>
      <w:hyperlink r:id="rId32">
        <w:r>
          <w:rPr>
            <w:color w:val="0000FF"/>
          </w:rPr>
          <w:t>Уставом</w:t>
        </w:r>
      </w:hyperlink>
      <w:r>
        <w:t xml:space="preserve"> городского округа Тольятти мэрия городского округа Тольятти постановляет:</w:t>
      </w:r>
    </w:p>
    <w:p w:rsidR="00C8412E" w:rsidRDefault="00C8412E">
      <w:pPr>
        <w:pStyle w:val="ConsPlusNormal"/>
        <w:spacing w:before="220"/>
        <w:ind w:firstLine="540"/>
        <w:jc w:val="both"/>
      </w:pPr>
      <w:bookmarkStart w:id="0" w:name="P30"/>
      <w:bookmarkEnd w:id="0"/>
      <w:r>
        <w:t xml:space="preserve">1. </w:t>
      </w:r>
      <w:proofErr w:type="gramStart"/>
      <w:r>
        <w:t xml:space="preserve">Утвердить прилагаемый </w:t>
      </w:r>
      <w:hyperlink w:anchor="P52">
        <w:r>
          <w:rPr>
            <w:color w:val="0000FF"/>
          </w:rPr>
          <w:t>Перечень</w:t>
        </w:r>
      </w:hyperlink>
      <w:r>
        <w:t xml:space="preserve">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  <w:proofErr w:type="gramEnd"/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2. Установить, что гражданин, замещавший должности муниципальной службы в органах местного самоуправления городского округа Тольятти, включенные в </w:t>
      </w:r>
      <w:hyperlink w:anchor="P52">
        <w:r>
          <w:rPr>
            <w:color w:val="0000FF"/>
          </w:rPr>
          <w:t>Перечень</w:t>
        </w:r>
      </w:hyperlink>
      <w:r>
        <w:t>, в течение двух лет после увольнения с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proofErr w:type="gramStart"/>
      <w:r>
        <w:lastRenderedPageBreak/>
        <w:t>а) имеет право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урегулированию конфликта интересов на муниципальной службе;</w:t>
      </w:r>
      <w:proofErr w:type="gramEnd"/>
    </w:p>
    <w:p w:rsidR="00C8412E" w:rsidRDefault="00C8412E">
      <w:pPr>
        <w:pStyle w:val="ConsPlusNormal"/>
        <w:jc w:val="both"/>
      </w:pPr>
      <w:r>
        <w:t xml:space="preserve">(пп. "а"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29.02.2012 N 577-п/1)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сообщать представителю нанимателя (работодателю) сведения о последнем месте своей службы.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3. Руководителям кадровых служб органов местного самоуправления: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3.1. Ознакомить муниципальных служащих, замещающих должности муниципальной службы, включенные в </w:t>
      </w:r>
      <w:hyperlink w:anchor="P52">
        <w:r>
          <w:rPr>
            <w:color w:val="0000FF"/>
          </w:rPr>
          <w:t>Перечень</w:t>
        </w:r>
      </w:hyperlink>
      <w:r>
        <w:t>, с настоящим Постановлением в течение одного месяца со дня его подписания;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3.2. Обеспечивать внесение изменений в </w:t>
      </w:r>
      <w:hyperlink w:anchor="P52">
        <w:r>
          <w:rPr>
            <w:color w:val="0000FF"/>
          </w:rPr>
          <w:t>Перечень</w:t>
        </w:r>
      </w:hyperlink>
      <w:r>
        <w:t xml:space="preserve">, утвержденный </w:t>
      </w:r>
      <w:hyperlink w:anchor="P30">
        <w:r>
          <w:rPr>
            <w:color w:val="0000FF"/>
          </w:rPr>
          <w:t>пунктом 1</w:t>
        </w:r>
      </w:hyperlink>
      <w:r>
        <w:t xml:space="preserve"> настоящего Постановления, при изменении штатного расписания органа местного самоуправления в части наименования структурных подразделений и (или) должностей муниципальной службы, а также в случае изменения должностных инструкций муниципальных служащих, включенных в </w:t>
      </w:r>
      <w:hyperlink w:anchor="P52">
        <w:r>
          <w:rPr>
            <w:color w:val="0000FF"/>
          </w:rPr>
          <w:t>Перечень</w:t>
        </w:r>
      </w:hyperlink>
      <w:r>
        <w:t>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4. Управлению по оргработе и связям с общественностью мэрии (Благочиннова Р.М.) опубликовать настоящее Постановление в средствах массовой информации городского округа.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jc w:val="right"/>
      </w:pPr>
      <w:r>
        <w:t>Мэр</w:t>
      </w:r>
    </w:p>
    <w:p w:rsidR="00C8412E" w:rsidRDefault="00C8412E">
      <w:pPr>
        <w:pStyle w:val="ConsPlusNormal"/>
        <w:jc w:val="right"/>
      </w:pPr>
      <w:r>
        <w:t>А.Н.ПУШКОВ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jc w:val="right"/>
        <w:outlineLvl w:val="0"/>
      </w:pPr>
      <w:r>
        <w:t>Утвержден</w:t>
      </w:r>
    </w:p>
    <w:p w:rsidR="00C8412E" w:rsidRDefault="00C8412E">
      <w:pPr>
        <w:pStyle w:val="ConsPlusNormal"/>
        <w:jc w:val="right"/>
      </w:pPr>
      <w:r>
        <w:t>Постановлением</w:t>
      </w:r>
    </w:p>
    <w:p w:rsidR="00C8412E" w:rsidRDefault="00C8412E">
      <w:pPr>
        <w:pStyle w:val="ConsPlusNormal"/>
        <w:jc w:val="right"/>
      </w:pPr>
      <w:r>
        <w:t>мэрии городского округа Тольятти</w:t>
      </w:r>
    </w:p>
    <w:p w:rsidR="00C8412E" w:rsidRDefault="00C8412E">
      <w:pPr>
        <w:pStyle w:val="ConsPlusNormal"/>
        <w:jc w:val="right"/>
      </w:pPr>
      <w:r>
        <w:t>от 21 декабря 2010 г. N 3762-п/1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Title"/>
        <w:jc w:val="center"/>
      </w:pPr>
      <w:bookmarkStart w:id="1" w:name="P52"/>
      <w:bookmarkEnd w:id="1"/>
      <w:r>
        <w:t>ПЕРЕЧЕНЬ</w:t>
      </w:r>
    </w:p>
    <w:p w:rsidR="00C8412E" w:rsidRDefault="00C8412E">
      <w:pPr>
        <w:pStyle w:val="ConsPlusTitle"/>
        <w:jc w:val="center"/>
      </w:pPr>
      <w:r>
        <w:t>ДОЛЖНОСТЕЙ МУНИЦИПАЛЬНОЙ СЛУЖБЫ В ОРГАНАХ МЕСТНОГО</w:t>
      </w:r>
    </w:p>
    <w:p w:rsidR="00C8412E" w:rsidRDefault="00C8412E">
      <w:pPr>
        <w:pStyle w:val="ConsPlusTitle"/>
        <w:jc w:val="center"/>
      </w:pPr>
      <w:r>
        <w:t>САМОУПРАВЛЕНИЯ ГОРОДСКОГО ОКРУГА ТОЛЬЯТТИ, ПРИ НАЗНАЧЕНИИ</w:t>
      </w:r>
    </w:p>
    <w:p w:rsidR="00C8412E" w:rsidRDefault="00C8412E">
      <w:pPr>
        <w:pStyle w:val="ConsPlusTitle"/>
        <w:jc w:val="center"/>
      </w:pPr>
      <w:r>
        <w:t xml:space="preserve">НА КОТОРЫЕ ГРАЖДАНЕ И ПРИ ЗАМЕЩЕНИИ </w:t>
      </w:r>
      <w:proofErr w:type="gramStart"/>
      <w:r>
        <w:t>КОТОРЫХ</w:t>
      </w:r>
      <w:proofErr w:type="gramEnd"/>
      <w:r>
        <w:t xml:space="preserve"> МУНИЦИПАЛЬНЫЕ</w:t>
      </w:r>
    </w:p>
    <w:p w:rsidR="00C8412E" w:rsidRDefault="00C8412E">
      <w:pPr>
        <w:pStyle w:val="ConsPlusTitle"/>
        <w:jc w:val="center"/>
      </w:pPr>
      <w:r>
        <w:t>СЛУЖАЩИЕ ОБЯЗАНЫ ПРЕДСТАВЛЯТЬ СВЕДЕНИЯ О СВОИХ ДОХОДАХ,</w:t>
      </w:r>
    </w:p>
    <w:p w:rsidR="00C8412E" w:rsidRDefault="00C8412E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C8412E" w:rsidRDefault="00C8412E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C8412E" w:rsidRDefault="00C8412E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C8412E" w:rsidRDefault="00C8412E">
      <w:pPr>
        <w:pStyle w:val="ConsPlusTitle"/>
        <w:jc w:val="center"/>
      </w:pPr>
      <w:r>
        <w:t>И НЕСОВЕРШЕННОЛЕТНИХ ДЕТЕЙ</w:t>
      </w:r>
    </w:p>
    <w:p w:rsidR="00C8412E" w:rsidRDefault="00C841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41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12E" w:rsidRDefault="00C841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12E" w:rsidRDefault="00C841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412E" w:rsidRDefault="00C841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городского округа Тольятти Самарской области</w:t>
            </w:r>
            <w:proofErr w:type="gramEnd"/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12.09.2012 </w:t>
            </w:r>
            <w:hyperlink r:id="rId34">
              <w:r>
                <w:rPr>
                  <w:color w:val="0000FF"/>
                </w:rPr>
                <w:t>N 2529-п/1</w:t>
              </w:r>
            </w:hyperlink>
            <w:r>
              <w:rPr>
                <w:color w:val="392C69"/>
              </w:rPr>
              <w:t xml:space="preserve">, от 10.06.2013 </w:t>
            </w:r>
            <w:hyperlink r:id="rId35">
              <w:r>
                <w:rPr>
                  <w:color w:val="0000FF"/>
                </w:rPr>
                <w:t>N 1921-п/1</w:t>
              </w:r>
            </w:hyperlink>
            <w:r>
              <w:rPr>
                <w:color w:val="392C69"/>
              </w:rPr>
              <w:t xml:space="preserve">, от 06.02.2014 </w:t>
            </w:r>
            <w:hyperlink r:id="rId36">
              <w:r>
                <w:rPr>
                  <w:color w:val="0000FF"/>
                </w:rPr>
                <w:t>N 340-п/1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37">
              <w:r>
                <w:rPr>
                  <w:color w:val="0000FF"/>
                </w:rPr>
                <w:t>N 3884-п/1</w:t>
              </w:r>
            </w:hyperlink>
            <w:r>
              <w:rPr>
                <w:color w:val="392C69"/>
              </w:rPr>
              <w:t xml:space="preserve">, от 25.11.2015 </w:t>
            </w:r>
            <w:hyperlink r:id="rId38">
              <w:r>
                <w:rPr>
                  <w:color w:val="0000FF"/>
                </w:rPr>
                <w:t>N 3785-п/1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39">
              <w:r>
                <w:rPr>
                  <w:color w:val="0000FF"/>
                </w:rPr>
                <w:t>N 2378-п/1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Тольятти Самарской области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18.07.2017 </w:t>
            </w:r>
            <w:hyperlink r:id="rId40">
              <w:r>
                <w:rPr>
                  <w:color w:val="0000FF"/>
                </w:rPr>
                <w:t>N 2472-п/1</w:t>
              </w:r>
            </w:hyperlink>
            <w:r>
              <w:rPr>
                <w:color w:val="392C69"/>
              </w:rPr>
              <w:t xml:space="preserve">, от 07.11.2017 </w:t>
            </w:r>
            <w:hyperlink r:id="rId41">
              <w:r>
                <w:rPr>
                  <w:color w:val="0000FF"/>
                </w:rPr>
                <w:t>N 3652-п/1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42">
              <w:r>
                <w:rPr>
                  <w:color w:val="0000FF"/>
                </w:rPr>
                <w:t>N 1127-п/1</w:t>
              </w:r>
            </w:hyperlink>
            <w:r>
              <w:rPr>
                <w:color w:val="392C69"/>
              </w:rPr>
              <w:t xml:space="preserve">, от 01.08.2018 </w:t>
            </w:r>
            <w:hyperlink r:id="rId43">
              <w:r>
                <w:rPr>
                  <w:color w:val="0000FF"/>
                </w:rPr>
                <w:t>N 2252-п/1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03.09.2018 </w:t>
            </w:r>
            <w:hyperlink r:id="rId44">
              <w:r>
                <w:rPr>
                  <w:color w:val="0000FF"/>
                </w:rPr>
                <w:t>N 2584-п/1</w:t>
              </w:r>
            </w:hyperlink>
            <w:r>
              <w:rPr>
                <w:color w:val="392C69"/>
              </w:rPr>
              <w:t xml:space="preserve">, от 18.10.2018 </w:t>
            </w:r>
            <w:hyperlink r:id="rId45">
              <w:r>
                <w:rPr>
                  <w:color w:val="0000FF"/>
                </w:rPr>
                <w:t>N 3074-п/1</w:t>
              </w:r>
            </w:hyperlink>
            <w:r>
              <w:rPr>
                <w:color w:val="392C69"/>
              </w:rPr>
              <w:t xml:space="preserve">, от 22.01.2020 </w:t>
            </w:r>
            <w:hyperlink r:id="rId46">
              <w:r>
                <w:rPr>
                  <w:color w:val="0000FF"/>
                </w:rPr>
                <w:t>N 133-п/1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10.03.2020 </w:t>
            </w:r>
            <w:hyperlink r:id="rId47">
              <w:r>
                <w:rPr>
                  <w:color w:val="0000FF"/>
                </w:rPr>
                <w:t>N 727-п/1</w:t>
              </w:r>
            </w:hyperlink>
            <w:r>
              <w:rPr>
                <w:color w:val="392C69"/>
              </w:rPr>
              <w:t xml:space="preserve">, от 15.07.2020 </w:t>
            </w:r>
            <w:hyperlink r:id="rId48">
              <w:r>
                <w:rPr>
                  <w:color w:val="0000FF"/>
                </w:rPr>
                <w:t>N 2124-п/1</w:t>
              </w:r>
            </w:hyperlink>
            <w:r>
              <w:rPr>
                <w:color w:val="392C69"/>
              </w:rPr>
              <w:t xml:space="preserve">, от 21.10.2020 </w:t>
            </w:r>
            <w:hyperlink r:id="rId49">
              <w:r>
                <w:rPr>
                  <w:color w:val="0000FF"/>
                </w:rPr>
                <w:t>N 3200-п/1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05.10.2021 </w:t>
            </w:r>
            <w:hyperlink r:id="rId50">
              <w:r>
                <w:rPr>
                  <w:color w:val="0000FF"/>
                </w:rPr>
                <w:t>N 3267-п/1</w:t>
              </w:r>
            </w:hyperlink>
            <w:r>
              <w:rPr>
                <w:color w:val="392C69"/>
              </w:rPr>
              <w:t xml:space="preserve">, от 28.12.2022 </w:t>
            </w:r>
            <w:hyperlink r:id="rId51">
              <w:r>
                <w:rPr>
                  <w:color w:val="0000FF"/>
                </w:rPr>
                <w:t>N 3434-п/1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26.12.2023 </w:t>
            </w:r>
            <w:hyperlink r:id="rId52">
              <w:r>
                <w:rPr>
                  <w:color w:val="0000FF"/>
                </w:rPr>
                <w:t>N 3386-п/1</w:t>
              </w:r>
            </w:hyperlink>
            <w:r>
              <w:rPr>
                <w:color w:val="392C69"/>
              </w:rPr>
              <w:t xml:space="preserve">, от 10.04.2024 </w:t>
            </w:r>
            <w:hyperlink r:id="rId53">
              <w:r>
                <w:rPr>
                  <w:color w:val="0000FF"/>
                </w:rPr>
                <w:t>N 643-п/1</w:t>
              </w:r>
            </w:hyperlink>
            <w:r>
              <w:rPr>
                <w:color w:val="392C69"/>
              </w:rPr>
              <w:t xml:space="preserve">, от 26.12.2024 </w:t>
            </w:r>
            <w:hyperlink r:id="rId54">
              <w:r>
                <w:rPr>
                  <w:color w:val="0000FF"/>
                </w:rPr>
                <w:t>N 2465-п/1</w:t>
              </w:r>
            </w:hyperlink>
            <w:r>
              <w:rPr>
                <w:color w:val="392C69"/>
              </w:rPr>
              <w:t>,</w:t>
            </w:r>
          </w:p>
          <w:p w:rsidR="00C8412E" w:rsidRDefault="00C84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18.12.2025 </w:t>
            </w:r>
            <w:hyperlink r:id="rId55">
              <w:r>
                <w:rPr>
                  <w:color w:val="0000FF"/>
                </w:rPr>
                <w:t>N 2701-п/1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12E" w:rsidRDefault="00C8412E">
            <w:pPr>
              <w:pStyle w:val="ConsPlusNormal"/>
            </w:pPr>
          </w:p>
        </w:tc>
      </w:tr>
    </w:tbl>
    <w:p w:rsidR="00C8412E" w:rsidRDefault="00C8412E">
      <w:pPr>
        <w:pStyle w:val="ConsPlusNormal"/>
        <w:jc w:val="both"/>
      </w:pPr>
    </w:p>
    <w:p w:rsidR="00C8412E" w:rsidRDefault="00C8412E">
      <w:pPr>
        <w:pStyle w:val="ConsPlusTitle"/>
        <w:jc w:val="center"/>
        <w:outlineLvl w:val="1"/>
      </w:pPr>
      <w:r>
        <w:t>I. Общие положения</w:t>
      </w:r>
    </w:p>
    <w:p w:rsidR="00C8412E" w:rsidRDefault="00C8412E">
      <w:pPr>
        <w:pStyle w:val="ConsPlusNormal"/>
        <w:jc w:val="center"/>
      </w:pPr>
    </w:p>
    <w:p w:rsidR="00C8412E" w:rsidRDefault="00C8412E">
      <w:pPr>
        <w:pStyle w:val="ConsPlusNormal"/>
        <w:jc w:val="center"/>
      </w:pPr>
      <w:proofErr w:type="gramStart"/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</w:t>
      </w:r>
      <w:proofErr w:type="gramEnd"/>
    </w:p>
    <w:p w:rsidR="00C8412E" w:rsidRDefault="00C8412E">
      <w:pPr>
        <w:pStyle w:val="ConsPlusNormal"/>
        <w:jc w:val="center"/>
      </w:pPr>
      <w:r>
        <w:t>Тольятти Самарской области от 18.07.2017 N 2472-п/1)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ind w:firstLine="540"/>
        <w:jc w:val="both"/>
      </w:pPr>
      <w:r>
        <w:t xml:space="preserve">1.1. </w:t>
      </w:r>
      <w:proofErr w:type="gramStart"/>
      <w:r>
        <w:t>В Перечень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 включаются должности муниципальной службы в органах</w:t>
      </w:r>
      <w:proofErr w:type="gramEnd"/>
      <w:r>
        <w:t xml:space="preserve"> местного самоуправления городского округа Тольятти, замещение которых связано с коррупционными рисками и предусматривает исполнение функций, предусмотренных в Перечне коррупционно опасных функций в сфере деятельности органов местного самоуправления городского округа Тольятти, утвержденным постановлением администрации городского округа Тольятти.</w:t>
      </w:r>
    </w:p>
    <w:p w:rsidR="00C8412E" w:rsidRDefault="00C8412E">
      <w:pPr>
        <w:pStyle w:val="ConsPlusNormal"/>
        <w:jc w:val="both"/>
      </w:pPr>
      <w:r>
        <w:t xml:space="preserve">(п. 1.1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26.12.2023 N 3386-п/1)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1.2. Муниципальный служащий, исполняющий обязанности временно отсутствующего муниципального служащего, должность которого включена в Перечень, предоставляет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Title"/>
        <w:jc w:val="center"/>
        <w:outlineLvl w:val="1"/>
      </w:pPr>
      <w:r>
        <w:t>II. Перечень должностей муниципальной службы в администрации</w:t>
      </w:r>
    </w:p>
    <w:p w:rsidR="00C8412E" w:rsidRDefault="00C8412E">
      <w:pPr>
        <w:pStyle w:val="ConsPlusTitle"/>
        <w:jc w:val="center"/>
      </w:pPr>
      <w:r>
        <w:t>городского округа Тольятти</w:t>
      </w:r>
    </w:p>
    <w:p w:rsidR="00C8412E" w:rsidRDefault="00C8412E">
      <w:pPr>
        <w:pStyle w:val="ConsPlusNormal"/>
        <w:jc w:val="center"/>
      </w:pPr>
      <w:proofErr w:type="gramStart"/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</w:t>
      </w:r>
      <w:proofErr w:type="gramEnd"/>
    </w:p>
    <w:p w:rsidR="00C8412E" w:rsidRDefault="00C8412E">
      <w:pPr>
        <w:pStyle w:val="ConsPlusNormal"/>
        <w:jc w:val="center"/>
      </w:pPr>
      <w:r>
        <w:t>Тольятти Самарской области от 18.07.2017 N 2472-п/1)</w:t>
      </w:r>
    </w:p>
    <w:p w:rsidR="00C8412E" w:rsidRDefault="00C8412E">
      <w:pPr>
        <w:pStyle w:val="ConsPlusNormal"/>
        <w:jc w:val="center"/>
      </w:pPr>
    </w:p>
    <w:p w:rsidR="00C8412E" w:rsidRDefault="00C8412E">
      <w:pPr>
        <w:pStyle w:val="ConsPlusNormal"/>
        <w:jc w:val="center"/>
      </w:pPr>
      <w:proofErr w:type="gramStart"/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</w:t>
      </w:r>
      <w:proofErr w:type="gramEnd"/>
    </w:p>
    <w:p w:rsidR="00C8412E" w:rsidRDefault="00C8412E">
      <w:pPr>
        <w:pStyle w:val="ConsPlusNormal"/>
        <w:jc w:val="center"/>
      </w:pPr>
      <w:r>
        <w:t>Самарской области от 25.11.2015 N 3785-п/1)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ind w:firstLine="540"/>
        <w:jc w:val="both"/>
      </w:pPr>
      <w:r>
        <w:t>2.1. Должности муниципальной службы, отнесенные Реестром должностей муниципальной службы в городском округе Тольятти к группе высших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первый заместитель главы городского округа;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заместитель главы городского округа;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руководитель аппарата администрации городского округа;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помощник главы городского округа;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советник главы городского округа;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глава администрации района в городском округе;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lastRenderedPageBreak/>
        <w:t>- руководитель департамента (управления, комитета);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18.12.2025 N 2701-п/1;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заместитель руководителя департамента (управления, комитета).</w:t>
      </w:r>
    </w:p>
    <w:p w:rsidR="00C8412E" w:rsidRDefault="00C8412E">
      <w:pPr>
        <w:pStyle w:val="ConsPlusNormal"/>
        <w:jc w:val="both"/>
      </w:pPr>
      <w:r>
        <w:t xml:space="preserve">(п. 2.1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18.07.2017 N 2472-п/1)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2.2. Должности муниципальной службы, отнесенные Реестром должностей муниципальной службы в городском округе Тольятти к группе главных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начальник отдела (инспекции, комиссии, службы);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заместитель начальника отдела (инспекции, комиссии, службы).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2.3. Утратил силу. - </w:t>
      </w:r>
      <w:hyperlink r:id="rId6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18.07.2017 N 2472-п/1.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2.4. Должности муниципальной службы, отнесенные Реестром должностей муниципальной службы в городском округе Тольятти к группе ведущих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а) заведующий сектором;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б) консультант заместителя главы городского округа;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18.07.2017 N 2472-п/1)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в) главный специалист: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информационных технологий и связи;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21.10.2020 N 3200-п/1)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международных и межрегиональных связей;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26.12.2024 N 2465-п/1)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общественной безопасности;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экономического развития;</w:t>
      </w:r>
    </w:p>
    <w:p w:rsidR="00C8412E" w:rsidRDefault="00C8412E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09.04.2018 </w:t>
      </w:r>
      <w:hyperlink r:id="rId66">
        <w:r>
          <w:rPr>
            <w:color w:val="0000FF"/>
          </w:rPr>
          <w:t>N 1127-п/1</w:t>
        </w:r>
      </w:hyperlink>
      <w:r>
        <w:t xml:space="preserve">, от 15.07.2020 </w:t>
      </w:r>
      <w:hyperlink r:id="rId67">
        <w:r>
          <w:rPr>
            <w:color w:val="0000FF"/>
          </w:rPr>
          <w:t>N 2124-п/1</w:t>
        </w:r>
      </w:hyperlink>
      <w:r>
        <w:t>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потребительского рынка;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28.12.2022 N 3434-п/1)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административной практики и контроля;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18.07.2017 N 2472-п/1)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контрольно-ревизионного отдела;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финансов (органа администрации, наделенного правами юридического лица);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</w:t>
      </w:r>
      <w:r>
        <w:lastRenderedPageBreak/>
        <w:t>18.07.2017 N 2472-п/1)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городского хозяйства;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дорожного хозяйства и транспорта;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по управлению муниципальным имуществом;</w:t>
      </w:r>
    </w:p>
    <w:p w:rsidR="00C8412E" w:rsidRDefault="00C8412E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09.04.2018 </w:t>
      </w:r>
      <w:hyperlink r:id="rId71">
        <w:r>
          <w:rPr>
            <w:color w:val="0000FF"/>
          </w:rPr>
          <w:t>N 1127-п/1</w:t>
        </w:r>
      </w:hyperlink>
      <w:r>
        <w:t xml:space="preserve">, от 22.01.2020 </w:t>
      </w:r>
      <w:hyperlink r:id="rId72">
        <w:r>
          <w:rPr>
            <w:color w:val="0000FF"/>
          </w:rPr>
          <w:t>N 133-п/1</w:t>
        </w:r>
      </w:hyperlink>
      <w:r>
        <w:t>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градостроительной деятельности;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культуры;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образования;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физической культуры и спорта;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правового департамента;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03.09.2018 N 2584-п/1)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организации муниципальных торгов;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по делам архивов;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бухгалтерии (управления);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взаимодействия с общественностью;</w:t>
      </w:r>
    </w:p>
    <w:p w:rsidR="00C8412E" w:rsidRDefault="00C8412E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18.07.2017 </w:t>
      </w:r>
      <w:hyperlink r:id="rId74">
        <w:r>
          <w:rPr>
            <w:color w:val="0000FF"/>
          </w:rPr>
          <w:t>N 2472-п/1</w:t>
        </w:r>
      </w:hyperlink>
      <w:r>
        <w:t xml:space="preserve">, от 18.12.2025 </w:t>
      </w:r>
      <w:hyperlink r:id="rId75">
        <w:r>
          <w:rPr>
            <w:color w:val="0000FF"/>
          </w:rPr>
          <w:t>N 2701-п/1</w:t>
        </w:r>
      </w:hyperlink>
      <w:r>
        <w:t>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администрации района;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09.04.2018 N 1127-п/1)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социального обеспечения;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организационного управления;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18.07.2017 N 2472-п/1)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муниципальной службы и кадровой политики;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01.08.2018 N 2252-п/1;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28.12.2022 N 3434-п/1)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организации деятельности КДНиЗП;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18.10.2018 N 3074-п/1)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муниципального центра (управления);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18.12.2025 N 2701-п/1)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28.12.2022 N 3434-п/1;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lastRenderedPageBreak/>
        <w:t>- отдела охраны труда;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26.12.2023 N 3386-п/1)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туризма;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26.12.2024 N 2465-п/1)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по работе с участниками СВО и членами их семей;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18.12.2025 N 2701-п/1)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общественной безопасности и противодействия коррупции.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18.12.2025 N 2701-п/1)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8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22.01.2020 N 133-п/1.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2.5. Должности муниципальной службы, отнесенные Реестром должностей муниципальной службы в городском округе Тольятти к группе старших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а) ведущий специалист: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26.12.2024 N 2465-п/1;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общественной безопасности;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экономического развития, за исключением отдела прогнозирования, мониторинга и анализа социально-экономического развития управления коммунального комплекса и муниципального сектора экономики;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09.04.2018 N 1127-п/1)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28.12.2022 N 3434-п/1;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административной практики и контроля;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18.07.2017 N 2472-п/1)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26.12.2024 N 2465-п/1;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городского хозяйства;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дорожного хозяйства и транспорта;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по управлению муниципальным имуществом;</w:t>
      </w:r>
    </w:p>
    <w:p w:rsidR="00C8412E" w:rsidRDefault="00C8412E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09.04.2018 </w:t>
      </w:r>
      <w:hyperlink r:id="rId93">
        <w:r>
          <w:rPr>
            <w:color w:val="0000FF"/>
          </w:rPr>
          <w:t>N 1127-п/1</w:t>
        </w:r>
      </w:hyperlink>
      <w:r>
        <w:t xml:space="preserve">, от 22.01.2020 </w:t>
      </w:r>
      <w:hyperlink r:id="rId94">
        <w:r>
          <w:rPr>
            <w:color w:val="0000FF"/>
          </w:rPr>
          <w:t>N 133-п/1</w:t>
        </w:r>
      </w:hyperlink>
      <w:r>
        <w:t>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градостроительной деятельности;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культуры;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lastRenderedPageBreak/>
        <w:t>- департамента образования, за исключением организационного отдела управления ресурсного обеспечения и развития образования;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физической культуры и спорта;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9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05.10.2021 N 3267-п/1;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по делам архивов;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правового департамента;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взаимодействия с общественностью;</w:t>
      </w:r>
    </w:p>
    <w:p w:rsidR="00C8412E" w:rsidRDefault="00C8412E">
      <w:pPr>
        <w:pStyle w:val="ConsPlusNormal"/>
        <w:jc w:val="both"/>
      </w:pPr>
      <w:r>
        <w:t xml:space="preserve">(в ред. Постановлений Администрации городского округа Тольятти Самарской области от 18.07.2017 </w:t>
      </w:r>
      <w:hyperlink r:id="rId96">
        <w:r>
          <w:rPr>
            <w:color w:val="0000FF"/>
          </w:rPr>
          <w:t>N 2472-п/1</w:t>
        </w:r>
      </w:hyperlink>
      <w:r>
        <w:t xml:space="preserve">, от 18.12.2025 </w:t>
      </w:r>
      <w:hyperlink r:id="rId97">
        <w:r>
          <w:rPr>
            <w:color w:val="0000FF"/>
          </w:rPr>
          <w:t>N 2701-п/1</w:t>
        </w:r>
      </w:hyperlink>
      <w:r>
        <w:t>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администраций районов;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09.04.2018 N 1127-п/1)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финансов (органа администрации, наделенного правами юридического лица);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18.07.2017 N 2472-п/1)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социального обеспечения;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организационного управления;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18.07.2017 N 2472-п/1)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муниципальной службы и кадровой политики;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01.08.2018 N 2252-п/1;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28.12.2022 N 3434-п/1)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организации деятельности КДНиЗП;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18.10.2018 N 3074-п/1)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бухгалтерии (управления), за исключением отдела расчетов по заработной плате с работниками;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18.12.2025 N 2701-п/1)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28.12.2022 N 3434-п/1;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планирования и контроля департамента информационных технологий и связи;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15.07.2020 N 2124-п/1)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26.12.2023 N 3386-п/1;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информационных технологий департамента информационных технологий и связи;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</w:t>
      </w:r>
      <w:r>
        <w:lastRenderedPageBreak/>
        <w:t>21.10.2020 N 3200-п/1)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охраны труда;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26.12.2023 N 3386-п/1)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муниципального центра (управления);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1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18.12.2025 N 2701-п/1)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общественной безопасности и противодействия коррупции.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18.12.2025 N 2701-п/1)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б) специалист 1-й категории: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26.12.2023 N 3386-п/1;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28.12.2022 N 3434-п/1;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по управлению муниципальным имуществом;</w:t>
      </w:r>
    </w:p>
    <w:p w:rsidR="00C8412E" w:rsidRDefault="00C8412E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09.04.2018 N 1127-п/1)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городского хозяйства;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образования;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управления физической культуры и спорта;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26.12.2024 N 2465-п/1;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15.07.2020 N 2124-п/1;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05.10.2021 N 3267-п/1;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департамента дорожного хозяйства и транспорта;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1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21.10.2020 N 3200-п/1)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абзацы двенадцатый - четырнадцатый исключены. - </w:t>
      </w:r>
      <w:hyperlink r:id="rId1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05.10.2021 N 3267-п/1;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26.12.2024 N 2465-п/1;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административной практики управления административной практики и контроля;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05.10.2021 N 3267-п/1)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отдела по связям с общественностью и организационной работе управления по работе с населением администрации Автозаводского района.</w:t>
      </w:r>
    </w:p>
    <w:p w:rsidR="00C8412E" w:rsidRDefault="00C8412E">
      <w:pPr>
        <w:pStyle w:val="ConsPlusNormal"/>
        <w:jc w:val="both"/>
      </w:pPr>
      <w:r>
        <w:lastRenderedPageBreak/>
        <w:t xml:space="preserve">(абзац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26.12.2023 N 3386-п/1)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Title"/>
        <w:jc w:val="center"/>
        <w:outlineLvl w:val="1"/>
      </w:pPr>
      <w:r>
        <w:t>III. Перечень должностей муниципальной службы в Думе</w:t>
      </w:r>
    </w:p>
    <w:p w:rsidR="00C8412E" w:rsidRDefault="00C8412E">
      <w:pPr>
        <w:pStyle w:val="ConsPlusTitle"/>
        <w:jc w:val="center"/>
      </w:pPr>
      <w:r>
        <w:t>городского округа Тольятти</w:t>
      </w:r>
    </w:p>
    <w:p w:rsidR="00C8412E" w:rsidRDefault="00C8412E">
      <w:pPr>
        <w:pStyle w:val="ConsPlusNormal"/>
        <w:jc w:val="center"/>
      </w:pPr>
    </w:p>
    <w:p w:rsidR="00C8412E" w:rsidRDefault="00C8412E">
      <w:pPr>
        <w:pStyle w:val="ConsPlusNormal"/>
        <w:jc w:val="center"/>
      </w:pPr>
      <w:proofErr w:type="gramStart"/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</w:t>
      </w:r>
      <w:proofErr w:type="gramEnd"/>
    </w:p>
    <w:p w:rsidR="00C8412E" w:rsidRDefault="00C8412E">
      <w:pPr>
        <w:pStyle w:val="ConsPlusNormal"/>
        <w:jc w:val="center"/>
      </w:pPr>
      <w:r>
        <w:t>Самарской области от 06.02.2014 N 340-п/1)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ind w:firstLine="540"/>
        <w:jc w:val="both"/>
      </w:pPr>
      <w:bookmarkStart w:id="2" w:name="P236"/>
      <w:bookmarkEnd w:id="2"/>
      <w:r>
        <w:t xml:space="preserve">3.1. Должности муниципальной службы, отнесенные </w:t>
      </w:r>
      <w:hyperlink r:id="rId124">
        <w:r>
          <w:rPr>
            <w:color w:val="0000FF"/>
          </w:rPr>
          <w:t>Реестром</w:t>
        </w:r>
      </w:hyperlink>
      <w:r>
        <w:t xml:space="preserve"> должностей муниципальной службы в городском округе Тольятти к группе высших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руководитель аппарата Думы городского округа;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заместитель руководителя аппарата Думы городского округа;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руководитель управления.</w:t>
      </w:r>
    </w:p>
    <w:p w:rsidR="00C8412E" w:rsidRDefault="00C8412E">
      <w:pPr>
        <w:pStyle w:val="ConsPlusNormal"/>
        <w:spacing w:before="220"/>
        <w:ind w:firstLine="540"/>
        <w:jc w:val="both"/>
      </w:pPr>
      <w:bookmarkStart w:id="3" w:name="P240"/>
      <w:bookmarkEnd w:id="3"/>
      <w:r>
        <w:t xml:space="preserve">3.2. Должности муниципальной службы, отнесенные </w:t>
      </w:r>
      <w:hyperlink r:id="rId125">
        <w:r>
          <w:rPr>
            <w:color w:val="0000FF"/>
          </w:rPr>
          <w:t>Реестром</w:t>
        </w:r>
      </w:hyperlink>
      <w:r>
        <w:t xml:space="preserve"> должностей муниципальной службы в городском округе Тольятти к группе главных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2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10.03.2020 N 727-п/1;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помощник председателя Думы городского округа;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2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10.03.2020 N 727-п/1;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заместитель руководителя управления;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заместитель начальника отдела.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3.3. Должности муниципальных служащих, исполняющих полномочия должностных лиц, указанных в </w:t>
      </w:r>
      <w:hyperlink w:anchor="P236">
        <w:r>
          <w:rPr>
            <w:color w:val="0000FF"/>
          </w:rPr>
          <w:t>пунктах 3.1</w:t>
        </w:r>
      </w:hyperlink>
      <w:r>
        <w:t xml:space="preserve"> и </w:t>
      </w:r>
      <w:hyperlink w:anchor="P240">
        <w:r>
          <w:rPr>
            <w:color w:val="0000FF"/>
          </w:rPr>
          <w:t>3.2</w:t>
        </w:r>
      </w:hyperlink>
      <w:r>
        <w:t>, в период их временного отсутствия.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3.4. Должности муниципальной службы, отнесенные </w:t>
      </w:r>
      <w:hyperlink r:id="rId128">
        <w:r>
          <w:rPr>
            <w:color w:val="0000FF"/>
          </w:rPr>
          <w:t>Реестром</w:t>
        </w:r>
      </w:hyperlink>
      <w:r>
        <w:t xml:space="preserve"> должностей муниципальной службы в городском округе Тольятти к группе ведущих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консультант (заместителя председателя Думы городского округа, руководителя аппарата Думы городского округа);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- главный специалист </w:t>
      </w:r>
      <w:proofErr w:type="gramStart"/>
      <w:r>
        <w:t>отдела обеспечения осуществления закупок Управления</w:t>
      </w:r>
      <w:proofErr w:type="gramEnd"/>
      <w:r>
        <w:t xml:space="preserve"> делами аппарата Думы;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главный специалист юридического отдела аппарата Думы;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2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26.12.2023 N 3386-п/1)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главный специалист отдела информационных технологий и связи управления делами аппарата Думы.</w:t>
      </w:r>
    </w:p>
    <w:p w:rsidR="00C8412E" w:rsidRDefault="00C8412E">
      <w:pPr>
        <w:pStyle w:val="ConsPlusNormal"/>
        <w:jc w:val="both"/>
      </w:pPr>
      <w:r>
        <w:t xml:space="preserve">(абзац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10.04.2024 N 643-п/1)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3.5. Должности муниципальной службы, отнесенные </w:t>
      </w:r>
      <w:hyperlink r:id="rId131">
        <w:r>
          <w:rPr>
            <w:color w:val="0000FF"/>
          </w:rPr>
          <w:t>Реестром</w:t>
        </w:r>
      </w:hyperlink>
      <w:r>
        <w:t xml:space="preserve"> должностей муниципальной </w:t>
      </w:r>
      <w:r>
        <w:lastRenderedPageBreak/>
        <w:t>службы в городском округе Тольятти к группе старших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- ведущий специалист </w:t>
      </w:r>
      <w:proofErr w:type="gramStart"/>
      <w:r>
        <w:t>отдела обеспечения осуществления закупок Управления</w:t>
      </w:r>
      <w:proofErr w:type="gramEnd"/>
      <w:r>
        <w:t xml:space="preserve"> делами аппарата Думы.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Title"/>
        <w:jc w:val="center"/>
        <w:outlineLvl w:val="1"/>
      </w:pPr>
      <w:r>
        <w:t>IV. Перечень должностей муниципальной службы</w:t>
      </w:r>
    </w:p>
    <w:p w:rsidR="00C8412E" w:rsidRDefault="00C8412E">
      <w:pPr>
        <w:pStyle w:val="ConsPlusTitle"/>
        <w:jc w:val="center"/>
      </w:pPr>
      <w:r>
        <w:t>в Контрольно-счетной палате городского округа Тольятти</w:t>
      </w:r>
    </w:p>
    <w:p w:rsidR="00C8412E" w:rsidRDefault="00C8412E">
      <w:pPr>
        <w:pStyle w:val="ConsPlusNormal"/>
        <w:jc w:val="center"/>
      </w:pPr>
    </w:p>
    <w:p w:rsidR="00C8412E" w:rsidRDefault="00C8412E">
      <w:pPr>
        <w:pStyle w:val="ConsPlusNormal"/>
        <w:jc w:val="center"/>
      </w:pPr>
      <w:proofErr w:type="gramStart"/>
      <w:r>
        <w:t xml:space="preserve">(введен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Мэрии городского округа Тольятти</w:t>
      </w:r>
      <w:proofErr w:type="gramEnd"/>
    </w:p>
    <w:p w:rsidR="00C8412E" w:rsidRDefault="00C8412E">
      <w:pPr>
        <w:pStyle w:val="ConsPlusNormal"/>
        <w:jc w:val="center"/>
      </w:pPr>
      <w:r>
        <w:t>Самарской области от 06.02.2014 N 340-п/1)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ind w:firstLine="540"/>
        <w:jc w:val="both"/>
      </w:pPr>
      <w:r>
        <w:t xml:space="preserve">4.1 - 4.2. Утратили силу. - </w:t>
      </w:r>
      <w:hyperlink r:id="rId13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26.12.2023 N 3386-п/1.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4.3. Должности муниципальной службы, отнесенные Реестром должностей муниципальной службы в городском округе Тольятти к группе ведущих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главный специалист;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инспектор;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09.04.2018 N 1127-п/1.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управляющий делами.</w:t>
      </w:r>
    </w:p>
    <w:p w:rsidR="00C8412E" w:rsidRDefault="00C8412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26.12.2023 N 3386-п/1)</w:t>
      </w:r>
    </w:p>
    <w:p w:rsidR="00C8412E" w:rsidRDefault="00C8412E">
      <w:pPr>
        <w:pStyle w:val="ConsPlusNormal"/>
        <w:jc w:val="both"/>
      </w:pPr>
      <w:r>
        <w:t xml:space="preserve">(п. 4.3 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27.07.2016 N 2378-п/1)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 xml:space="preserve">4.4. Должности муниципальной службы, отнесенные </w:t>
      </w:r>
      <w:hyperlink r:id="rId137">
        <w:r>
          <w:rPr>
            <w:color w:val="0000FF"/>
          </w:rPr>
          <w:t>Реестром</w:t>
        </w:r>
      </w:hyperlink>
      <w:r>
        <w:t xml:space="preserve"> должностей муниципальной службы в городском округе Тольятти к группе старших должностей муниципальной службы:</w:t>
      </w:r>
    </w:p>
    <w:p w:rsidR="00C8412E" w:rsidRDefault="00C8412E">
      <w:pPr>
        <w:pStyle w:val="ConsPlusNormal"/>
        <w:spacing w:before="220"/>
        <w:ind w:firstLine="540"/>
        <w:jc w:val="both"/>
      </w:pPr>
      <w:r>
        <w:t>- ведущий специалист.</w:t>
      </w: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jc w:val="both"/>
      </w:pPr>
    </w:p>
    <w:p w:rsidR="00C8412E" w:rsidRDefault="00C841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53F1" w:rsidRDefault="00F353F1">
      <w:bookmarkStart w:id="4" w:name="_GoBack"/>
      <w:bookmarkEnd w:id="4"/>
    </w:p>
    <w:sectPr w:rsidR="00F353F1" w:rsidSect="004D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2E"/>
    <w:rsid w:val="00C8412E"/>
    <w:rsid w:val="00F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1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1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6&amp;n=182102&amp;dst=100005" TargetMode="External"/><Relationship Id="rId117" Type="http://schemas.openxmlformats.org/officeDocument/2006/relationships/hyperlink" Target="https://login.consultant.ru/link/?req=doc&amp;base=RLAW256&amp;n=148076&amp;dst=100007" TargetMode="External"/><Relationship Id="rId21" Type="http://schemas.openxmlformats.org/officeDocument/2006/relationships/hyperlink" Target="https://login.consultant.ru/link/?req=doc&amp;base=RLAW256&amp;n=133769&amp;dst=100005" TargetMode="External"/><Relationship Id="rId42" Type="http://schemas.openxmlformats.org/officeDocument/2006/relationships/hyperlink" Target="https://login.consultant.ru/link/?req=doc&amp;base=RLAW256&amp;n=105426&amp;dst=100005" TargetMode="External"/><Relationship Id="rId47" Type="http://schemas.openxmlformats.org/officeDocument/2006/relationships/hyperlink" Target="https://login.consultant.ru/link/?req=doc&amp;base=RLAW256&amp;n=129639&amp;dst=100005" TargetMode="External"/><Relationship Id="rId63" Type="http://schemas.openxmlformats.org/officeDocument/2006/relationships/hyperlink" Target="https://login.consultant.ru/link/?req=doc&amp;base=RLAW256&amp;n=95818&amp;dst=100031" TargetMode="External"/><Relationship Id="rId68" Type="http://schemas.openxmlformats.org/officeDocument/2006/relationships/hyperlink" Target="https://login.consultant.ru/link/?req=doc&amp;base=RLAW256&amp;n=164289&amp;dst=100007" TargetMode="External"/><Relationship Id="rId84" Type="http://schemas.openxmlformats.org/officeDocument/2006/relationships/hyperlink" Target="https://login.consultant.ru/link/?req=doc&amp;base=RLAW256&amp;n=192943&amp;dst=100008" TargetMode="External"/><Relationship Id="rId89" Type="http://schemas.openxmlformats.org/officeDocument/2006/relationships/hyperlink" Target="https://login.consultant.ru/link/?req=doc&amp;base=RLAW256&amp;n=105426&amp;dst=100014" TargetMode="External"/><Relationship Id="rId112" Type="http://schemas.openxmlformats.org/officeDocument/2006/relationships/hyperlink" Target="https://login.consultant.ru/link/?req=doc&amp;base=RLAW256&amp;n=178216&amp;dst=100015" TargetMode="External"/><Relationship Id="rId133" Type="http://schemas.openxmlformats.org/officeDocument/2006/relationships/hyperlink" Target="https://login.consultant.ru/link/?req=doc&amp;base=RLAW256&amp;n=178216&amp;dst=100021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256&amp;n=108980&amp;dst=100005" TargetMode="External"/><Relationship Id="rId107" Type="http://schemas.openxmlformats.org/officeDocument/2006/relationships/hyperlink" Target="https://login.consultant.ru/link/?req=doc&amp;base=RLAW256&amp;n=178216&amp;dst=100012" TargetMode="External"/><Relationship Id="rId11" Type="http://schemas.openxmlformats.org/officeDocument/2006/relationships/hyperlink" Target="https://login.consultant.ru/link/?req=doc&amp;base=RLAW256&amp;n=76240&amp;dst=100005" TargetMode="External"/><Relationship Id="rId32" Type="http://schemas.openxmlformats.org/officeDocument/2006/relationships/hyperlink" Target="https://login.consultant.ru/link/?req=doc&amp;base=RLAW256&amp;n=209240&amp;dst=100024" TargetMode="External"/><Relationship Id="rId37" Type="http://schemas.openxmlformats.org/officeDocument/2006/relationships/hyperlink" Target="https://login.consultant.ru/link/?req=doc&amp;base=RLAW256&amp;n=63667&amp;dst=100005" TargetMode="External"/><Relationship Id="rId53" Type="http://schemas.openxmlformats.org/officeDocument/2006/relationships/hyperlink" Target="https://login.consultant.ru/link/?req=doc&amp;base=RLAW256&amp;n=182102&amp;dst=100005" TargetMode="External"/><Relationship Id="rId58" Type="http://schemas.openxmlformats.org/officeDocument/2006/relationships/hyperlink" Target="https://login.consultant.ru/link/?req=doc&amp;base=RLAW256&amp;n=95818&amp;dst=100017" TargetMode="External"/><Relationship Id="rId74" Type="http://schemas.openxmlformats.org/officeDocument/2006/relationships/hyperlink" Target="https://login.consultant.ru/link/?req=doc&amp;base=RLAW256&amp;n=95818&amp;dst=100035" TargetMode="External"/><Relationship Id="rId79" Type="http://schemas.openxmlformats.org/officeDocument/2006/relationships/hyperlink" Target="https://login.consultant.ru/link/?req=doc&amp;base=RLAW256&amp;n=164289&amp;dst=100009" TargetMode="External"/><Relationship Id="rId102" Type="http://schemas.openxmlformats.org/officeDocument/2006/relationships/hyperlink" Target="https://login.consultant.ru/link/?req=doc&amp;base=RLAW256&amp;n=164289&amp;dst=100016" TargetMode="External"/><Relationship Id="rId123" Type="http://schemas.openxmlformats.org/officeDocument/2006/relationships/hyperlink" Target="https://login.consultant.ru/link/?req=doc&amp;base=RLAW256&amp;n=178603&amp;dst=100085" TargetMode="External"/><Relationship Id="rId128" Type="http://schemas.openxmlformats.org/officeDocument/2006/relationships/hyperlink" Target="https://login.consultant.ru/link/?req=doc&amp;base=RLAW256&amp;n=153084&amp;dst=100013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256&amp;n=164289&amp;dst=100015" TargetMode="External"/><Relationship Id="rId95" Type="http://schemas.openxmlformats.org/officeDocument/2006/relationships/hyperlink" Target="https://login.consultant.ru/link/?req=doc&amp;base=RLAW256&amp;n=148076&amp;dst=100007" TargetMode="External"/><Relationship Id="rId22" Type="http://schemas.openxmlformats.org/officeDocument/2006/relationships/hyperlink" Target="https://login.consultant.ru/link/?req=doc&amp;base=RLAW256&amp;n=178604&amp;dst=100005" TargetMode="External"/><Relationship Id="rId27" Type="http://schemas.openxmlformats.org/officeDocument/2006/relationships/hyperlink" Target="https://login.consultant.ru/link/?req=doc&amp;base=RLAW256&amp;n=192943&amp;dst=100005" TargetMode="External"/><Relationship Id="rId43" Type="http://schemas.openxmlformats.org/officeDocument/2006/relationships/hyperlink" Target="https://login.consultant.ru/link/?req=doc&amp;base=RLAW256&amp;n=108980&amp;dst=100005" TargetMode="External"/><Relationship Id="rId48" Type="http://schemas.openxmlformats.org/officeDocument/2006/relationships/hyperlink" Target="https://login.consultant.ru/link/?req=doc&amp;base=RLAW256&amp;n=133769&amp;dst=100005" TargetMode="External"/><Relationship Id="rId64" Type="http://schemas.openxmlformats.org/officeDocument/2006/relationships/hyperlink" Target="https://login.consultant.ru/link/?req=doc&amp;base=RLAW256&amp;n=178604&amp;dst=100006" TargetMode="External"/><Relationship Id="rId69" Type="http://schemas.openxmlformats.org/officeDocument/2006/relationships/hyperlink" Target="https://login.consultant.ru/link/?req=doc&amp;base=RLAW256&amp;n=95818&amp;dst=100033" TargetMode="External"/><Relationship Id="rId113" Type="http://schemas.openxmlformats.org/officeDocument/2006/relationships/hyperlink" Target="https://login.consultant.ru/link/?req=doc&amp;base=RLAW256&amp;n=164289&amp;dst=100020" TargetMode="External"/><Relationship Id="rId118" Type="http://schemas.openxmlformats.org/officeDocument/2006/relationships/hyperlink" Target="https://login.consultant.ru/link/?req=doc&amp;base=RLAW256&amp;n=178604&amp;dst=100012" TargetMode="External"/><Relationship Id="rId134" Type="http://schemas.openxmlformats.org/officeDocument/2006/relationships/hyperlink" Target="https://login.consultant.ru/link/?req=doc&amp;base=RLAW256&amp;n=105426&amp;dst=100025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56&amp;n=51132&amp;dst=100005" TargetMode="External"/><Relationship Id="rId51" Type="http://schemas.openxmlformats.org/officeDocument/2006/relationships/hyperlink" Target="https://login.consultant.ru/link/?req=doc&amp;base=RLAW256&amp;n=164289&amp;dst=100005" TargetMode="External"/><Relationship Id="rId72" Type="http://schemas.openxmlformats.org/officeDocument/2006/relationships/hyperlink" Target="https://login.consultant.ru/link/?req=doc&amp;base=RLAW256&amp;n=127911&amp;dst=100007" TargetMode="External"/><Relationship Id="rId80" Type="http://schemas.openxmlformats.org/officeDocument/2006/relationships/hyperlink" Target="https://login.consultant.ru/link/?req=doc&amp;base=RLAW256&amp;n=111359&amp;dst=100006" TargetMode="External"/><Relationship Id="rId85" Type="http://schemas.openxmlformats.org/officeDocument/2006/relationships/hyperlink" Target="https://login.consultant.ru/link/?req=doc&amp;base=RLAW256&amp;n=207244&amp;dst=100011" TargetMode="External"/><Relationship Id="rId93" Type="http://schemas.openxmlformats.org/officeDocument/2006/relationships/hyperlink" Target="https://login.consultant.ru/link/?req=doc&amp;base=RLAW256&amp;n=105426&amp;dst=100017" TargetMode="External"/><Relationship Id="rId98" Type="http://schemas.openxmlformats.org/officeDocument/2006/relationships/hyperlink" Target="https://login.consultant.ru/link/?req=doc&amp;base=RLAW256&amp;n=105426&amp;dst=100018" TargetMode="External"/><Relationship Id="rId121" Type="http://schemas.openxmlformats.org/officeDocument/2006/relationships/hyperlink" Target="https://login.consultant.ru/link/?req=doc&amp;base=RLAW256&amp;n=148076&amp;dst=10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6&amp;n=83525&amp;dst=100005" TargetMode="External"/><Relationship Id="rId17" Type="http://schemas.openxmlformats.org/officeDocument/2006/relationships/hyperlink" Target="https://login.consultant.ru/link/?req=doc&amp;base=RLAW256&amp;n=109806&amp;dst=100005" TargetMode="External"/><Relationship Id="rId25" Type="http://schemas.openxmlformats.org/officeDocument/2006/relationships/hyperlink" Target="https://login.consultant.ru/link/?req=doc&amp;base=RLAW256&amp;n=178216&amp;dst=100005" TargetMode="External"/><Relationship Id="rId33" Type="http://schemas.openxmlformats.org/officeDocument/2006/relationships/hyperlink" Target="https://login.consultant.ru/link/?req=doc&amp;base=RLAW256&amp;n=41038&amp;dst=100005" TargetMode="External"/><Relationship Id="rId38" Type="http://schemas.openxmlformats.org/officeDocument/2006/relationships/hyperlink" Target="https://login.consultant.ru/link/?req=doc&amp;base=RLAW256&amp;n=76240&amp;dst=100005" TargetMode="External"/><Relationship Id="rId46" Type="http://schemas.openxmlformats.org/officeDocument/2006/relationships/hyperlink" Target="https://login.consultant.ru/link/?req=doc&amp;base=RLAW256&amp;n=127911&amp;dst=100005" TargetMode="External"/><Relationship Id="rId59" Type="http://schemas.openxmlformats.org/officeDocument/2006/relationships/hyperlink" Target="https://login.consultant.ru/link/?req=doc&amp;base=RLAW256&amp;n=76240&amp;dst=100005" TargetMode="External"/><Relationship Id="rId67" Type="http://schemas.openxmlformats.org/officeDocument/2006/relationships/hyperlink" Target="https://login.consultant.ru/link/?req=doc&amp;base=RLAW256&amp;n=133769&amp;dst=100006" TargetMode="External"/><Relationship Id="rId103" Type="http://schemas.openxmlformats.org/officeDocument/2006/relationships/hyperlink" Target="https://login.consultant.ru/link/?req=doc&amp;base=RLAW256&amp;n=111359&amp;dst=100008" TargetMode="External"/><Relationship Id="rId108" Type="http://schemas.openxmlformats.org/officeDocument/2006/relationships/hyperlink" Target="https://login.consultant.ru/link/?req=doc&amp;base=RLAW256&amp;n=178604&amp;dst=100011" TargetMode="External"/><Relationship Id="rId116" Type="http://schemas.openxmlformats.org/officeDocument/2006/relationships/hyperlink" Target="https://login.consultant.ru/link/?req=doc&amp;base=RLAW256&amp;n=133769&amp;dst=100012" TargetMode="External"/><Relationship Id="rId124" Type="http://schemas.openxmlformats.org/officeDocument/2006/relationships/hyperlink" Target="https://login.consultant.ru/link/?req=doc&amp;base=RLAW256&amp;n=153084&amp;dst=100013" TargetMode="External"/><Relationship Id="rId129" Type="http://schemas.openxmlformats.org/officeDocument/2006/relationships/hyperlink" Target="https://login.consultant.ru/link/?req=doc&amp;base=RLAW256&amp;n=178216&amp;dst=100018" TargetMode="External"/><Relationship Id="rId137" Type="http://schemas.openxmlformats.org/officeDocument/2006/relationships/hyperlink" Target="https://login.consultant.ru/link/?req=doc&amp;base=RLAW256&amp;n=153084&amp;dst=100013" TargetMode="External"/><Relationship Id="rId20" Type="http://schemas.openxmlformats.org/officeDocument/2006/relationships/hyperlink" Target="https://login.consultant.ru/link/?req=doc&amp;base=RLAW256&amp;n=129639&amp;dst=100005" TargetMode="External"/><Relationship Id="rId41" Type="http://schemas.openxmlformats.org/officeDocument/2006/relationships/hyperlink" Target="https://login.consultant.ru/link/?req=doc&amp;base=RLAW256&amp;n=99496&amp;dst=100005" TargetMode="External"/><Relationship Id="rId54" Type="http://schemas.openxmlformats.org/officeDocument/2006/relationships/hyperlink" Target="https://login.consultant.ru/link/?req=doc&amp;base=RLAW256&amp;n=192943&amp;dst=100005" TargetMode="External"/><Relationship Id="rId62" Type="http://schemas.openxmlformats.org/officeDocument/2006/relationships/hyperlink" Target="https://login.consultant.ru/link/?req=doc&amp;base=RLAW256&amp;n=95818&amp;dst=100029" TargetMode="External"/><Relationship Id="rId70" Type="http://schemas.openxmlformats.org/officeDocument/2006/relationships/hyperlink" Target="https://login.consultant.ru/link/?req=doc&amp;base=RLAW256&amp;n=95818&amp;dst=100034" TargetMode="External"/><Relationship Id="rId75" Type="http://schemas.openxmlformats.org/officeDocument/2006/relationships/hyperlink" Target="https://login.consultant.ru/link/?req=doc&amp;base=RLAW256&amp;n=207244&amp;dst=100008" TargetMode="External"/><Relationship Id="rId83" Type="http://schemas.openxmlformats.org/officeDocument/2006/relationships/hyperlink" Target="https://login.consultant.ru/link/?req=doc&amp;base=RLAW256&amp;n=178216&amp;dst=100009" TargetMode="External"/><Relationship Id="rId88" Type="http://schemas.openxmlformats.org/officeDocument/2006/relationships/hyperlink" Target="https://login.consultant.ru/link/?req=doc&amp;base=RLAW256&amp;n=192943&amp;dst=100010" TargetMode="External"/><Relationship Id="rId91" Type="http://schemas.openxmlformats.org/officeDocument/2006/relationships/hyperlink" Target="https://login.consultant.ru/link/?req=doc&amp;base=RLAW256&amp;n=95818&amp;dst=100039" TargetMode="External"/><Relationship Id="rId96" Type="http://schemas.openxmlformats.org/officeDocument/2006/relationships/hyperlink" Target="https://login.consultant.ru/link/?req=doc&amp;base=RLAW256&amp;n=95818&amp;dst=100040" TargetMode="External"/><Relationship Id="rId111" Type="http://schemas.openxmlformats.org/officeDocument/2006/relationships/hyperlink" Target="https://login.consultant.ru/link/?req=doc&amp;base=RLAW256&amp;n=207244&amp;dst=100021" TargetMode="External"/><Relationship Id="rId132" Type="http://schemas.openxmlformats.org/officeDocument/2006/relationships/hyperlink" Target="https://login.consultant.ru/link/?req=doc&amp;base=RLAW256&amp;n=178603&amp;dst=1001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41038&amp;dst=100005" TargetMode="External"/><Relationship Id="rId15" Type="http://schemas.openxmlformats.org/officeDocument/2006/relationships/hyperlink" Target="https://login.consultant.ru/link/?req=doc&amp;base=RLAW256&amp;n=105426&amp;dst=100005" TargetMode="External"/><Relationship Id="rId23" Type="http://schemas.openxmlformats.org/officeDocument/2006/relationships/hyperlink" Target="https://login.consultant.ru/link/?req=doc&amp;base=RLAW256&amp;n=148076&amp;dst=100005" TargetMode="External"/><Relationship Id="rId28" Type="http://schemas.openxmlformats.org/officeDocument/2006/relationships/hyperlink" Target="https://login.consultant.ru/link/?req=doc&amp;base=RLAW256&amp;n=207244&amp;dst=100005" TargetMode="External"/><Relationship Id="rId36" Type="http://schemas.openxmlformats.org/officeDocument/2006/relationships/hyperlink" Target="https://login.consultant.ru/link/?req=doc&amp;base=RLAW256&amp;n=178603&amp;dst=100005" TargetMode="External"/><Relationship Id="rId49" Type="http://schemas.openxmlformats.org/officeDocument/2006/relationships/hyperlink" Target="https://login.consultant.ru/link/?req=doc&amp;base=RLAW256&amp;n=178604&amp;dst=100005" TargetMode="External"/><Relationship Id="rId57" Type="http://schemas.openxmlformats.org/officeDocument/2006/relationships/hyperlink" Target="https://login.consultant.ru/link/?req=doc&amp;base=RLAW256&amp;n=178216&amp;dst=100006" TargetMode="External"/><Relationship Id="rId106" Type="http://schemas.openxmlformats.org/officeDocument/2006/relationships/hyperlink" Target="https://login.consultant.ru/link/?req=doc&amp;base=RLAW256&amp;n=133769&amp;dst=100010" TargetMode="External"/><Relationship Id="rId114" Type="http://schemas.openxmlformats.org/officeDocument/2006/relationships/hyperlink" Target="https://login.consultant.ru/link/?req=doc&amp;base=RLAW256&amp;n=105426&amp;dst=100022" TargetMode="External"/><Relationship Id="rId119" Type="http://schemas.openxmlformats.org/officeDocument/2006/relationships/hyperlink" Target="https://login.consultant.ru/link/?req=doc&amp;base=RLAW256&amp;n=148076&amp;dst=100007" TargetMode="External"/><Relationship Id="rId127" Type="http://schemas.openxmlformats.org/officeDocument/2006/relationships/hyperlink" Target="https://login.consultant.ru/link/?req=doc&amp;base=RLAW256&amp;n=129639&amp;dst=100005" TargetMode="External"/><Relationship Id="rId10" Type="http://schemas.openxmlformats.org/officeDocument/2006/relationships/hyperlink" Target="https://login.consultant.ru/link/?req=doc&amp;base=RLAW256&amp;n=63667&amp;dst=100005" TargetMode="External"/><Relationship Id="rId31" Type="http://schemas.openxmlformats.org/officeDocument/2006/relationships/hyperlink" Target="https://login.consultant.ru/link/?req=doc&amp;base=LAW&amp;n=523907" TargetMode="External"/><Relationship Id="rId44" Type="http://schemas.openxmlformats.org/officeDocument/2006/relationships/hyperlink" Target="https://login.consultant.ru/link/?req=doc&amp;base=RLAW256&amp;n=109806&amp;dst=100005" TargetMode="External"/><Relationship Id="rId52" Type="http://schemas.openxmlformats.org/officeDocument/2006/relationships/hyperlink" Target="https://login.consultant.ru/link/?req=doc&amp;base=RLAW256&amp;n=178216&amp;dst=100005" TargetMode="External"/><Relationship Id="rId60" Type="http://schemas.openxmlformats.org/officeDocument/2006/relationships/hyperlink" Target="https://login.consultant.ru/link/?req=doc&amp;base=RLAW256&amp;n=207244&amp;dst=100006" TargetMode="External"/><Relationship Id="rId65" Type="http://schemas.openxmlformats.org/officeDocument/2006/relationships/hyperlink" Target="https://login.consultant.ru/link/?req=doc&amp;base=RLAW256&amp;n=192943&amp;dst=100007" TargetMode="External"/><Relationship Id="rId73" Type="http://schemas.openxmlformats.org/officeDocument/2006/relationships/hyperlink" Target="https://login.consultant.ru/link/?req=doc&amp;base=RLAW256&amp;n=109806&amp;dst=100005" TargetMode="External"/><Relationship Id="rId78" Type="http://schemas.openxmlformats.org/officeDocument/2006/relationships/hyperlink" Target="https://login.consultant.ru/link/?req=doc&amp;base=RLAW256&amp;n=108980&amp;dst=100006" TargetMode="External"/><Relationship Id="rId81" Type="http://schemas.openxmlformats.org/officeDocument/2006/relationships/hyperlink" Target="https://login.consultant.ru/link/?req=doc&amp;base=RLAW256&amp;n=207244&amp;dst=100009" TargetMode="External"/><Relationship Id="rId86" Type="http://schemas.openxmlformats.org/officeDocument/2006/relationships/hyperlink" Target="https://login.consultant.ru/link/?req=doc&amp;base=RLAW256&amp;n=207244&amp;dst=100013" TargetMode="External"/><Relationship Id="rId94" Type="http://schemas.openxmlformats.org/officeDocument/2006/relationships/hyperlink" Target="https://login.consultant.ru/link/?req=doc&amp;base=RLAW256&amp;n=127911&amp;dst=100011" TargetMode="External"/><Relationship Id="rId99" Type="http://schemas.openxmlformats.org/officeDocument/2006/relationships/hyperlink" Target="https://login.consultant.ru/link/?req=doc&amp;base=RLAW256&amp;n=95818&amp;dst=100041" TargetMode="External"/><Relationship Id="rId101" Type="http://schemas.openxmlformats.org/officeDocument/2006/relationships/hyperlink" Target="https://login.consultant.ru/link/?req=doc&amp;base=RLAW256&amp;n=108980&amp;dst=100008" TargetMode="External"/><Relationship Id="rId122" Type="http://schemas.openxmlformats.org/officeDocument/2006/relationships/hyperlink" Target="https://login.consultant.ru/link/?req=doc&amp;base=RLAW256&amp;n=178216&amp;dst=100016" TargetMode="External"/><Relationship Id="rId130" Type="http://schemas.openxmlformats.org/officeDocument/2006/relationships/hyperlink" Target="https://login.consultant.ru/link/?req=doc&amp;base=RLAW256&amp;n=182102&amp;dst=100005" TargetMode="External"/><Relationship Id="rId135" Type="http://schemas.openxmlformats.org/officeDocument/2006/relationships/hyperlink" Target="https://login.consultant.ru/link/?req=doc&amp;base=RLAW256&amp;n=178216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78603&amp;dst=100005" TargetMode="External"/><Relationship Id="rId13" Type="http://schemas.openxmlformats.org/officeDocument/2006/relationships/hyperlink" Target="https://login.consultant.ru/link/?req=doc&amp;base=RLAW256&amp;n=95818&amp;dst=100005" TargetMode="External"/><Relationship Id="rId18" Type="http://schemas.openxmlformats.org/officeDocument/2006/relationships/hyperlink" Target="https://login.consultant.ru/link/?req=doc&amp;base=RLAW256&amp;n=111359&amp;dst=100005" TargetMode="External"/><Relationship Id="rId39" Type="http://schemas.openxmlformats.org/officeDocument/2006/relationships/hyperlink" Target="https://login.consultant.ru/link/?req=doc&amp;base=RLAW256&amp;n=83525&amp;dst=100005" TargetMode="External"/><Relationship Id="rId109" Type="http://schemas.openxmlformats.org/officeDocument/2006/relationships/hyperlink" Target="https://login.consultant.ru/link/?req=doc&amp;base=RLAW256&amp;n=178216&amp;dst=100013" TargetMode="External"/><Relationship Id="rId34" Type="http://schemas.openxmlformats.org/officeDocument/2006/relationships/hyperlink" Target="https://login.consultant.ru/link/?req=doc&amp;base=RLAW256&amp;n=45380&amp;dst=100005" TargetMode="External"/><Relationship Id="rId50" Type="http://schemas.openxmlformats.org/officeDocument/2006/relationships/hyperlink" Target="https://login.consultant.ru/link/?req=doc&amp;base=RLAW256&amp;n=148076&amp;dst=100005" TargetMode="External"/><Relationship Id="rId55" Type="http://schemas.openxmlformats.org/officeDocument/2006/relationships/hyperlink" Target="https://login.consultant.ru/link/?req=doc&amp;base=RLAW256&amp;n=207244&amp;dst=100005" TargetMode="External"/><Relationship Id="rId76" Type="http://schemas.openxmlformats.org/officeDocument/2006/relationships/hyperlink" Target="https://login.consultant.ru/link/?req=doc&amp;base=RLAW256&amp;n=105426&amp;dst=100011" TargetMode="External"/><Relationship Id="rId97" Type="http://schemas.openxmlformats.org/officeDocument/2006/relationships/hyperlink" Target="https://login.consultant.ru/link/?req=doc&amp;base=RLAW256&amp;n=207244&amp;dst=100016" TargetMode="External"/><Relationship Id="rId104" Type="http://schemas.openxmlformats.org/officeDocument/2006/relationships/hyperlink" Target="https://login.consultant.ru/link/?req=doc&amp;base=RLAW256&amp;n=207244&amp;dst=100017" TargetMode="External"/><Relationship Id="rId120" Type="http://schemas.openxmlformats.org/officeDocument/2006/relationships/hyperlink" Target="https://login.consultant.ru/link/?req=doc&amp;base=RLAW256&amp;n=192943&amp;dst=100010" TargetMode="External"/><Relationship Id="rId125" Type="http://schemas.openxmlformats.org/officeDocument/2006/relationships/hyperlink" Target="https://login.consultant.ru/link/?req=doc&amp;base=RLAW256&amp;n=153084&amp;dst=100013" TargetMode="External"/><Relationship Id="rId7" Type="http://schemas.openxmlformats.org/officeDocument/2006/relationships/hyperlink" Target="https://login.consultant.ru/link/?req=doc&amp;base=RLAW256&amp;n=45380&amp;dst=100005" TargetMode="External"/><Relationship Id="rId71" Type="http://schemas.openxmlformats.org/officeDocument/2006/relationships/hyperlink" Target="https://login.consultant.ru/link/?req=doc&amp;base=RLAW256&amp;n=105426&amp;dst=100010" TargetMode="External"/><Relationship Id="rId92" Type="http://schemas.openxmlformats.org/officeDocument/2006/relationships/hyperlink" Target="https://login.consultant.ru/link/?req=doc&amp;base=RLAW256&amp;n=192943&amp;dst=1000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3306&amp;dst=100043" TargetMode="External"/><Relationship Id="rId24" Type="http://schemas.openxmlformats.org/officeDocument/2006/relationships/hyperlink" Target="https://login.consultant.ru/link/?req=doc&amp;base=RLAW256&amp;n=164289&amp;dst=100005" TargetMode="External"/><Relationship Id="rId40" Type="http://schemas.openxmlformats.org/officeDocument/2006/relationships/hyperlink" Target="https://login.consultant.ru/link/?req=doc&amp;base=RLAW256&amp;n=95818&amp;dst=100005" TargetMode="External"/><Relationship Id="rId45" Type="http://schemas.openxmlformats.org/officeDocument/2006/relationships/hyperlink" Target="https://login.consultant.ru/link/?req=doc&amp;base=RLAW256&amp;n=111359&amp;dst=100005" TargetMode="External"/><Relationship Id="rId66" Type="http://schemas.openxmlformats.org/officeDocument/2006/relationships/hyperlink" Target="https://login.consultant.ru/link/?req=doc&amp;base=RLAW256&amp;n=105426&amp;dst=100007" TargetMode="External"/><Relationship Id="rId87" Type="http://schemas.openxmlformats.org/officeDocument/2006/relationships/hyperlink" Target="https://login.consultant.ru/link/?req=doc&amp;base=RLAW256&amp;n=127911&amp;dst=100010" TargetMode="External"/><Relationship Id="rId110" Type="http://schemas.openxmlformats.org/officeDocument/2006/relationships/hyperlink" Target="https://login.consultant.ru/link/?req=doc&amp;base=RLAW256&amp;n=207244&amp;dst=100019" TargetMode="External"/><Relationship Id="rId115" Type="http://schemas.openxmlformats.org/officeDocument/2006/relationships/hyperlink" Target="https://login.consultant.ru/link/?req=doc&amp;base=RLAW256&amp;n=192943&amp;dst=100010" TargetMode="External"/><Relationship Id="rId131" Type="http://schemas.openxmlformats.org/officeDocument/2006/relationships/hyperlink" Target="https://login.consultant.ru/link/?req=doc&amp;base=RLAW256&amp;n=153084&amp;dst=100013" TargetMode="External"/><Relationship Id="rId136" Type="http://schemas.openxmlformats.org/officeDocument/2006/relationships/hyperlink" Target="https://login.consultant.ru/link/?req=doc&amp;base=RLAW256&amp;n=83525&amp;dst=100005" TargetMode="External"/><Relationship Id="rId61" Type="http://schemas.openxmlformats.org/officeDocument/2006/relationships/hyperlink" Target="https://login.consultant.ru/link/?req=doc&amp;base=RLAW256&amp;n=95818&amp;dst=100018" TargetMode="External"/><Relationship Id="rId82" Type="http://schemas.openxmlformats.org/officeDocument/2006/relationships/hyperlink" Target="https://login.consultant.ru/link/?req=doc&amp;base=RLAW256&amp;n=164289&amp;dst=100012" TargetMode="External"/><Relationship Id="rId19" Type="http://schemas.openxmlformats.org/officeDocument/2006/relationships/hyperlink" Target="https://login.consultant.ru/link/?req=doc&amp;base=RLAW256&amp;n=127911&amp;dst=100005" TargetMode="External"/><Relationship Id="rId14" Type="http://schemas.openxmlformats.org/officeDocument/2006/relationships/hyperlink" Target="https://login.consultant.ru/link/?req=doc&amp;base=RLAW256&amp;n=99496&amp;dst=100005" TargetMode="External"/><Relationship Id="rId30" Type="http://schemas.openxmlformats.org/officeDocument/2006/relationships/hyperlink" Target="https://login.consultant.ru/link/?req=doc&amp;base=LAW&amp;n=523918&amp;dst=100027" TargetMode="External"/><Relationship Id="rId35" Type="http://schemas.openxmlformats.org/officeDocument/2006/relationships/hyperlink" Target="https://login.consultant.ru/link/?req=doc&amp;base=RLAW256&amp;n=51132&amp;dst=100005" TargetMode="External"/><Relationship Id="rId56" Type="http://schemas.openxmlformats.org/officeDocument/2006/relationships/hyperlink" Target="https://login.consultant.ru/link/?req=doc&amp;base=RLAW256&amp;n=95818&amp;dst=100006" TargetMode="External"/><Relationship Id="rId77" Type="http://schemas.openxmlformats.org/officeDocument/2006/relationships/hyperlink" Target="https://login.consultant.ru/link/?req=doc&amp;base=RLAW256&amp;n=95818&amp;dst=100036" TargetMode="External"/><Relationship Id="rId100" Type="http://schemas.openxmlformats.org/officeDocument/2006/relationships/hyperlink" Target="https://login.consultant.ru/link/?req=doc&amp;base=RLAW256&amp;n=95818&amp;dst=100042" TargetMode="External"/><Relationship Id="rId105" Type="http://schemas.openxmlformats.org/officeDocument/2006/relationships/hyperlink" Target="https://login.consultant.ru/link/?req=doc&amp;base=RLAW256&amp;n=164289&amp;dst=100019" TargetMode="External"/><Relationship Id="rId126" Type="http://schemas.openxmlformats.org/officeDocument/2006/relationships/hyperlink" Target="https://login.consultant.ru/link/?req=doc&amp;base=RLAW256&amp;n=12963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5133</Words>
  <Characters>29260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Роза М. Гайнуллова</cp:lastModifiedBy>
  <cp:revision>1</cp:revision>
  <dcterms:created xsi:type="dcterms:W3CDTF">2026-02-26T06:33:00Z</dcterms:created>
  <dcterms:modified xsi:type="dcterms:W3CDTF">2026-02-26T06:34:00Z</dcterms:modified>
</cp:coreProperties>
</file>