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825B15">
        <w:rPr>
          <w:rFonts w:ascii="Arial" w:hAnsi="Arial" w:cs="Arial"/>
          <w:b/>
          <w:bCs/>
          <w:sz w:val="24"/>
          <w:szCs w:val="24"/>
        </w:rPr>
        <w:t>3</w:t>
      </w:r>
      <w:r w:rsidR="000E6DF6">
        <w:rPr>
          <w:rFonts w:ascii="Arial" w:hAnsi="Arial" w:cs="Arial"/>
          <w:b/>
          <w:bCs/>
          <w:sz w:val="24"/>
          <w:szCs w:val="24"/>
        </w:rPr>
        <w:t>6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0E6DF6">
        <w:rPr>
          <w:rFonts w:ascii="Arial" w:hAnsi="Arial" w:cs="Arial"/>
          <w:i/>
          <w:iCs/>
          <w:sz w:val="24"/>
          <w:szCs w:val="24"/>
        </w:rPr>
        <w:t>09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825B15">
        <w:rPr>
          <w:rFonts w:ascii="Arial" w:hAnsi="Arial" w:cs="Arial"/>
          <w:i/>
          <w:iCs/>
          <w:sz w:val="24"/>
          <w:szCs w:val="24"/>
        </w:rPr>
        <w:t>0</w:t>
      </w:r>
      <w:r w:rsidR="000E6DF6">
        <w:rPr>
          <w:rFonts w:ascii="Arial" w:hAnsi="Arial" w:cs="Arial"/>
          <w:i/>
          <w:iCs/>
          <w:sz w:val="24"/>
          <w:szCs w:val="24"/>
        </w:rPr>
        <w:t>4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Pr="00F55F7E" w:rsidRDefault="00F55F7E" w:rsidP="00F55F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5F7E">
        <w:rPr>
          <w:rFonts w:ascii="Arial" w:hAnsi="Arial" w:cs="Arial"/>
          <w:sz w:val="24"/>
          <w:szCs w:val="24"/>
        </w:rPr>
        <w:t>Изб</w:t>
      </w:r>
      <w:r>
        <w:rPr>
          <w:rFonts w:ascii="Arial" w:hAnsi="Arial" w:cs="Arial"/>
          <w:sz w:val="24"/>
          <w:szCs w:val="24"/>
        </w:rPr>
        <w:t>ранное количество депутатов – 34</w:t>
      </w:r>
      <w:r w:rsidRPr="00F55F7E">
        <w:rPr>
          <w:rFonts w:ascii="Arial" w:hAnsi="Arial" w:cs="Arial"/>
          <w:sz w:val="24"/>
          <w:szCs w:val="24"/>
        </w:rPr>
        <w:t>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CC0159" w:rsidP="000E6D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6DF6">
        <w:rPr>
          <w:rFonts w:ascii="Arial" w:hAnsi="Arial" w:cs="Arial"/>
          <w:sz w:val="24"/>
          <w:szCs w:val="24"/>
        </w:rPr>
        <w:t>10:03:05 – проведена регистрация депутатов Думы городского округа Тольятти.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26.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8 (Воробьев В.А., Емельянов А.В., </w:t>
      </w:r>
      <w:proofErr w:type="spellStart"/>
      <w:r>
        <w:rPr>
          <w:rFonts w:ascii="Arial" w:hAnsi="Arial" w:cs="Arial"/>
          <w:sz w:val="24"/>
          <w:szCs w:val="24"/>
        </w:rPr>
        <w:t>Каравашкин</w:t>
      </w:r>
      <w:proofErr w:type="spellEnd"/>
      <w:r>
        <w:rPr>
          <w:rFonts w:ascii="Arial" w:hAnsi="Arial" w:cs="Arial"/>
          <w:sz w:val="24"/>
          <w:szCs w:val="24"/>
        </w:rPr>
        <w:t xml:space="preserve"> Н.В., </w:t>
      </w:r>
      <w:proofErr w:type="spellStart"/>
      <w:r>
        <w:rPr>
          <w:rFonts w:ascii="Arial" w:hAnsi="Arial" w:cs="Arial"/>
          <w:sz w:val="24"/>
          <w:szCs w:val="24"/>
        </w:rPr>
        <w:t>Лаврусь</w:t>
      </w:r>
      <w:proofErr w:type="spellEnd"/>
      <w:r>
        <w:rPr>
          <w:rFonts w:ascii="Arial" w:hAnsi="Arial" w:cs="Arial"/>
          <w:sz w:val="24"/>
          <w:szCs w:val="24"/>
        </w:rPr>
        <w:t xml:space="preserve"> Д.С., Михайлов С.В.,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В.И., Селищев А.П., Степанов А.А.).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глава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председатель контрольно-счетной палаты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прокурор Центрального района города Тольятти;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по финансам, экономике и развитию;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– руководитель аппарата администрации;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Потапова И.М.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Квасов И.Н.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Востриков А.П.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Балашова Е.В.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Лебедева Л.М.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Скрипкарев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Е.А.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Башмакова С.К. 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экономического развития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градостроительной деятельности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дорожного хозяйства и транспорта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информационных технологий и связи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образования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общественной безопасности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социального обеспечения администрации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Арзамасцев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М.В.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Климанов А.В.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Власов В.А.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Дыченкова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М.В.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Ярославцева Е.А.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Юлдашев Р.Б.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Попов А.А.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Миневалиева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 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руководитель правового департамента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департамента городского хозяйства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управления административной практики и контроля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организационного управления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управления взаимодействия с общественностью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управления туризма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руководитель управления физической культуры и спорта администрации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заместитель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руководителя управления потребительского рынка администрации городского округа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руководителя управления муниципальной службы и кадровой политики администрации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аналитического отдела аппарата Думы городского округа.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0E6DF6" w:rsidRDefault="000E6DF6" w:rsidP="000E6DF6">
      <w:pPr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>
        <w:rPr>
          <w:rFonts w:ascii="Arial" w:hAnsi="Arial" w:cs="Arial"/>
          <w:sz w:val="24"/>
          <w:szCs w:val="24"/>
        </w:rPr>
        <w:t xml:space="preserve"> имеются мнения отсутствующих депутатов Воробьева В.А., Емельянова А.В., </w:t>
      </w:r>
      <w:proofErr w:type="spellStart"/>
      <w:r>
        <w:rPr>
          <w:rFonts w:ascii="Arial" w:hAnsi="Arial" w:cs="Arial"/>
          <w:sz w:val="24"/>
          <w:szCs w:val="24"/>
        </w:rPr>
        <w:t>Каравашкина</w:t>
      </w:r>
      <w:proofErr w:type="spellEnd"/>
      <w:r>
        <w:rPr>
          <w:rFonts w:ascii="Arial" w:hAnsi="Arial" w:cs="Arial"/>
          <w:sz w:val="24"/>
          <w:szCs w:val="24"/>
        </w:rPr>
        <w:t xml:space="preserve"> Н.В.,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В.И., Селищева А.П., выраженные в письменном виде, которые соответствуют Регламенту Думы. Отметил, что мнения передаются руководителю аппарата для учета мнений отсутствующих депутатов, которые будут учтены при подсчете голосов.</w:t>
      </w:r>
    </w:p>
    <w:p w:rsidR="000E6DF6" w:rsidRDefault="000E6DF6" w:rsidP="000E6DF6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CC7809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(10:03</w:t>
      </w:r>
      <w:r w:rsidR="00E93563">
        <w:rPr>
          <w:rFonts w:ascii="Arial" w:hAnsi="Arial" w:cs="Arial"/>
          <w:sz w:val="24"/>
          <w:szCs w:val="24"/>
        </w:rPr>
        <w:t>:</w:t>
      </w:r>
      <w:r w:rsidR="000E6DF6">
        <w:rPr>
          <w:rFonts w:ascii="Arial" w:hAnsi="Arial" w:cs="Arial"/>
          <w:sz w:val="24"/>
          <w:szCs w:val="24"/>
        </w:rPr>
        <w:t>27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0E6DF6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- 26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P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90745F" w:rsidRPr="0090745F" w:rsidRDefault="000E6DF6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Шевелев Д.В. </w:t>
      </w:r>
      <w:r w:rsidR="0090745F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90745F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>
        <w:rPr>
          <w:rFonts w:ascii="Arial" w:hAnsi="Arial" w:cs="Arial"/>
          <w:iCs/>
          <w:sz w:val="24"/>
          <w:szCs w:val="24"/>
        </w:rPr>
        <w:t xml:space="preserve"> муниципальному имуществу, градостроительству и землепользованию</w:t>
      </w:r>
      <w:r w:rsidR="0090745F">
        <w:rPr>
          <w:rFonts w:ascii="Arial" w:hAnsi="Arial" w:cs="Arial"/>
          <w:iCs/>
          <w:sz w:val="24"/>
          <w:szCs w:val="24"/>
        </w:rPr>
        <w:t>,</w:t>
      </w:r>
      <w:r w:rsidR="0090745F" w:rsidRPr="00E93563">
        <w:t xml:space="preserve"> </w:t>
      </w:r>
      <w:r w:rsidR="0090745F">
        <w:rPr>
          <w:rFonts w:ascii="Arial" w:hAnsi="Arial" w:cs="Arial"/>
          <w:iCs/>
          <w:sz w:val="24"/>
          <w:szCs w:val="24"/>
        </w:rPr>
        <w:t>исключить из повестки</w:t>
      </w:r>
      <w:r w:rsidR="0090745F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90745F">
        <w:rPr>
          <w:rFonts w:ascii="Arial" w:hAnsi="Arial" w:cs="Arial"/>
          <w:iCs/>
          <w:sz w:val="24"/>
          <w:szCs w:val="24"/>
        </w:rPr>
        <w:t>«</w:t>
      </w:r>
      <w:r w:rsidRPr="000E6DF6">
        <w:rPr>
          <w:rFonts w:ascii="Arial" w:hAnsi="Arial" w:cs="Arial"/>
          <w:iCs/>
          <w:sz w:val="24"/>
          <w:szCs w:val="24"/>
        </w:rPr>
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 территории городского округа Тольятти</w:t>
      </w:r>
      <w:r>
        <w:rPr>
          <w:rFonts w:ascii="Arial" w:hAnsi="Arial" w:cs="Arial"/>
          <w:iCs/>
          <w:sz w:val="24"/>
          <w:szCs w:val="24"/>
        </w:rPr>
        <w:t>» (Д-91</w:t>
      </w:r>
      <w:r w:rsidR="0090745F">
        <w:rPr>
          <w:rFonts w:ascii="Arial" w:hAnsi="Arial" w:cs="Arial"/>
          <w:iCs/>
          <w:sz w:val="24"/>
          <w:szCs w:val="24"/>
        </w:rPr>
        <w:t xml:space="preserve">). 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r w:rsidR="000E6DF6">
        <w:rPr>
          <w:rFonts w:ascii="Arial" w:hAnsi="Arial" w:cs="Arial"/>
          <w:sz w:val="24"/>
          <w:szCs w:val="24"/>
        </w:rPr>
        <w:t>Шевелевым Д.В.</w:t>
      </w:r>
    </w:p>
    <w:p w:rsidR="000E6DF6" w:rsidRDefault="000E6DF6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Pr="00E93563" w:rsidRDefault="000E6DF6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(10:04:12</w:t>
      </w:r>
      <w:r w:rsidR="0090745F" w:rsidRPr="00E93563">
        <w:rPr>
          <w:rFonts w:ascii="Arial" w:hAnsi="Arial" w:cs="Arial"/>
          <w:sz w:val="24"/>
          <w:szCs w:val="24"/>
        </w:rPr>
        <w:t xml:space="preserve">): </w:t>
      </w:r>
    </w:p>
    <w:p w:rsidR="0090745F" w:rsidRPr="00E93563" w:rsidRDefault="000E6DF6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- 26</w:t>
      </w:r>
      <w:r w:rsidR="0090745F" w:rsidRPr="00E93563">
        <w:rPr>
          <w:rFonts w:ascii="Arial" w:hAnsi="Arial" w:cs="Arial"/>
          <w:sz w:val="24"/>
          <w:szCs w:val="24"/>
        </w:rPr>
        <w:t xml:space="preserve">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</w:t>
      </w:r>
      <w:r w:rsidR="000E6DF6">
        <w:rPr>
          <w:rFonts w:ascii="Arial" w:hAnsi="Arial" w:cs="Arial"/>
          <w:sz w:val="24"/>
          <w:szCs w:val="24"/>
        </w:rPr>
        <w:t>голосовали - нет</w:t>
      </w:r>
      <w:r w:rsidRPr="00E93563">
        <w:rPr>
          <w:rFonts w:ascii="Arial" w:hAnsi="Arial" w:cs="Arial"/>
          <w:sz w:val="24"/>
          <w:szCs w:val="24"/>
        </w:rPr>
        <w:t>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Вопрос исключен из проекта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90745F" w:rsidRDefault="0090745F" w:rsidP="0095115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0E6DF6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(10:04:37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0E6DF6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- 26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–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FB23D1" w:rsidRDefault="00FB23D1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7711" w:rsidRDefault="00267711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F7107" w:rsidRDefault="000E6DF6" w:rsidP="000E6DF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E6DF6">
        <w:rPr>
          <w:rFonts w:ascii="Arial" w:hAnsi="Arial" w:cs="Arial"/>
          <w:bCs/>
          <w:i/>
          <w:iCs/>
          <w:sz w:val="24"/>
        </w:rPr>
        <w:t>О внесении изменений в Устав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0E6DF6">
        <w:rPr>
          <w:rFonts w:ascii="Arial" w:hAnsi="Arial" w:cs="Arial"/>
          <w:bCs/>
          <w:i/>
          <w:iCs/>
          <w:sz w:val="24"/>
        </w:rPr>
        <w:t>городского округа Тольятти</w:t>
      </w:r>
      <w:r w:rsidR="00804F4E" w:rsidRPr="000E6DF6">
        <w:rPr>
          <w:rFonts w:ascii="Arial" w:hAnsi="Arial" w:cs="Arial"/>
          <w:bCs/>
          <w:i/>
          <w:iCs/>
          <w:sz w:val="24"/>
        </w:rPr>
        <w:t xml:space="preserve"> </w:t>
      </w:r>
      <w:r w:rsidRPr="000E6DF6">
        <w:rPr>
          <w:rFonts w:ascii="Arial" w:hAnsi="Arial" w:cs="Arial"/>
          <w:bCs/>
          <w:i/>
          <w:iCs/>
          <w:sz w:val="24"/>
        </w:rPr>
        <w:t>(Д-99</w:t>
      </w:r>
      <w:r w:rsidR="006E2ECE" w:rsidRPr="000E6DF6">
        <w:rPr>
          <w:rFonts w:ascii="Arial" w:hAnsi="Arial" w:cs="Arial"/>
          <w:bCs/>
          <w:i/>
          <w:iCs/>
          <w:sz w:val="24"/>
        </w:rPr>
        <w:t>)</w:t>
      </w:r>
      <w:r w:rsidR="00804F4E" w:rsidRPr="000E6DF6">
        <w:rPr>
          <w:rFonts w:ascii="Arial" w:hAnsi="Arial" w:cs="Arial"/>
          <w:bCs/>
          <w:i/>
          <w:iCs/>
          <w:sz w:val="24"/>
        </w:rPr>
        <w:t>.</w:t>
      </w:r>
    </w:p>
    <w:p w:rsidR="000E6DF6" w:rsidRDefault="000E6DF6" w:rsidP="000E6DF6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0E6DF6" w:rsidRDefault="000E6DF6" w:rsidP="000E6DF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E6DF6">
        <w:rPr>
          <w:rFonts w:ascii="Arial" w:hAnsi="Arial" w:cs="Arial"/>
          <w:bCs/>
          <w:i/>
          <w:iCs/>
          <w:sz w:val="24"/>
        </w:rPr>
        <w:t>О структуре администрации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(Д-103).</w:t>
      </w:r>
    </w:p>
    <w:p w:rsidR="000E6DF6" w:rsidRDefault="000E6DF6" w:rsidP="000E6DF6">
      <w:pPr>
        <w:pStyle w:val="ad"/>
        <w:rPr>
          <w:rFonts w:ascii="Arial" w:hAnsi="Arial" w:cs="Arial"/>
          <w:bCs/>
          <w:i/>
          <w:iCs/>
          <w:sz w:val="24"/>
        </w:rPr>
      </w:pPr>
    </w:p>
    <w:p w:rsidR="000E6DF6" w:rsidRDefault="000E6DF6" w:rsidP="000E6DF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E6DF6">
        <w:rPr>
          <w:rFonts w:ascii="Arial" w:hAnsi="Arial" w:cs="Arial"/>
          <w:bCs/>
          <w:i/>
          <w:iCs/>
          <w:sz w:val="24"/>
        </w:rPr>
        <w:t>Об отчете о деятельности контрольно-счетной палаты городского округа Тольятти за 2024 год (Д-87)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0E6DF6" w:rsidRDefault="000E6DF6" w:rsidP="000E6DF6">
      <w:pPr>
        <w:pStyle w:val="ad"/>
        <w:rPr>
          <w:rFonts w:ascii="Arial" w:hAnsi="Arial" w:cs="Arial"/>
          <w:bCs/>
          <w:i/>
          <w:iCs/>
          <w:sz w:val="24"/>
        </w:rPr>
      </w:pPr>
    </w:p>
    <w:p w:rsidR="000E6DF6" w:rsidRDefault="000E6DF6" w:rsidP="000E6DF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E6DF6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«Развитие инфраструктуры градостроительной деятельности городского округа Тольятти на 2023-2028 годы», утвержденной постановлением администрации городского округа Тольятти от 23.12.2022 № 3362-п/1, за 2024 год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(Д-94).</w:t>
      </w:r>
    </w:p>
    <w:p w:rsidR="000E6DF6" w:rsidRDefault="000E6DF6" w:rsidP="000E6DF6">
      <w:pPr>
        <w:pStyle w:val="ad"/>
        <w:rPr>
          <w:rFonts w:ascii="Arial" w:hAnsi="Arial" w:cs="Arial"/>
          <w:bCs/>
          <w:i/>
          <w:iCs/>
          <w:sz w:val="24"/>
        </w:rPr>
      </w:pPr>
    </w:p>
    <w:p w:rsidR="000E6DF6" w:rsidRDefault="000E6DF6" w:rsidP="000E6DF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E6DF6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результатах осуществления муниципального земельного контроля на территории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(Д-76).</w:t>
      </w:r>
    </w:p>
    <w:p w:rsidR="000E6DF6" w:rsidRDefault="000E6DF6" w:rsidP="000E6DF6">
      <w:pPr>
        <w:pStyle w:val="ad"/>
        <w:rPr>
          <w:rFonts w:ascii="Arial" w:hAnsi="Arial" w:cs="Arial"/>
          <w:bCs/>
          <w:i/>
          <w:iCs/>
          <w:sz w:val="24"/>
        </w:rPr>
      </w:pPr>
    </w:p>
    <w:p w:rsidR="000E6DF6" w:rsidRDefault="000E6DF6" w:rsidP="000E6DF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E6DF6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плане дальнейших действий в отношении ОАО «Дорожное ремонтно-строительное управление»</w:t>
      </w:r>
      <w:r>
        <w:rPr>
          <w:rFonts w:ascii="Arial" w:hAnsi="Arial" w:cs="Arial"/>
          <w:bCs/>
          <w:i/>
          <w:iCs/>
          <w:sz w:val="24"/>
        </w:rPr>
        <w:t xml:space="preserve"> (Д-90).</w:t>
      </w:r>
    </w:p>
    <w:p w:rsidR="000E6DF6" w:rsidRDefault="000E6DF6" w:rsidP="000E6DF6">
      <w:pPr>
        <w:pStyle w:val="ad"/>
        <w:rPr>
          <w:rFonts w:ascii="Arial" w:hAnsi="Arial" w:cs="Arial"/>
          <w:bCs/>
          <w:i/>
          <w:iCs/>
          <w:sz w:val="24"/>
        </w:rPr>
      </w:pPr>
    </w:p>
    <w:p w:rsidR="000E6DF6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мероприятиях на 2025 год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о ходе выполнения мероприятий муниципальной программы по состоянию на  01.03.2025 (Д-56)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состоянии инженерных сетей городского округа Тольятти и реализации мероприятий по их содержанию и ремонту за 2024 год и планах на 2025 год (Д-93)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lastRenderedPageBreak/>
        <w:t>Об информации администрации городского округа Тольятти об организации и проведении ярмарок на территории городского округа Тольятти в 2024 году, планах на 2025 год и подготовке к сезонной торговле</w:t>
      </w:r>
      <w:r>
        <w:rPr>
          <w:rFonts w:ascii="Arial" w:hAnsi="Arial" w:cs="Arial"/>
          <w:bCs/>
          <w:i/>
          <w:iCs/>
          <w:sz w:val="24"/>
        </w:rPr>
        <w:t xml:space="preserve"> (Д-70).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«Развитие малого и среднего предпринимательства городского округа Тольятти на 2023-2027 годы», утвержденной постановлением администрации городского округа Тольятти от 05.08.2022 № 1684-п/1, за 2024 год</w:t>
      </w:r>
      <w:r>
        <w:rPr>
          <w:rFonts w:ascii="Arial" w:hAnsi="Arial" w:cs="Arial"/>
          <w:bCs/>
          <w:i/>
          <w:iCs/>
          <w:sz w:val="24"/>
        </w:rPr>
        <w:t xml:space="preserve"> (Д-74).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«Развитие информационно-телекоммуникационной инфраструктуры городского округа Тольятти на 2022-2026 годы», утвержденной постановлением администрации городского округа Тольятти от 21.07.2021 № 2582-п/1, за 2024 год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(Д-83).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«Противодействие коррупции в городском округе Тольятти на 2022-2026 годы», утвержденной постановлением администрации городского округа Тольятти от 24.09.2021 № 3162-п/1, за 2024 год</w:t>
      </w:r>
      <w:r>
        <w:rPr>
          <w:rFonts w:ascii="Arial" w:hAnsi="Arial" w:cs="Arial"/>
          <w:bCs/>
          <w:i/>
          <w:iCs/>
          <w:sz w:val="24"/>
        </w:rPr>
        <w:t xml:space="preserve"> (Д-73).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«Развитие органов местного самоуправления городского округа Тольятти на 2023-2028 годы», утвержденной постановлением администрации городского округа Тольятти от 13.10.2022 № 2504-п/1, за 2024 год</w:t>
      </w:r>
      <w:r>
        <w:rPr>
          <w:rFonts w:ascii="Arial" w:hAnsi="Arial" w:cs="Arial"/>
          <w:bCs/>
          <w:i/>
          <w:iCs/>
          <w:sz w:val="24"/>
        </w:rPr>
        <w:t xml:space="preserve"> (Д-82).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утвержденной постановлением администрации городского округа Тольятти от 23.09.2020 № 2850-п/1, за 2024 год (Д-71)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«Профилактика терроризма, экстремизма и иных правонарушений на территории городского округа Тольятти на 2020-2024 годы», утвержденной постановлением администрации городского округа Тольятти от 26.09.2019 № 2579-п/1, за 2024 год</w:t>
      </w:r>
      <w:r>
        <w:rPr>
          <w:rFonts w:ascii="Arial" w:hAnsi="Arial" w:cs="Arial"/>
          <w:bCs/>
          <w:i/>
          <w:iCs/>
          <w:sz w:val="24"/>
        </w:rPr>
        <w:t xml:space="preserve"> (Д-72).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«Создание условий для улучшения качества жизни жителей городского округа Тольятти» на 2020-2024 годы, утвержденной постановлением администрации городского округа Тольятти от 13.09.2019 № 2488-п/1, за 2024 год</w:t>
      </w:r>
      <w:r>
        <w:rPr>
          <w:rFonts w:ascii="Arial" w:hAnsi="Arial" w:cs="Arial"/>
          <w:bCs/>
          <w:i/>
          <w:iCs/>
          <w:sz w:val="24"/>
        </w:rPr>
        <w:t xml:space="preserve"> (Д-85).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lastRenderedPageBreak/>
        <w:t>Об информации администрации городского округа Тольятти о реализации мероприятий по обеспечению пожарной безопасности и антитеррористической защищенности зданий муниципальных образовательных учреждений в 2025 году</w:t>
      </w:r>
      <w:r>
        <w:rPr>
          <w:rFonts w:ascii="Arial" w:hAnsi="Arial" w:cs="Arial"/>
          <w:bCs/>
          <w:i/>
          <w:iCs/>
          <w:sz w:val="24"/>
        </w:rPr>
        <w:t xml:space="preserve"> (Д-84).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развитии отрасли туризма, повышении туристической привлекательности города и региона в рамках реализации мероприятий национального проекта «Туризм и индустрия гостеприимства» в 2024 году и планах на 2025 год</w:t>
      </w:r>
      <w:r>
        <w:rPr>
          <w:rFonts w:ascii="Arial" w:hAnsi="Arial" w:cs="Arial"/>
          <w:bCs/>
          <w:i/>
          <w:iCs/>
          <w:sz w:val="24"/>
        </w:rPr>
        <w:t xml:space="preserve"> (Д-31).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«Развитие физической культуры и спорта в городском округе Тольятти на 2022-2026 годы», утвержденной постановлением администрации городского округа Тольятти от 21.07.2021 № 2572-п/1, за 2024 год</w:t>
      </w:r>
      <w:r>
        <w:rPr>
          <w:rFonts w:ascii="Arial" w:hAnsi="Arial" w:cs="Arial"/>
          <w:bCs/>
          <w:i/>
          <w:iCs/>
          <w:sz w:val="24"/>
        </w:rPr>
        <w:t xml:space="preserve"> (Д-81).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 ходатайстве Думы городского округа Тольятти о присвоении звания Почётный гражданин городского округа Тольятти (Д-106)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690294" w:rsidRDefault="00690294" w:rsidP="0069029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90294">
        <w:rPr>
          <w:rFonts w:ascii="Arial" w:hAnsi="Arial" w:cs="Arial"/>
          <w:bCs/>
          <w:i/>
          <w:iCs/>
          <w:sz w:val="24"/>
        </w:rPr>
        <w:t>О награждении Почётной грамотой Думы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(Д-107).</w:t>
      </w:r>
    </w:p>
    <w:p w:rsidR="00690294" w:rsidRDefault="00690294" w:rsidP="00690294">
      <w:pPr>
        <w:pStyle w:val="ad"/>
        <w:rPr>
          <w:rFonts w:ascii="Arial" w:hAnsi="Arial" w:cs="Arial"/>
          <w:bCs/>
          <w:i/>
          <w:iCs/>
          <w:sz w:val="24"/>
        </w:rPr>
      </w:pPr>
    </w:p>
    <w:p w:rsidR="00440BAD" w:rsidRDefault="00440BAD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/>
          <w:bCs/>
          <w:sz w:val="24"/>
          <w:szCs w:val="24"/>
        </w:rPr>
        <w:t>СЛУШАЛИ: 1.</w:t>
      </w:r>
      <w:r w:rsidRPr="008321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Рузанова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С.Ю., председателя Думы городского округа Тольятти, о внесении изменений в Устав городского округа Тольятти (Д-99).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>Вопросов к докладчику не поступило.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8321FD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21FD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С.Ю. - Озвучил основные изменения в Устав городского округа Тольятти. 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8321FD">
        <w:rPr>
          <w:rFonts w:ascii="Arial" w:hAnsi="Arial" w:cs="Arial"/>
          <w:bCs/>
          <w:sz w:val="24"/>
          <w:szCs w:val="24"/>
        </w:rPr>
        <w:t>Микель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Д.Б. - </w:t>
      </w:r>
      <w:r w:rsidRPr="008321FD">
        <w:rPr>
          <w:rFonts w:ascii="Arial" w:hAnsi="Arial" w:cs="Arial"/>
          <w:bCs/>
          <w:iCs/>
          <w:sz w:val="24"/>
          <w:szCs w:val="24"/>
        </w:rPr>
        <w:t>Проинформировал о ходе обсуждения вопроса на заседании профильной комиссии. Отметил, что постоянная комиссия по местному самоуправлению и взаимодействию с общественными и некоммерческими организациями рекомендует принять проект решения Думы, подготовленный по настоящему вопросу.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8321FD"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 w:rsidRPr="008321FD"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по настоящему вопросу.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 (10:06:09): 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за – 26;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за – 31;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321FD" w:rsidRPr="008321FD" w:rsidRDefault="008321FD" w:rsidP="008321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321FD" w:rsidRPr="008321FD" w:rsidRDefault="008321FD" w:rsidP="008321F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Pr="008321FD">
        <w:rPr>
          <w:rFonts w:ascii="Arial" w:hAnsi="Arial" w:cs="Arial"/>
          <w:bCs/>
          <w:iCs/>
          <w:sz w:val="24"/>
          <w:szCs w:val="24"/>
        </w:rPr>
        <w:t>решение № 513 прилагается.</w:t>
      </w:r>
    </w:p>
    <w:p w:rsidR="00A85BD2" w:rsidRDefault="00A85BD2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501E" w:rsidRDefault="000E501E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67711" w:rsidRDefault="00267711" w:rsidP="00267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Михайлов С.В. пришел в зал заседаний Думы и зарегистрирован в системе электронного голосования. </w:t>
      </w:r>
    </w:p>
    <w:p w:rsidR="00267711" w:rsidRDefault="00267711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67711" w:rsidRDefault="00267711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4DC0" w:rsidRPr="00300AEC" w:rsidRDefault="00F24DC0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</w:t>
      </w:r>
      <w:r>
        <w:rPr>
          <w:rFonts w:ascii="Arial" w:hAnsi="Arial" w:cs="Arial"/>
          <w:bCs/>
          <w:sz w:val="24"/>
          <w:szCs w:val="24"/>
        </w:rPr>
        <w:t>.</w:t>
      </w:r>
      <w:r w:rsidR="00856384" w:rsidRPr="00856384">
        <w:t xml:space="preserve"> </w:t>
      </w:r>
      <w:proofErr w:type="spellStart"/>
      <w:r w:rsidR="005541FB">
        <w:rPr>
          <w:rFonts w:ascii="Arial" w:hAnsi="Arial" w:cs="Arial"/>
          <w:sz w:val="24"/>
          <w:szCs w:val="24"/>
        </w:rPr>
        <w:t>Миневалиеву</w:t>
      </w:r>
      <w:proofErr w:type="spellEnd"/>
      <w:r w:rsidR="005541FB">
        <w:rPr>
          <w:rFonts w:ascii="Arial" w:hAnsi="Arial" w:cs="Arial"/>
          <w:sz w:val="24"/>
          <w:szCs w:val="24"/>
        </w:rPr>
        <w:t xml:space="preserve"> О.В., заместителя</w:t>
      </w:r>
      <w:r w:rsidR="005541FB" w:rsidRPr="005541FB">
        <w:rPr>
          <w:rFonts w:ascii="Arial" w:hAnsi="Arial" w:cs="Arial"/>
          <w:sz w:val="24"/>
          <w:szCs w:val="24"/>
        </w:rPr>
        <w:t xml:space="preserve"> руководителя управления муниципальной службы и кадровой политики администрации</w:t>
      </w:r>
      <w:r w:rsidR="005541FB">
        <w:rPr>
          <w:rFonts w:ascii="Arial" w:hAnsi="Arial" w:cs="Arial"/>
          <w:sz w:val="24"/>
          <w:szCs w:val="24"/>
        </w:rPr>
        <w:t>, о</w:t>
      </w:r>
      <w:r w:rsidR="005541FB" w:rsidRPr="005541FB">
        <w:rPr>
          <w:rFonts w:ascii="Arial" w:hAnsi="Arial" w:cs="Arial"/>
          <w:sz w:val="24"/>
          <w:szCs w:val="24"/>
        </w:rPr>
        <w:t xml:space="preserve"> структуре администрации</w:t>
      </w:r>
      <w:r w:rsidR="005541FB">
        <w:rPr>
          <w:rFonts w:ascii="Arial" w:hAnsi="Arial" w:cs="Arial"/>
          <w:sz w:val="24"/>
          <w:szCs w:val="24"/>
        </w:rPr>
        <w:t xml:space="preserve"> </w:t>
      </w:r>
      <w:r w:rsidR="005541FB" w:rsidRPr="005541FB">
        <w:rPr>
          <w:rFonts w:ascii="Arial" w:hAnsi="Arial" w:cs="Arial"/>
          <w:sz w:val="24"/>
          <w:szCs w:val="24"/>
        </w:rPr>
        <w:t>городского округа Тольятти</w:t>
      </w:r>
      <w:r w:rsidR="005541FB">
        <w:rPr>
          <w:rFonts w:ascii="Arial" w:hAnsi="Arial" w:cs="Arial"/>
          <w:sz w:val="24"/>
          <w:szCs w:val="24"/>
        </w:rPr>
        <w:t xml:space="preserve"> </w:t>
      </w:r>
      <w:r w:rsidR="005541FB">
        <w:t xml:space="preserve"> </w:t>
      </w:r>
      <w:r w:rsidR="005541FB">
        <w:rPr>
          <w:rFonts w:ascii="Arial" w:hAnsi="Arial" w:cs="Arial"/>
          <w:bCs/>
          <w:sz w:val="24"/>
          <w:szCs w:val="24"/>
        </w:rPr>
        <w:t>(Д-103</w:t>
      </w:r>
      <w:r w:rsidRPr="00300AEC">
        <w:rPr>
          <w:rFonts w:ascii="Arial" w:hAnsi="Arial" w:cs="Arial"/>
          <w:bCs/>
          <w:sz w:val="24"/>
          <w:szCs w:val="24"/>
        </w:rPr>
        <w:t>).</w:t>
      </w:r>
    </w:p>
    <w:p w:rsidR="00F24DC0" w:rsidRPr="00300AEC" w:rsidRDefault="00F24DC0" w:rsidP="00F24DC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AEC" w:rsidRDefault="00300AEC" w:rsidP="0085638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300AEC" w:rsidRDefault="00300AEC" w:rsidP="0085638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64202" w:rsidRDefault="005541FB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</w:t>
      </w:r>
      <w:r w:rsidR="00B52198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4202">
        <w:rPr>
          <w:rFonts w:ascii="Arial" w:hAnsi="Arial" w:cs="Arial"/>
          <w:bCs/>
          <w:sz w:val="24"/>
          <w:szCs w:val="24"/>
        </w:rPr>
        <w:t xml:space="preserve">Планируется ли увеличение </w:t>
      </w:r>
      <w:proofErr w:type="gramStart"/>
      <w:r w:rsidR="00564202">
        <w:rPr>
          <w:rFonts w:ascii="Arial" w:hAnsi="Arial" w:cs="Arial"/>
          <w:bCs/>
          <w:sz w:val="24"/>
          <w:szCs w:val="24"/>
        </w:rPr>
        <w:t>фонда оплаты труда сотрудников администрации</w:t>
      </w:r>
      <w:proofErr w:type="gramEnd"/>
      <w:r w:rsidR="00564202">
        <w:rPr>
          <w:rFonts w:ascii="Arial" w:hAnsi="Arial" w:cs="Arial"/>
          <w:bCs/>
          <w:sz w:val="24"/>
          <w:szCs w:val="24"/>
        </w:rPr>
        <w:t>?</w:t>
      </w:r>
    </w:p>
    <w:p w:rsidR="00B52198" w:rsidRDefault="00B52198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2198" w:rsidRDefault="00B52198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Миневалиева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О.В. </w:t>
      </w:r>
      <w:r w:rsidR="00564202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4202">
        <w:rPr>
          <w:rFonts w:ascii="Arial" w:hAnsi="Arial" w:cs="Arial"/>
          <w:bCs/>
          <w:sz w:val="24"/>
          <w:szCs w:val="24"/>
        </w:rPr>
        <w:t xml:space="preserve">Проинформировала, что </w:t>
      </w:r>
      <w:r w:rsidR="00267711">
        <w:rPr>
          <w:rFonts w:ascii="Arial" w:hAnsi="Arial" w:cs="Arial"/>
          <w:bCs/>
          <w:sz w:val="24"/>
          <w:szCs w:val="24"/>
        </w:rPr>
        <w:t xml:space="preserve">в соответствии с финансово-экономическим обоснованием </w:t>
      </w:r>
      <w:r w:rsidR="00564202">
        <w:rPr>
          <w:rFonts w:ascii="Arial" w:hAnsi="Arial" w:cs="Arial"/>
          <w:bCs/>
          <w:sz w:val="24"/>
          <w:szCs w:val="24"/>
        </w:rPr>
        <w:t>у</w:t>
      </w:r>
      <w:r>
        <w:rPr>
          <w:rFonts w:ascii="Arial" w:hAnsi="Arial" w:cs="Arial"/>
          <w:bCs/>
          <w:sz w:val="24"/>
          <w:szCs w:val="24"/>
        </w:rPr>
        <w:t xml:space="preserve">величение фонда оплаты труда </w:t>
      </w:r>
      <w:r w:rsidR="000C6E60">
        <w:rPr>
          <w:rFonts w:ascii="Arial" w:hAnsi="Arial" w:cs="Arial"/>
          <w:bCs/>
          <w:sz w:val="24"/>
          <w:szCs w:val="24"/>
        </w:rPr>
        <w:t>настоящим</w:t>
      </w:r>
      <w:r w:rsidR="00564202">
        <w:rPr>
          <w:rFonts w:ascii="Arial" w:hAnsi="Arial" w:cs="Arial"/>
          <w:bCs/>
          <w:sz w:val="24"/>
          <w:szCs w:val="24"/>
        </w:rPr>
        <w:t xml:space="preserve"> </w:t>
      </w:r>
      <w:r w:rsidR="000C6E60">
        <w:rPr>
          <w:rFonts w:ascii="Arial" w:hAnsi="Arial" w:cs="Arial"/>
          <w:bCs/>
          <w:sz w:val="24"/>
          <w:szCs w:val="24"/>
        </w:rPr>
        <w:t xml:space="preserve">проектом </w:t>
      </w:r>
      <w:r>
        <w:rPr>
          <w:rFonts w:ascii="Arial" w:hAnsi="Arial" w:cs="Arial"/>
          <w:bCs/>
          <w:sz w:val="24"/>
          <w:szCs w:val="24"/>
        </w:rPr>
        <w:t xml:space="preserve">не предусмотрено. </w:t>
      </w:r>
    </w:p>
    <w:p w:rsidR="00267711" w:rsidRDefault="00267711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67711" w:rsidRDefault="00267711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Сухих И.Г. – Отметил, что планируется системный пересмотр подхода к оплате труда. </w:t>
      </w:r>
    </w:p>
    <w:p w:rsidR="00B52198" w:rsidRDefault="00B52198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541FB" w:rsidRDefault="00B52198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– </w:t>
      </w:r>
      <w:r w:rsidR="00564202">
        <w:rPr>
          <w:rFonts w:ascii="Arial" w:hAnsi="Arial" w:cs="Arial"/>
          <w:bCs/>
          <w:sz w:val="24"/>
          <w:szCs w:val="24"/>
        </w:rPr>
        <w:t>Планируется ли в администрации создать департамент молодежной политики</w:t>
      </w:r>
      <w:r>
        <w:rPr>
          <w:rFonts w:ascii="Arial" w:hAnsi="Arial" w:cs="Arial"/>
          <w:bCs/>
          <w:sz w:val="24"/>
          <w:szCs w:val="24"/>
        </w:rPr>
        <w:t>?</w:t>
      </w:r>
    </w:p>
    <w:p w:rsidR="00B52198" w:rsidRDefault="00B52198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2198" w:rsidRDefault="00B52198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Сухих И.Г. – </w:t>
      </w:r>
      <w:r w:rsidR="00564202">
        <w:rPr>
          <w:rFonts w:ascii="Arial" w:hAnsi="Arial" w:cs="Arial"/>
          <w:bCs/>
          <w:sz w:val="24"/>
          <w:szCs w:val="24"/>
        </w:rPr>
        <w:t>Отметил, что с</w:t>
      </w:r>
      <w:r>
        <w:rPr>
          <w:rFonts w:ascii="Arial" w:hAnsi="Arial" w:cs="Arial"/>
          <w:bCs/>
          <w:sz w:val="24"/>
          <w:szCs w:val="24"/>
        </w:rPr>
        <w:t>оздание департамента молодежной политики подразумевает отдельный ГРБС</w:t>
      </w:r>
      <w:r w:rsidR="00267711">
        <w:rPr>
          <w:rFonts w:ascii="Arial" w:hAnsi="Arial" w:cs="Arial"/>
          <w:bCs/>
          <w:sz w:val="24"/>
          <w:szCs w:val="24"/>
        </w:rPr>
        <w:t>, вопрос необходимо проработать</w:t>
      </w:r>
      <w:r w:rsidR="00564202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4202">
        <w:rPr>
          <w:rFonts w:ascii="Arial" w:hAnsi="Arial" w:cs="Arial"/>
          <w:bCs/>
          <w:sz w:val="24"/>
          <w:szCs w:val="24"/>
        </w:rPr>
        <w:t>Уточнил, что 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67711">
        <w:rPr>
          <w:rFonts w:ascii="Arial" w:hAnsi="Arial" w:cs="Arial"/>
          <w:bCs/>
          <w:sz w:val="24"/>
          <w:szCs w:val="24"/>
        </w:rPr>
        <w:t xml:space="preserve">планах администрации есть создание соответствующего подразделения. </w:t>
      </w:r>
    </w:p>
    <w:p w:rsidR="00267711" w:rsidRDefault="00267711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2198" w:rsidRDefault="00B52198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</w:t>
      </w:r>
      <w:r w:rsidR="008A5B0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4202">
        <w:rPr>
          <w:rFonts w:ascii="Arial" w:hAnsi="Arial" w:cs="Arial"/>
          <w:bCs/>
          <w:sz w:val="24"/>
          <w:szCs w:val="24"/>
        </w:rPr>
        <w:t xml:space="preserve">Планируется ли </w:t>
      </w:r>
      <w:r w:rsidR="00267711">
        <w:rPr>
          <w:rFonts w:ascii="Arial" w:hAnsi="Arial" w:cs="Arial"/>
          <w:bCs/>
          <w:sz w:val="24"/>
          <w:szCs w:val="24"/>
        </w:rPr>
        <w:t>преобразовать управление</w:t>
      </w:r>
      <w:r w:rsidR="00564202">
        <w:rPr>
          <w:rFonts w:ascii="Arial" w:hAnsi="Arial" w:cs="Arial"/>
          <w:bCs/>
          <w:sz w:val="24"/>
          <w:szCs w:val="24"/>
        </w:rPr>
        <w:t xml:space="preserve"> физической культуры и спорта администрации </w:t>
      </w:r>
      <w:r w:rsidR="00267711">
        <w:rPr>
          <w:rFonts w:ascii="Arial" w:hAnsi="Arial" w:cs="Arial"/>
          <w:bCs/>
          <w:sz w:val="24"/>
          <w:szCs w:val="24"/>
        </w:rPr>
        <w:t xml:space="preserve">в </w:t>
      </w:r>
      <w:r w:rsidR="00564202">
        <w:rPr>
          <w:rFonts w:ascii="Arial" w:hAnsi="Arial" w:cs="Arial"/>
          <w:bCs/>
          <w:sz w:val="24"/>
          <w:szCs w:val="24"/>
        </w:rPr>
        <w:t xml:space="preserve">департамент, увеличив соответственно </w:t>
      </w:r>
      <w:r w:rsidR="008A5B0A">
        <w:rPr>
          <w:rFonts w:ascii="Arial" w:hAnsi="Arial" w:cs="Arial"/>
          <w:bCs/>
          <w:sz w:val="24"/>
          <w:szCs w:val="24"/>
        </w:rPr>
        <w:t>численность и функционал</w:t>
      </w:r>
      <w:r w:rsidR="00564202">
        <w:rPr>
          <w:rFonts w:ascii="Arial" w:hAnsi="Arial" w:cs="Arial"/>
          <w:bCs/>
          <w:sz w:val="24"/>
          <w:szCs w:val="24"/>
        </w:rPr>
        <w:t xml:space="preserve"> сотрудников</w:t>
      </w:r>
      <w:r w:rsidR="008A5B0A">
        <w:rPr>
          <w:rFonts w:ascii="Arial" w:hAnsi="Arial" w:cs="Arial"/>
          <w:bCs/>
          <w:sz w:val="24"/>
          <w:szCs w:val="24"/>
        </w:rPr>
        <w:t>?</w:t>
      </w:r>
      <w:r w:rsidR="00267711">
        <w:rPr>
          <w:rFonts w:ascii="Arial" w:hAnsi="Arial" w:cs="Arial"/>
          <w:bCs/>
          <w:sz w:val="24"/>
          <w:szCs w:val="24"/>
        </w:rPr>
        <w:t xml:space="preserve"> Проинформировал, что город Тольятти готовится стать одной из площадок международного форума «Россия – спортивная держава». </w:t>
      </w:r>
    </w:p>
    <w:p w:rsidR="008A5B0A" w:rsidRDefault="008A5B0A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A5B0A" w:rsidRDefault="008A5B0A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Сухих И.Г. – </w:t>
      </w:r>
      <w:r w:rsidR="00564202">
        <w:rPr>
          <w:rFonts w:ascii="Arial" w:hAnsi="Arial" w:cs="Arial"/>
          <w:bCs/>
          <w:sz w:val="24"/>
          <w:szCs w:val="24"/>
        </w:rPr>
        <w:t xml:space="preserve">Отметил, что </w:t>
      </w:r>
      <w:r w:rsidR="00964BC6">
        <w:rPr>
          <w:rFonts w:ascii="Arial" w:hAnsi="Arial" w:cs="Arial"/>
          <w:bCs/>
          <w:sz w:val="24"/>
          <w:szCs w:val="24"/>
        </w:rPr>
        <w:t xml:space="preserve">преобразование функционала </w:t>
      </w:r>
      <w:r w:rsidR="00564202" w:rsidRPr="00564202">
        <w:rPr>
          <w:rFonts w:ascii="Arial" w:hAnsi="Arial" w:cs="Arial"/>
          <w:bCs/>
          <w:sz w:val="24"/>
          <w:szCs w:val="24"/>
        </w:rPr>
        <w:t>управления физической культуры и спорта</w:t>
      </w:r>
      <w:r w:rsidR="00564202">
        <w:rPr>
          <w:rFonts w:ascii="Arial" w:hAnsi="Arial" w:cs="Arial"/>
          <w:bCs/>
          <w:sz w:val="24"/>
          <w:szCs w:val="24"/>
        </w:rPr>
        <w:t xml:space="preserve"> будет </w:t>
      </w:r>
      <w:r w:rsidR="000C6E60">
        <w:rPr>
          <w:rFonts w:ascii="Arial" w:hAnsi="Arial" w:cs="Arial"/>
          <w:bCs/>
          <w:sz w:val="24"/>
          <w:szCs w:val="24"/>
        </w:rPr>
        <w:t>одним из следующих этапов</w:t>
      </w:r>
      <w:r w:rsidR="00564202">
        <w:rPr>
          <w:rFonts w:ascii="Arial" w:hAnsi="Arial" w:cs="Arial"/>
          <w:bCs/>
          <w:sz w:val="24"/>
          <w:szCs w:val="24"/>
        </w:rPr>
        <w:t xml:space="preserve"> в работе администрации.</w:t>
      </w:r>
    </w:p>
    <w:p w:rsidR="008A5B0A" w:rsidRDefault="008A5B0A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A97921" w:rsidRDefault="00856384" w:rsidP="0085638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5541FB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 w:rsidR="00856384"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 по</w:t>
      </w:r>
      <w:r w:rsidR="006751C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местному самоуправлению и взаимодействию с общественными и некоммерческими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организациями </w:t>
      </w:r>
      <w:r w:rsidR="006751CE">
        <w:rPr>
          <w:rFonts w:ascii="Arial" w:hAnsi="Arial" w:cs="Arial"/>
          <w:bCs/>
          <w:sz w:val="24"/>
          <w:szCs w:val="24"/>
        </w:rPr>
        <w:t>рекомендует принять проект решения Думы</w:t>
      </w:r>
      <w:r w:rsidR="0085638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541FB">
        <w:rPr>
          <w:rFonts w:ascii="Arial" w:hAnsi="Arial" w:cs="Arial"/>
          <w:bCs/>
          <w:sz w:val="24"/>
          <w:szCs w:val="24"/>
        </w:rPr>
        <w:t>подготовленный администрацией городского округа Тольятти</w:t>
      </w:r>
      <w:r w:rsidR="00856384" w:rsidRPr="00996DC9">
        <w:rPr>
          <w:rFonts w:ascii="Arial" w:hAnsi="Arial" w:cs="Arial"/>
          <w:bCs/>
          <w:sz w:val="24"/>
          <w:szCs w:val="24"/>
        </w:rPr>
        <w:t>.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5541FB">
        <w:rPr>
          <w:rFonts w:ascii="Arial" w:hAnsi="Arial" w:cs="Arial"/>
          <w:bCs/>
          <w:sz w:val="24"/>
          <w:szCs w:val="24"/>
        </w:rPr>
        <w:t xml:space="preserve"> </w:t>
      </w:r>
      <w:r w:rsidR="005541FB" w:rsidRPr="005541FB">
        <w:rPr>
          <w:rFonts w:ascii="Arial" w:hAnsi="Arial" w:cs="Arial"/>
          <w:bCs/>
          <w:sz w:val="24"/>
          <w:szCs w:val="24"/>
        </w:rPr>
        <w:t>подготовленный администрацией городского округа Тольятти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520CA5" w:rsidRDefault="00520CA5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5541FB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(10:19</w:t>
      </w:r>
      <w:r w:rsidR="006751CE">
        <w:rPr>
          <w:rFonts w:ascii="Arial" w:hAnsi="Arial" w:cs="Arial"/>
          <w:bCs/>
          <w:sz w:val="24"/>
          <w:szCs w:val="24"/>
        </w:rPr>
        <w:t>:24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56384" w:rsidRPr="00996DC9" w:rsidRDefault="005541FB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="00856384" w:rsidRPr="00996DC9">
        <w:rPr>
          <w:rFonts w:ascii="Arial" w:hAnsi="Arial" w:cs="Arial"/>
          <w:bCs/>
          <w:sz w:val="24"/>
          <w:szCs w:val="24"/>
        </w:rPr>
        <w:t>;</w:t>
      </w:r>
    </w:p>
    <w:p w:rsidR="00856384" w:rsidRPr="00996DC9" w:rsidRDefault="00856384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56384" w:rsidRPr="00996DC9" w:rsidRDefault="00856384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56384" w:rsidRPr="00996DC9" w:rsidRDefault="005541FB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541FB" w:rsidRPr="008321FD" w:rsidRDefault="005541FB" w:rsidP="005541F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5541FB" w:rsidRDefault="005541FB" w:rsidP="005541F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5541FB" w:rsidRPr="008321FD" w:rsidRDefault="005541FB" w:rsidP="005541F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541FB" w:rsidRPr="008321FD" w:rsidRDefault="005541FB" w:rsidP="005541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5541FB" w:rsidRPr="008321FD" w:rsidRDefault="005541FB" w:rsidP="005541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541FB" w:rsidRPr="008321FD" w:rsidRDefault="005541FB" w:rsidP="005541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541FB" w:rsidRPr="008321FD" w:rsidRDefault="005541FB" w:rsidP="005541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541FB" w:rsidRPr="008321FD" w:rsidRDefault="005541FB" w:rsidP="005541F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5541FB" w:rsidRPr="008321FD" w:rsidRDefault="005541FB" w:rsidP="005541F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541FB" w:rsidRPr="008321FD" w:rsidRDefault="005541FB" w:rsidP="005541F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514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5541FB" w:rsidRDefault="005541FB" w:rsidP="005541F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541FB" w:rsidRDefault="005541FB" w:rsidP="00BF22E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D7970" w:rsidRPr="007D7970" w:rsidRDefault="007D7970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</w:t>
      </w:r>
      <w:r>
        <w:rPr>
          <w:rFonts w:ascii="Arial" w:hAnsi="Arial" w:cs="Arial"/>
          <w:bCs/>
          <w:sz w:val="24"/>
          <w:szCs w:val="24"/>
        </w:rPr>
        <w:t>.</w:t>
      </w:r>
      <w:r w:rsidR="00AA71BB">
        <w:rPr>
          <w:rFonts w:ascii="Arial" w:hAnsi="Arial" w:cs="Arial"/>
          <w:bCs/>
          <w:sz w:val="24"/>
          <w:szCs w:val="24"/>
        </w:rPr>
        <w:t xml:space="preserve"> Киселеву Е.Б., председателя</w:t>
      </w:r>
      <w:r w:rsidR="00AA71BB" w:rsidRPr="00AA71BB">
        <w:rPr>
          <w:rFonts w:ascii="Arial" w:hAnsi="Arial" w:cs="Arial"/>
          <w:bCs/>
          <w:sz w:val="24"/>
          <w:szCs w:val="24"/>
        </w:rPr>
        <w:t xml:space="preserve"> контрольно-счетной палаты</w:t>
      </w:r>
      <w:r w:rsidR="00AA71BB">
        <w:rPr>
          <w:rFonts w:ascii="Arial" w:hAnsi="Arial" w:cs="Arial"/>
          <w:bCs/>
          <w:sz w:val="24"/>
          <w:szCs w:val="24"/>
        </w:rPr>
        <w:t>, о</w:t>
      </w:r>
      <w:r w:rsidR="00AA71BB" w:rsidRPr="00AA71BB">
        <w:rPr>
          <w:rFonts w:ascii="Arial" w:hAnsi="Arial" w:cs="Arial"/>
          <w:bCs/>
          <w:sz w:val="24"/>
          <w:szCs w:val="24"/>
        </w:rPr>
        <w:t>б отчете о деятельности контрольно-счетной палаты городского округа Тольятти за 2024 год</w:t>
      </w:r>
      <w:r w:rsidR="00AA71BB">
        <w:rPr>
          <w:rFonts w:ascii="Arial" w:hAnsi="Arial" w:cs="Arial"/>
          <w:bCs/>
          <w:sz w:val="24"/>
          <w:szCs w:val="24"/>
        </w:rPr>
        <w:t xml:space="preserve"> (Д-87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7D7970" w:rsidRDefault="007D797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A97921" w:rsidRDefault="00AA71BB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="00BF22ED" w:rsidRPr="00A97921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BF22ED" w:rsidRPr="00A97921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A97921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BF22ED" w:rsidRPr="007D7970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D7970" w:rsidRPr="00A97921" w:rsidRDefault="007D7970" w:rsidP="007D797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D7970" w:rsidRDefault="007D797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Default="00AA71BB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="007D7970" w:rsidRPr="00996DC9">
        <w:rPr>
          <w:rFonts w:ascii="Arial" w:hAnsi="Arial" w:cs="Arial"/>
          <w:bCs/>
          <w:sz w:val="24"/>
          <w:szCs w:val="24"/>
        </w:rPr>
        <w:t>–</w:t>
      </w:r>
      <w:r w:rsidR="00BF22ED">
        <w:rPr>
          <w:rFonts w:ascii="Arial" w:hAnsi="Arial" w:cs="Arial"/>
          <w:bCs/>
          <w:sz w:val="24"/>
          <w:szCs w:val="24"/>
        </w:rPr>
        <w:t xml:space="preserve"> </w:t>
      </w:r>
      <w:r w:rsidR="00BF22ED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 контролю, общественной безопасности и соблюдению депутатской этики.</w:t>
      </w:r>
    </w:p>
    <w:p w:rsidR="00332CDB" w:rsidRDefault="00332CDB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="00AA71BB"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 контролю, общественной безопасности и соблюдению депутатской этики.</w:t>
      </w:r>
    </w:p>
    <w:p w:rsidR="00AA71BB" w:rsidRDefault="00AA71BB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996DC9" w:rsidRDefault="00EA0AF7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</w:t>
      </w:r>
      <w:r w:rsidR="00AA71BB">
        <w:rPr>
          <w:rFonts w:ascii="Arial" w:hAnsi="Arial" w:cs="Arial"/>
          <w:bCs/>
          <w:sz w:val="24"/>
          <w:szCs w:val="24"/>
        </w:rPr>
        <w:t>вали (10:20:31</w:t>
      </w:r>
      <w:r w:rsidR="00BF22ED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F22ED" w:rsidRPr="00996DC9" w:rsidRDefault="00AA71BB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="00BF22ED" w:rsidRPr="00996DC9">
        <w:rPr>
          <w:rFonts w:ascii="Arial" w:hAnsi="Arial" w:cs="Arial"/>
          <w:bCs/>
          <w:sz w:val="24"/>
          <w:szCs w:val="24"/>
        </w:rPr>
        <w:t>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</w:t>
      </w:r>
      <w:r w:rsidR="00EA0AF7">
        <w:rPr>
          <w:rFonts w:ascii="Arial" w:hAnsi="Arial" w:cs="Arial"/>
          <w:bCs/>
          <w:sz w:val="24"/>
          <w:szCs w:val="24"/>
        </w:rPr>
        <w:t xml:space="preserve">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lastRenderedPageBreak/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AA71BB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AA71BB" w:rsidRPr="008321FD" w:rsidRDefault="00AA71BB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AA71BB" w:rsidRPr="008321FD" w:rsidRDefault="00AA71BB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A71BB" w:rsidRPr="008321FD" w:rsidRDefault="00AA71BB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AA71BB" w:rsidRPr="008321FD" w:rsidRDefault="00AA71BB" w:rsidP="00AA71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A71BB" w:rsidRPr="008321FD" w:rsidRDefault="00AA71BB" w:rsidP="00AA71B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515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AA71BB" w:rsidRDefault="00AA71BB" w:rsidP="00AA71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D7970" w:rsidRDefault="007D797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7FD0" w:rsidRPr="007D797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4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9F7FD0">
        <w:rPr>
          <w:rFonts w:ascii="Arial" w:hAnsi="Arial" w:cs="Arial"/>
          <w:bCs/>
          <w:sz w:val="24"/>
          <w:szCs w:val="24"/>
        </w:rPr>
        <w:t>Квасов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И.Н., руководителя</w:t>
      </w:r>
      <w:r w:rsidRPr="009F7FD0">
        <w:rPr>
          <w:rFonts w:ascii="Arial" w:hAnsi="Arial" w:cs="Arial"/>
          <w:bCs/>
          <w:sz w:val="24"/>
          <w:szCs w:val="24"/>
        </w:rPr>
        <w:t xml:space="preserve"> департамента градостроительной деятельности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9F7FD0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выполнении муниципальной программы «Развитие инфраструктуры градостроительной деятельности городского округа Тольятти на 2023-2028 годы», утвержденной постановлением администрации городского округа Тольятти от 23.12.2022 № 3362-п/1, за 2024 год</w:t>
      </w:r>
      <w:r>
        <w:rPr>
          <w:rFonts w:ascii="Arial" w:hAnsi="Arial" w:cs="Arial"/>
          <w:bCs/>
          <w:sz w:val="24"/>
          <w:szCs w:val="24"/>
        </w:rPr>
        <w:t xml:space="preserve"> (Д-94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7FD0" w:rsidRPr="00A97921" w:rsidRDefault="009F7FD0" w:rsidP="009F7FD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землепользованию.</w:t>
      </w: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7FD0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 w:rsidRPr="00AA71BB">
        <w:rPr>
          <w:rFonts w:ascii="Arial" w:hAnsi="Arial" w:cs="Arial"/>
          <w:bCs/>
          <w:sz w:val="24"/>
          <w:szCs w:val="24"/>
        </w:rPr>
        <w:t>.</w:t>
      </w: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7FD0" w:rsidRPr="00996DC9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(10:27:59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9F7FD0" w:rsidRPr="00996DC9" w:rsidRDefault="009F7FD0" w:rsidP="009F7F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F7FD0" w:rsidRPr="00996DC9" w:rsidRDefault="009F7FD0" w:rsidP="009F7F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F7FD0" w:rsidRPr="00996DC9" w:rsidRDefault="009F7FD0" w:rsidP="009F7F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9F7FD0" w:rsidRPr="00996DC9" w:rsidRDefault="009F7FD0" w:rsidP="009F7F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7FD0" w:rsidRPr="008321FD" w:rsidRDefault="009F7FD0" w:rsidP="009F7F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9F7FD0" w:rsidRDefault="009F7FD0" w:rsidP="009F7F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9F7FD0" w:rsidRPr="008321FD" w:rsidRDefault="009F7FD0" w:rsidP="009F7F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F7FD0" w:rsidRPr="008321FD" w:rsidRDefault="009F7FD0" w:rsidP="009F7F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9F7FD0" w:rsidRPr="008321FD" w:rsidRDefault="009F7FD0" w:rsidP="009F7F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F7FD0" w:rsidRPr="008321FD" w:rsidRDefault="009F7FD0" w:rsidP="009F7F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F7FD0" w:rsidRPr="008321FD" w:rsidRDefault="009F7FD0" w:rsidP="009F7F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F7FD0" w:rsidRPr="008321FD" w:rsidRDefault="009F7FD0" w:rsidP="009F7F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9F7FD0" w:rsidRPr="008321FD" w:rsidRDefault="009F7FD0" w:rsidP="009F7F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F7FD0" w:rsidRPr="008321FD" w:rsidRDefault="009F7FD0" w:rsidP="009F7F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516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BF22ED" w:rsidRDefault="00BF22ED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73E4" w:rsidRPr="007D7970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5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3C73E4">
        <w:rPr>
          <w:rFonts w:ascii="Arial" w:hAnsi="Arial" w:cs="Arial"/>
          <w:bCs/>
          <w:sz w:val="24"/>
          <w:szCs w:val="24"/>
        </w:rPr>
        <w:t>Климанов</w:t>
      </w:r>
      <w:r>
        <w:rPr>
          <w:rFonts w:ascii="Arial" w:hAnsi="Arial" w:cs="Arial"/>
          <w:bCs/>
          <w:sz w:val="24"/>
          <w:szCs w:val="24"/>
        </w:rPr>
        <w:t>а А.В., руководителя</w:t>
      </w:r>
      <w:r w:rsidRPr="003C73E4">
        <w:rPr>
          <w:rFonts w:ascii="Arial" w:hAnsi="Arial" w:cs="Arial"/>
          <w:bCs/>
          <w:sz w:val="24"/>
          <w:szCs w:val="24"/>
        </w:rPr>
        <w:t xml:space="preserve"> управления административной практики и контроля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3C73E4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результатах осуществления муниципального земельного контроля на территории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(Д-76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964BC6" w:rsidRDefault="00964BC6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206D93" w:rsidRDefault="00206D93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73E4" w:rsidRPr="00A97921" w:rsidRDefault="003C73E4" w:rsidP="003C73E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землепользованию.</w:t>
      </w: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7FD0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 w:rsidRPr="00AA71BB">
        <w:rPr>
          <w:rFonts w:ascii="Arial" w:hAnsi="Arial" w:cs="Arial"/>
          <w:bCs/>
          <w:sz w:val="24"/>
          <w:szCs w:val="24"/>
        </w:rPr>
        <w:t>.</w:t>
      </w: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73E4" w:rsidRPr="00996DC9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(10:31:17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3C73E4" w:rsidRPr="00996DC9" w:rsidRDefault="003C73E4" w:rsidP="003C73E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C73E4" w:rsidRPr="00996DC9" w:rsidRDefault="003C73E4" w:rsidP="003C73E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C73E4" w:rsidRPr="00996DC9" w:rsidRDefault="003C73E4" w:rsidP="003C73E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3C73E4" w:rsidRPr="00996DC9" w:rsidRDefault="003C73E4" w:rsidP="003C73E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73E4" w:rsidRPr="008321FD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C73E4" w:rsidRPr="008321FD" w:rsidRDefault="003C73E4" w:rsidP="003C73E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3C73E4" w:rsidRPr="008321FD" w:rsidRDefault="003C73E4" w:rsidP="003C73E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3C73E4" w:rsidRPr="008321FD" w:rsidRDefault="003C73E4" w:rsidP="003C73E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C73E4" w:rsidRPr="008321FD" w:rsidRDefault="003C73E4" w:rsidP="003C73E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3C73E4" w:rsidRPr="008321FD" w:rsidRDefault="003C73E4" w:rsidP="003C73E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3C73E4" w:rsidRPr="008321FD" w:rsidRDefault="003C73E4" w:rsidP="003C73E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C73E4" w:rsidRPr="008321FD" w:rsidRDefault="003C73E4" w:rsidP="003C73E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C73E4" w:rsidRPr="008321FD" w:rsidRDefault="003C73E4" w:rsidP="003C73E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517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73E4" w:rsidRDefault="003C73E4" w:rsidP="003C73E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5D5D" w:rsidRPr="007D7970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B55D5D">
        <w:rPr>
          <w:rFonts w:ascii="Arial" w:hAnsi="Arial" w:cs="Arial"/>
          <w:bCs/>
          <w:sz w:val="24"/>
          <w:szCs w:val="24"/>
        </w:rPr>
        <w:t>Востриков</w:t>
      </w:r>
      <w:r>
        <w:rPr>
          <w:rFonts w:ascii="Arial" w:hAnsi="Arial" w:cs="Arial"/>
          <w:bCs/>
          <w:sz w:val="24"/>
          <w:szCs w:val="24"/>
        </w:rPr>
        <w:t>а А.П., руководителя</w:t>
      </w:r>
      <w:r w:rsidRPr="00B55D5D">
        <w:rPr>
          <w:rFonts w:ascii="Arial" w:hAnsi="Arial" w:cs="Arial"/>
          <w:bCs/>
          <w:sz w:val="24"/>
          <w:szCs w:val="24"/>
        </w:rPr>
        <w:t xml:space="preserve"> департамента дорожного хозяйства и транспорта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B55D5D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плане дальнейших действий в отношении ОАО «Дорожное ремонтно-строительное управление»</w:t>
      </w:r>
      <w:r>
        <w:rPr>
          <w:rFonts w:ascii="Arial" w:hAnsi="Arial" w:cs="Arial"/>
          <w:bCs/>
          <w:sz w:val="24"/>
          <w:szCs w:val="24"/>
        </w:rPr>
        <w:t xml:space="preserve"> (Д-90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B55D5D" w:rsidRDefault="00191604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</w:t>
      </w:r>
      <w:r w:rsidR="00251EED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51EED">
        <w:rPr>
          <w:rFonts w:ascii="Arial" w:hAnsi="Arial" w:cs="Arial"/>
          <w:bCs/>
          <w:sz w:val="24"/>
          <w:szCs w:val="24"/>
        </w:rPr>
        <w:t xml:space="preserve">Когда заканчивается двухлетний контракт коммерческих организаций по зимнему и летнему содержанию автомобильных дорог в городском округе Тольятти? Когда </w:t>
      </w:r>
      <w:r w:rsidR="00251EED" w:rsidRPr="00251EED">
        <w:rPr>
          <w:rFonts w:ascii="Arial" w:hAnsi="Arial" w:cs="Arial"/>
          <w:bCs/>
          <w:sz w:val="24"/>
          <w:szCs w:val="24"/>
        </w:rPr>
        <w:t xml:space="preserve">«Дорожное ремонтно-строительное </w:t>
      </w:r>
      <w:r w:rsidR="00251EED" w:rsidRPr="00251EED">
        <w:rPr>
          <w:rFonts w:ascii="Arial" w:hAnsi="Arial" w:cs="Arial"/>
          <w:bCs/>
          <w:sz w:val="24"/>
          <w:szCs w:val="24"/>
        </w:rPr>
        <w:lastRenderedPageBreak/>
        <w:t>управление»</w:t>
      </w:r>
      <w:r w:rsidR="00251EED">
        <w:rPr>
          <w:rFonts w:ascii="Arial" w:hAnsi="Arial" w:cs="Arial"/>
          <w:bCs/>
          <w:sz w:val="24"/>
          <w:szCs w:val="24"/>
        </w:rPr>
        <w:t xml:space="preserve"> </w:t>
      </w:r>
      <w:r w:rsidR="00964BC6">
        <w:rPr>
          <w:rFonts w:ascii="Arial" w:hAnsi="Arial" w:cs="Arial"/>
          <w:bCs/>
          <w:sz w:val="24"/>
          <w:szCs w:val="24"/>
        </w:rPr>
        <w:t>приступит к выполнению работ</w:t>
      </w:r>
      <w:r w:rsidR="00251EED">
        <w:rPr>
          <w:rFonts w:ascii="Arial" w:hAnsi="Arial" w:cs="Arial"/>
          <w:bCs/>
          <w:sz w:val="24"/>
          <w:szCs w:val="24"/>
        </w:rPr>
        <w:t xml:space="preserve"> по зимнему и летнему содержанию автомобильных дорог?</w:t>
      </w:r>
      <w:r w:rsidR="00964BC6">
        <w:rPr>
          <w:rFonts w:ascii="Arial" w:hAnsi="Arial" w:cs="Arial"/>
          <w:bCs/>
          <w:sz w:val="24"/>
          <w:szCs w:val="24"/>
        </w:rPr>
        <w:t xml:space="preserve"> Какие меры администрация принимает в данном направлении?</w:t>
      </w:r>
    </w:p>
    <w:p w:rsidR="00251EED" w:rsidRDefault="00251EE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5D5D" w:rsidRDefault="00251EED" w:rsidP="00964BC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Сухих И.Г. – </w:t>
      </w:r>
      <w:r w:rsidR="005707DD">
        <w:rPr>
          <w:rFonts w:ascii="Arial" w:hAnsi="Arial" w:cs="Arial"/>
          <w:bCs/>
          <w:sz w:val="24"/>
          <w:szCs w:val="24"/>
        </w:rPr>
        <w:t>Отметил важность развития</w:t>
      </w:r>
      <w:r>
        <w:rPr>
          <w:rFonts w:ascii="Arial" w:hAnsi="Arial" w:cs="Arial"/>
          <w:bCs/>
          <w:sz w:val="24"/>
          <w:szCs w:val="24"/>
        </w:rPr>
        <w:t xml:space="preserve"> коммунального хозяйства</w:t>
      </w:r>
      <w:r w:rsidR="000C6E60">
        <w:rPr>
          <w:rFonts w:ascii="Arial" w:hAnsi="Arial" w:cs="Arial"/>
          <w:bCs/>
          <w:sz w:val="24"/>
          <w:szCs w:val="24"/>
        </w:rPr>
        <w:t xml:space="preserve"> города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5707DD">
        <w:rPr>
          <w:rFonts w:ascii="Arial" w:hAnsi="Arial" w:cs="Arial"/>
          <w:bCs/>
          <w:sz w:val="24"/>
          <w:szCs w:val="24"/>
        </w:rPr>
        <w:t>Проинформировал, что л</w:t>
      </w:r>
      <w:r>
        <w:rPr>
          <w:rFonts w:ascii="Arial" w:hAnsi="Arial" w:cs="Arial"/>
          <w:bCs/>
          <w:sz w:val="24"/>
          <w:szCs w:val="24"/>
        </w:rPr>
        <w:t>етом 2025 года заканчивается двухлетний контракт на содержание</w:t>
      </w:r>
      <w:r w:rsidR="005707DD">
        <w:rPr>
          <w:rFonts w:ascii="Arial" w:hAnsi="Arial" w:cs="Arial"/>
          <w:bCs/>
          <w:sz w:val="24"/>
          <w:szCs w:val="24"/>
        </w:rPr>
        <w:t xml:space="preserve"> автомобильных дорог</w:t>
      </w:r>
      <w:r>
        <w:rPr>
          <w:rFonts w:ascii="Arial" w:hAnsi="Arial" w:cs="Arial"/>
          <w:bCs/>
          <w:sz w:val="24"/>
          <w:szCs w:val="24"/>
        </w:rPr>
        <w:t>, после чего необходимо будет расторговать следующий</w:t>
      </w:r>
      <w:r w:rsidR="005707DD">
        <w:rPr>
          <w:rFonts w:ascii="Arial" w:hAnsi="Arial" w:cs="Arial"/>
          <w:bCs/>
          <w:sz w:val="24"/>
          <w:szCs w:val="24"/>
        </w:rPr>
        <w:t xml:space="preserve"> контракт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964BC6">
        <w:rPr>
          <w:rFonts w:ascii="Arial" w:hAnsi="Arial" w:cs="Arial"/>
          <w:bCs/>
          <w:sz w:val="24"/>
          <w:szCs w:val="24"/>
        </w:rPr>
        <w:t>Обратил внимание, что предполагается произвести оценку имеющегося имущества предприятия, оценить состояние техники, остающейся на балансе</w:t>
      </w:r>
      <w:r w:rsidR="000C6E60">
        <w:rPr>
          <w:rFonts w:ascii="Arial" w:hAnsi="Arial" w:cs="Arial"/>
          <w:bCs/>
          <w:sz w:val="24"/>
          <w:szCs w:val="24"/>
        </w:rPr>
        <w:t xml:space="preserve"> </w:t>
      </w:r>
      <w:r w:rsidR="0067721C">
        <w:rPr>
          <w:rFonts w:ascii="Arial" w:hAnsi="Arial" w:cs="Arial"/>
          <w:bCs/>
          <w:sz w:val="24"/>
          <w:szCs w:val="24"/>
        </w:rPr>
        <w:t>«Дорожного ремонтно-строительного управления</w:t>
      </w:r>
      <w:r w:rsidR="000C6E60" w:rsidRPr="000C6E60">
        <w:rPr>
          <w:rFonts w:ascii="Arial" w:hAnsi="Arial" w:cs="Arial"/>
          <w:bCs/>
          <w:sz w:val="24"/>
          <w:szCs w:val="24"/>
        </w:rPr>
        <w:t>»</w:t>
      </w:r>
      <w:r w:rsidR="00964BC6">
        <w:rPr>
          <w:rFonts w:ascii="Arial" w:hAnsi="Arial" w:cs="Arial"/>
          <w:bCs/>
          <w:sz w:val="24"/>
          <w:szCs w:val="24"/>
        </w:rPr>
        <w:t xml:space="preserve">, определить минимальное количество </w:t>
      </w:r>
      <w:r w:rsidR="00964BC6" w:rsidRPr="00964BC6">
        <w:rPr>
          <w:rFonts w:ascii="Arial" w:hAnsi="Arial" w:cs="Arial"/>
          <w:bCs/>
          <w:sz w:val="24"/>
          <w:szCs w:val="24"/>
        </w:rPr>
        <w:t>специальной дорожной</w:t>
      </w:r>
      <w:r w:rsidR="00964BC6">
        <w:rPr>
          <w:rFonts w:ascii="Arial" w:hAnsi="Arial" w:cs="Arial"/>
          <w:bCs/>
          <w:sz w:val="24"/>
          <w:szCs w:val="24"/>
        </w:rPr>
        <w:t xml:space="preserve"> </w:t>
      </w:r>
      <w:r w:rsidR="00964BC6" w:rsidRPr="00964BC6">
        <w:rPr>
          <w:rFonts w:ascii="Arial" w:hAnsi="Arial" w:cs="Arial"/>
          <w:bCs/>
          <w:sz w:val="24"/>
          <w:szCs w:val="24"/>
        </w:rPr>
        <w:t xml:space="preserve">техники, которая требуется для использования в основной деятельности. В дальнейшем </w:t>
      </w:r>
      <w:r w:rsidR="0067721C">
        <w:rPr>
          <w:rFonts w:ascii="Arial" w:hAnsi="Arial" w:cs="Arial"/>
          <w:bCs/>
          <w:sz w:val="24"/>
          <w:szCs w:val="24"/>
        </w:rPr>
        <w:t>«Дорожному ремонтно-строительному управлению</w:t>
      </w:r>
      <w:r w:rsidR="000C6E60" w:rsidRPr="000C6E60">
        <w:rPr>
          <w:rFonts w:ascii="Arial" w:hAnsi="Arial" w:cs="Arial"/>
          <w:bCs/>
          <w:sz w:val="24"/>
          <w:szCs w:val="24"/>
        </w:rPr>
        <w:t>»</w:t>
      </w:r>
      <w:r w:rsidR="000C6E60">
        <w:rPr>
          <w:rFonts w:ascii="Arial" w:hAnsi="Arial" w:cs="Arial"/>
          <w:bCs/>
          <w:sz w:val="24"/>
          <w:szCs w:val="24"/>
        </w:rPr>
        <w:t xml:space="preserve"> </w:t>
      </w:r>
      <w:r w:rsidR="00964BC6" w:rsidRPr="00964BC6">
        <w:rPr>
          <w:rFonts w:ascii="Arial" w:hAnsi="Arial" w:cs="Arial"/>
          <w:bCs/>
          <w:sz w:val="24"/>
          <w:szCs w:val="24"/>
        </w:rPr>
        <w:t>предстоит участвовать в конкурсных программах по заключению контрактов на содержание и ремонт</w:t>
      </w:r>
      <w:r w:rsidR="00A449D8">
        <w:rPr>
          <w:rFonts w:ascii="Arial" w:hAnsi="Arial" w:cs="Arial"/>
          <w:bCs/>
          <w:sz w:val="24"/>
          <w:szCs w:val="24"/>
        </w:rPr>
        <w:t xml:space="preserve"> </w:t>
      </w:r>
      <w:r w:rsidR="00964BC6" w:rsidRPr="00964BC6">
        <w:rPr>
          <w:rFonts w:ascii="Arial" w:hAnsi="Arial" w:cs="Arial"/>
          <w:bCs/>
          <w:sz w:val="24"/>
          <w:szCs w:val="24"/>
        </w:rPr>
        <w:t>улично-дорожной сети.</w:t>
      </w:r>
    </w:p>
    <w:p w:rsidR="00964BC6" w:rsidRDefault="00964BC6" w:rsidP="00B55D5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B55D5D" w:rsidRPr="00A97921" w:rsidRDefault="00B55D5D" w:rsidP="00B55D5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206D93" w:rsidRDefault="00206D93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землепользованию.</w:t>
      </w: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7FD0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 w:rsidRPr="00AA71BB">
        <w:rPr>
          <w:rFonts w:ascii="Arial" w:hAnsi="Arial" w:cs="Arial"/>
          <w:bCs/>
          <w:sz w:val="24"/>
          <w:szCs w:val="24"/>
        </w:rPr>
        <w:t>.</w:t>
      </w: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5D5D" w:rsidRPr="00996DC9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(10:41:55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55D5D" w:rsidRPr="00996DC9" w:rsidRDefault="00B55D5D" w:rsidP="00B55D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55D5D" w:rsidRPr="00996DC9" w:rsidRDefault="00B55D5D" w:rsidP="00B55D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55D5D" w:rsidRPr="00996DC9" w:rsidRDefault="00B55D5D" w:rsidP="00B55D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55D5D" w:rsidRPr="00996DC9" w:rsidRDefault="00B55D5D" w:rsidP="00B55D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5D5D" w:rsidRPr="008321F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55D5D" w:rsidRPr="008321FD" w:rsidRDefault="00B55D5D" w:rsidP="00B55D5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B55D5D" w:rsidRPr="008321FD" w:rsidRDefault="00B55D5D" w:rsidP="00B55D5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B55D5D" w:rsidRPr="008321FD" w:rsidRDefault="00B55D5D" w:rsidP="00B55D5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55D5D" w:rsidRPr="008321FD" w:rsidRDefault="00B55D5D" w:rsidP="00B55D5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B55D5D" w:rsidRPr="008321FD" w:rsidRDefault="00B55D5D" w:rsidP="00B55D5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B55D5D" w:rsidRPr="008321FD" w:rsidRDefault="00B55D5D" w:rsidP="00B55D5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55D5D" w:rsidRPr="008321FD" w:rsidRDefault="00B55D5D" w:rsidP="00B55D5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55D5D" w:rsidRPr="008321FD" w:rsidRDefault="00B55D5D" w:rsidP="00B55D5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518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B55D5D" w:rsidRDefault="00B55D5D" w:rsidP="00B55D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7D7970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7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1F0DDB" w:rsidRPr="001F0DDB">
        <w:rPr>
          <w:rFonts w:ascii="Arial" w:hAnsi="Arial" w:cs="Arial"/>
          <w:bCs/>
          <w:sz w:val="24"/>
          <w:szCs w:val="24"/>
        </w:rPr>
        <w:t>Арзамасцев</w:t>
      </w:r>
      <w:r w:rsidR="001F0DDB">
        <w:rPr>
          <w:rFonts w:ascii="Arial" w:hAnsi="Arial" w:cs="Arial"/>
          <w:bCs/>
          <w:sz w:val="24"/>
          <w:szCs w:val="24"/>
        </w:rPr>
        <w:t>а</w:t>
      </w:r>
      <w:proofErr w:type="spellEnd"/>
      <w:r w:rsidR="001F0DDB">
        <w:rPr>
          <w:rFonts w:ascii="Arial" w:hAnsi="Arial" w:cs="Arial"/>
          <w:bCs/>
          <w:sz w:val="24"/>
          <w:szCs w:val="24"/>
        </w:rPr>
        <w:t xml:space="preserve"> М.В.</w:t>
      </w:r>
      <w:r w:rsidR="001F0DDB" w:rsidRPr="001F0D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1F0DDB" w:rsidRPr="001F0DDB">
        <w:rPr>
          <w:rFonts w:ascii="Arial" w:hAnsi="Arial" w:cs="Arial"/>
          <w:bCs/>
          <w:sz w:val="24"/>
          <w:szCs w:val="24"/>
        </w:rPr>
        <w:t>и.о</w:t>
      </w:r>
      <w:proofErr w:type="gramStart"/>
      <w:r w:rsidR="001F0DDB" w:rsidRPr="001F0DDB">
        <w:rPr>
          <w:rFonts w:ascii="Arial" w:hAnsi="Arial" w:cs="Arial"/>
          <w:bCs/>
          <w:sz w:val="24"/>
          <w:szCs w:val="24"/>
        </w:rPr>
        <w:t>.р</w:t>
      </w:r>
      <w:proofErr w:type="gramEnd"/>
      <w:r w:rsidR="001F0DDB" w:rsidRPr="001F0DDB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="001F0DDB" w:rsidRPr="001F0DDB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 w:rsidR="001F0DDB">
        <w:rPr>
          <w:rFonts w:ascii="Arial" w:hAnsi="Arial" w:cs="Arial"/>
          <w:bCs/>
          <w:sz w:val="24"/>
          <w:szCs w:val="24"/>
        </w:rPr>
        <w:t>,</w:t>
      </w:r>
      <w:r w:rsidR="001F0DDB" w:rsidRPr="001F0DDB">
        <w:rPr>
          <w:rFonts w:ascii="Arial" w:hAnsi="Arial" w:cs="Arial"/>
          <w:bCs/>
          <w:sz w:val="24"/>
          <w:szCs w:val="24"/>
        </w:rPr>
        <w:t xml:space="preserve"> </w:t>
      </w:r>
      <w:r w:rsidR="001F0DDB">
        <w:rPr>
          <w:rFonts w:ascii="Arial" w:hAnsi="Arial" w:cs="Arial"/>
          <w:bCs/>
          <w:sz w:val="24"/>
          <w:szCs w:val="24"/>
        </w:rPr>
        <w:t>о</w:t>
      </w:r>
      <w:r w:rsidR="001F0DDB" w:rsidRPr="001F0DDB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мероприятиях на 2025 год муниципальной программы «Благоустройство территории городского округа Тольятти на 2025-2030 годы», утвержденной постановлением администрации  городского округа Тольятти от </w:t>
      </w:r>
      <w:r w:rsidR="001F0DDB" w:rsidRPr="001F0DDB">
        <w:rPr>
          <w:rFonts w:ascii="Arial" w:hAnsi="Arial" w:cs="Arial"/>
          <w:bCs/>
          <w:sz w:val="24"/>
          <w:szCs w:val="24"/>
        </w:rPr>
        <w:lastRenderedPageBreak/>
        <w:t>29.10.2024 № 2031-п/1, о ходе выполнения мероприятий муниципальной программы по состоянию на 01.03.2025</w:t>
      </w:r>
      <w:r>
        <w:rPr>
          <w:rFonts w:ascii="Arial" w:hAnsi="Arial" w:cs="Arial"/>
          <w:bCs/>
          <w:sz w:val="24"/>
          <w:szCs w:val="24"/>
        </w:rPr>
        <w:t xml:space="preserve"> (Д-56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206D93" w:rsidRDefault="001F0DDB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="00206D93"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A97921" w:rsidRDefault="00206D93" w:rsidP="00206D9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B4819" w:rsidRDefault="001F0DDB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– </w:t>
      </w:r>
      <w:r w:rsidR="001B4819">
        <w:rPr>
          <w:rFonts w:ascii="Arial" w:hAnsi="Arial" w:cs="Arial"/>
          <w:bCs/>
          <w:sz w:val="24"/>
          <w:szCs w:val="24"/>
        </w:rPr>
        <w:t xml:space="preserve">Поднял вопрос по </w:t>
      </w:r>
      <w:r w:rsidR="00A449D8">
        <w:rPr>
          <w:rFonts w:ascii="Arial" w:hAnsi="Arial" w:cs="Arial"/>
          <w:bCs/>
          <w:sz w:val="24"/>
          <w:szCs w:val="24"/>
        </w:rPr>
        <w:t xml:space="preserve">ремонту, </w:t>
      </w:r>
      <w:r w:rsidR="001B4819">
        <w:rPr>
          <w:rFonts w:ascii="Arial" w:hAnsi="Arial" w:cs="Arial"/>
          <w:bCs/>
          <w:sz w:val="24"/>
          <w:szCs w:val="24"/>
        </w:rPr>
        <w:t xml:space="preserve">реконструкции </w:t>
      </w:r>
      <w:r w:rsidR="00A449D8">
        <w:rPr>
          <w:rFonts w:ascii="Arial" w:hAnsi="Arial" w:cs="Arial"/>
          <w:bCs/>
          <w:sz w:val="24"/>
          <w:szCs w:val="24"/>
        </w:rPr>
        <w:t xml:space="preserve">и благоустройству </w:t>
      </w:r>
      <w:r w:rsidR="001B4819">
        <w:rPr>
          <w:rFonts w:ascii="Arial" w:hAnsi="Arial" w:cs="Arial"/>
          <w:bCs/>
          <w:sz w:val="24"/>
          <w:szCs w:val="24"/>
        </w:rPr>
        <w:t xml:space="preserve">контейнерных площадок на территории городского округа Тольятти. Предложил администрации при внесении очередных изменений в бюджет городского округа Тольятти предусмотреть дополнительное финансирование на </w:t>
      </w:r>
      <w:r w:rsidR="00A449D8">
        <w:rPr>
          <w:rFonts w:ascii="Arial" w:hAnsi="Arial" w:cs="Arial"/>
          <w:bCs/>
          <w:sz w:val="24"/>
          <w:szCs w:val="24"/>
        </w:rPr>
        <w:t>данные цели</w:t>
      </w:r>
      <w:r w:rsidR="001B4819">
        <w:rPr>
          <w:rFonts w:ascii="Arial" w:hAnsi="Arial" w:cs="Arial"/>
          <w:bCs/>
          <w:sz w:val="24"/>
          <w:szCs w:val="24"/>
        </w:rPr>
        <w:t>.</w:t>
      </w:r>
    </w:p>
    <w:p w:rsidR="001F0DDB" w:rsidRDefault="001F0DDB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Предложил внести запись в протокол заседания Думы:</w:t>
      </w:r>
    </w:p>
    <w:p w:rsidR="001B4819" w:rsidRPr="001B4819" w:rsidRDefault="001B4819" w:rsidP="001B481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B4819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 предусмотреть в муниципальной программе «Благоустройство территории городского округа Тольятти на 2025-2030 годы» проведение обследования (инвентаризации) территорий, подлежащих благоустройству, и сформировать адресный перечень с указанием планируемых работ в разбивке по районам городского округа Тольятти и годам в целях включения в мероприятия Программы - в срок до 01.07.2025».</w:t>
      </w:r>
    </w:p>
    <w:p w:rsidR="001F0DDB" w:rsidRPr="001B4819" w:rsidRDefault="001F0DDB" w:rsidP="00206D9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1B4819" w:rsidRDefault="001B4819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1F0DDB" w:rsidRDefault="001F0DDB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49D8" w:rsidRDefault="00A449D8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Считает целесообразным от депутатского корпуса подготовить Обращение в министерство </w:t>
      </w:r>
      <w:r w:rsidR="00CD3434" w:rsidRPr="00CD3434">
        <w:rPr>
          <w:rFonts w:ascii="Arial" w:hAnsi="Arial" w:cs="Arial"/>
          <w:bCs/>
          <w:sz w:val="24"/>
          <w:szCs w:val="24"/>
        </w:rPr>
        <w:t>энергетики и жилищно-коммунального хозяйства Самарской области</w:t>
      </w:r>
      <w:r w:rsidR="00CD3434">
        <w:rPr>
          <w:rFonts w:ascii="Arial" w:hAnsi="Arial" w:cs="Arial"/>
          <w:bCs/>
          <w:sz w:val="24"/>
          <w:szCs w:val="24"/>
        </w:rPr>
        <w:t xml:space="preserve"> по вопросу увеличения финансирования </w:t>
      </w:r>
      <w:r w:rsidR="004C1C49">
        <w:rPr>
          <w:rFonts w:ascii="Arial" w:hAnsi="Arial" w:cs="Arial"/>
          <w:bCs/>
          <w:sz w:val="24"/>
          <w:szCs w:val="24"/>
        </w:rPr>
        <w:t xml:space="preserve">городского округа Тольятти </w:t>
      </w:r>
      <w:r w:rsidR="00CD3434">
        <w:rPr>
          <w:rFonts w:ascii="Arial" w:hAnsi="Arial" w:cs="Arial"/>
          <w:bCs/>
          <w:sz w:val="24"/>
          <w:szCs w:val="24"/>
        </w:rPr>
        <w:t xml:space="preserve">на ремонт и благоустройство контейнерных площадок. </w:t>
      </w:r>
    </w:p>
    <w:p w:rsidR="00A449D8" w:rsidRDefault="00A449D8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Default="001F0DDB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="00206D93" w:rsidRPr="00996DC9">
        <w:rPr>
          <w:rFonts w:ascii="Arial" w:hAnsi="Arial" w:cs="Arial"/>
          <w:bCs/>
          <w:sz w:val="24"/>
          <w:szCs w:val="24"/>
        </w:rPr>
        <w:t>–</w:t>
      </w:r>
      <w:r w:rsidR="00206D93">
        <w:rPr>
          <w:rFonts w:ascii="Arial" w:hAnsi="Arial" w:cs="Arial"/>
          <w:bCs/>
          <w:sz w:val="24"/>
          <w:szCs w:val="24"/>
        </w:rPr>
        <w:t xml:space="preserve"> </w:t>
      </w:r>
      <w:r w:rsidR="00206D93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206D93"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="00206D93"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 w:rsidR="001B4819">
        <w:rPr>
          <w:rFonts w:ascii="Arial" w:hAnsi="Arial" w:cs="Arial"/>
          <w:bCs/>
          <w:sz w:val="24"/>
          <w:szCs w:val="24"/>
        </w:rPr>
        <w:t xml:space="preserve"> городскому хозяйству</w:t>
      </w:r>
      <w:r w:rsidR="00206D93">
        <w:rPr>
          <w:rFonts w:ascii="Arial" w:hAnsi="Arial" w:cs="Arial"/>
          <w:bCs/>
          <w:sz w:val="24"/>
          <w:szCs w:val="24"/>
        </w:rPr>
        <w:t>.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 w:rsidR="001B4819">
        <w:rPr>
          <w:rFonts w:ascii="Arial" w:hAnsi="Arial" w:cs="Arial"/>
          <w:bCs/>
          <w:sz w:val="24"/>
          <w:szCs w:val="24"/>
        </w:rPr>
        <w:t xml:space="preserve"> городскому хозяйству</w:t>
      </w:r>
      <w:r w:rsidRPr="00AA71BB">
        <w:rPr>
          <w:rFonts w:ascii="Arial" w:hAnsi="Arial" w:cs="Arial"/>
          <w:bCs/>
          <w:sz w:val="24"/>
          <w:szCs w:val="24"/>
        </w:rPr>
        <w:t>.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996DC9" w:rsidRDefault="001B4819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(10:51:43</w:t>
      </w:r>
      <w:r w:rsidR="00206D93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206D93" w:rsidRPr="00996DC9" w:rsidRDefault="001B4819" w:rsidP="00206D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="00206D93" w:rsidRPr="00996DC9">
        <w:rPr>
          <w:rFonts w:ascii="Arial" w:hAnsi="Arial" w:cs="Arial"/>
          <w:bCs/>
          <w:sz w:val="24"/>
          <w:szCs w:val="24"/>
        </w:rPr>
        <w:t>;</w:t>
      </w:r>
    </w:p>
    <w:p w:rsidR="00206D93" w:rsidRPr="00996DC9" w:rsidRDefault="00206D93" w:rsidP="00206D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206D93" w:rsidRPr="00996DC9" w:rsidRDefault="00206D93" w:rsidP="00206D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206D93" w:rsidRPr="00996DC9" w:rsidRDefault="001B4819" w:rsidP="00206D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="00206D93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B4819" w:rsidRDefault="001B4819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Амитов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Р.Т. попросил учесть его голос «за» до завершения процедуры электронного </w:t>
      </w:r>
      <w:r w:rsidR="004E7B9D">
        <w:rPr>
          <w:rFonts w:ascii="Arial" w:hAnsi="Arial" w:cs="Arial"/>
          <w:bCs/>
          <w:sz w:val="24"/>
          <w:szCs w:val="24"/>
        </w:rPr>
        <w:t xml:space="preserve">голосования. </w:t>
      </w:r>
    </w:p>
    <w:p w:rsidR="001B4819" w:rsidRDefault="001B4819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06D93" w:rsidRPr="008321FD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</w:t>
      </w:r>
      <w:r w:rsidR="004E7B9D">
        <w:rPr>
          <w:rFonts w:ascii="Arial" w:hAnsi="Arial" w:cs="Arial"/>
          <w:bCs/>
          <w:sz w:val="24"/>
          <w:szCs w:val="24"/>
        </w:rPr>
        <w:t xml:space="preserve">уточнения и с учетом </w:t>
      </w:r>
      <w:r w:rsidRPr="008321FD">
        <w:rPr>
          <w:rFonts w:ascii="Arial" w:hAnsi="Arial" w:cs="Arial"/>
          <w:bCs/>
          <w:sz w:val="24"/>
          <w:szCs w:val="24"/>
        </w:rPr>
        <w:t xml:space="preserve">мнений Воробьева В.А. – «за», </w:t>
      </w:r>
      <w:r w:rsidR="004E7B9D">
        <w:rPr>
          <w:rFonts w:ascii="Arial" w:hAnsi="Arial" w:cs="Arial"/>
          <w:bCs/>
          <w:sz w:val="24"/>
          <w:szCs w:val="24"/>
        </w:rPr>
        <w:br/>
      </w:r>
      <w:r w:rsidRPr="008321FD">
        <w:rPr>
          <w:rFonts w:ascii="Arial" w:hAnsi="Arial" w:cs="Arial"/>
          <w:bCs/>
          <w:sz w:val="24"/>
          <w:szCs w:val="24"/>
        </w:rPr>
        <w:t xml:space="preserve">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06D93" w:rsidRPr="008321FD" w:rsidRDefault="00206D93" w:rsidP="00206D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06D93" w:rsidRPr="008321FD" w:rsidRDefault="00206D93" w:rsidP="00206D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206D93" w:rsidRPr="008321FD" w:rsidRDefault="00206D93" w:rsidP="00206D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>против – нет;</w:t>
      </w:r>
    </w:p>
    <w:p w:rsidR="00206D93" w:rsidRPr="008321FD" w:rsidRDefault="00206D93" w:rsidP="00206D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06D93" w:rsidRPr="008321FD" w:rsidRDefault="00206D93" w:rsidP="00206D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206D93" w:rsidRPr="008321FD" w:rsidRDefault="00206D93" w:rsidP="00206D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06D93" w:rsidRPr="008321FD" w:rsidRDefault="00206D93" w:rsidP="00206D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06D93" w:rsidRPr="008321FD" w:rsidRDefault="00206D93" w:rsidP="00206D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E7B9D">
        <w:rPr>
          <w:rFonts w:ascii="Arial" w:hAnsi="Arial" w:cs="Arial"/>
          <w:bCs/>
          <w:iCs/>
          <w:sz w:val="24"/>
          <w:szCs w:val="24"/>
        </w:rPr>
        <w:t>решение № 519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06D93" w:rsidRDefault="00206D93" w:rsidP="00206D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Pr="007D7970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8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F0DDB">
        <w:rPr>
          <w:rFonts w:ascii="Arial" w:hAnsi="Arial" w:cs="Arial"/>
          <w:bCs/>
          <w:sz w:val="24"/>
          <w:szCs w:val="24"/>
        </w:rPr>
        <w:t>Арзамасцев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</w:t>
      </w:r>
      <w:r w:rsidRPr="001F0D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F0DDB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1F0DDB">
        <w:rPr>
          <w:rFonts w:ascii="Arial" w:hAnsi="Arial" w:cs="Arial"/>
          <w:bCs/>
          <w:sz w:val="24"/>
          <w:szCs w:val="24"/>
        </w:rPr>
        <w:t>.р</w:t>
      </w:r>
      <w:proofErr w:type="gramEnd"/>
      <w:r w:rsidRPr="001F0DDB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1F0DDB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>,</w:t>
      </w:r>
      <w:r w:rsidRPr="001F0D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о</w:t>
      </w:r>
      <w:r w:rsidRPr="000E68CB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состоянии инженерных сетей городского округа Тольятти и реализации мероприятий по их содержанию и ремонту за 2024 год и планах на 2025 год</w:t>
      </w:r>
      <w:r>
        <w:rPr>
          <w:rFonts w:ascii="Arial" w:hAnsi="Arial" w:cs="Arial"/>
          <w:bCs/>
          <w:sz w:val="24"/>
          <w:szCs w:val="24"/>
        </w:rPr>
        <w:t xml:space="preserve"> (Д-93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Pr="00206D93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Pr="00206D93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Pr="000E68CB" w:rsidRDefault="000E68CB" w:rsidP="000E68C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E68CB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Default="00583BC5" w:rsidP="00F344C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</w:t>
      </w:r>
      <w:r w:rsidR="00F344CD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44CD">
        <w:rPr>
          <w:rFonts w:ascii="Arial" w:hAnsi="Arial" w:cs="Arial"/>
          <w:bCs/>
          <w:sz w:val="24"/>
          <w:szCs w:val="24"/>
        </w:rPr>
        <w:t>Обратил внимание на принятое 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44CD">
        <w:rPr>
          <w:rFonts w:ascii="Arial" w:hAnsi="Arial" w:cs="Arial"/>
          <w:bCs/>
          <w:sz w:val="24"/>
          <w:szCs w:val="24"/>
        </w:rPr>
        <w:t>2016 году решение Думы городского округа Тольятти «</w:t>
      </w:r>
      <w:r w:rsidR="00F344CD" w:rsidRPr="00F344CD">
        <w:rPr>
          <w:rFonts w:ascii="Arial" w:hAnsi="Arial" w:cs="Arial"/>
          <w:bCs/>
          <w:sz w:val="24"/>
          <w:szCs w:val="24"/>
        </w:rPr>
        <w:t>О Программе комплексного развития систем коммунальной инфраструктуры городского округа Тольятти на период</w:t>
      </w:r>
      <w:r w:rsidR="00F344CD">
        <w:rPr>
          <w:rFonts w:ascii="Arial" w:hAnsi="Arial" w:cs="Arial"/>
          <w:bCs/>
          <w:sz w:val="24"/>
          <w:szCs w:val="24"/>
        </w:rPr>
        <w:t xml:space="preserve"> </w:t>
      </w:r>
      <w:r w:rsidR="00F344CD" w:rsidRPr="00F344CD">
        <w:rPr>
          <w:rFonts w:ascii="Arial" w:hAnsi="Arial" w:cs="Arial"/>
          <w:bCs/>
          <w:sz w:val="24"/>
          <w:szCs w:val="24"/>
        </w:rPr>
        <w:t>с 2016 по 2025 годы</w:t>
      </w:r>
      <w:r w:rsidR="00F344CD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5112DE">
        <w:rPr>
          <w:rFonts w:ascii="Arial" w:hAnsi="Arial" w:cs="Arial"/>
          <w:bCs/>
          <w:sz w:val="24"/>
          <w:szCs w:val="24"/>
        </w:rPr>
        <w:t>Считает, что т</w:t>
      </w:r>
      <w:r>
        <w:rPr>
          <w:rFonts w:ascii="Arial" w:hAnsi="Arial" w:cs="Arial"/>
          <w:bCs/>
          <w:sz w:val="24"/>
          <w:szCs w:val="24"/>
        </w:rPr>
        <w:t>ребуется актуализация данной программы</w:t>
      </w:r>
      <w:r w:rsidR="005112DE">
        <w:rPr>
          <w:rFonts w:ascii="Arial" w:hAnsi="Arial" w:cs="Arial"/>
          <w:bCs/>
          <w:sz w:val="24"/>
          <w:szCs w:val="24"/>
        </w:rPr>
        <w:t xml:space="preserve">. </w:t>
      </w:r>
    </w:p>
    <w:p w:rsidR="00583BC5" w:rsidRDefault="00583BC5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72D18" w:rsidRDefault="00583BC5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Клевакин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Е.А. </w:t>
      </w:r>
      <w:r w:rsidR="00272D18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72D18">
        <w:rPr>
          <w:rFonts w:ascii="Arial" w:hAnsi="Arial" w:cs="Arial"/>
          <w:bCs/>
          <w:sz w:val="24"/>
          <w:szCs w:val="24"/>
        </w:rPr>
        <w:t>Обратил внимание администрации на необходимость ускорить работу по восстановлению благоустройства территории</w:t>
      </w:r>
      <w:r w:rsidR="00913990">
        <w:rPr>
          <w:rFonts w:ascii="Arial" w:hAnsi="Arial" w:cs="Arial"/>
          <w:bCs/>
          <w:sz w:val="24"/>
          <w:szCs w:val="24"/>
        </w:rPr>
        <w:t xml:space="preserve"> после капитального ремонта тепловых сетей</w:t>
      </w:r>
      <w:r w:rsidR="00272D18">
        <w:rPr>
          <w:rFonts w:ascii="Arial" w:hAnsi="Arial" w:cs="Arial"/>
          <w:bCs/>
          <w:sz w:val="24"/>
          <w:szCs w:val="24"/>
        </w:rPr>
        <w:t xml:space="preserve"> в районе многоквартирного дома по адре</w:t>
      </w:r>
      <w:r w:rsidR="00B7078B">
        <w:rPr>
          <w:rFonts w:ascii="Arial" w:hAnsi="Arial" w:cs="Arial"/>
          <w:bCs/>
          <w:sz w:val="24"/>
          <w:szCs w:val="24"/>
        </w:rPr>
        <w:t xml:space="preserve">су: </w:t>
      </w:r>
      <w:proofErr w:type="spellStart"/>
      <w:r w:rsidR="00B7078B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B7078B">
        <w:rPr>
          <w:rFonts w:ascii="Arial" w:hAnsi="Arial" w:cs="Arial"/>
          <w:bCs/>
          <w:sz w:val="24"/>
          <w:szCs w:val="24"/>
        </w:rPr>
        <w:t>.М</w:t>
      </w:r>
      <w:proofErr w:type="gramEnd"/>
      <w:r w:rsidR="00B7078B">
        <w:rPr>
          <w:rFonts w:ascii="Arial" w:hAnsi="Arial" w:cs="Arial"/>
          <w:bCs/>
          <w:sz w:val="24"/>
          <w:szCs w:val="24"/>
        </w:rPr>
        <w:t>ира</w:t>
      </w:r>
      <w:proofErr w:type="spellEnd"/>
      <w:r w:rsidR="00B7078B">
        <w:rPr>
          <w:rFonts w:ascii="Arial" w:hAnsi="Arial" w:cs="Arial"/>
          <w:bCs/>
          <w:sz w:val="24"/>
          <w:szCs w:val="24"/>
        </w:rPr>
        <w:t>, 111.</w:t>
      </w:r>
    </w:p>
    <w:p w:rsidR="00272D18" w:rsidRDefault="00272D18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00D8C" w:rsidRDefault="00272D18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</w:t>
      </w:r>
      <w:r w:rsidR="00B00D8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00D8C">
        <w:rPr>
          <w:rFonts w:ascii="Arial" w:hAnsi="Arial" w:cs="Arial"/>
          <w:bCs/>
          <w:sz w:val="24"/>
          <w:szCs w:val="24"/>
        </w:rPr>
        <w:t xml:space="preserve">Предложил обратиться в ПАО «Т Плюс» </w:t>
      </w:r>
      <w:r w:rsidR="00913990">
        <w:rPr>
          <w:rFonts w:ascii="Arial" w:hAnsi="Arial" w:cs="Arial"/>
          <w:bCs/>
          <w:sz w:val="24"/>
          <w:szCs w:val="24"/>
        </w:rPr>
        <w:t>о предоставлении расшифровок</w:t>
      </w:r>
      <w:r w:rsidR="00B00D8C">
        <w:rPr>
          <w:rFonts w:ascii="Arial" w:hAnsi="Arial" w:cs="Arial"/>
          <w:bCs/>
          <w:sz w:val="24"/>
          <w:szCs w:val="24"/>
        </w:rPr>
        <w:t xml:space="preserve"> о</w:t>
      </w:r>
      <w:r w:rsidR="00913990">
        <w:rPr>
          <w:rFonts w:ascii="Arial" w:hAnsi="Arial" w:cs="Arial"/>
          <w:bCs/>
          <w:sz w:val="24"/>
          <w:szCs w:val="24"/>
        </w:rPr>
        <w:t>б</w:t>
      </w:r>
      <w:r w:rsidR="00B00D8C">
        <w:rPr>
          <w:rFonts w:ascii="Arial" w:hAnsi="Arial" w:cs="Arial"/>
          <w:bCs/>
          <w:sz w:val="24"/>
          <w:szCs w:val="24"/>
        </w:rPr>
        <w:t xml:space="preserve"> </w:t>
      </w:r>
      <w:r w:rsidR="00913990">
        <w:rPr>
          <w:rFonts w:ascii="Arial" w:hAnsi="Arial" w:cs="Arial"/>
          <w:bCs/>
          <w:sz w:val="24"/>
          <w:szCs w:val="24"/>
        </w:rPr>
        <w:t>инвестициях</w:t>
      </w:r>
      <w:r w:rsidR="00B00D8C">
        <w:rPr>
          <w:rFonts w:ascii="Arial" w:hAnsi="Arial" w:cs="Arial"/>
          <w:bCs/>
          <w:sz w:val="24"/>
          <w:szCs w:val="24"/>
        </w:rPr>
        <w:t xml:space="preserve"> в городской округ Тольятти</w:t>
      </w:r>
      <w:r w:rsidR="00913990">
        <w:rPr>
          <w:rFonts w:ascii="Arial" w:hAnsi="Arial" w:cs="Arial"/>
          <w:bCs/>
          <w:sz w:val="24"/>
          <w:szCs w:val="24"/>
        </w:rPr>
        <w:t xml:space="preserve"> с 2016 по 2025 год</w:t>
      </w:r>
      <w:r w:rsidR="00B00D8C">
        <w:rPr>
          <w:rFonts w:ascii="Arial" w:hAnsi="Arial" w:cs="Arial"/>
          <w:bCs/>
          <w:sz w:val="24"/>
          <w:szCs w:val="24"/>
        </w:rPr>
        <w:t xml:space="preserve">. </w:t>
      </w:r>
    </w:p>
    <w:p w:rsidR="00B00D8C" w:rsidRDefault="00B00D8C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Pr="00A97921" w:rsidRDefault="000E68CB" w:rsidP="000E68C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хозяйству.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AA71BB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</w:t>
      </w:r>
      <w:r w:rsidRPr="00AA71BB">
        <w:rPr>
          <w:rFonts w:ascii="Arial" w:hAnsi="Arial" w:cs="Arial"/>
          <w:bCs/>
          <w:sz w:val="24"/>
          <w:szCs w:val="24"/>
        </w:rPr>
        <w:t>.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Pr="00996DC9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(10:59:57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0E68CB" w:rsidRPr="00996DC9" w:rsidRDefault="000E68CB" w:rsidP="000E68C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E68CB" w:rsidRPr="00996DC9" w:rsidRDefault="000E68CB" w:rsidP="000E68C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0E68CB" w:rsidRPr="00996DC9" w:rsidRDefault="000E68CB" w:rsidP="000E68C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0E68CB" w:rsidRPr="00996DC9" w:rsidRDefault="000E68CB" w:rsidP="000E68C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68CB" w:rsidRPr="008321FD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0E68CB" w:rsidRPr="008321FD" w:rsidRDefault="000E68CB" w:rsidP="000E68C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0E68CB" w:rsidRPr="008321FD" w:rsidRDefault="000E68CB" w:rsidP="000E68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0E68CB" w:rsidRPr="008321FD" w:rsidRDefault="000E68CB" w:rsidP="000E68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E68CB" w:rsidRPr="008321FD" w:rsidRDefault="000E68CB" w:rsidP="000E68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0E68CB" w:rsidRPr="008321FD" w:rsidRDefault="000E68CB" w:rsidP="000E68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0E68CB" w:rsidRPr="008321FD" w:rsidRDefault="000E68CB" w:rsidP="000E68C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E68CB" w:rsidRPr="008321FD" w:rsidRDefault="000E68CB" w:rsidP="000E68C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E68CB" w:rsidRPr="008321FD" w:rsidRDefault="000E68CB" w:rsidP="000E68CB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520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E68CB" w:rsidRDefault="000E68CB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412C1" w:rsidRDefault="006412C1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Михайлов С.В. покинул зал заседаний Думы (предварительно уведомив председателя Думы). </w:t>
      </w:r>
    </w:p>
    <w:p w:rsidR="006412C1" w:rsidRDefault="006412C1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412C1" w:rsidRDefault="006412C1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7234" w:rsidRPr="007D7970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9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5C7234">
        <w:rPr>
          <w:rFonts w:ascii="Arial" w:hAnsi="Arial" w:cs="Arial"/>
          <w:bCs/>
          <w:sz w:val="24"/>
          <w:szCs w:val="24"/>
        </w:rPr>
        <w:t>Попов</w:t>
      </w:r>
      <w:r>
        <w:rPr>
          <w:rFonts w:ascii="Arial" w:hAnsi="Arial" w:cs="Arial"/>
          <w:bCs/>
          <w:sz w:val="24"/>
          <w:szCs w:val="24"/>
        </w:rPr>
        <w:t>а А.А., заместителя</w:t>
      </w:r>
      <w:r w:rsidRPr="005C7234">
        <w:rPr>
          <w:rFonts w:ascii="Arial" w:hAnsi="Arial" w:cs="Arial"/>
          <w:bCs/>
          <w:sz w:val="24"/>
          <w:szCs w:val="24"/>
        </w:rPr>
        <w:t xml:space="preserve"> руководителя управления потребительского рынка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5C7234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об организации и проведении ярмарок на территории городского округа Тольятти в 2024 году, планах на 2025 год и подготовке к сезонной торговле</w:t>
      </w:r>
      <w:r>
        <w:rPr>
          <w:rFonts w:ascii="Arial" w:hAnsi="Arial" w:cs="Arial"/>
          <w:bCs/>
          <w:sz w:val="24"/>
          <w:szCs w:val="24"/>
        </w:rPr>
        <w:t xml:space="preserve"> (Д-70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5C7234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7234" w:rsidRPr="00206D93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5C7234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7234" w:rsidRPr="00206D93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5C7234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7234" w:rsidRPr="000E68CB" w:rsidRDefault="005C7234" w:rsidP="005C723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E68CB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5C7234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D4312" w:rsidRDefault="00EB7351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</w:t>
      </w:r>
      <w:r w:rsidR="00A515D3">
        <w:rPr>
          <w:rFonts w:ascii="Arial" w:hAnsi="Arial" w:cs="Arial"/>
          <w:bCs/>
          <w:sz w:val="24"/>
          <w:szCs w:val="24"/>
        </w:rPr>
        <w:t>–</w:t>
      </w:r>
      <w:r w:rsidR="00832FBC">
        <w:rPr>
          <w:rFonts w:ascii="Arial" w:hAnsi="Arial" w:cs="Arial"/>
          <w:bCs/>
          <w:sz w:val="24"/>
          <w:szCs w:val="24"/>
        </w:rPr>
        <w:t xml:space="preserve"> Проинформировал, что в </w:t>
      </w:r>
      <w:proofErr w:type="spellStart"/>
      <w:r w:rsidR="00A515D3">
        <w:rPr>
          <w:rFonts w:ascii="Arial" w:hAnsi="Arial" w:cs="Arial"/>
          <w:bCs/>
          <w:sz w:val="24"/>
          <w:szCs w:val="24"/>
        </w:rPr>
        <w:t>мкр</w:t>
      </w:r>
      <w:proofErr w:type="spellEnd"/>
      <w:r w:rsidR="00A515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515D3">
        <w:rPr>
          <w:rFonts w:ascii="Arial" w:hAnsi="Arial" w:cs="Arial"/>
          <w:bCs/>
          <w:sz w:val="24"/>
          <w:szCs w:val="24"/>
        </w:rPr>
        <w:t>Шлюзовой</w:t>
      </w:r>
      <w:proofErr w:type="gramEnd"/>
      <w:r w:rsidR="00A515D3">
        <w:rPr>
          <w:rFonts w:ascii="Arial" w:hAnsi="Arial" w:cs="Arial"/>
          <w:bCs/>
          <w:sz w:val="24"/>
          <w:szCs w:val="24"/>
        </w:rPr>
        <w:t xml:space="preserve"> </w:t>
      </w:r>
      <w:r w:rsidR="00832FBC">
        <w:rPr>
          <w:rFonts w:ascii="Arial" w:hAnsi="Arial" w:cs="Arial"/>
          <w:bCs/>
          <w:sz w:val="24"/>
          <w:szCs w:val="24"/>
        </w:rPr>
        <w:t xml:space="preserve">напротив ж/д вокзала «Жигулевское море» </w:t>
      </w:r>
      <w:r w:rsidR="00A515D3">
        <w:rPr>
          <w:rFonts w:ascii="Arial" w:hAnsi="Arial" w:cs="Arial"/>
          <w:bCs/>
          <w:sz w:val="24"/>
          <w:szCs w:val="24"/>
        </w:rPr>
        <w:t xml:space="preserve">действует ярмарка выходного дня. </w:t>
      </w:r>
      <w:r w:rsidR="00832FBC">
        <w:rPr>
          <w:rFonts w:ascii="Arial" w:hAnsi="Arial" w:cs="Arial"/>
          <w:bCs/>
          <w:sz w:val="24"/>
          <w:szCs w:val="24"/>
        </w:rPr>
        <w:t xml:space="preserve">Отметил, что транспортные средства </w:t>
      </w:r>
      <w:r w:rsidR="000E05FC">
        <w:rPr>
          <w:rFonts w:ascii="Arial" w:hAnsi="Arial" w:cs="Arial"/>
          <w:bCs/>
          <w:sz w:val="24"/>
          <w:szCs w:val="24"/>
        </w:rPr>
        <w:t xml:space="preserve">заезжают на газоны, </w:t>
      </w:r>
      <w:r w:rsidR="00832FBC">
        <w:rPr>
          <w:rFonts w:ascii="Arial" w:hAnsi="Arial" w:cs="Arial"/>
          <w:bCs/>
          <w:sz w:val="24"/>
          <w:szCs w:val="24"/>
        </w:rPr>
        <w:t xml:space="preserve">после проведения ярмарки остается мусор. Предложил администрации </w:t>
      </w:r>
      <w:r w:rsidR="000E05FC">
        <w:rPr>
          <w:rFonts w:ascii="Arial" w:hAnsi="Arial" w:cs="Arial"/>
          <w:bCs/>
          <w:sz w:val="24"/>
          <w:szCs w:val="24"/>
        </w:rPr>
        <w:t>уси</w:t>
      </w:r>
      <w:r w:rsidR="00832FBC">
        <w:rPr>
          <w:rFonts w:ascii="Arial" w:hAnsi="Arial" w:cs="Arial"/>
          <w:bCs/>
          <w:sz w:val="24"/>
          <w:szCs w:val="24"/>
        </w:rPr>
        <w:t xml:space="preserve">лить </w:t>
      </w:r>
      <w:proofErr w:type="gramStart"/>
      <w:r w:rsidR="00832FBC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="00832FBC">
        <w:rPr>
          <w:rFonts w:ascii="Arial" w:hAnsi="Arial" w:cs="Arial"/>
          <w:bCs/>
          <w:sz w:val="24"/>
          <w:szCs w:val="24"/>
        </w:rPr>
        <w:t xml:space="preserve"> содержанием данной ярмарки</w:t>
      </w:r>
      <w:r w:rsidR="000E05FC">
        <w:rPr>
          <w:rFonts w:ascii="Arial" w:hAnsi="Arial" w:cs="Arial"/>
          <w:bCs/>
          <w:sz w:val="24"/>
          <w:szCs w:val="24"/>
        </w:rPr>
        <w:t xml:space="preserve">. </w:t>
      </w:r>
    </w:p>
    <w:p w:rsidR="000E05FC" w:rsidRDefault="000E05FC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05FC" w:rsidRDefault="007361E5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Попов А.А. – </w:t>
      </w:r>
      <w:r w:rsidR="00A94D21">
        <w:rPr>
          <w:rFonts w:ascii="Arial" w:hAnsi="Arial" w:cs="Arial"/>
          <w:bCs/>
          <w:sz w:val="24"/>
          <w:szCs w:val="24"/>
        </w:rPr>
        <w:t>Принял информацию к сведению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7361E5" w:rsidRDefault="007361E5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7361E5" w:rsidRDefault="006F2B3C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– </w:t>
      </w:r>
      <w:r w:rsidR="00A94D21">
        <w:rPr>
          <w:rFonts w:ascii="Arial" w:hAnsi="Arial" w:cs="Arial"/>
          <w:bCs/>
          <w:sz w:val="24"/>
          <w:szCs w:val="24"/>
        </w:rPr>
        <w:t>Поднял вопрос по временной торговле</w:t>
      </w:r>
      <w:r>
        <w:rPr>
          <w:rFonts w:ascii="Arial" w:hAnsi="Arial" w:cs="Arial"/>
          <w:bCs/>
          <w:sz w:val="24"/>
          <w:szCs w:val="24"/>
        </w:rPr>
        <w:t xml:space="preserve"> на территории, прилегающей к магазинам. </w:t>
      </w:r>
      <w:r w:rsidR="000C6E60">
        <w:rPr>
          <w:rFonts w:ascii="Arial" w:hAnsi="Arial" w:cs="Arial"/>
          <w:bCs/>
          <w:sz w:val="24"/>
          <w:szCs w:val="24"/>
        </w:rPr>
        <w:t>Отметил, что после то</w:t>
      </w:r>
      <w:r w:rsidR="00D103FF">
        <w:rPr>
          <w:rFonts w:ascii="Arial" w:hAnsi="Arial" w:cs="Arial"/>
          <w:bCs/>
          <w:sz w:val="24"/>
          <w:szCs w:val="24"/>
        </w:rPr>
        <w:t>рговли продавцы оставляют мусор</w:t>
      </w:r>
      <w:r w:rsidR="000C6E60">
        <w:rPr>
          <w:rFonts w:ascii="Arial" w:hAnsi="Arial" w:cs="Arial"/>
          <w:bCs/>
          <w:sz w:val="24"/>
          <w:szCs w:val="24"/>
        </w:rPr>
        <w:t xml:space="preserve">. </w:t>
      </w:r>
      <w:r w:rsidR="00A94D21">
        <w:rPr>
          <w:rFonts w:ascii="Arial" w:hAnsi="Arial" w:cs="Arial"/>
          <w:bCs/>
          <w:sz w:val="24"/>
          <w:szCs w:val="24"/>
        </w:rPr>
        <w:t xml:space="preserve">Предложил администрации обратить внимание на данную ситуацию. </w:t>
      </w:r>
    </w:p>
    <w:p w:rsidR="006F2B3C" w:rsidRDefault="006F2B3C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671A4" w:rsidRDefault="008F4187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Денисов А.В. –</w:t>
      </w:r>
      <w:r w:rsidR="00A94D21">
        <w:rPr>
          <w:rFonts w:ascii="Arial" w:hAnsi="Arial" w:cs="Arial"/>
          <w:bCs/>
          <w:sz w:val="24"/>
          <w:szCs w:val="24"/>
        </w:rPr>
        <w:t xml:space="preserve"> Предложил администрации проработать вопрос по организации и улучшению внешнего</w:t>
      </w:r>
      <w:r>
        <w:rPr>
          <w:rFonts w:ascii="Arial" w:hAnsi="Arial" w:cs="Arial"/>
          <w:bCs/>
          <w:sz w:val="24"/>
          <w:szCs w:val="24"/>
        </w:rPr>
        <w:t xml:space="preserve"> вид</w:t>
      </w:r>
      <w:r w:rsidR="00A94D21">
        <w:rPr>
          <w:rFonts w:ascii="Arial" w:hAnsi="Arial" w:cs="Arial"/>
          <w:bCs/>
          <w:sz w:val="24"/>
          <w:szCs w:val="24"/>
        </w:rPr>
        <w:t>а ярмарок, временных торговых объектов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94D21" w:rsidRDefault="00A94D21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3990" w:rsidRDefault="00913990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Попов А.А. – Проинформировал, что планируется внесение изменений в Правила благоустройства территорий городского округа Тольятти в части типовых требований к внешнему виду ярмарок в соответствии с требованиями </w:t>
      </w:r>
      <w:r w:rsidRPr="00913990">
        <w:rPr>
          <w:rFonts w:ascii="Arial" w:hAnsi="Arial" w:cs="Arial"/>
          <w:bCs/>
          <w:sz w:val="24"/>
          <w:szCs w:val="24"/>
        </w:rPr>
        <w:t>министерства промышленности и торговли Самарской области</w:t>
      </w:r>
      <w:r>
        <w:rPr>
          <w:rFonts w:ascii="Arial" w:hAnsi="Arial" w:cs="Arial"/>
          <w:bCs/>
          <w:sz w:val="24"/>
          <w:szCs w:val="24"/>
        </w:rPr>
        <w:t>.</w:t>
      </w:r>
    </w:p>
    <w:p w:rsidR="00913990" w:rsidRDefault="00913990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427F" w:rsidRDefault="003C427F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Бобров В.П. – Предложил увеличить размер штрафов</w:t>
      </w:r>
      <w:r w:rsidR="005F5B69">
        <w:rPr>
          <w:rFonts w:ascii="Arial" w:hAnsi="Arial" w:cs="Arial"/>
          <w:bCs/>
          <w:sz w:val="24"/>
          <w:szCs w:val="24"/>
        </w:rPr>
        <w:t xml:space="preserve"> за нарушение требований торговли</w:t>
      </w:r>
      <w:r>
        <w:rPr>
          <w:rFonts w:ascii="Arial" w:hAnsi="Arial" w:cs="Arial"/>
          <w:bCs/>
          <w:sz w:val="24"/>
          <w:szCs w:val="24"/>
        </w:rPr>
        <w:t>.</w:t>
      </w:r>
    </w:p>
    <w:p w:rsidR="00A94D21" w:rsidRDefault="00A94D21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427F" w:rsidRDefault="003C427F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Спиваков Н.Н. – Предложил </w:t>
      </w:r>
      <w:r w:rsidR="00913990">
        <w:rPr>
          <w:rFonts w:ascii="Arial" w:hAnsi="Arial" w:cs="Arial"/>
          <w:bCs/>
          <w:sz w:val="24"/>
          <w:szCs w:val="24"/>
        </w:rPr>
        <w:t>провести анализ практики</w:t>
      </w:r>
      <w:r>
        <w:rPr>
          <w:rFonts w:ascii="Arial" w:hAnsi="Arial" w:cs="Arial"/>
          <w:bCs/>
          <w:sz w:val="24"/>
          <w:szCs w:val="24"/>
        </w:rPr>
        <w:t xml:space="preserve"> других городов </w:t>
      </w:r>
      <w:r w:rsidR="005F5B69">
        <w:rPr>
          <w:rFonts w:ascii="Arial" w:hAnsi="Arial" w:cs="Arial"/>
          <w:bCs/>
          <w:sz w:val="24"/>
          <w:szCs w:val="24"/>
        </w:rPr>
        <w:t xml:space="preserve">по проведению </w:t>
      </w:r>
      <w:r>
        <w:rPr>
          <w:rFonts w:ascii="Arial" w:hAnsi="Arial" w:cs="Arial"/>
          <w:bCs/>
          <w:sz w:val="24"/>
          <w:szCs w:val="24"/>
        </w:rPr>
        <w:t xml:space="preserve">ярмарок, организации сезонной торговли. </w:t>
      </w:r>
    </w:p>
    <w:p w:rsidR="001A49D3" w:rsidRDefault="001A49D3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427F" w:rsidRDefault="003C427F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Попов А.А. –</w:t>
      </w:r>
      <w:r w:rsidR="005F5B69">
        <w:rPr>
          <w:rFonts w:ascii="Arial" w:hAnsi="Arial" w:cs="Arial"/>
          <w:bCs/>
          <w:sz w:val="24"/>
          <w:szCs w:val="24"/>
        </w:rPr>
        <w:t xml:space="preserve"> Принял предложение в работу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3C427F" w:rsidRDefault="003C427F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C427F" w:rsidRDefault="003C427F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</w:t>
      </w:r>
      <w:r w:rsidR="00AE557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F5B69">
        <w:rPr>
          <w:rFonts w:ascii="Arial" w:hAnsi="Arial" w:cs="Arial"/>
          <w:bCs/>
          <w:sz w:val="24"/>
          <w:szCs w:val="24"/>
        </w:rPr>
        <w:t>Проинформировал, что в</w:t>
      </w:r>
      <w:r w:rsidR="00AE557C">
        <w:rPr>
          <w:rFonts w:ascii="Arial" w:hAnsi="Arial" w:cs="Arial"/>
          <w:bCs/>
          <w:sz w:val="24"/>
          <w:szCs w:val="24"/>
        </w:rPr>
        <w:t xml:space="preserve"> Комсомольском</w:t>
      </w:r>
      <w:r w:rsidR="005F5B69">
        <w:rPr>
          <w:rFonts w:ascii="Arial" w:hAnsi="Arial" w:cs="Arial"/>
          <w:bCs/>
          <w:sz w:val="24"/>
          <w:szCs w:val="24"/>
        </w:rPr>
        <w:t xml:space="preserve"> районе по </w:t>
      </w:r>
      <w:proofErr w:type="spellStart"/>
      <w:r w:rsidR="005F5B69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5F5B69">
        <w:rPr>
          <w:rFonts w:ascii="Arial" w:hAnsi="Arial" w:cs="Arial"/>
          <w:bCs/>
          <w:sz w:val="24"/>
          <w:szCs w:val="24"/>
        </w:rPr>
        <w:t>.М</w:t>
      </w:r>
      <w:proofErr w:type="gramEnd"/>
      <w:r w:rsidR="005F5B69">
        <w:rPr>
          <w:rFonts w:ascii="Arial" w:hAnsi="Arial" w:cs="Arial"/>
          <w:bCs/>
          <w:sz w:val="24"/>
          <w:szCs w:val="24"/>
        </w:rPr>
        <w:t>еханизаторов</w:t>
      </w:r>
      <w:proofErr w:type="spellEnd"/>
      <w:r w:rsidR="005F5B69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="005F5B69">
        <w:rPr>
          <w:rFonts w:ascii="Arial" w:hAnsi="Arial" w:cs="Arial"/>
          <w:bCs/>
          <w:sz w:val="24"/>
          <w:szCs w:val="24"/>
        </w:rPr>
        <w:t>ул.Чайкиной</w:t>
      </w:r>
      <w:proofErr w:type="spellEnd"/>
      <w:r w:rsidR="005F5B69">
        <w:rPr>
          <w:rFonts w:ascii="Arial" w:hAnsi="Arial" w:cs="Arial"/>
          <w:bCs/>
          <w:sz w:val="24"/>
          <w:szCs w:val="24"/>
        </w:rPr>
        <w:t xml:space="preserve"> торговля производится</w:t>
      </w:r>
      <w:r w:rsidR="00AE557C">
        <w:rPr>
          <w:rFonts w:ascii="Arial" w:hAnsi="Arial" w:cs="Arial"/>
          <w:bCs/>
          <w:sz w:val="24"/>
          <w:szCs w:val="24"/>
        </w:rPr>
        <w:t xml:space="preserve"> на остановочных павильонах. </w:t>
      </w:r>
      <w:r w:rsidR="005F5B69">
        <w:rPr>
          <w:rFonts w:ascii="Arial" w:hAnsi="Arial" w:cs="Arial"/>
          <w:bCs/>
          <w:sz w:val="24"/>
          <w:szCs w:val="24"/>
        </w:rPr>
        <w:t>Предложил администрации обратить</w:t>
      </w:r>
      <w:r w:rsidR="00AE557C">
        <w:rPr>
          <w:rFonts w:ascii="Arial" w:hAnsi="Arial" w:cs="Arial"/>
          <w:bCs/>
          <w:sz w:val="24"/>
          <w:szCs w:val="24"/>
        </w:rPr>
        <w:t xml:space="preserve"> внимание</w:t>
      </w:r>
      <w:r w:rsidR="005F5B69">
        <w:rPr>
          <w:rFonts w:ascii="Arial" w:hAnsi="Arial" w:cs="Arial"/>
          <w:bCs/>
          <w:sz w:val="24"/>
          <w:szCs w:val="24"/>
        </w:rPr>
        <w:t xml:space="preserve"> на данную ситуацию</w:t>
      </w:r>
      <w:r w:rsidR="00AE557C">
        <w:rPr>
          <w:rFonts w:ascii="Arial" w:hAnsi="Arial" w:cs="Arial"/>
          <w:bCs/>
          <w:sz w:val="24"/>
          <w:szCs w:val="24"/>
        </w:rPr>
        <w:t xml:space="preserve">. </w:t>
      </w:r>
    </w:p>
    <w:p w:rsidR="00AE557C" w:rsidRDefault="00AE557C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1A12" w:rsidRDefault="00981A12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Спиваков Н.Н. – </w:t>
      </w:r>
      <w:r w:rsidR="00C84C24">
        <w:rPr>
          <w:rFonts w:ascii="Arial" w:hAnsi="Arial" w:cs="Arial"/>
          <w:bCs/>
          <w:sz w:val="24"/>
          <w:szCs w:val="24"/>
        </w:rPr>
        <w:t xml:space="preserve">Каковы поступления в бюджет городского округа от проведения ярмарок? </w:t>
      </w:r>
    </w:p>
    <w:p w:rsidR="00C84C24" w:rsidRDefault="00C84C2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1A12" w:rsidRDefault="00981A12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Попов А.А. – </w:t>
      </w:r>
      <w:r w:rsidR="00C84C24">
        <w:rPr>
          <w:rFonts w:ascii="Arial" w:hAnsi="Arial" w:cs="Arial"/>
          <w:bCs/>
          <w:sz w:val="24"/>
          <w:szCs w:val="24"/>
        </w:rPr>
        <w:t>Отметил, что р</w:t>
      </w:r>
      <w:r w:rsidR="001A7E21">
        <w:rPr>
          <w:rFonts w:ascii="Arial" w:hAnsi="Arial" w:cs="Arial"/>
          <w:bCs/>
          <w:sz w:val="24"/>
          <w:szCs w:val="24"/>
        </w:rPr>
        <w:t>азмещение ярмарок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84C24">
        <w:rPr>
          <w:rFonts w:ascii="Arial" w:hAnsi="Arial" w:cs="Arial"/>
          <w:bCs/>
          <w:sz w:val="24"/>
          <w:szCs w:val="24"/>
        </w:rPr>
        <w:t xml:space="preserve">на территории городского округа Тольятти </w:t>
      </w:r>
      <w:r w:rsidR="001A7E21">
        <w:rPr>
          <w:rFonts w:ascii="Arial" w:hAnsi="Arial" w:cs="Arial"/>
          <w:bCs/>
          <w:sz w:val="24"/>
          <w:szCs w:val="24"/>
        </w:rPr>
        <w:t>не предусматривае</w:t>
      </w:r>
      <w:r>
        <w:rPr>
          <w:rFonts w:ascii="Arial" w:hAnsi="Arial" w:cs="Arial"/>
          <w:bCs/>
          <w:sz w:val="24"/>
          <w:szCs w:val="24"/>
        </w:rPr>
        <w:t xml:space="preserve">т платы в бюджет. </w:t>
      </w:r>
    </w:p>
    <w:p w:rsidR="001A7E21" w:rsidRDefault="001A7E21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1A12" w:rsidRDefault="001A7E21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Определено ли место расположения для ярмарки, перенесенной с Центральной площади?</w:t>
      </w:r>
    </w:p>
    <w:p w:rsidR="001A7E21" w:rsidRDefault="001A7E21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A7E21" w:rsidRDefault="00832FBC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Попов А.А. –</w:t>
      </w:r>
      <w:r w:rsidR="00F74F8F">
        <w:rPr>
          <w:rFonts w:ascii="Arial" w:hAnsi="Arial" w:cs="Arial"/>
          <w:bCs/>
          <w:sz w:val="24"/>
          <w:szCs w:val="24"/>
        </w:rPr>
        <w:t xml:space="preserve"> Проинформировал, что в</w:t>
      </w:r>
      <w:r>
        <w:rPr>
          <w:rFonts w:ascii="Arial" w:hAnsi="Arial" w:cs="Arial"/>
          <w:bCs/>
          <w:sz w:val="24"/>
          <w:szCs w:val="24"/>
        </w:rPr>
        <w:t xml:space="preserve">опрос находится в проработке. </w:t>
      </w:r>
    </w:p>
    <w:p w:rsidR="00832FBC" w:rsidRDefault="00832FBC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3990" w:rsidRPr="00913990" w:rsidRDefault="00913990" w:rsidP="0091399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13990">
        <w:rPr>
          <w:rFonts w:ascii="Arial" w:hAnsi="Arial" w:cs="Arial"/>
          <w:bCs/>
          <w:sz w:val="24"/>
          <w:szCs w:val="24"/>
        </w:rPr>
        <w:t>Тетюшкин</w:t>
      </w:r>
      <w:proofErr w:type="spellEnd"/>
      <w:r w:rsidRPr="00913990">
        <w:rPr>
          <w:rFonts w:ascii="Arial" w:hAnsi="Arial" w:cs="Arial"/>
          <w:bCs/>
          <w:sz w:val="24"/>
          <w:szCs w:val="24"/>
        </w:rPr>
        <w:t xml:space="preserve"> С.Н. покинул зал заседаний Думы. </w:t>
      </w:r>
    </w:p>
    <w:p w:rsidR="00913990" w:rsidRDefault="00913990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4D21" w:rsidRPr="00A94D21" w:rsidRDefault="00A94D21" w:rsidP="00A94D2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A94D21" w:rsidRPr="00A94D21" w:rsidRDefault="00A94D21" w:rsidP="00A94D2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4D21" w:rsidRPr="00A94D21" w:rsidRDefault="00A94D21" w:rsidP="00A94D2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Дорожкин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А.В. –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городскому хозяйству.</w:t>
      </w:r>
    </w:p>
    <w:p w:rsidR="00A94D21" w:rsidRPr="00A94D21" w:rsidRDefault="00A94D21" w:rsidP="00A94D2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4D21" w:rsidRPr="00A94D21" w:rsidRDefault="00A94D21" w:rsidP="00A94D2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городскому хозяйству.</w:t>
      </w:r>
    </w:p>
    <w:p w:rsidR="00A94D21" w:rsidRDefault="00A94D21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7234" w:rsidRPr="00996DC9" w:rsidRDefault="003D4312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(11:20:30</w:t>
      </w:r>
      <w:r w:rsidR="005C7234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5C7234" w:rsidRPr="00996DC9" w:rsidRDefault="003D4312" w:rsidP="005C723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="005C7234" w:rsidRPr="00996DC9">
        <w:rPr>
          <w:rFonts w:ascii="Arial" w:hAnsi="Arial" w:cs="Arial"/>
          <w:bCs/>
          <w:sz w:val="24"/>
          <w:szCs w:val="24"/>
        </w:rPr>
        <w:t>;</w:t>
      </w:r>
    </w:p>
    <w:p w:rsidR="005C7234" w:rsidRPr="00996DC9" w:rsidRDefault="005C7234" w:rsidP="005C723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5C7234" w:rsidRPr="00996DC9" w:rsidRDefault="005C7234" w:rsidP="005C723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5C7234" w:rsidRPr="00996DC9" w:rsidRDefault="003D4312" w:rsidP="005C723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="005C7234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5C7234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7234" w:rsidRPr="008321FD" w:rsidRDefault="005C7234" w:rsidP="005C72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5C7234" w:rsidRDefault="005C7234" w:rsidP="005C723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5C7234" w:rsidRPr="008321FD" w:rsidRDefault="005C7234" w:rsidP="005C723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C7234" w:rsidRPr="008321FD" w:rsidRDefault="003D4312" w:rsidP="005C723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="005C7234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5C7234" w:rsidRPr="008321FD" w:rsidRDefault="005C7234" w:rsidP="005C723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C7234" w:rsidRPr="008321FD" w:rsidRDefault="005C7234" w:rsidP="005C723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C7234" w:rsidRPr="008321FD" w:rsidRDefault="002F1D13" w:rsidP="005C723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="005C7234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5C7234" w:rsidRPr="008321FD" w:rsidRDefault="005C7234" w:rsidP="005C723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5C7234" w:rsidRPr="008321FD" w:rsidRDefault="005C7234" w:rsidP="005C723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C7234" w:rsidRPr="008321FD" w:rsidRDefault="005C7234" w:rsidP="005C723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D4312">
        <w:rPr>
          <w:rFonts w:ascii="Arial" w:hAnsi="Arial" w:cs="Arial"/>
          <w:bCs/>
          <w:iCs/>
          <w:sz w:val="24"/>
          <w:szCs w:val="24"/>
        </w:rPr>
        <w:t>решение № 521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6412C1" w:rsidRDefault="006412C1" w:rsidP="000E68C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7D7970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10</w:t>
      </w:r>
      <w:r>
        <w:rPr>
          <w:rFonts w:ascii="Arial" w:hAnsi="Arial" w:cs="Arial"/>
          <w:bCs/>
          <w:sz w:val="24"/>
          <w:szCs w:val="24"/>
        </w:rPr>
        <w:t>. Потапову И.М., руководителя</w:t>
      </w:r>
      <w:r w:rsidRPr="0088312D">
        <w:rPr>
          <w:rFonts w:ascii="Arial" w:hAnsi="Arial" w:cs="Arial"/>
          <w:bCs/>
          <w:sz w:val="24"/>
          <w:szCs w:val="24"/>
        </w:rPr>
        <w:t xml:space="preserve"> департамента экономического развития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88312D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312D">
        <w:rPr>
          <w:rFonts w:ascii="Arial" w:hAnsi="Arial" w:cs="Arial"/>
          <w:bCs/>
          <w:sz w:val="24"/>
          <w:szCs w:val="24"/>
        </w:rPr>
        <w:t xml:space="preserve">о выполнении муниципальной программы «Развитие малого и среднего предпринимательства городского округа Тольятти на 2023-2027 годы», </w:t>
      </w:r>
      <w:r w:rsidRPr="0088312D">
        <w:rPr>
          <w:rFonts w:ascii="Arial" w:hAnsi="Arial" w:cs="Arial"/>
          <w:bCs/>
          <w:sz w:val="24"/>
          <w:szCs w:val="24"/>
        </w:rPr>
        <w:lastRenderedPageBreak/>
        <w:t xml:space="preserve">утвержденной постановлением администрации городского округа Тольятти от 05.08.2022 № 1684-п/1, за 2024 год </w:t>
      </w:r>
      <w:r>
        <w:rPr>
          <w:rFonts w:ascii="Arial" w:hAnsi="Arial" w:cs="Arial"/>
          <w:bCs/>
          <w:sz w:val="24"/>
          <w:szCs w:val="24"/>
        </w:rPr>
        <w:t>(Д-74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206D93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206D93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206D93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913990" w:rsidRDefault="00913990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206D93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0E68CB" w:rsidRDefault="0088312D" w:rsidP="0088312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E68CB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Default="00626AA8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– </w:t>
      </w:r>
      <w:r w:rsidR="00913990">
        <w:rPr>
          <w:rFonts w:ascii="Arial" w:hAnsi="Arial" w:cs="Arial"/>
          <w:bCs/>
          <w:sz w:val="24"/>
          <w:szCs w:val="24"/>
        </w:rPr>
        <w:t xml:space="preserve">Высказал мнение о целесообразности </w:t>
      </w:r>
      <w:proofErr w:type="gramStart"/>
      <w:r w:rsidR="00913990">
        <w:rPr>
          <w:rFonts w:ascii="Arial" w:hAnsi="Arial" w:cs="Arial"/>
          <w:bCs/>
          <w:sz w:val="24"/>
          <w:szCs w:val="24"/>
        </w:rPr>
        <w:t xml:space="preserve">увеличения размера фонда кредитования </w:t>
      </w:r>
      <w:r>
        <w:rPr>
          <w:rFonts w:ascii="Arial" w:hAnsi="Arial" w:cs="Arial"/>
          <w:bCs/>
          <w:sz w:val="24"/>
          <w:szCs w:val="24"/>
        </w:rPr>
        <w:t>предпринимателей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626AA8" w:rsidRDefault="00626AA8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26AA8" w:rsidRDefault="00E62EE4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Гильгулин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Г.В. – </w:t>
      </w:r>
      <w:r w:rsidR="00CE19E6">
        <w:rPr>
          <w:rFonts w:ascii="Arial" w:hAnsi="Arial" w:cs="Arial"/>
          <w:bCs/>
          <w:sz w:val="24"/>
          <w:szCs w:val="24"/>
        </w:rPr>
        <w:t>Проинформировал, что вопрос прорабатывается. В настоящее время разрабатываются критерии для применения льготной ставки</w:t>
      </w:r>
      <w:r>
        <w:rPr>
          <w:rFonts w:ascii="Arial" w:hAnsi="Arial" w:cs="Arial"/>
          <w:bCs/>
          <w:sz w:val="24"/>
          <w:szCs w:val="24"/>
        </w:rPr>
        <w:t xml:space="preserve"> к определенным категориям малого и среднего бизнеса. 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A94D21" w:rsidRDefault="0088312D" w:rsidP="0088312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8312D" w:rsidRPr="00A94D21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A94D21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Прокомментировал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88312D" w:rsidRPr="00A94D21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A94D21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312D">
        <w:rPr>
          <w:rFonts w:ascii="Arial" w:hAnsi="Arial" w:cs="Arial"/>
          <w:bCs/>
          <w:sz w:val="24"/>
          <w:szCs w:val="24"/>
        </w:rPr>
        <w:t>бюджету и экономической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996DC9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(11:24:51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8312D" w:rsidRPr="00996DC9" w:rsidRDefault="0088312D" w:rsidP="0088312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8312D" w:rsidRPr="00996DC9" w:rsidRDefault="0088312D" w:rsidP="0088312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8312D" w:rsidRPr="00996DC9" w:rsidRDefault="0088312D" w:rsidP="0088312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8312D" w:rsidRPr="00996DC9" w:rsidRDefault="0088312D" w:rsidP="0088312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Pr="008321F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8312D" w:rsidRPr="008321FD" w:rsidRDefault="0088312D" w:rsidP="0088312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8312D" w:rsidRPr="008321FD" w:rsidRDefault="0088312D" w:rsidP="008831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88312D" w:rsidRPr="008321FD" w:rsidRDefault="0088312D" w:rsidP="008831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8312D" w:rsidRPr="008321FD" w:rsidRDefault="0088312D" w:rsidP="008831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8312D" w:rsidRPr="008321FD" w:rsidRDefault="002F1D13" w:rsidP="0088312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="0088312D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8312D" w:rsidRPr="008321FD" w:rsidRDefault="0088312D" w:rsidP="0088312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8312D" w:rsidRPr="008321FD" w:rsidRDefault="0088312D" w:rsidP="0088312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8312D" w:rsidRPr="008321FD" w:rsidRDefault="0088312D" w:rsidP="0088312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522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312D" w:rsidRDefault="0088312D" w:rsidP="0088312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Pr="007D7970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11</w:t>
      </w:r>
      <w:r>
        <w:rPr>
          <w:rFonts w:ascii="Arial" w:hAnsi="Arial" w:cs="Arial"/>
          <w:bCs/>
          <w:sz w:val="24"/>
          <w:szCs w:val="24"/>
        </w:rPr>
        <w:t>. Балашову Е.В., руководителя</w:t>
      </w:r>
      <w:r w:rsidRPr="007F73D5">
        <w:rPr>
          <w:rFonts w:ascii="Arial" w:hAnsi="Arial" w:cs="Arial"/>
          <w:bCs/>
          <w:sz w:val="24"/>
          <w:szCs w:val="24"/>
        </w:rPr>
        <w:t xml:space="preserve"> департамента информационных технологий и связи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7F73D5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муниципальной программы «Развитие информационно-телекоммуникационной инфраструктуры городского округа Тольятти на 2022-2026 годы», утвержденной постановлением </w:t>
      </w:r>
      <w:r w:rsidRPr="007F73D5">
        <w:rPr>
          <w:rFonts w:ascii="Arial" w:hAnsi="Arial" w:cs="Arial"/>
          <w:bCs/>
          <w:sz w:val="24"/>
          <w:szCs w:val="24"/>
        </w:rPr>
        <w:lastRenderedPageBreak/>
        <w:t>администрации городского округа Тольятти от 21.07.2021 № 2582-п/1, за 2024 год</w:t>
      </w:r>
      <w:r>
        <w:rPr>
          <w:rFonts w:ascii="Arial" w:hAnsi="Arial" w:cs="Arial"/>
          <w:bCs/>
          <w:sz w:val="24"/>
          <w:szCs w:val="24"/>
        </w:rPr>
        <w:t xml:space="preserve"> (Д-83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Pr="00206D93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206D93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206D93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Pr="00206D93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913990" w:rsidRDefault="00913990" w:rsidP="007F73D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7F73D5" w:rsidRPr="00A94D21" w:rsidRDefault="007F73D5" w:rsidP="007F73D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F73D5" w:rsidRPr="00A94D21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Прокомментировал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Проинформировала, что в </w:t>
      </w:r>
      <w:r w:rsidR="00913990">
        <w:rPr>
          <w:rFonts w:ascii="Arial" w:hAnsi="Arial" w:cs="Arial"/>
          <w:bCs/>
          <w:sz w:val="24"/>
          <w:szCs w:val="24"/>
          <w:lang w:val="en-US"/>
        </w:rPr>
        <w:t>III</w:t>
      </w:r>
      <w:r w:rsidR="00913990">
        <w:rPr>
          <w:rFonts w:ascii="Arial" w:hAnsi="Arial" w:cs="Arial"/>
          <w:bCs/>
          <w:sz w:val="24"/>
          <w:szCs w:val="24"/>
        </w:rPr>
        <w:t xml:space="preserve"> квартале 2024 года</w:t>
      </w:r>
      <w:r>
        <w:rPr>
          <w:rFonts w:ascii="Arial" w:hAnsi="Arial" w:cs="Arial"/>
          <w:bCs/>
          <w:sz w:val="24"/>
          <w:szCs w:val="24"/>
        </w:rPr>
        <w:t xml:space="preserve"> по итогам мониторинга деятельности многофункциональных центров Самарской области МФЦ 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занял </w:t>
      </w:r>
      <w:r>
        <w:rPr>
          <w:rFonts w:ascii="Arial" w:hAnsi="Arial" w:cs="Arial"/>
          <w:bCs/>
          <w:sz w:val="24"/>
          <w:szCs w:val="24"/>
          <w:lang w:val="en-US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место. </w:t>
      </w:r>
      <w:r w:rsidR="00913990">
        <w:rPr>
          <w:rFonts w:ascii="Arial" w:hAnsi="Arial" w:cs="Arial"/>
          <w:bCs/>
          <w:sz w:val="24"/>
          <w:szCs w:val="24"/>
        </w:rPr>
        <w:t>Также, п</w:t>
      </w:r>
      <w:r>
        <w:rPr>
          <w:rFonts w:ascii="Arial" w:hAnsi="Arial" w:cs="Arial"/>
          <w:bCs/>
          <w:sz w:val="24"/>
          <w:szCs w:val="24"/>
        </w:rPr>
        <w:t xml:space="preserve">о итогам проведенного конкурса «Лучший многофункциональный центр предоставления государственных и муниципальных услуг Самарской области» </w:t>
      </w:r>
      <w:r w:rsidR="002F1D13">
        <w:rPr>
          <w:rFonts w:ascii="Arial" w:hAnsi="Arial" w:cs="Arial"/>
          <w:bCs/>
          <w:sz w:val="24"/>
          <w:szCs w:val="24"/>
        </w:rPr>
        <w:t xml:space="preserve">МФЦ </w:t>
      </w:r>
      <w:proofErr w:type="spellStart"/>
      <w:r w:rsidR="002F1D13">
        <w:rPr>
          <w:rFonts w:ascii="Arial" w:hAnsi="Arial" w:cs="Arial"/>
          <w:bCs/>
          <w:sz w:val="24"/>
          <w:szCs w:val="24"/>
        </w:rPr>
        <w:t>г</w:t>
      </w:r>
      <w:proofErr w:type="gramStart"/>
      <w:r w:rsidR="002F1D13">
        <w:rPr>
          <w:rFonts w:ascii="Arial" w:hAnsi="Arial" w:cs="Arial"/>
          <w:bCs/>
          <w:sz w:val="24"/>
          <w:szCs w:val="24"/>
        </w:rPr>
        <w:t>.Т</w:t>
      </w:r>
      <w:proofErr w:type="gramEnd"/>
      <w:r w:rsidR="002F1D13">
        <w:rPr>
          <w:rFonts w:ascii="Arial" w:hAnsi="Arial" w:cs="Arial"/>
          <w:bCs/>
          <w:sz w:val="24"/>
          <w:szCs w:val="24"/>
        </w:rPr>
        <w:t>ольятти</w:t>
      </w:r>
      <w:proofErr w:type="spellEnd"/>
      <w:r w:rsidR="002F1D13">
        <w:rPr>
          <w:rFonts w:ascii="Arial" w:hAnsi="Arial" w:cs="Arial"/>
          <w:bCs/>
          <w:sz w:val="24"/>
          <w:szCs w:val="24"/>
        </w:rPr>
        <w:t xml:space="preserve"> стал п</w:t>
      </w:r>
      <w:r w:rsidR="00913990">
        <w:rPr>
          <w:rFonts w:ascii="Arial" w:hAnsi="Arial" w:cs="Arial"/>
          <w:bCs/>
          <w:sz w:val="24"/>
          <w:szCs w:val="24"/>
        </w:rPr>
        <w:t>обедителем в номинациях</w:t>
      </w:r>
      <w:r w:rsidR="002F1D13">
        <w:rPr>
          <w:rFonts w:ascii="Arial" w:hAnsi="Arial" w:cs="Arial"/>
          <w:bCs/>
          <w:sz w:val="24"/>
          <w:szCs w:val="24"/>
        </w:rPr>
        <w:t xml:space="preserve"> «Лучший проект МФЦ» и «Лучший универсальный специалист МФЦ». </w:t>
      </w:r>
      <w:r w:rsidR="00913990">
        <w:rPr>
          <w:rFonts w:ascii="Arial" w:hAnsi="Arial" w:cs="Arial"/>
          <w:bCs/>
          <w:sz w:val="24"/>
          <w:szCs w:val="24"/>
        </w:rPr>
        <w:t xml:space="preserve">Завоевал </w:t>
      </w:r>
      <w:r w:rsidR="00134D9A">
        <w:rPr>
          <w:rFonts w:ascii="Arial" w:hAnsi="Arial" w:cs="Arial"/>
          <w:bCs/>
          <w:sz w:val="24"/>
          <w:szCs w:val="24"/>
        </w:rPr>
        <w:br/>
      </w:r>
      <w:r w:rsidR="000C6E60">
        <w:rPr>
          <w:rFonts w:ascii="Arial" w:hAnsi="Arial" w:cs="Arial"/>
          <w:bCs/>
          <w:sz w:val="24"/>
          <w:szCs w:val="24"/>
        </w:rPr>
        <w:t xml:space="preserve">почетное </w:t>
      </w:r>
      <w:r w:rsidR="00913990">
        <w:rPr>
          <w:rFonts w:ascii="Arial" w:hAnsi="Arial" w:cs="Arial"/>
          <w:bCs/>
          <w:sz w:val="24"/>
          <w:szCs w:val="24"/>
          <w:lang w:val="en-US"/>
        </w:rPr>
        <w:t>II</w:t>
      </w:r>
      <w:r w:rsidR="00913990">
        <w:rPr>
          <w:rFonts w:ascii="Arial" w:hAnsi="Arial" w:cs="Arial"/>
          <w:bCs/>
          <w:sz w:val="24"/>
          <w:szCs w:val="24"/>
        </w:rPr>
        <w:t xml:space="preserve"> место в</w:t>
      </w:r>
      <w:r w:rsidR="002F1D13">
        <w:rPr>
          <w:rFonts w:ascii="Arial" w:hAnsi="Arial" w:cs="Arial"/>
          <w:bCs/>
          <w:sz w:val="24"/>
          <w:szCs w:val="24"/>
        </w:rPr>
        <w:t xml:space="preserve"> номинации «</w:t>
      </w:r>
      <w:proofErr w:type="gramStart"/>
      <w:r w:rsidR="002F1D13">
        <w:rPr>
          <w:rFonts w:ascii="Arial" w:hAnsi="Arial" w:cs="Arial"/>
          <w:bCs/>
          <w:sz w:val="24"/>
          <w:szCs w:val="24"/>
        </w:rPr>
        <w:t>Лучший</w:t>
      </w:r>
      <w:proofErr w:type="gramEnd"/>
      <w:r w:rsidR="002F1D13">
        <w:rPr>
          <w:rFonts w:ascii="Arial" w:hAnsi="Arial" w:cs="Arial"/>
          <w:bCs/>
          <w:sz w:val="24"/>
          <w:szCs w:val="24"/>
        </w:rPr>
        <w:t xml:space="preserve"> МФЦ». </w:t>
      </w:r>
    </w:p>
    <w:p w:rsidR="002F1D13" w:rsidRDefault="002F1D13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F1D13" w:rsidRPr="002F1D13" w:rsidRDefault="002F1D13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приняли информацию к сведению. </w:t>
      </w:r>
    </w:p>
    <w:p w:rsidR="007F73D5" w:rsidRPr="00A94D21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Pr="00A94D21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312D">
        <w:rPr>
          <w:rFonts w:ascii="Arial" w:hAnsi="Arial" w:cs="Arial"/>
          <w:bCs/>
          <w:sz w:val="24"/>
          <w:szCs w:val="24"/>
        </w:rPr>
        <w:t>бюджету и экономической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Pr="00996DC9" w:rsidRDefault="002F1D13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(11:27:23</w:t>
      </w:r>
      <w:r w:rsidR="007F73D5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7F73D5" w:rsidRPr="00996DC9" w:rsidRDefault="007F73D5" w:rsidP="007F73D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7F73D5" w:rsidRPr="00996DC9" w:rsidRDefault="007F73D5" w:rsidP="007F73D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7F73D5" w:rsidRPr="00996DC9" w:rsidRDefault="007F73D5" w:rsidP="007F73D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F73D5" w:rsidRPr="00996DC9" w:rsidRDefault="007F73D5" w:rsidP="007F73D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Pr="008321FD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F73D5" w:rsidRPr="008321FD" w:rsidRDefault="007F73D5" w:rsidP="007F73D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F73D5" w:rsidRPr="008321FD" w:rsidRDefault="007F73D5" w:rsidP="007F73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7F73D5" w:rsidRPr="008321FD" w:rsidRDefault="007F73D5" w:rsidP="007F73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F73D5" w:rsidRPr="008321FD" w:rsidRDefault="007F73D5" w:rsidP="007F73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F73D5" w:rsidRPr="008321FD" w:rsidRDefault="002F1D13" w:rsidP="007F73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="007F73D5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F73D5" w:rsidRPr="008321FD" w:rsidRDefault="007F73D5" w:rsidP="007F73D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F73D5" w:rsidRPr="008321FD" w:rsidRDefault="007F73D5" w:rsidP="007F73D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F73D5" w:rsidRPr="008321FD" w:rsidRDefault="007F73D5" w:rsidP="007F73D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2F1D13">
        <w:rPr>
          <w:rFonts w:ascii="Arial" w:hAnsi="Arial" w:cs="Arial"/>
          <w:bCs/>
          <w:iCs/>
          <w:sz w:val="24"/>
          <w:szCs w:val="24"/>
        </w:rPr>
        <w:t>решение № 523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73D5" w:rsidRDefault="007F73D5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4D9A" w:rsidRDefault="00134D9A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– Предложил администрации рассмотреть возможность применения технологий искусственного интеллекта на базе МФЦ 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 w:rsidR="004C1C4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взаимодействуя с Жигулевской долиной. </w:t>
      </w:r>
    </w:p>
    <w:p w:rsidR="00134D9A" w:rsidRDefault="00134D9A" w:rsidP="007F73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6E60" w:rsidRDefault="000C6E6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6E60" w:rsidRDefault="000C6E6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FA53B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Диденко А.Н. – Предложил внести запись в протокол заседания Думы:</w:t>
      </w:r>
    </w:p>
    <w:p w:rsidR="00AA6A77" w:rsidRPr="00AA6A77" w:rsidRDefault="00AA6A77" w:rsidP="00AA6A7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A6A77">
        <w:rPr>
          <w:rFonts w:ascii="Arial" w:hAnsi="Arial" w:cs="Arial"/>
          <w:bCs/>
          <w:i/>
          <w:sz w:val="24"/>
          <w:szCs w:val="24"/>
        </w:rPr>
        <w:t xml:space="preserve">«Рекомендовать администрации городского округа Тольятти рассмотреть возможность подключения органов внутренних дел к системе видеонаблюдения АПК «Безопасный город» с целью повышения уровня раскрываемости преступлений, дорожно-транспортных происшествий». </w:t>
      </w:r>
    </w:p>
    <w:p w:rsidR="00FA53B0" w:rsidRDefault="00FA53B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AA6A77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AA6A77" w:rsidRDefault="00AA6A77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6A77" w:rsidRDefault="004037DE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покинула зал заседаний Думы. </w:t>
      </w:r>
    </w:p>
    <w:p w:rsidR="004037DE" w:rsidRDefault="004037DE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037DE" w:rsidRDefault="004037DE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80FD6" w:rsidRPr="007D7970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12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Миневалиеву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О.В., заместителя</w:t>
      </w:r>
      <w:r w:rsidRPr="00080FD6">
        <w:rPr>
          <w:rFonts w:ascii="Arial" w:hAnsi="Arial" w:cs="Arial"/>
          <w:bCs/>
          <w:sz w:val="24"/>
          <w:szCs w:val="24"/>
        </w:rPr>
        <w:t xml:space="preserve"> руководителя управления муниципальной службы и кадровой политики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080FD6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муниципальной программы «Противодействие коррупции в городском округе Тольятти на </w:t>
      </w:r>
      <w:r>
        <w:rPr>
          <w:rFonts w:ascii="Arial" w:hAnsi="Arial" w:cs="Arial"/>
          <w:bCs/>
          <w:sz w:val="24"/>
          <w:szCs w:val="24"/>
        </w:rPr>
        <w:br/>
      </w:r>
      <w:r w:rsidRPr="00080FD6">
        <w:rPr>
          <w:rFonts w:ascii="Arial" w:hAnsi="Arial" w:cs="Arial"/>
          <w:bCs/>
          <w:sz w:val="24"/>
          <w:szCs w:val="24"/>
        </w:rPr>
        <w:t>2022-2026 годы», утвержденной постановлением администрации городского округа Тольятти от 24.09.2021 № 3162-п/1, за 2024 год</w:t>
      </w:r>
      <w:r>
        <w:rPr>
          <w:rFonts w:ascii="Arial" w:hAnsi="Arial" w:cs="Arial"/>
          <w:bCs/>
          <w:sz w:val="24"/>
          <w:szCs w:val="24"/>
        </w:rPr>
        <w:t xml:space="preserve"> (Д-73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80FD6" w:rsidRPr="00206D93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80FD6" w:rsidRPr="00206D93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</w:t>
      </w:r>
      <w:r w:rsidR="0055487F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C30B8">
        <w:rPr>
          <w:rFonts w:ascii="Arial" w:hAnsi="Arial" w:cs="Arial"/>
          <w:bCs/>
          <w:sz w:val="24"/>
          <w:szCs w:val="24"/>
        </w:rPr>
        <w:t>Возбуждались ли уголовные дела и составлялись ли протоколы об административных правонарушениях в отношении муниципальных служащих з</w:t>
      </w:r>
      <w:r w:rsidR="0055487F">
        <w:rPr>
          <w:rFonts w:ascii="Arial" w:hAnsi="Arial" w:cs="Arial"/>
          <w:bCs/>
          <w:sz w:val="24"/>
          <w:szCs w:val="24"/>
        </w:rPr>
        <w:t xml:space="preserve">а отчетный период? </w:t>
      </w:r>
      <w:r w:rsidR="00DC30B8">
        <w:rPr>
          <w:rFonts w:ascii="Arial" w:hAnsi="Arial" w:cs="Arial"/>
          <w:bCs/>
          <w:sz w:val="24"/>
          <w:szCs w:val="24"/>
        </w:rPr>
        <w:t>Отметил, что</w:t>
      </w:r>
      <w:r w:rsidR="000C6E60">
        <w:rPr>
          <w:rFonts w:ascii="Arial" w:hAnsi="Arial" w:cs="Arial"/>
          <w:bCs/>
          <w:sz w:val="24"/>
          <w:szCs w:val="24"/>
        </w:rPr>
        <w:t>, исходя из представленной информации,</w:t>
      </w:r>
      <w:r w:rsidR="00DC30B8">
        <w:rPr>
          <w:rFonts w:ascii="Arial" w:hAnsi="Arial" w:cs="Arial"/>
          <w:bCs/>
          <w:sz w:val="24"/>
          <w:szCs w:val="24"/>
        </w:rPr>
        <w:t xml:space="preserve"> </w:t>
      </w:r>
      <w:r w:rsidR="0055487F">
        <w:rPr>
          <w:rFonts w:ascii="Arial" w:hAnsi="Arial" w:cs="Arial"/>
          <w:bCs/>
          <w:sz w:val="24"/>
          <w:szCs w:val="24"/>
        </w:rPr>
        <w:t>910 муниципальных служащих подают справки о доходах</w:t>
      </w:r>
      <w:r w:rsidR="00DC30B8">
        <w:rPr>
          <w:rFonts w:ascii="Arial" w:hAnsi="Arial" w:cs="Arial"/>
          <w:bCs/>
          <w:sz w:val="24"/>
          <w:szCs w:val="24"/>
        </w:rPr>
        <w:t xml:space="preserve">, расходах и обязательствах имущественного характера, </w:t>
      </w:r>
      <w:r w:rsidR="0055487F">
        <w:rPr>
          <w:rFonts w:ascii="Arial" w:hAnsi="Arial" w:cs="Arial"/>
          <w:bCs/>
          <w:sz w:val="24"/>
          <w:szCs w:val="24"/>
        </w:rPr>
        <w:t xml:space="preserve">проведено 40 проверок, </w:t>
      </w:r>
      <w:r w:rsidR="00DC30B8">
        <w:rPr>
          <w:rFonts w:ascii="Arial" w:hAnsi="Arial" w:cs="Arial"/>
          <w:bCs/>
          <w:sz w:val="24"/>
          <w:szCs w:val="24"/>
        </w:rPr>
        <w:t>по 39 из которых выявлены</w:t>
      </w:r>
      <w:r w:rsidR="0055487F">
        <w:rPr>
          <w:rFonts w:ascii="Arial" w:hAnsi="Arial" w:cs="Arial"/>
          <w:bCs/>
          <w:sz w:val="24"/>
          <w:szCs w:val="24"/>
        </w:rPr>
        <w:t xml:space="preserve"> нарушения. </w:t>
      </w:r>
      <w:r w:rsidR="00DC30B8">
        <w:rPr>
          <w:rFonts w:ascii="Arial" w:hAnsi="Arial" w:cs="Arial"/>
          <w:bCs/>
          <w:sz w:val="24"/>
          <w:szCs w:val="24"/>
        </w:rPr>
        <w:t xml:space="preserve">Предложил дать пояснения. </w:t>
      </w:r>
    </w:p>
    <w:p w:rsidR="0055487F" w:rsidRDefault="0055487F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7277" w:rsidRDefault="0055487F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Диденко А.Н. – </w:t>
      </w:r>
      <w:r w:rsidR="00C715F4">
        <w:rPr>
          <w:rFonts w:ascii="Arial" w:hAnsi="Arial" w:cs="Arial"/>
          <w:bCs/>
          <w:sz w:val="24"/>
          <w:szCs w:val="24"/>
        </w:rPr>
        <w:t>Проинформировал, что п</w:t>
      </w:r>
      <w:r>
        <w:rPr>
          <w:rFonts w:ascii="Arial" w:hAnsi="Arial" w:cs="Arial"/>
          <w:bCs/>
          <w:sz w:val="24"/>
          <w:szCs w:val="24"/>
        </w:rPr>
        <w:t xml:space="preserve">роверки справок о доходах </w:t>
      </w:r>
      <w:r w:rsidR="00C715F4">
        <w:rPr>
          <w:rFonts w:ascii="Arial" w:hAnsi="Arial" w:cs="Arial"/>
          <w:bCs/>
          <w:sz w:val="24"/>
          <w:szCs w:val="24"/>
        </w:rPr>
        <w:t xml:space="preserve">муниципальных служащих </w:t>
      </w:r>
      <w:r>
        <w:rPr>
          <w:rFonts w:ascii="Arial" w:hAnsi="Arial" w:cs="Arial"/>
          <w:bCs/>
          <w:sz w:val="24"/>
          <w:szCs w:val="24"/>
        </w:rPr>
        <w:t xml:space="preserve">начинаются органами прокуратуры после окончания периода подачи справок. На проверку дается 3-4 месяца. </w:t>
      </w:r>
      <w:r w:rsidR="00C715F4">
        <w:rPr>
          <w:rFonts w:ascii="Arial" w:hAnsi="Arial" w:cs="Arial"/>
          <w:bCs/>
          <w:sz w:val="24"/>
          <w:szCs w:val="24"/>
        </w:rPr>
        <w:t>Отметил, что о</w:t>
      </w:r>
      <w:r>
        <w:rPr>
          <w:rFonts w:ascii="Arial" w:hAnsi="Arial" w:cs="Arial"/>
          <w:bCs/>
          <w:sz w:val="24"/>
          <w:szCs w:val="24"/>
        </w:rPr>
        <w:t>дна пров</w:t>
      </w:r>
      <w:r w:rsidR="00C715F4">
        <w:rPr>
          <w:rFonts w:ascii="Arial" w:hAnsi="Arial" w:cs="Arial"/>
          <w:bCs/>
          <w:sz w:val="24"/>
          <w:szCs w:val="24"/>
        </w:rPr>
        <w:t xml:space="preserve">ерка может охватить от 50 до </w:t>
      </w:r>
      <w:r>
        <w:rPr>
          <w:rFonts w:ascii="Arial" w:hAnsi="Arial" w:cs="Arial"/>
          <w:bCs/>
          <w:sz w:val="24"/>
          <w:szCs w:val="24"/>
        </w:rPr>
        <w:t xml:space="preserve">100 муниципальных служащих. </w:t>
      </w:r>
      <w:r w:rsidR="00C715F4">
        <w:rPr>
          <w:rFonts w:ascii="Arial" w:hAnsi="Arial" w:cs="Arial"/>
          <w:bCs/>
          <w:sz w:val="24"/>
          <w:szCs w:val="24"/>
        </w:rPr>
        <w:t>Обратил внимание на наличие различных критериев</w:t>
      </w:r>
      <w:r>
        <w:rPr>
          <w:rFonts w:ascii="Arial" w:hAnsi="Arial" w:cs="Arial"/>
          <w:bCs/>
          <w:sz w:val="24"/>
          <w:szCs w:val="24"/>
        </w:rPr>
        <w:t xml:space="preserve"> определения нарушений</w:t>
      </w:r>
      <w:r w:rsidR="00C715F4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незначительные нарушения, о которых </w:t>
      </w:r>
      <w:r w:rsidR="00C715F4">
        <w:rPr>
          <w:rFonts w:ascii="Arial" w:hAnsi="Arial" w:cs="Arial"/>
          <w:bCs/>
          <w:sz w:val="24"/>
          <w:szCs w:val="24"/>
        </w:rPr>
        <w:t>прокуратура информирует</w:t>
      </w:r>
      <w:r>
        <w:rPr>
          <w:rFonts w:ascii="Arial" w:hAnsi="Arial" w:cs="Arial"/>
          <w:bCs/>
          <w:sz w:val="24"/>
          <w:szCs w:val="24"/>
        </w:rPr>
        <w:t xml:space="preserve"> руководство муниципалитета, </w:t>
      </w:r>
      <w:r w:rsidR="00C715F4">
        <w:rPr>
          <w:rFonts w:ascii="Arial" w:hAnsi="Arial" w:cs="Arial"/>
          <w:bCs/>
          <w:sz w:val="24"/>
          <w:szCs w:val="24"/>
        </w:rPr>
        <w:t xml:space="preserve">а также </w:t>
      </w:r>
      <w:r>
        <w:rPr>
          <w:rFonts w:ascii="Arial" w:hAnsi="Arial" w:cs="Arial"/>
          <w:bCs/>
          <w:sz w:val="24"/>
          <w:szCs w:val="24"/>
        </w:rPr>
        <w:t xml:space="preserve">значимые нарушения, которые могут повлечь </w:t>
      </w:r>
      <w:r w:rsidR="00C715F4">
        <w:rPr>
          <w:rFonts w:ascii="Arial" w:hAnsi="Arial" w:cs="Arial"/>
          <w:bCs/>
          <w:sz w:val="24"/>
          <w:szCs w:val="24"/>
        </w:rPr>
        <w:t>определенные последствия,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715F4">
        <w:rPr>
          <w:rFonts w:ascii="Arial" w:hAnsi="Arial" w:cs="Arial"/>
          <w:bCs/>
          <w:sz w:val="24"/>
          <w:szCs w:val="24"/>
        </w:rPr>
        <w:t>отраженные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C1C49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актах </w:t>
      </w:r>
      <w:r w:rsidR="00C715F4">
        <w:rPr>
          <w:rFonts w:ascii="Arial" w:hAnsi="Arial" w:cs="Arial"/>
          <w:bCs/>
          <w:sz w:val="24"/>
          <w:szCs w:val="24"/>
        </w:rPr>
        <w:t xml:space="preserve">прокурорского </w:t>
      </w:r>
      <w:r>
        <w:rPr>
          <w:rFonts w:ascii="Arial" w:hAnsi="Arial" w:cs="Arial"/>
          <w:bCs/>
          <w:sz w:val="24"/>
          <w:szCs w:val="24"/>
        </w:rPr>
        <w:t xml:space="preserve">реагирования. </w:t>
      </w:r>
    </w:p>
    <w:p w:rsidR="00C715F4" w:rsidRDefault="00C715F4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C1C49" w:rsidRPr="00080FD6" w:rsidRDefault="004C1C49" w:rsidP="004C1C4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Миневалиева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О.В. – Отметила, что по состоянию на 31.12.2024 было возбуждено 5 уголовных дел в отношении физических лиц – муниципальных служащих администрации и 1 уголовное дело по учреждению.</w:t>
      </w:r>
    </w:p>
    <w:p w:rsidR="004C1C49" w:rsidRDefault="004C1C49" w:rsidP="00080FD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080FD6" w:rsidRPr="00A94D21" w:rsidRDefault="00080FD6" w:rsidP="00080FD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080FD6" w:rsidRPr="00A94D21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80FD6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80FD6" w:rsidRPr="00A94D21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80FD6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80FD6" w:rsidRPr="00996DC9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(11:40:17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080FD6" w:rsidRPr="00996DC9" w:rsidRDefault="00080FD6" w:rsidP="00080FD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80FD6" w:rsidRPr="00996DC9" w:rsidRDefault="00080FD6" w:rsidP="00080FD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080FD6" w:rsidRPr="00996DC9" w:rsidRDefault="00080FD6" w:rsidP="00080FD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080FD6" w:rsidRPr="00996DC9" w:rsidRDefault="00080FD6" w:rsidP="00080FD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80FD6" w:rsidRPr="008321FD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80FD6" w:rsidRPr="008321FD" w:rsidRDefault="00080FD6" w:rsidP="00080FD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80FD6" w:rsidRPr="008321FD" w:rsidRDefault="00080FD6" w:rsidP="00080FD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080FD6" w:rsidRPr="008321FD" w:rsidRDefault="00080FD6" w:rsidP="00080FD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80FD6" w:rsidRPr="008321FD" w:rsidRDefault="00080FD6" w:rsidP="00080FD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080FD6" w:rsidRPr="008321FD" w:rsidRDefault="00080FD6" w:rsidP="00080FD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080FD6" w:rsidRPr="008321FD" w:rsidRDefault="00080FD6" w:rsidP="00080FD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80FD6" w:rsidRPr="008321FD" w:rsidRDefault="00080FD6" w:rsidP="00080FD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80FD6" w:rsidRPr="008321FD" w:rsidRDefault="00080FD6" w:rsidP="00080FD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524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80FD6" w:rsidRDefault="00080FD6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4D9A" w:rsidRDefault="00134D9A" w:rsidP="00080F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4D9A" w:rsidRPr="00236FDC" w:rsidRDefault="00134D9A" w:rsidP="00134D9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36FDC">
        <w:rPr>
          <w:rFonts w:ascii="Arial" w:hAnsi="Arial" w:cs="Arial"/>
          <w:bCs/>
          <w:sz w:val="24"/>
          <w:szCs w:val="24"/>
        </w:rPr>
        <w:t xml:space="preserve">Бадьянов А.Г. покинул зал заседаний Думы. </w:t>
      </w:r>
    </w:p>
    <w:p w:rsidR="00AA71BB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4D9A" w:rsidRDefault="00134D9A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Pr="007D7970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13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36FDC">
        <w:rPr>
          <w:rFonts w:ascii="Arial" w:hAnsi="Arial" w:cs="Arial"/>
          <w:bCs/>
          <w:sz w:val="24"/>
          <w:szCs w:val="24"/>
        </w:rPr>
        <w:t>Власов</w:t>
      </w:r>
      <w:r>
        <w:rPr>
          <w:rFonts w:ascii="Arial" w:hAnsi="Arial" w:cs="Arial"/>
          <w:bCs/>
          <w:sz w:val="24"/>
          <w:szCs w:val="24"/>
        </w:rPr>
        <w:t>а В.А., руководителя</w:t>
      </w:r>
      <w:r w:rsidRPr="00236FDC">
        <w:rPr>
          <w:rFonts w:ascii="Arial" w:hAnsi="Arial" w:cs="Arial"/>
          <w:bCs/>
          <w:sz w:val="24"/>
          <w:szCs w:val="24"/>
        </w:rPr>
        <w:t xml:space="preserve"> организационного управления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236FDC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муниципальной программы «Развитие органов местного самоуправления городского округа Тольятти на 2023-2028 годы», утвержденной постановлением администрации городского округа Тольятти от 13.10.2022 </w:t>
      </w:r>
      <w:r>
        <w:rPr>
          <w:rFonts w:ascii="Arial" w:hAnsi="Arial" w:cs="Arial"/>
          <w:bCs/>
          <w:sz w:val="24"/>
          <w:szCs w:val="24"/>
        </w:rPr>
        <w:br/>
      </w:r>
      <w:r w:rsidRPr="00236FDC">
        <w:rPr>
          <w:rFonts w:ascii="Arial" w:hAnsi="Arial" w:cs="Arial"/>
          <w:bCs/>
          <w:sz w:val="24"/>
          <w:szCs w:val="24"/>
        </w:rPr>
        <w:t>№ 2504-п/1, за 2024 год</w:t>
      </w:r>
      <w:r>
        <w:rPr>
          <w:rFonts w:ascii="Arial" w:hAnsi="Arial" w:cs="Arial"/>
          <w:bCs/>
          <w:sz w:val="24"/>
          <w:szCs w:val="24"/>
        </w:rPr>
        <w:t xml:space="preserve"> (Д-82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Pr="00206D93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Pr="00206D93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236FDC" w:rsidRPr="00A94D21" w:rsidRDefault="00236FDC" w:rsidP="00236FD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236FDC" w:rsidRPr="00A94D21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Default="008D5482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="00236FDC" w:rsidRPr="00A94D21">
        <w:rPr>
          <w:rFonts w:ascii="Arial" w:hAnsi="Arial" w:cs="Arial"/>
          <w:bCs/>
          <w:sz w:val="24"/>
          <w:szCs w:val="24"/>
        </w:rPr>
        <w:t>–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5482">
        <w:rPr>
          <w:rFonts w:ascii="Arial" w:hAnsi="Arial" w:cs="Arial"/>
          <w:bCs/>
          <w:sz w:val="24"/>
          <w:szCs w:val="24"/>
        </w:rPr>
        <w:t>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</w:t>
      </w:r>
      <w:r w:rsidR="00236FDC" w:rsidRPr="00A94D21">
        <w:rPr>
          <w:rFonts w:ascii="Arial" w:hAnsi="Arial" w:cs="Arial"/>
          <w:bCs/>
          <w:sz w:val="24"/>
          <w:szCs w:val="24"/>
        </w:rPr>
        <w:t>.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Pr="00A94D21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 w:rsidR="008D5482">
        <w:rPr>
          <w:rFonts w:ascii="Arial" w:hAnsi="Arial" w:cs="Arial"/>
          <w:bCs/>
          <w:sz w:val="24"/>
          <w:szCs w:val="24"/>
        </w:rPr>
        <w:t xml:space="preserve"> </w:t>
      </w:r>
      <w:r w:rsidR="008D5482" w:rsidRPr="008D5482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Pr="00996DC9" w:rsidRDefault="008D5482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(11:43:40</w:t>
      </w:r>
      <w:r w:rsidR="00236FDC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236FDC" w:rsidRPr="00996DC9" w:rsidRDefault="008D5482" w:rsidP="00236F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="00236FDC" w:rsidRPr="00996DC9">
        <w:rPr>
          <w:rFonts w:ascii="Arial" w:hAnsi="Arial" w:cs="Arial"/>
          <w:bCs/>
          <w:sz w:val="24"/>
          <w:szCs w:val="24"/>
        </w:rPr>
        <w:t>;</w:t>
      </w:r>
    </w:p>
    <w:p w:rsidR="00236FDC" w:rsidRPr="00996DC9" w:rsidRDefault="00236FDC" w:rsidP="00236F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lastRenderedPageBreak/>
        <w:t>против – нет;</w:t>
      </w:r>
    </w:p>
    <w:p w:rsidR="00236FDC" w:rsidRPr="00996DC9" w:rsidRDefault="00236FDC" w:rsidP="00236F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236FDC" w:rsidRPr="00996DC9" w:rsidRDefault="008D5482" w:rsidP="00236FD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="00236FDC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Pr="008321FD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36FDC" w:rsidRPr="008321FD" w:rsidRDefault="00236FDC" w:rsidP="00236F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36FDC" w:rsidRPr="008321FD" w:rsidRDefault="008D5482" w:rsidP="00236FD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="00236FDC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236FDC" w:rsidRPr="008321FD" w:rsidRDefault="00236FDC" w:rsidP="00236FD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36FDC" w:rsidRPr="008321FD" w:rsidRDefault="00236FDC" w:rsidP="00236FD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36FDC" w:rsidRPr="008321FD" w:rsidRDefault="008D5482" w:rsidP="00236FD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="00236FDC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36FDC" w:rsidRPr="008321FD" w:rsidRDefault="00236FDC" w:rsidP="00236F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36FDC" w:rsidRPr="008321FD" w:rsidRDefault="00236FDC" w:rsidP="00236F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36FDC" w:rsidRPr="008321FD" w:rsidRDefault="00236FDC" w:rsidP="00236FD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D5482">
        <w:rPr>
          <w:rFonts w:ascii="Arial" w:hAnsi="Arial" w:cs="Arial"/>
          <w:bCs/>
          <w:iCs/>
          <w:sz w:val="24"/>
          <w:szCs w:val="24"/>
        </w:rPr>
        <w:t>решение № 525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6FDC" w:rsidRDefault="00236FD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54ACC" w:rsidRDefault="00134D9A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Т.А., </w:t>
      </w:r>
      <w:r w:rsidRPr="00236FDC">
        <w:rPr>
          <w:rFonts w:ascii="Arial" w:hAnsi="Arial" w:cs="Arial"/>
          <w:bCs/>
          <w:sz w:val="24"/>
          <w:szCs w:val="24"/>
        </w:rPr>
        <w:t>Бадьянов А.Г.</w:t>
      </w:r>
      <w:r>
        <w:rPr>
          <w:rFonts w:ascii="Arial" w:hAnsi="Arial" w:cs="Arial"/>
          <w:bCs/>
          <w:sz w:val="24"/>
          <w:szCs w:val="24"/>
        </w:rPr>
        <w:t xml:space="preserve"> вернули</w:t>
      </w:r>
      <w:r w:rsidR="00CA2593">
        <w:rPr>
          <w:rFonts w:ascii="Arial" w:hAnsi="Arial" w:cs="Arial"/>
          <w:bCs/>
          <w:sz w:val="24"/>
          <w:szCs w:val="24"/>
        </w:rPr>
        <w:t>сь</w:t>
      </w:r>
      <w:r w:rsidR="00354ACC">
        <w:rPr>
          <w:rFonts w:ascii="Arial" w:hAnsi="Arial" w:cs="Arial"/>
          <w:bCs/>
          <w:sz w:val="24"/>
          <w:szCs w:val="24"/>
        </w:rPr>
        <w:t xml:space="preserve"> в зал заседаний Думы. </w:t>
      </w:r>
    </w:p>
    <w:p w:rsidR="00354ACC" w:rsidRDefault="00354ACC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E0E23" w:rsidRPr="00CA2593" w:rsidRDefault="005E0E23" w:rsidP="00236F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Pr="007D7970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14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Дыченкову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М.В., руководителя</w:t>
      </w:r>
      <w:r w:rsidRPr="00B2778A">
        <w:rPr>
          <w:rFonts w:ascii="Arial" w:hAnsi="Arial" w:cs="Arial"/>
          <w:bCs/>
          <w:sz w:val="24"/>
          <w:szCs w:val="24"/>
        </w:rPr>
        <w:t xml:space="preserve"> управления взаимодействия с общественностью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B2778A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выполнении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утвержденной постановлением администрации городского округа Тольятти от 23.09.2020 № 2850-п/1, за 2024 год</w:t>
      </w:r>
      <w:r>
        <w:rPr>
          <w:rFonts w:ascii="Arial" w:hAnsi="Arial" w:cs="Arial"/>
          <w:bCs/>
          <w:sz w:val="24"/>
          <w:szCs w:val="24"/>
        </w:rPr>
        <w:t xml:space="preserve"> (Д-71</w:t>
      </w:r>
      <w:r w:rsidRPr="007D7970">
        <w:rPr>
          <w:rFonts w:ascii="Arial" w:hAnsi="Arial" w:cs="Arial"/>
          <w:bCs/>
          <w:sz w:val="24"/>
          <w:szCs w:val="24"/>
        </w:rPr>
        <w:t>).</w:t>
      </w:r>
      <w:proofErr w:type="gramEnd"/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Pr="00206D93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Pr="00206D93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B2778A" w:rsidRDefault="00D46D4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Есть ли в представленном перечне организации, имеющие статус </w:t>
      </w:r>
      <w:proofErr w:type="spellStart"/>
      <w:r>
        <w:rPr>
          <w:rFonts w:ascii="Arial" w:hAnsi="Arial" w:cs="Arial"/>
          <w:bCs/>
          <w:sz w:val="24"/>
          <w:szCs w:val="24"/>
        </w:rPr>
        <w:t>инагентов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:rsidR="00D46D4A" w:rsidRDefault="00D46D4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46D4A" w:rsidRDefault="00D46D4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Дыченкова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Отметила, что администрация проверяет организации, которые являются получателями социальной поддержки, на наличие статуса </w:t>
      </w:r>
      <w:proofErr w:type="spellStart"/>
      <w:r>
        <w:rPr>
          <w:rFonts w:ascii="Arial" w:hAnsi="Arial" w:cs="Arial"/>
          <w:bCs/>
          <w:sz w:val="24"/>
          <w:szCs w:val="24"/>
        </w:rPr>
        <w:t>инагента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46D4A" w:rsidRDefault="00D46D4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46D4A" w:rsidRDefault="00D46D4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Предложил администрации обратить внимание на организацию «Новое поколение», которой предоставлено муниципальное помещение. </w:t>
      </w:r>
    </w:p>
    <w:p w:rsidR="00D46D4A" w:rsidRDefault="00D46D4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46D4A" w:rsidRPr="00B2778A" w:rsidRDefault="00D46D4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Дыченкова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Приняла информацию к сведению. 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B2778A" w:rsidRPr="00A94D21" w:rsidRDefault="00B2778A" w:rsidP="00B277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B2778A" w:rsidRPr="00A94D21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5482">
        <w:rPr>
          <w:rFonts w:ascii="Arial" w:hAnsi="Arial" w:cs="Arial"/>
          <w:bCs/>
          <w:sz w:val="24"/>
          <w:szCs w:val="24"/>
        </w:rPr>
        <w:t>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Pr="00A94D21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5482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Pr="00996DC9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(11:54:17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2778A" w:rsidRPr="00996DC9" w:rsidRDefault="00B2778A" w:rsidP="00B277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2778A" w:rsidRPr="00996DC9" w:rsidRDefault="00B2778A" w:rsidP="00B277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2778A" w:rsidRPr="00996DC9" w:rsidRDefault="00B2778A" w:rsidP="00B277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2778A" w:rsidRPr="00996DC9" w:rsidRDefault="00B2778A" w:rsidP="00B277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Pr="008321FD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2778A" w:rsidRPr="008321FD" w:rsidRDefault="00B2778A" w:rsidP="00B277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B2778A" w:rsidRPr="008321FD" w:rsidRDefault="00B2778A" w:rsidP="00B277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B2778A" w:rsidRPr="008321FD" w:rsidRDefault="00B2778A" w:rsidP="00B277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2778A" w:rsidRPr="008321FD" w:rsidRDefault="00B2778A" w:rsidP="00B277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B2778A" w:rsidRPr="008321FD" w:rsidRDefault="00B2778A" w:rsidP="00B277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B2778A" w:rsidRPr="008321FD" w:rsidRDefault="00B2778A" w:rsidP="00B277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2778A" w:rsidRPr="008321FD" w:rsidRDefault="00B2778A" w:rsidP="00B277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2778A" w:rsidRPr="008321FD" w:rsidRDefault="00B2778A" w:rsidP="00B277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526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778A" w:rsidRDefault="00B2778A" w:rsidP="00B277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Pr="007D7970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</w:t>
      </w:r>
      <w:r w:rsidRPr="00440AE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Pr="00440AE9">
        <w:t xml:space="preserve"> </w:t>
      </w:r>
      <w:proofErr w:type="spellStart"/>
      <w:r w:rsidRPr="00440AE9">
        <w:rPr>
          <w:rFonts w:ascii="Arial" w:hAnsi="Arial" w:cs="Arial"/>
          <w:bCs/>
          <w:sz w:val="24"/>
          <w:szCs w:val="24"/>
        </w:rPr>
        <w:t>Скрипкарев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Е.А., руководителя</w:t>
      </w:r>
      <w:r w:rsidRPr="00440AE9">
        <w:rPr>
          <w:rFonts w:ascii="Arial" w:hAnsi="Arial" w:cs="Arial"/>
          <w:bCs/>
          <w:sz w:val="24"/>
          <w:szCs w:val="24"/>
        </w:rPr>
        <w:t xml:space="preserve"> департамента общественной безопасности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440AE9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выполнении муниципальной программы «Профилактика терроризма, экстремизма и иных правонарушений на территории городского округа Тольятти на 2020-2024 годы», утвержденной постановлением администрации городского округа Тольятти от 26.09.2019 № 2579-п/1, за 2024 год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40AE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(Д-7</w:t>
      </w:r>
      <w:r w:rsidRPr="00440AE9">
        <w:rPr>
          <w:rFonts w:ascii="Arial" w:hAnsi="Arial" w:cs="Arial"/>
          <w:bCs/>
          <w:sz w:val="24"/>
          <w:szCs w:val="24"/>
        </w:rPr>
        <w:t>2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Pr="00206D93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206D93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Pr="00206D93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D10D5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</w:t>
      </w:r>
      <w:r w:rsidR="008D10D5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E6851">
        <w:rPr>
          <w:rFonts w:ascii="Arial" w:hAnsi="Arial" w:cs="Arial"/>
          <w:bCs/>
          <w:sz w:val="24"/>
          <w:szCs w:val="24"/>
        </w:rPr>
        <w:t xml:space="preserve">Какое количество из имеющихся в городском округе Тольятти камер видеонаблюдения </w:t>
      </w:r>
      <w:r w:rsidR="00564A0F" w:rsidRPr="00564A0F">
        <w:rPr>
          <w:rFonts w:ascii="Arial" w:hAnsi="Arial" w:cs="Arial"/>
          <w:bCs/>
          <w:sz w:val="24"/>
          <w:szCs w:val="24"/>
        </w:rPr>
        <w:t xml:space="preserve">системы АПК «Безопасный город» </w:t>
      </w:r>
      <w:r w:rsidR="006E6851">
        <w:rPr>
          <w:rFonts w:ascii="Arial" w:hAnsi="Arial" w:cs="Arial"/>
          <w:bCs/>
          <w:sz w:val="24"/>
          <w:szCs w:val="24"/>
        </w:rPr>
        <w:t xml:space="preserve">находится в нерабочем состоянии? </w:t>
      </w:r>
    </w:p>
    <w:p w:rsidR="006E6851" w:rsidRDefault="006E6851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D10D5" w:rsidRDefault="008D10D5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Скрипкарев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Е.А. </w:t>
      </w:r>
      <w:r w:rsidR="006E6851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E6851">
        <w:rPr>
          <w:rFonts w:ascii="Arial" w:hAnsi="Arial" w:cs="Arial"/>
          <w:bCs/>
          <w:sz w:val="24"/>
          <w:szCs w:val="24"/>
        </w:rPr>
        <w:t>Проинформировал, что в настоящее время в городе не работает 10 камер видеонаблюдения. Отметил, что в</w:t>
      </w:r>
      <w:r>
        <w:rPr>
          <w:rFonts w:ascii="Arial" w:hAnsi="Arial" w:cs="Arial"/>
          <w:bCs/>
          <w:sz w:val="24"/>
          <w:szCs w:val="24"/>
        </w:rPr>
        <w:t xml:space="preserve">опрос </w:t>
      </w:r>
      <w:r w:rsidR="006E6851">
        <w:rPr>
          <w:rFonts w:ascii="Arial" w:hAnsi="Arial" w:cs="Arial"/>
          <w:bCs/>
          <w:sz w:val="24"/>
          <w:szCs w:val="24"/>
        </w:rPr>
        <w:t xml:space="preserve">находится </w:t>
      </w:r>
      <w:r>
        <w:rPr>
          <w:rFonts w:ascii="Arial" w:hAnsi="Arial" w:cs="Arial"/>
          <w:bCs/>
          <w:sz w:val="24"/>
          <w:szCs w:val="24"/>
        </w:rPr>
        <w:t>на контроле</w:t>
      </w:r>
      <w:r w:rsidR="006E6851">
        <w:rPr>
          <w:rFonts w:ascii="Arial" w:hAnsi="Arial" w:cs="Arial"/>
          <w:bCs/>
          <w:sz w:val="24"/>
          <w:szCs w:val="24"/>
        </w:rPr>
        <w:t xml:space="preserve"> администрации</w:t>
      </w:r>
      <w:r>
        <w:rPr>
          <w:rFonts w:ascii="Arial" w:hAnsi="Arial" w:cs="Arial"/>
          <w:bCs/>
          <w:sz w:val="24"/>
          <w:szCs w:val="24"/>
        </w:rPr>
        <w:t>,</w:t>
      </w:r>
      <w:r w:rsidR="006E6851">
        <w:rPr>
          <w:rFonts w:ascii="Arial" w:hAnsi="Arial" w:cs="Arial"/>
          <w:bCs/>
          <w:sz w:val="24"/>
          <w:szCs w:val="24"/>
        </w:rPr>
        <w:t xml:space="preserve"> в течение года неполадки будут устранены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8D10D5" w:rsidRDefault="008D10D5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D10D5" w:rsidRDefault="008D10D5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– </w:t>
      </w:r>
      <w:r w:rsidR="006E6851">
        <w:rPr>
          <w:rFonts w:ascii="Arial" w:hAnsi="Arial" w:cs="Arial"/>
          <w:bCs/>
          <w:sz w:val="24"/>
          <w:szCs w:val="24"/>
        </w:rPr>
        <w:t>Предложил администрации обратить внимание на функционирование камер видеонаблюдения в</w:t>
      </w:r>
      <w:r>
        <w:rPr>
          <w:rFonts w:ascii="Arial" w:hAnsi="Arial" w:cs="Arial"/>
          <w:bCs/>
          <w:sz w:val="24"/>
          <w:szCs w:val="24"/>
        </w:rPr>
        <w:t xml:space="preserve"> Комсомольском районе в рамках </w:t>
      </w:r>
      <w:r w:rsidR="006E6851">
        <w:rPr>
          <w:rFonts w:ascii="Arial" w:hAnsi="Arial" w:cs="Arial"/>
          <w:bCs/>
          <w:sz w:val="24"/>
          <w:szCs w:val="24"/>
        </w:rPr>
        <w:t>АПК «Безопасный город».</w:t>
      </w:r>
    </w:p>
    <w:p w:rsidR="006E6851" w:rsidRDefault="006E6851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6851" w:rsidRDefault="006E6851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E6851">
        <w:rPr>
          <w:rFonts w:ascii="Arial" w:hAnsi="Arial" w:cs="Arial"/>
          <w:bCs/>
          <w:sz w:val="24"/>
          <w:szCs w:val="24"/>
        </w:rPr>
        <w:t>Скрипкарев</w:t>
      </w:r>
      <w:proofErr w:type="spellEnd"/>
      <w:r w:rsidRPr="006E6851">
        <w:rPr>
          <w:rFonts w:ascii="Arial" w:hAnsi="Arial" w:cs="Arial"/>
          <w:bCs/>
          <w:sz w:val="24"/>
          <w:szCs w:val="24"/>
        </w:rPr>
        <w:t xml:space="preserve"> Е.А. –</w:t>
      </w:r>
      <w:r>
        <w:rPr>
          <w:rFonts w:ascii="Arial" w:hAnsi="Arial" w:cs="Arial"/>
          <w:bCs/>
          <w:sz w:val="24"/>
          <w:szCs w:val="24"/>
        </w:rPr>
        <w:t xml:space="preserve"> Принял информацию к сведению. </w:t>
      </w:r>
    </w:p>
    <w:p w:rsidR="008D10D5" w:rsidRDefault="008D10D5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Pr="00A94D21" w:rsidRDefault="00440AE9" w:rsidP="00440AE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440AE9" w:rsidRPr="00A94D21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40AE9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Pr="00A94D21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40AE9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Pr="00996DC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(12:00:31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440AE9" w:rsidRPr="00996DC9" w:rsidRDefault="00440AE9" w:rsidP="00440AE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440AE9" w:rsidRPr="00996DC9" w:rsidRDefault="00440AE9" w:rsidP="00440AE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440AE9" w:rsidRPr="00996DC9" w:rsidRDefault="00440AE9" w:rsidP="00440AE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440AE9" w:rsidRPr="00996DC9" w:rsidRDefault="00440AE9" w:rsidP="00440AE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Pr="008321FD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440AE9" w:rsidRPr="008321FD" w:rsidRDefault="00440AE9" w:rsidP="00440AE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440AE9" w:rsidRPr="008321FD" w:rsidRDefault="00440AE9" w:rsidP="00440AE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440AE9" w:rsidRPr="008321FD" w:rsidRDefault="00440AE9" w:rsidP="00440AE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40AE9" w:rsidRPr="008321FD" w:rsidRDefault="00440AE9" w:rsidP="00440AE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40AE9" w:rsidRPr="008321FD" w:rsidRDefault="00440AE9" w:rsidP="00440AE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40AE9" w:rsidRPr="008321FD" w:rsidRDefault="00440AE9" w:rsidP="00440AE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440AE9" w:rsidRPr="008321FD" w:rsidRDefault="00440AE9" w:rsidP="00440AE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440AE9" w:rsidRPr="008321FD" w:rsidRDefault="00440AE9" w:rsidP="00440AE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527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440AE9" w:rsidRDefault="00440AE9" w:rsidP="00440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Pr="00440AE9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0AE9" w:rsidRDefault="00212815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="007A06F3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A06F3">
        <w:rPr>
          <w:rFonts w:ascii="Arial" w:hAnsi="Arial" w:cs="Arial"/>
          <w:bCs/>
          <w:sz w:val="24"/>
          <w:szCs w:val="24"/>
        </w:rPr>
        <w:t xml:space="preserve">Предложил администрации взять на контроль вопрос по постам </w:t>
      </w:r>
      <w:r w:rsidR="004C1C49">
        <w:rPr>
          <w:rFonts w:ascii="Arial" w:hAnsi="Arial" w:cs="Arial"/>
          <w:bCs/>
          <w:sz w:val="24"/>
          <w:szCs w:val="24"/>
        </w:rPr>
        <w:t xml:space="preserve">по охране </w:t>
      </w:r>
      <w:r w:rsidR="007A06F3">
        <w:rPr>
          <w:rFonts w:ascii="Arial" w:hAnsi="Arial" w:cs="Arial"/>
          <w:bCs/>
          <w:sz w:val="24"/>
          <w:szCs w:val="24"/>
        </w:rPr>
        <w:t>общественного порядка</w:t>
      </w:r>
      <w:r w:rsidR="00DF0F3B">
        <w:rPr>
          <w:rFonts w:ascii="Arial" w:hAnsi="Arial" w:cs="Arial"/>
          <w:bCs/>
          <w:sz w:val="24"/>
          <w:szCs w:val="24"/>
        </w:rPr>
        <w:t>, планируемых к размещению в парках Автозаводского и Центрального района городского округа Тольятти</w:t>
      </w:r>
      <w:r w:rsidR="007A06F3">
        <w:rPr>
          <w:rFonts w:ascii="Arial" w:hAnsi="Arial" w:cs="Arial"/>
          <w:bCs/>
          <w:sz w:val="24"/>
          <w:szCs w:val="24"/>
        </w:rPr>
        <w:t xml:space="preserve">. </w:t>
      </w:r>
      <w:proofErr w:type="gramEnd"/>
    </w:p>
    <w:p w:rsidR="007A06F3" w:rsidRDefault="007A06F3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A06F3" w:rsidRDefault="007A06F3" w:rsidP="007A06F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E6851">
        <w:rPr>
          <w:rFonts w:ascii="Arial" w:hAnsi="Arial" w:cs="Arial"/>
          <w:bCs/>
          <w:sz w:val="24"/>
          <w:szCs w:val="24"/>
        </w:rPr>
        <w:t>Скрипкарев</w:t>
      </w:r>
      <w:proofErr w:type="spellEnd"/>
      <w:r w:rsidRPr="006E6851">
        <w:rPr>
          <w:rFonts w:ascii="Arial" w:hAnsi="Arial" w:cs="Arial"/>
          <w:bCs/>
          <w:sz w:val="24"/>
          <w:szCs w:val="24"/>
        </w:rPr>
        <w:t xml:space="preserve"> Е.А. –</w:t>
      </w:r>
      <w:r>
        <w:rPr>
          <w:rFonts w:ascii="Arial" w:hAnsi="Arial" w:cs="Arial"/>
          <w:bCs/>
          <w:sz w:val="24"/>
          <w:szCs w:val="24"/>
        </w:rPr>
        <w:t xml:space="preserve"> Принял информацию к сведению. </w:t>
      </w:r>
    </w:p>
    <w:p w:rsidR="007A06F3" w:rsidRPr="00440AE9" w:rsidRDefault="007A06F3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7A06F3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А.М., Джалилов А.А. покинули зал заседаний Думы. </w:t>
      </w:r>
    </w:p>
    <w:p w:rsidR="007A06F3" w:rsidRDefault="007A06F3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A06F3" w:rsidRDefault="007A06F3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63A4" w:rsidRPr="007D7970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16</w:t>
      </w:r>
      <w:r>
        <w:rPr>
          <w:rFonts w:ascii="Arial" w:hAnsi="Arial" w:cs="Arial"/>
          <w:bCs/>
          <w:sz w:val="24"/>
          <w:szCs w:val="24"/>
        </w:rPr>
        <w:t>.</w:t>
      </w:r>
      <w:r w:rsidRPr="00440AE9">
        <w:t xml:space="preserve"> </w:t>
      </w:r>
      <w:r w:rsidRPr="001C63A4">
        <w:rPr>
          <w:rFonts w:ascii="Arial" w:hAnsi="Arial" w:cs="Arial"/>
          <w:bCs/>
          <w:sz w:val="24"/>
          <w:szCs w:val="24"/>
        </w:rPr>
        <w:t>Башмаков</w:t>
      </w:r>
      <w:r>
        <w:rPr>
          <w:rFonts w:ascii="Arial" w:hAnsi="Arial" w:cs="Arial"/>
          <w:bCs/>
          <w:sz w:val="24"/>
          <w:szCs w:val="24"/>
        </w:rPr>
        <w:t>у С.К., руководителя</w:t>
      </w:r>
      <w:r w:rsidRPr="001C63A4">
        <w:rPr>
          <w:rFonts w:ascii="Arial" w:hAnsi="Arial" w:cs="Arial"/>
          <w:bCs/>
          <w:sz w:val="24"/>
          <w:szCs w:val="24"/>
        </w:rPr>
        <w:t xml:space="preserve"> департамента социального обеспечения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1C63A4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выполнении муниципальной программы «Создание условий для улучшения качества жизни жителей городского округа Тольятти» на 2020-2024 годы, утвержденной постановлением администрации городского округа Тольятти от 13.09.2019 № 2488-п/1, за 2024 год</w:t>
      </w:r>
      <w:r>
        <w:rPr>
          <w:rFonts w:ascii="Arial" w:hAnsi="Arial" w:cs="Arial"/>
          <w:bCs/>
          <w:sz w:val="24"/>
          <w:szCs w:val="24"/>
        </w:rPr>
        <w:t xml:space="preserve"> (Д-85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1C63A4" w:rsidRPr="00206D93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206D93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206D93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1C63A4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63A4" w:rsidRPr="00206D93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1C63A4" w:rsidRDefault="001C63A4" w:rsidP="001C63A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1C63A4" w:rsidRPr="00A94D21" w:rsidRDefault="001C63A4" w:rsidP="001C63A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1C63A4" w:rsidRPr="00A94D21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63A4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Прокомментировал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 по</w:t>
      </w:r>
      <w:r w:rsidR="00BE4BF5">
        <w:rPr>
          <w:rFonts w:ascii="Arial" w:hAnsi="Arial" w:cs="Arial"/>
          <w:bCs/>
          <w:sz w:val="24"/>
          <w:szCs w:val="24"/>
        </w:rPr>
        <w:t xml:space="preserve"> социальной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1C63A4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63A4" w:rsidRPr="00A94D21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 w:rsidR="00BE4BF5">
        <w:rPr>
          <w:rFonts w:ascii="Arial" w:hAnsi="Arial" w:cs="Arial"/>
          <w:bCs/>
          <w:sz w:val="24"/>
          <w:szCs w:val="24"/>
        </w:rPr>
        <w:t xml:space="preserve"> </w:t>
      </w:r>
      <w:r w:rsidR="00BE4BF5" w:rsidRPr="00BE4BF5">
        <w:rPr>
          <w:rFonts w:ascii="Arial" w:hAnsi="Arial" w:cs="Arial"/>
          <w:bCs/>
          <w:sz w:val="24"/>
          <w:szCs w:val="24"/>
        </w:rPr>
        <w:t>социальной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1C63A4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63A4" w:rsidRPr="00996DC9" w:rsidRDefault="00BE4BF5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(12:02:43</w:t>
      </w:r>
      <w:r w:rsidR="001C63A4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1C63A4" w:rsidRPr="00996DC9" w:rsidRDefault="00BE4BF5" w:rsidP="001C63A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="001C63A4" w:rsidRPr="00996DC9">
        <w:rPr>
          <w:rFonts w:ascii="Arial" w:hAnsi="Arial" w:cs="Arial"/>
          <w:bCs/>
          <w:sz w:val="24"/>
          <w:szCs w:val="24"/>
        </w:rPr>
        <w:t>;</w:t>
      </w:r>
    </w:p>
    <w:p w:rsidR="001C63A4" w:rsidRPr="00996DC9" w:rsidRDefault="001C63A4" w:rsidP="001C63A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1C63A4" w:rsidRPr="00996DC9" w:rsidRDefault="001C63A4" w:rsidP="001C63A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C63A4" w:rsidRPr="00996DC9" w:rsidRDefault="00BE4BF5" w:rsidP="001C63A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="001C63A4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1C63A4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63A4" w:rsidRPr="008321FD" w:rsidRDefault="001C63A4" w:rsidP="001C63A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1C63A4" w:rsidRDefault="001C63A4" w:rsidP="001C63A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C63A4" w:rsidRPr="008321FD" w:rsidRDefault="001C63A4" w:rsidP="001C63A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C63A4" w:rsidRPr="008321FD" w:rsidRDefault="00BE4BF5" w:rsidP="001C63A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="001C63A4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C63A4" w:rsidRPr="008321FD" w:rsidRDefault="001C63A4" w:rsidP="001C63A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C63A4" w:rsidRPr="008321FD" w:rsidRDefault="001C63A4" w:rsidP="001C63A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C63A4" w:rsidRPr="008321FD" w:rsidRDefault="00BE4BF5" w:rsidP="001C63A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="001C63A4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C63A4" w:rsidRPr="008321FD" w:rsidRDefault="001C63A4" w:rsidP="001C63A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C63A4" w:rsidRPr="008321FD" w:rsidRDefault="001C63A4" w:rsidP="001C63A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C63A4" w:rsidRPr="008321FD" w:rsidRDefault="001C63A4" w:rsidP="001C63A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BE4BF5">
        <w:rPr>
          <w:rFonts w:ascii="Arial" w:hAnsi="Arial" w:cs="Arial"/>
          <w:bCs/>
          <w:iCs/>
          <w:sz w:val="24"/>
          <w:szCs w:val="24"/>
        </w:rPr>
        <w:t>решение № 528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A06F3" w:rsidRDefault="007A06F3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P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17</w:t>
      </w:r>
      <w:r>
        <w:rPr>
          <w:rFonts w:ascii="Arial" w:hAnsi="Arial" w:cs="Arial"/>
          <w:bCs/>
          <w:sz w:val="24"/>
          <w:szCs w:val="24"/>
        </w:rPr>
        <w:t>.</w:t>
      </w:r>
      <w:r w:rsidRPr="00440AE9">
        <w:t xml:space="preserve"> </w:t>
      </w:r>
      <w:r>
        <w:rPr>
          <w:rFonts w:ascii="Arial" w:hAnsi="Arial" w:cs="Arial"/>
          <w:sz w:val="24"/>
          <w:szCs w:val="24"/>
        </w:rPr>
        <w:t>Лебедеву Л.М., руководителя</w:t>
      </w:r>
      <w:r w:rsidRPr="00D30271">
        <w:rPr>
          <w:rFonts w:ascii="Arial" w:hAnsi="Arial" w:cs="Arial"/>
          <w:sz w:val="24"/>
          <w:szCs w:val="24"/>
        </w:rPr>
        <w:t xml:space="preserve"> департамента образования администрации</w:t>
      </w:r>
      <w:r>
        <w:rPr>
          <w:rFonts w:ascii="Arial" w:hAnsi="Arial" w:cs="Arial"/>
          <w:sz w:val="24"/>
          <w:szCs w:val="24"/>
        </w:rPr>
        <w:t>, о</w:t>
      </w:r>
      <w:r w:rsidRPr="00D30271">
        <w:rPr>
          <w:rFonts w:ascii="Arial" w:hAnsi="Arial" w:cs="Arial"/>
          <w:sz w:val="24"/>
          <w:szCs w:val="24"/>
        </w:rPr>
        <w:t xml:space="preserve">б информации администрации городского округа Тольятти о реализации мероприятий по обеспечению пожарной безопасности и антитеррористической защищенности зданий муниципальных образовательных учреждений в 2025 году </w:t>
      </w:r>
      <w:r w:rsidRPr="00D30271">
        <w:rPr>
          <w:rFonts w:ascii="Arial" w:hAnsi="Arial" w:cs="Arial"/>
          <w:bCs/>
          <w:sz w:val="24"/>
          <w:szCs w:val="24"/>
        </w:rPr>
        <w:t>(Д-84).</w:t>
      </w: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Default="00DC5F03" w:rsidP="00D3027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DC5F03" w:rsidRDefault="00DC5F03" w:rsidP="00D3027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C5F03" w:rsidRDefault="00DC5F0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– Поднял вопрос по </w:t>
      </w:r>
      <w:r w:rsidR="00FF5884">
        <w:rPr>
          <w:rFonts w:ascii="Arial" w:hAnsi="Arial" w:cs="Arial"/>
          <w:bCs/>
          <w:sz w:val="24"/>
          <w:szCs w:val="24"/>
        </w:rPr>
        <w:t>восстановлению ограждений</w:t>
      </w:r>
      <w:r>
        <w:rPr>
          <w:rFonts w:ascii="Arial" w:hAnsi="Arial" w:cs="Arial"/>
          <w:bCs/>
          <w:sz w:val="24"/>
          <w:szCs w:val="24"/>
        </w:rPr>
        <w:t xml:space="preserve"> периметра </w:t>
      </w:r>
      <w:r w:rsidR="00FF5884">
        <w:rPr>
          <w:rFonts w:ascii="Arial" w:hAnsi="Arial" w:cs="Arial"/>
          <w:bCs/>
          <w:sz w:val="24"/>
          <w:szCs w:val="24"/>
        </w:rPr>
        <w:t xml:space="preserve">отдельных </w:t>
      </w:r>
      <w:r>
        <w:rPr>
          <w:rFonts w:ascii="Arial" w:hAnsi="Arial" w:cs="Arial"/>
          <w:bCs/>
          <w:sz w:val="24"/>
          <w:szCs w:val="24"/>
        </w:rPr>
        <w:t xml:space="preserve">образовательных учреждений городского округа Тольятти в целях предотвращения свободного доступа </w:t>
      </w:r>
      <w:r w:rsidR="00FF5884">
        <w:rPr>
          <w:rFonts w:ascii="Arial" w:hAnsi="Arial" w:cs="Arial"/>
          <w:bCs/>
          <w:sz w:val="24"/>
          <w:szCs w:val="24"/>
        </w:rPr>
        <w:t>на территорию. По каким критериям формируется список образовательных учреждений, в которых планируется восстановление ограждений в текущем году</w:t>
      </w:r>
      <w:r>
        <w:rPr>
          <w:rFonts w:ascii="Arial" w:hAnsi="Arial" w:cs="Arial"/>
          <w:bCs/>
          <w:sz w:val="24"/>
          <w:szCs w:val="24"/>
        </w:rPr>
        <w:t>?</w:t>
      </w:r>
    </w:p>
    <w:p w:rsidR="00DC5F03" w:rsidRDefault="00DC5F0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5F03" w:rsidRDefault="00DC5F0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Лебедева Л.М. – Проинформировала, что на 2025 год на устройство ограждений в образовательных учреждениях выделены средства в объеме </w:t>
      </w:r>
      <w:r w:rsidR="004C1C49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52 468 </w:t>
      </w:r>
      <w:proofErr w:type="spellStart"/>
      <w:r>
        <w:rPr>
          <w:rFonts w:ascii="Arial" w:hAnsi="Arial" w:cs="Arial"/>
          <w:bCs/>
          <w:sz w:val="24"/>
          <w:szCs w:val="24"/>
        </w:rPr>
        <w:t>тыс</w:t>
      </w:r>
      <w:proofErr w:type="gramStart"/>
      <w:r>
        <w:rPr>
          <w:rFonts w:ascii="Arial" w:hAnsi="Arial" w:cs="Arial"/>
          <w:bCs/>
          <w:sz w:val="24"/>
          <w:szCs w:val="24"/>
        </w:rPr>
        <w:t>.р</w:t>
      </w:r>
      <w:proofErr w:type="gramEnd"/>
      <w:r>
        <w:rPr>
          <w:rFonts w:ascii="Arial" w:hAnsi="Arial" w:cs="Arial"/>
          <w:bCs/>
          <w:sz w:val="24"/>
          <w:szCs w:val="24"/>
        </w:rPr>
        <w:t>уб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., на 2026 год – 18 657 </w:t>
      </w:r>
      <w:proofErr w:type="spellStart"/>
      <w:r>
        <w:rPr>
          <w:rFonts w:ascii="Arial" w:hAnsi="Arial" w:cs="Arial"/>
          <w:bCs/>
          <w:sz w:val="24"/>
          <w:szCs w:val="24"/>
        </w:rPr>
        <w:t>тыс.руб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., на 2027 год – 1 200 </w:t>
      </w:r>
      <w:proofErr w:type="spellStart"/>
      <w:r>
        <w:rPr>
          <w:rFonts w:ascii="Arial" w:hAnsi="Arial" w:cs="Arial"/>
          <w:bCs/>
          <w:sz w:val="24"/>
          <w:szCs w:val="24"/>
        </w:rPr>
        <w:t>тыс.руб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Отметила, что образовательным учреждениям необходимо </w:t>
      </w:r>
      <w:r w:rsidR="00FF5884">
        <w:rPr>
          <w:rFonts w:ascii="Arial" w:hAnsi="Arial" w:cs="Arial"/>
          <w:bCs/>
          <w:sz w:val="24"/>
          <w:szCs w:val="24"/>
        </w:rPr>
        <w:t xml:space="preserve">самостоятельно </w:t>
      </w:r>
      <w:r>
        <w:rPr>
          <w:rFonts w:ascii="Arial" w:hAnsi="Arial" w:cs="Arial"/>
          <w:bCs/>
          <w:sz w:val="24"/>
          <w:szCs w:val="24"/>
        </w:rPr>
        <w:lastRenderedPageBreak/>
        <w:t>подготовить проектно-сметную документацию и представить ее в департамент образования</w:t>
      </w:r>
      <w:r w:rsidR="00930F23">
        <w:rPr>
          <w:rFonts w:ascii="Arial" w:hAnsi="Arial" w:cs="Arial"/>
          <w:bCs/>
          <w:sz w:val="24"/>
          <w:szCs w:val="24"/>
        </w:rPr>
        <w:t xml:space="preserve"> администрации, который далее направляет данную документацию в министерство образования и науки Самарской области. Уточнила, что в приоритетном порядке денежные средства выделяются тем образовательным учреждениям, которые имеют предписания надзорных органов и решения судов. </w:t>
      </w:r>
    </w:p>
    <w:p w:rsidR="00930F23" w:rsidRDefault="00930F2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30F23" w:rsidRDefault="001E0FBF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– Предложил внести запись в протокол заседания Думы:</w:t>
      </w:r>
    </w:p>
    <w:p w:rsidR="001E0FBF" w:rsidRPr="001E0FBF" w:rsidRDefault="001E0FBF" w:rsidP="001E0FB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E0FBF">
        <w:rPr>
          <w:rFonts w:ascii="Arial" w:hAnsi="Arial" w:cs="Arial"/>
          <w:bCs/>
          <w:i/>
          <w:sz w:val="24"/>
          <w:szCs w:val="24"/>
        </w:rPr>
        <w:t xml:space="preserve">«Рекомендовать администрации городского округа Тольятти представить в Думу городского округа Тольятти адресный перечень на 2025 год по ремонту (замене) ограждений территорий образовательных учреждений городского округа Тольятти». </w:t>
      </w:r>
    </w:p>
    <w:p w:rsidR="001E0FBF" w:rsidRDefault="001E0FBF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E0FBF" w:rsidRDefault="001E0FBF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1E0FBF" w:rsidRDefault="001E0FBF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E0FBF" w:rsidRDefault="001E0FBF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</w:t>
      </w:r>
      <w:r w:rsidR="000B7977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B7977">
        <w:rPr>
          <w:rFonts w:ascii="Arial" w:hAnsi="Arial" w:cs="Arial"/>
          <w:bCs/>
          <w:sz w:val="24"/>
          <w:szCs w:val="24"/>
        </w:rPr>
        <w:t xml:space="preserve">Отметил, что не все школы </w:t>
      </w:r>
      <w:r w:rsidR="00FF5884">
        <w:rPr>
          <w:rFonts w:ascii="Arial" w:hAnsi="Arial" w:cs="Arial"/>
          <w:bCs/>
          <w:sz w:val="24"/>
          <w:szCs w:val="24"/>
        </w:rPr>
        <w:t xml:space="preserve">имеют возможность сделать </w:t>
      </w:r>
      <w:r w:rsidR="000B7977">
        <w:rPr>
          <w:rFonts w:ascii="Arial" w:hAnsi="Arial" w:cs="Arial"/>
          <w:bCs/>
          <w:sz w:val="24"/>
          <w:szCs w:val="24"/>
        </w:rPr>
        <w:t xml:space="preserve">проектно-сметную документацию. </w:t>
      </w:r>
      <w:r w:rsidR="00E90BCC">
        <w:rPr>
          <w:rFonts w:ascii="Arial" w:hAnsi="Arial" w:cs="Arial"/>
          <w:bCs/>
          <w:sz w:val="24"/>
          <w:szCs w:val="24"/>
        </w:rPr>
        <w:t>Высказал мнение о централизованном формировании администрацией</w:t>
      </w:r>
      <w:r w:rsidR="000B7977">
        <w:rPr>
          <w:rFonts w:ascii="Arial" w:hAnsi="Arial" w:cs="Arial"/>
          <w:bCs/>
          <w:sz w:val="24"/>
          <w:szCs w:val="24"/>
        </w:rPr>
        <w:t xml:space="preserve"> реестр</w:t>
      </w:r>
      <w:r w:rsidR="00E90BCC">
        <w:rPr>
          <w:rFonts w:ascii="Arial" w:hAnsi="Arial" w:cs="Arial"/>
          <w:bCs/>
          <w:sz w:val="24"/>
          <w:szCs w:val="24"/>
        </w:rPr>
        <w:t xml:space="preserve">а образовательных учреждений, на территории которых необходимо заменить ограждения, заявки на </w:t>
      </w:r>
      <w:r w:rsidR="000B7977">
        <w:rPr>
          <w:rFonts w:ascii="Arial" w:hAnsi="Arial" w:cs="Arial"/>
          <w:bCs/>
          <w:sz w:val="24"/>
          <w:szCs w:val="24"/>
        </w:rPr>
        <w:t>проектно-сметную документацию</w:t>
      </w:r>
      <w:r w:rsidR="00E90BCC">
        <w:rPr>
          <w:rFonts w:ascii="Arial" w:hAnsi="Arial" w:cs="Arial"/>
          <w:bCs/>
          <w:sz w:val="24"/>
          <w:szCs w:val="24"/>
        </w:rPr>
        <w:t xml:space="preserve">, плана на пятилетний период по выполнению </w:t>
      </w:r>
      <w:r w:rsidR="004C1C49">
        <w:rPr>
          <w:rFonts w:ascii="Arial" w:hAnsi="Arial" w:cs="Arial"/>
          <w:bCs/>
          <w:sz w:val="24"/>
          <w:szCs w:val="24"/>
        </w:rPr>
        <w:t xml:space="preserve">соответствующих </w:t>
      </w:r>
      <w:r w:rsidR="00E90BCC">
        <w:rPr>
          <w:rFonts w:ascii="Arial" w:hAnsi="Arial" w:cs="Arial"/>
          <w:bCs/>
          <w:sz w:val="24"/>
          <w:szCs w:val="24"/>
        </w:rPr>
        <w:t>работ</w:t>
      </w:r>
      <w:r w:rsidR="000B7977">
        <w:rPr>
          <w:rFonts w:ascii="Arial" w:hAnsi="Arial" w:cs="Arial"/>
          <w:bCs/>
          <w:sz w:val="24"/>
          <w:szCs w:val="24"/>
        </w:rPr>
        <w:t xml:space="preserve">. </w:t>
      </w:r>
    </w:p>
    <w:p w:rsidR="000B7977" w:rsidRDefault="000B7977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B7977" w:rsidRDefault="000B7977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Лебедева Л.М. – Проинформировала, что школы являются самостоятельными юридическими лицами, </w:t>
      </w:r>
      <w:r w:rsidR="00E90BCC">
        <w:rPr>
          <w:rFonts w:ascii="Arial" w:hAnsi="Arial" w:cs="Arial"/>
          <w:bCs/>
          <w:sz w:val="24"/>
          <w:szCs w:val="24"/>
        </w:rPr>
        <w:t>ответственными за подготовку проектно-сметной документации</w:t>
      </w:r>
      <w:r>
        <w:rPr>
          <w:rFonts w:ascii="Arial" w:hAnsi="Arial" w:cs="Arial"/>
          <w:bCs/>
          <w:sz w:val="24"/>
          <w:szCs w:val="24"/>
        </w:rPr>
        <w:t xml:space="preserve">. Отметила, что за последние несколько лет были выделены значительные денежные средства на </w:t>
      </w:r>
      <w:r w:rsidR="00E90BCC">
        <w:rPr>
          <w:rFonts w:ascii="Arial" w:hAnsi="Arial" w:cs="Arial"/>
          <w:bCs/>
          <w:sz w:val="24"/>
          <w:szCs w:val="24"/>
        </w:rPr>
        <w:t>замену ограждений</w:t>
      </w:r>
      <w:r>
        <w:rPr>
          <w:rFonts w:ascii="Arial" w:hAnsi="Arial" w:cs="Arial"/>
          <w:bCs/>
          <w:sz w:val="24"/>
          <w:szCs w:val="24"/>
        </w:rPr>
        <w:t xml:space="preserve"> в связи с проведением капитального ремонта в образовательных учреждениях. </w:t>
      </w:r>
    </w:p>
    <w:p w:rsidR="000B7977" w:rsidRDefault="000B7977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B7977" w:rsidRDefault="000B7977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За </w:t>
      </w:r>
      <w:proofErr w:type="gramStart"/>
      <w:r>
        <w:rPr>
          <w:rFonts w:ascii="Arial" w:hAnsi="Arial" w:cs="Arial"/>
          <w:bCs/>
          <w:sz w:val="24"/>
          <w:szCs w:val="24"/>
        </w:rPr>
        <w:t>счет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каких средств школы готовят проектно-сметную документацию?</w:t>
      </w:r>
    </w:p>
    <w:p w:rsidR="000B7977" w:rsidRDefault="000B7977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B7977" w:rsidRDefault="000B7977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Лебедева Л.М. – Проинформировала, что в школах существует несколько источников финансирования: </w:t>
      </w:r>
      <w:r w:rsidR="00CA2593">
        <w:rPr>
          <w:rFonts w:ascii="Arial" w:hAnsi="Arial" w:cs="Arial"/>
          <w:bCs/>
          <w:sz w:val="24"/>
          <w:szCs w:val="24"/>
        </w:rPr>
        <w:t xml:space="preserve">средства выделяются школе в рамках муниципального задания, а также внебюджетные средства. </w:t>
      </w:r>
    </w:p>
    <w:p w:rsidR="00CA2593" w:rsidRDefault="00CA259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A2593" w:rsidRDefault="00CA259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Предложил администрации по школам №2 и №14 направить в Думу информацию о сумме выделенного финансирования </w:t>
      </w:r>
      <w:r w:rsidR="00E90BCC">
        <w:rPr>
          <w:rFonts w:ascii="Arial" w:hAnsi="Arial" w:cs="Arial"/>
          <w:bCs/>
          <w:sz w:val="24"/>
          <w:szCs w:val="24"/>
        </w:rPr>
        <w:t xml:space="preserve">в рамках муниципального задания </w:t>
      </w:r>
      <w:r>
        <w:rPr>
          <w:rFonts w:ascii="Arial" w:hAnsi="Arial" w:cs="Arial"/>
          <w:bCs/>
          <w:sz w:val="24"/>
          <w:szCs w:val="24"/>
        </w:rPr>
        <w:t xml:space="preserve">за последние 3 года. </w:t>
      </w:r>
    </w:p>
    <w:p w:rsidR="00CA2593" w:rsidRDefault="00CA259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A2593" w:rsidRDefault="00CA259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Лебедева Л.М. – Приняла информацию к сведению. </w:t>
      </w:r>
    </w:p>
    <w:p w:rsidR="00CA2593" w:rsidRDefault="00CA2593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Pr="00A94D21" w:rsidRDefault="00D30271" w:rsidP="00D3027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D30271" w:rsidRPr="00A94D2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Прокомментировал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социальной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Pr="00A94D2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E4BF5">
        <w:rPr>
          <w:rFonts w:ascii="Arial" w:hAnsi="Arial" w:cs="Arial"/>
          <w:bCs/>
          <w:sz w:val="24"/>
          <w:szCs w:val="24"/>
        </w:rPr>
        <w:t>социальной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Pr="00996DC9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(12:25:45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D30271" w:rsidRPr="00996DC9" w:rsidRDefault="00D30271" w:rsidP="00D3027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D30271" w:rsidRPr="00996DC9" w:rsidRDefault="00D30271" w:rsidP="00D3027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D30271" w:rsidRPr="00996DC9" w:rsidRDefault="00D30271" w:rsidP="00D3027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lastRenderedPageBreak/>
        <w:t>воздержались – нет;</w:t>
      </w:r>
    </w:p>
    <w:p w:rsidR="00D30271" w:rsidRPr="00996DC9" w:rsidRDefault="00D30271" w:rsidP="00D3027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Pr="008321FD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30271" w:rsidRPr="008321FD" w:rsidRDefault="00D30271" w:rsidP="00D3027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30271" w:rsidRPr="008321FD" w:rsidRDefault="00D30271" w:rsidP="00D3027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D30271" w:rsidRPr="008321FD" w:rsidRDefault="00D30271" w:rsidP="00D3027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30271" w:rsidRPr="008321FD" w:rsidRDefault="00D30271" w:rsidP="00D3027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30271" w:rsidRPr="008321FD" w:rsidRDefault="00D30271" w:rsidP="00D3027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30271" w:rsidRPr="008321FD" w:rsidRDefault="00D30271" w:rsidP="00D3027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30271" w:rsidRPr="008321FD" w:rsidRDefault="00D30271" w:rsidP="00D3027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30271" w:rsidRPr="008321FD" w:rsidRDefault="00D30271" w:rsidP="00D3027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529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0271" w:rsidRDefault="00D30271" w:rsidP="00D3027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E4BF5" w:rsidRDefault="00CA2593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Джалилов А.А. вернулся в зал заседаний Думы. </w:t>
      </w:r>
    </w:p>
    <w:p w:rsidR="00BE4BF5" w:rsidRDefault="00BE4BF5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E4BF5" w:rsidRDefault="00BE4BF5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F0EA1" w:rsidRP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18</w:t>
      </w:r>
      <w:r>
        <w:rPr>
          <w:rFonts w:ascii="Arial" w:hAnsi="Arial" w:cs="Arial"/>
          <w:bCs/>
          <w:sz w:val="24"/>
          <w:szCs w:val="24"/>
        </w:rPr>
        <w:t>.</w:t>
      </w:r>
      <w:r w:rsidRPr="00440AE9">
        <w:t xml:space="preserve"> </w:t>
      </w:r>
      <w:r>
        <w:rPr>
          <w:rFonts w:ascii="Arial" w:hAnsi="Arial" w:cs="Arial"/>
          <w:sz w:val="24"/>
          <w:szCs w:val="24"/>
        </w:rPr>
        <w:t>Ярославцеву Е.А., руководителя</w:t>
      </w:r>
      <w:r w:rsidRPr="00FF0EA1">
        <w:rPr>
          <w:rFonts w:ascii="Arial" w:hAnsi="Arial" w:cs="Arial"/>
          <w:sz w:val="24"/>
          <w:szCs w:val="24"/>
        </w:rPr>
        <w:t xml:space="preserve"> управления туризма администрации</w:t>
      </w:r>
      <w:r>
        <w:rPr>
          <w:rFonts w:ascii="Arial" w:hAnsi="Arial" w:cs="Arial"/>
          <w:sz w:val="24"/>
          <w:szCs w:val="24"/>
        </w:rPr>
        <w:t>, о</w:t>
      </w:r>
      <w:r w:rsidRPr="00FF0EA1">
        <w:rPr>
          <w:rFonts w:ascii="Arial" w:hAnsi="Arial" w:cs="Arial"/>
          <w:sz w:val="24"/>
          <w:szCs w:val="24"/>
        </w:rPr>
        <w:t xml:space="preserve">б информации администрации городского округа Тольятти о развитии отрасли туризма, повышении туристической привлекательности города и региона в рамках реализации мероприятий национального проекта «Туризм и индустрия гостеприимства» в 2024 году и планах на 2025 год </w:t>
      </w:r>
      <w:r w:rsidRPr="00FF0EA1">
        <w:rPr>
          <w:rFonts w:ascii="Arial" w:hAnsi="Arial" w:cs="Arial"/>
          <w:bCs/>
          <w:sz w:val="24"/>
          <w:szCs w:val="24"/>
        </w:rPr>
        <w:t>(Д-31).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2745" w:rsidRPr="00206D93" w:rsidRDefault="00222745" w:rsidP="002227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206D93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206D93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222745" w:rsidRDefault="00222745" w:rsidP="002227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22745" w:rsidRPr="00206D93" w:rsidRDefault="00222745" w:rsidP="002227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222745" w:rsidRDefault="00222745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04723E" w:rsidRDefault="0004723E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="00855EF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55EFC">
        <w:rPr>
          <w:rFonts w:ascii="Arial" w:hAnsi="Arial" w:cs="Arial"/>
          <w:bCs/>
          <w:sz w:val="24"/>
          <w:szCs w:val="24"/>
        </w:rPr>
        <w:t>Планируется ли проведение гастрономического фестиваля «Рыба моя»</w:t>
      </w:r>
      <w:r w:rsidR="00E90BCC">
        <w:rPr>
          <w:rFonts w:ascii="Arial" w:hAnsi="Arial" w:cs="Arial"/>
          <w:bCs/>
          <w:sz w:val="24"/>
          <w:szCs w:val="24"/>
        </w:rPr>
        <w:t xml:space="preserve"> в рамках Дня города</w:t>
      </w:r>
      <w:r w:rsidR="00855EFC">
        <w:rPr>
          <w:rFonts w:ascii="Arial" w:hAnsi="Arial" w:cs="Arial"/>
          <w:bCs/>
          <w:sz w:val="24"/>
          <w:szCs w:val="24"/>
        </w:rPr>
        <w:t>?</w:t>
      </w:r>
    </w:p>
    <w:p w:rsidR="00855EFC" w:rsidRDefault="00855EFC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5EFC" w:rsidRDefault="00855EFC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Ярославцева Е.А. – Проинформировала, что фестиваль «Рыба моя» в 2025 году планируется провести в сентябре </w:t>
      </w:r>
      <w:r w:rsidR="00E90BCC">
        <w:rPr>
          <w:rFonts w:ascii="Arial" w:hAnsi="Arial" w:cs="Arial"/>
          <w:bCs/>
          <w:sz w:val="24"/>
          <w:szCs w:val="24"/>
        </w:rPr>
        <w:t xml:space="preserve">в рамках гастрономического фестиваля </w:t>
      </w:r>
      <w:r>
        <w:rPr>
          <w:rFonts w:ascii="Arial" w:hAnsi="Arial" w:cs="Arial"/>
          <w:bCs/>
          <w:sz w:val="24"/>
          <w:szCs w:val="24"/>
        </w:rPr>
        <w:t xml:space="preserve">с целью привлечения большего числа туристов. </w:t>
      </w:r>
    </w:p>
    <w:p w:rsidR="00933C75" w:rsidRDefault="00933C75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33C75" w:rsidRDefault="00933C75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Шевелев Д.В. – Предложил внести запись в протокол заседания Думы:</w:t>
      </w:r>
    </w:p>
    <w:p w:rsidR="00933C75" w:rsidRPr="00933C75" w:rsidRDefault="00933C75" w:rsidP="00FF0EA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933C75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 провести гастрономический фестиваль «Рыба моя» в День города Тольятти (первое воскресенье июня)».</w:t>
      </w:r>
    </w:p>
    <w:p w:rsidR="00933C75" w:rsidRDefault="00933C75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33C75" w:rsidRDefault="00933C75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933C75" w:rsidRDefault="00933C75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33C75" w:rsidRPr="0004723E" w:rsidRDefault="00933C75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</w:t>
      </w:r>
      <w:r w:rsidR="000C3E8E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C3E8E">
        <w:rPr>
          <w:rFonts w:ascii="Arial" w:hAnsi="Arial" w:cs="Arial"/>
          <w:bCs/>
          <w:sz w:val="24"/>
          <w:szCs w:val="24"/>
        </w:rPr>
        <w:t xml:space="preserve">Предложил развивать «Жигулевскую кругосветку» как городское мероприятие, организуя праздничные мероприятия в начале и в конце кругосветки. 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F0EA1" w:rsidRPr="00A94D21" w:rsidRDefault="00FF0EA1" w:rsidP="00FF0EA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Прокомментировал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социальной политике</w:t>
      </w:r>
      <w:r w:rsidR="0004723E">
        <w:rPr>
          <w:rFonts w:ascii="Arial" w:hAnsi="Arial" w:cs="Arial"/>
          <w:bCs/>
          <w:sz w:val="24"/>
          <w:szCs w:val="24"/>
        </w:rPr>
        <w:t xml:space="preserve"> </w:t>
      </w:r>
      <w:r w:rsidR="0004723E" w:rsidRPr="0004723E">
        <w:rPr>
          <w:rFonts w:ascii="Arial" w:hAnsi="Arial" w:cs="Arial"/>
          <w:bCs/>
          <w:sz w:val="24"/>
          <w:szCs w:val="24"/>
        </w:rPr>
        <w:t xml:space="preserve">(с учетом проекта решения Думы, подготовленного комиссией по местному самоуправлению </w:t>
      </w:r>
      <w:r w:rsidR="0085669E" w:rsidRPr="0085669E">
        <w:rPr>
          <w:rFonts w:ascii="Arial" w:hAnsi="Arial" w:cs="Arial"/>
          <w:bCs/>
          <w:sz w:val="24"/>
          <w:szCs w:val="24"/>
        </w:rPr>
        <w:t xml:space="preserve">и взаимодействию с общественными и некоммерческими организациями </w:t>
      </w:r>
      <w:r w:rsidR="0004723E" w:rsidRPr="0004723E">
        <w:rPr>
          <w:rFonts w:ascii="Arial" w:hAnsi="Arial" w:cs="Arial"/>
          <w:bCs/>
          <w:sz w:val="24"/>
          <w:szCs w:val="24"/>
        </w:rPr>
        <w:t>от 04.03.2025)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0BCC" w:rsidRDefault="00E90BCC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Подтвердил, что в </w:t>
      </w:r>
      <w:r w:rsidR="009E7D96">
        <w:rPr>
          <w:rFonts w:ascii="Arial" w:hAnsi="Arial" w:cs="Arial"/>
          <w:bCs/>
          <w:sz w:val="24"/>
          <w:szCs w:val="24"/>
        </w:rPr>
        <w:t xml:space="preserve">подготовленном </w:t>
      </w:r>
      <w:r>
        <w:rPr>
          <w:rFonts w:ascii="Arial" w:hAnsi="Arial" w:cs="Arial"/>
          <w:bCs/>
          <w:sz w:val="24"/>
          <w:szCs w:val="24"/>
        </w:rPr>
        <w:t>прое</w:t>
      </w:r>
      <w:r w:rsidR="009E7D96">
        <w:rPr>
          <w:rFonts w:ascii="Arial" w:hAnsi="Arial" w:cs="Arial"/>
          <w:bCs/>
          <w:sz w:val="24"/>
          <w:szCs w:val="24"/>
        </w:rPr>
        <w:t>кте решения Думы</w:t>
      </w:r>
      <w:r w:rsidR="004C1C4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содержатся все формулировки из проекта решения Думы, подготовленного постоянной комиссией по</w:t>
      </w:r>
      <w:r w:rsidR="009E7D96">
        <w:rPr>
          <w:rFonts w:ascii="Arial" w:hAnsi="Arial" w:cs="Arial"/>
          <w:bCs/>
          <w:sz w:val="24"/>
          <w:szCs w:val="24"/>
        </w:rPr>
        <w:t xml:space="preserve"> местному самоуправлению</w:t>
      </w:r>
      <w:r>
        <w:rPr>
          <w:rFonts w:ascii="Arial" w:hAnsi="Arial" w:cs="Arial"/>
          <w:bCs/>
          <w:sz w:val="24"/>
          <w:szCs w:val="24"/>
        </w:rPr>
        <w:t>. Отметил важность комплексной работы по увеличению туристической привлекательности города в части качественной и своевременной подготовки и направления в вышестоящие органы власти</w:t>
      </w:r>
      <w:r w:rsidR="00083229">
        <w:rPr>
          <w:rFonts w:ascii="Arial" w:hAnsi="Arial" w:cs="Arial"/>
          <w:bCs/>
          <w:sz w:val="24"/>
          <w:szCs w:val="24"/>
        </w:rPr>
        <w:t xml:space="preserve"> основополагающих документов (туристический код города, </w:t>
      </w:r>
      <w:r w:rsidR="00967153">
        <w:rPr>
          <w:rFonts w:ascii="Arial" w:hAnsi="Arial" w:cs="Arial"/>
          <w:bCs/>
          <w:sz w:val="24"/>
          <w:szCs w:val="24"/>
        </w:rPr>
        <w:t xml:space="preserve">туристические </w:t>
      </w:r>
      <w:proofErr w:type="gramStart"/>
      <w:r w:rsidR="00083229">
        <w:rPr>
          <w:rFonts w:ascii="Arial" w:hAnsi="Arial" w:cs="Arial"/>
          <w:bCs/>
          <w:sz w:val="24"/>
          <w:szCs w:val="24"/>
        </w:rPr>
        <w:t>мастер-планы</w:t>
      </w:r>
      <w:proofErr w:type="gramEnd"/>
      <w:r w:rsidR="00083229">
        <w:rPr>
          <w:rFonts w:ascii="Arial" w:hAnsi="Arial" w:cs="Arial"/>
          <w:bCs/>
          <w:sz w:val="24"/>
          <w:szCs w:val="24"/>
        </w:rPr>
        <w:t xml:space="preserve"> территорий и т.д.), что позволит привлечь на развитие туристической отрасли средства вышестоящих бюджетов. </w:t>
      </w:r>
    </w:p>
    <w:p w:rsidR="00E90BCC" w:rsidRDefault="00E90BCC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F0EA1" w:rsidRPr="00A94D2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E4BF5">
        <w:rPr>
          <w:rFonts w:ascii="Arial" w:hAnsi="Arial" w:cs="Arial"/>
          <w:bCs/>
          <w:sz w:val="24"/>
          <w:szCs w:val="24"/>
        </w:rPr>
        <w:t>социальной политике</w:t>
      </w:r>
      <w:r w:rsidR="0085669E">
        <w:rPr>
          <w:rFonts w:ascii="Arial" w:hAnsi="Arial" w:cs="Arial"/>
          <w:bCs/>
          <w:sz w:val="24"/>
          <w:szCs w:val="24"/>
        </w:rPr>
        <w:t xml:space="preserve">, </w:t>
      </w:r>
      <w:r w:rsidR="0085669E" w:rsidRPr="0085669E">
        <w:rPr>
          <w:rFonts w:ascii="Arial" w:hAnsi="Arial" w:cs="Arial"/>
          <w:bCs/>
          <w:sz w:val="24"/>
          <w:szCs w:val="24"/>
        </w:rPr>
        <w:t xml:space="preserve">учитывающий рекомендации </w:t>
      </w:r>
      <w:r w:rsidR="00083229">
        <w:rPr>
          <w:rFonts w:ascii="Arial" w:hAnsi="Arial" w:cs="Arial"/>
          <w:bCs/>
          <w:sz w:val="24"/>
          <w:szCs w:val="24"/>
        </w:rPr>
        <w:t xml:space="preserve">проекта </w:t>
      </w:r>
      <w:r w:rsidR="0085669E" w:rsidRPr="0085669E">
        <w:rPr>
          <w:rFonts w:ascii="Arial" w:hAnsi="Arial" w:cs="Arial"/>
          <w:bCs/>
          <w:sz w:val="24"/>
          <w:szCs w:val="24"/>
        </w:rPr>
        <w:t xml:space="preserve">решения </w:t>
      </w:r>
      <w:r w:rsidR="00083229">
        <w:rPr>
          <w:rFonts w:ascii="Arial" w:hAnsi="Arial" w:cs="Arial"/>
          <w:bCs/>
          <w:sz w:val="24"/>
          <w:szCs w:val="24"/>
        </w:rPr>
        <w:t>Думы, подготовленного постоянной комиссией</w:t>
      </w:r>
      <w:r w:rsidR="0085669E" w:rsidRPr="0085669E">
        <w:rPr>
          <w:rFonts w:ascii="Arial" w:hAnsi="Arial" w:cs="Arial"/>
          <w:bCs/>
          <w:sz w:val="24"/>
          <w:szCs w:val="24"/>
        </w:rPr>
        <w:t xml:space="preserve"> по местному самоуправлению</w:t>
      </w:r>
      <w:r w:rsidR="0085669E"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организациями. 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F0EA1" w:rsidRPr="00996DC9" w:rsidRDefault="0004723E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(12:39:38</w:t>
      </w:r>
      <w:r w:rsidR="00FF0EA1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FF0EA1" w:rsidRPr="00996DC9" w:rsidRDefault="0004723E" w:rsidP="00FF0E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</w:t>
      </w:r>
      <w:r w:rsidR="00FF0EA1" w:rsidRPr="00996DC9">
        <w:rPr>
          <w:rFonts w:ascii="Arial" w:hAnsi="Arial" w:cs="Arial"/>
          <w:bCs/>
          <w:sz w:val="24"/>
          <w:szCs w:val="24"/>
        </w:rPr>
        <w:t>;</w:t>
      </w:r>
    </w:p>
    <w:p w:rsidR="00FF0EA1" w:rsidRPr="00996DC9" w:rsidRDefault="00FF0EA1" w:rsidP="00FF0E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F0EA1" w:rsidRPr="00996DC9" w:rsidRDefault="00FF0EA1" w:rsidP="00FF0E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F0EA1" w:rsidRPr="00996DC9" w:rsidRDefault="0004723E" w:rsidP="00FF0E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="00FF0EA1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F0EA1" w:rsidRPr="008321FD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F0EA1" w:rsidRPr="008321FD" w:rsidRDefault="00FF0EA1" w:rsidP="00FF0E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F0EA1" w:rsidRPr="008321FD" w:rsidRDefault="0004723E" w:rsidP="00FF0EA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FF0EA1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FF0EA1" w:rsidRPr="008321FD" w:rsidRDefault="00FF0EA1" w:rsidP="00FF0EA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F0EA1" w:rsidRPr="008321FD" w:rsidRDefault="00FF0EA1" w:rsidP="00FF0EA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F0EA1" w:rsidRPr="008321FD" w:rsidRDefault="0004723E" w:rsidP="00FF0EA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="00FF0EA1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FF0EA1" w:rsidRPr="008321FD" w:rsidRDefault="00FF0EA1" w:rsidP="00FF0E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F0EA1" w:rsidRPr="008321FD" w:rsidRDefault="00FF0EA1" w:rsidP="00FF0E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F0EA1" w:rsidRPr="008321FD" w:rsidRDefault="00FF0EA1" w:rsidP="00FF0E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04723E">
        <w:rPr>
          <w:rFonts w:ascii="Arial" w:hAnsi="Arial" w:cs="Arial"/>
          <w:bCs/>
          <w:iCs/>
          <w:sz w:val="24"/>
          <w:szCs w:val="24"/>
        </w:rPr>
        <w:t>решение № 530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F0EA1" w:rsidRDefault="00FF0EA1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3577A" w:rsidRDefault="00C3577A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3577A" w:rsidRDefault="00C3577A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покинул зал заседаний Думы. </w:t>
      </w:r>
    </w:p>
    <w:p w:rsidR="00C3577A" w:rsidRDefault="00C3577A" w:rsidP="00FF0E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E4BF5" w:rsidRDefault="00BE4BF5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Pr="00FF0EA1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19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85669E">
        <w:rPr>
          <w:rFonts w:ascii="Arial" w:hAnsi="Arial" w:cs="Arial"/>
          <w:bCs/>
          <w:sz w:val="24"/>
          <w:szCs w:val="24"/>
        </w:rPr>
        <w:t>Юлдашев</w:t>
      </w:r>
      <w:r>
        <w:rPr>
          <w:rFonts w:ascii="Arial" w:hAnsi="Arial" w:cs="Arial"/>
          <w:bCs/>
          <w:sz w:val="24"/>
          <w:szCs w:val="24"/>
        </w:rPr>
        <w:t>а Р.Б., руководителя</w:t>
      </w:r>
      <w:r w:rsidRPr="0085669E">
        <w:rPr>
          <w:rFonts w:ascii="Arial" w:hAnsi="Arial" w:cs="Arial"/>
          <w:bCs/>
          <w:sz w:val="24"/>
          <w:szCs w:val="24"/>
        </w:rPr>
        <w:t xml:space="preserve"> управления физической культуры и спорта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85669E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муниципальной программы «Развитие физической культуры и спорта в городском округе Тольятти на 2022-2026 годы», утвержденной постановлением администрации городского округа Тольятти от 21.07.2021 </w:t>
      </w:r>
      <w:r>
        <w:rPr>
          <w:rFonts w:ascii="Arial" w:hAnsi="Arial" w:cs="Arial"/>
          <w:bCs/>
          <w:sz w:val="24"/>
          <w:szCs w:val="24"/>
        </w:rPr>
        <w:br/>
      </w:r>
      <w:r w:rsidRPr="0085669E">
        <w:rPr>
          <w:rFonts w:ascii="Arial" w:hAnsi="Arial" w:cs="Arial"/>
          <w:bCs/>
          <w:sz w:val="24"/>
          <w:szCs w:val="24"/>
        </w:rPr>
        <w:t>№ 2572-п/1, за 2024 год</w:t>
      </w:r>
      <w:r w:rsidRPr="00440AE9">
        <w:t xml:space="preserve"> </w:t>
      </w:r>
      <w:r>
        <w:rPr>
          <w:rFonts w:ascii="Arial" w:hAnsi="Arial" w:cs="Arial"/>
          <w:bCs/>
          <w:sz w:val="24"/>
          <w:szCs w:val="24"/>
        </w:rPr>
        <w:t>(Д-81</w:t>
      </w:r>
      <w:r w:rsidRPr="00FF0EA1">
        <w:rPr>
          <w:rFonts w:ascii="Arial" w:hAnsi="Arial" w:cs="Arial"/>
          <w:bCs/>
          <w:sz w:val="24"/>
          <w:szCs w:val="24"/>
        </w:rPr>
        <w:t>).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Pr="00206D93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206D93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206D93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Pr="00206D93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06D93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C3577A" w:rsidRDefault="00E97528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="00C3577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3577A">
        <w:rPr>
          <w:rFonts w:ascii="Arial" w:hAnsi="Arial" w:cs="Arial"/>
          <w:bCs/>
          <w:sz w:val="24"/>
          <w:szCs w:val="24"/>
        </w:rPr>
        <w:t xml:space="preserve">Ведется ли </w:t>
      </w:r>
      <w:r w:rsidR="00083229">
        <w:rPr>
          <w:rFonts w:ascii="Arial" w:hAnsi="Arial" w:cs="Arial"/>
          <w:bCs/>
          <w:sz w:val="24"/>
          <w:szCs w:val="24"/>
        </w:rPr>
        <w:t>администрацией деятельность по привлечению молодых специалистов к работе по организации физкультурно-массовой и спортивно-оздоровительн</w:t>
      </w:r>
      <w:r w:rsidR="00967153">
        <w:rPr>
          <w:rFonts w:ascii="Arial" w:hAnsi="Arial" w:cs="Arial"/>
          <w:bCs/>
          <w:sz w:val="24"/>
          <w:szCs w:val="24"/>
        </w:rPr>
        <w:t>ой работы</w:t>
      </w:r>
      <w:r w:rsidR="00083229">
        <w:rPr>
          <w:rFonts w:ascii="Arial" w:hAnsi="Arial" w:cs="Arial"/>
          <w:bCs/>
          <w:sz w:val="24"/>
          <w:szCs w:val="24"/>
        </w:rPr>
        <w:t xml:space="preserve"> с населением по месту жительства, по увеличению ставок инструкторов</w:t>
      </w:r>
      <w:r w:rsidR="00C3577A">
        <w:rPr>
          <w:rFonts w:ascii="Arial" w:hAnsi="Arial" w:cs="Arial"/>
          <w:bCs/>
          <w:sz w:val="24"/>
          <w:szCs w:val="24"/>
        </w:rPr>
        <w:t>?</w:t>
      </w:r>
    </w:p>
    <w:p w:rsidR="00C3577A" w:rsidRDefault="00C3577A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3577A" w:rsidRDefault="00C3577A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Юлдашев Р.Б. – Проинформиров</w:t>
      </w:r>
      <w:r w:rsidR="00967153">
        <w:rPr>
          <w:rFonts w:ascii="Arial" w:hAnsi="Arial" w:cs="Arial"/>
          <w:bCs/>
          <w:sz w:val="24"/>
          <w:szCs w:val="24"/>
        </w:rPr>
        <w:t>ал, что до конца текущего года каждый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7153">
        <w:rPr>
          <w:rFonts w:ascii="Arial" w:hAnsi="Arial" w:cs="Arial"/>
          <w:bCs/>
          <w:sz w:val="24"/>
          <w:szCs w:val="24"/>
        </w:rPr>
        <w:t>избирательный округ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7153">
        <w:rPr>
          <w:rFonts w:ascii="Arial" w:hAnsi="Arial" w:cs="Arial"/>
          <w:bCs/>
          <w:sz w:val="24"/>
          <w:szCs w:val="24"/>
        </w:rPr>
        <w:t xml:space="preserve">планируется обеспечить </w:t>
      </w:r>
      <w:r>
        <w:rPr>
          <w:rFonts w:ascii="Arial" w:hAnsi="Arial" w:cs="Arial"/>
          <w:bCs/>
          <w:sz w:val="24"/>
          <w:szCs w:val="24"/>
        </w:rPr>
        <w:t>инструктор</w:t>
      </w:r>
      <w:r w:rsidR="00967153">
        <w:rPr>
          <w:rFonts w:ascii="Arial" w:hAnsi="Arial" w:cs="Arial"/>
          <w:bCs/>
          <w:sz w:val="24"/>
          <w:szCs w:val="24"/>
        </w:rPr>
        <w:t>ом</w:t>
      </w:r>
      <w:r>
        <w:rPr>
          <w:rFonts w:ascii="Arial" w:hAnsi="Arial" w:cs="Arial"/>
          <w:bCs/>
          <w:sz w:val="24"/>
          <w:szCs w:val="24"/>
        </w:rPr>
        <w:t xml:space="preserve"> по месту жительства. </w:t>
      </w:r>
    </w:p>
    <w:p w:rsidR="00C3577A" w:rsidRDefault="00C3577A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3577A" w:rsidRDefault="00C3577A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Игнатьев А.Н. –</w:t>
      </w:r>
      <w:r w:rsidR="00967153">
        <w:rPr>
          <w:rFonts w:ascii="Arial" w:hAnsi="Arial" w:cs="Arial"/>
          <w:bCs/>
          <w:sz w:val="24"/>
          <w:szCs w:val="24"/>
        </w:rPr>
        <w:t xml:space="preserve"> Какая ситуация по капитальному ремонту спортивного стадиона </w:t>
      </w:r>
      <w:r>
        <w:rPr>
          <w:rFonts w:ascii="Arial" w:hAnsi="Arial" w:cs="Arial"/>
          <w:bCs/>
          <w:sz w:val="24"/>
          <w:szCs w:val="24"/>
        </w:rPr>
        <w:t>«Спутник»?</w:t>
      </w:r>
    </w:p>
    <w:p w:rsidR="00C3577A" w:rsidRDefault="00C3577A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Pr="00E97528" w:rsidRDefault="00C3577A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Юлдашев Р.Б. </w:t>
      </w:r>
      <w:r w:rsidR="00153EED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53EED">
        <w:rPr>
          <w:rFonts w:ascii="Arial" w:hAnsi="Arial" w:cs="Arial"/>
          <w:bCs/>
          <w:sz w:val="24"/>
          <w:szCs w:val="24"/>
        </w:rPr>
        <w:t xml:space="preserve">Проинформировал, что в августе 2024 года была подготовлена проектно-сметная документация по </w:t>
      </w:r>
      <w:r w:rsidR="00967153">
        <w:rPr>
          <w:rFonts w:ascii="Arial" w:hAnsi="Arial" w:cs="Arial"/>
          <w:bCs/>
          <w:sz w:val="24"/>
          <w:szCs w:val="24"/>
        </w:rPr>
        <w:t>проекту капитального ремонта стадиона</w:t>
      </w:r>
      <w:r w:rsidR="00153EED">
        <w:rPr>
          <w:rFonts w:ascii="Arial" w:hAnsi="Arial" w:cs="Arial"/>
          <w:bCs/>
          <w:sz w:val="24"/>
          <w:szCs w:val="24"/>
        </w:rPr>
        <w:t xml:space="preserve"> «Спутник». В октябре 2024 года администрация направила заявку в министерство спорта Самарской области с просьбой выделения средств на проект в размере 69 </w:t>
      </w:r>
      <w:proofErr w:type="gramStart"/>
      <w:r w:rsidR="00153EED">
        <w:rPr>
          <w:rFonts w:ascii="Arial" w:hAnsi="Arial" w:cs="Arial"/>
          <w:bCs/>
          <w:sz w:val="24"/>
          <w:szCs w:val="24"/>
        </w:rPr>
        <w:t>млн</w:t>
      </w:r>
      <w:proofErr w:type="gramEnd"/>
      <w:r w:rsidR="00153EED">
        <w:rPr>
          <w:rFonts w:ascii="Arial" w:hAnsi="Arial" w:cs="Arial"/>
          <w:bCs/>
          <w:sz w:val="24"/>
          <w:szCs w:val="24"/>
        </w:rPr>
        <w:t xml:space="preserve"> руб. </w:t>
      </w:r>
      <w:r w:rsidR="00967153">
        <w:rPr>
          <w:rFonts w:ascii="Arial" w:hAnsi="Arial" w:cs="Arial"/>
          <w:bCs/>
          <w:sz w:val="24"/>
          <w:szCs w:val="24"/>
        </w:rPr>
        <w:t xml:space="preserve">Уточнил, что на сегодняшний день ответ не поступил. </w:t>
      </w:r>
      <w:r w:rsidR="00153EED">
        <w:rPr>
          <w:rFonts w:ascii="Arial" w:hAnsi="Arial" w:cs="Arial"/>
          <w:bCs/>
          <w:sz w:val="24"/>
          <w:szCs w:val="24"/>
        </w:rPr>
        <w:t xml:space="preserve">Отметил, что данный вопрос находится на контроле Губернатора Самарской области. 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5669E" w:rsidRPr="00A94D21" w:rsidRDefault="0085669E" w:rsidP="0085669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5669E" w:rsidRPr="00A94D21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Душкова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A94D21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Прокомментировал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A94D21">
        <w:rPr>
          <w:rFonts w:ascii="Arial" w:hAnsi="Arial" w:cs="Arial"/>
          <w:bCs/>
          <w:sz w:val="24"/>
          <w:szCs w:val="24"/>
        </w:rPr>
        <w:t xml:space="preserve">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социальной политике</w:t>
      </w:r>
      <w:r w:rsidRPr="00A94D21">
        <w:rPr>
          <w:rFonts w:ascii="Arial" w:hAnsi="Arial" w:cs="Arial"/>
          <w:bCs/>
          <w:sz w:val="24"/>
          <w:szCs w:val="24"/>
        </w:rPr>
        <w:t>.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Pr="00A94D21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E4BF5">
        <w:rPr>
          <w:rFonts w:ascii="Arial" w:hAnsi="Arial" w:cs="Arial"/>
          <w:bCs/>
          <w:sz w:val="24"/>
          <w:szCs w:val="24"/>
        </w:rPr>
        <w:t>социальной политике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Pr="00996DC9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(12:46:00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5669E" w:rsidRPr="00996DC9" w:rsidRDefault="0085669E" w:rsidP="0085669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5669E" w:rsidRPr="00996DC9" w:rsidRDefault="0085669E" w:rsidP="0085669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5669E" w:rsidRPr="00996DC9" w:rsidRDefault="0085669E" w:rsidP="0085669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5669E" w:rsidRPr="00996DC9" w:rsidRDefault="0085669E" w:rsidP="0085669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69E" w:rsidRPr="008321FD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5669E" w:rsidRPr="008321FD" w:rsidRDefault="0085669E" w:rsidP="0085669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5669E" w:rsidRPr="008321FD" w:rsidRDefault="0085669E" w:rsidP="0085669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85669E" w:rsidRPr="008321FD" w:rsidRDefault="0085669E" w:rsidP="0085669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5669E" w:rsidRPr="008321FD" w:rsidRDefault="0085669E" w:rsidP="0085669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5669E" w:rsidRPr="008321FD" w:rsidRDefault="0085669E" w:rsidP="0085669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A49D3" w:rsidRPr="008321FD" w:rsidRDefault="001A49D3" w:rsidP="0085669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5669E" w:rsidRPr="008321FD" w:rsidRDefault="0085669E" w:rsidP="0085669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85669E" w:rsidRPr="008321FD" w:rsidRDefault="0085669E" w:rsidP="0085669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531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85669E" w:rsidRDefault="0085669E" w:rsidP="0085669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153EED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покинул зал заседаний Думы. </w:t>
      </w:r>
    </w:p>
    <w:p w:rsidR="00153EED" w:rsidRDefault="00153EED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Default="00153EED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FF0EA1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20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Рузанова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С.Ю., председателя Думы, о</w:t>
      </w:r>
      <w:r w:rsidRPr="00153EED">
        <w:rPr>
          <w:rFonts w:ascii="Arial" w:hAnsi="Arial" w:cs="Arial"/>
          <w:bCs/>
          <w:sz w:val="24"/>
          <w:szCs w:val="24"/>
        </w:rPr>
        <w:t xml:space="preserve"> выдвижении кандидатуры 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53EED">
        <w:rPr>
          <w:rFonts w:ascii="Arial" w:hAnsi="Arial" w:cs="Arial"/>
          <w:bCs/>
          <w:sz w:val="24"/>
          <w:szCs w:val="24"/>
        </w:rPr>
        <w:t>присвоение звания «Почётный гражданин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53EED">
        <w:rPr>
          <w:rFonts w:ascii="Arial" w:hAnsi="Arial" w:cs="Arial"/>
          <w:bCs/>
          <w:sz w:val="24"/>
          <w:szCs w:val="24"/>
        </w:rPr>
        <w:t>городского округа Тольятти»</w:t>
      </w:r>
      <w:r>
        <w:rPr>
          <w:rFonts w:ascii="Arial" w:hAnsi="Arial" w:cs="Arial"/>
          <w:bCs/>
          <w:sz w:val="24"/>
          <w:szCs w:val="24"/>
        </w:rPr>
        <w:t xml:space="preserve"> (Д-106</w:t>
      </w:r>
      <w:r w:rsidRPr="00FF0EA1">
        <w:rPr>
          <w:rFonts w:ascii="Arial" w:hAnsi="Arial" w:cs="Arial"/>
          <w:bCs/>
          <w:sz w:val="24"/>
          <w:szCs w:val="24"/>
        </w:rPr>
        <w:t>).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A94D21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53EED">
        <w:rPr>
          <w:rFonts w:ascii="Arial" w:hAnsi="Arial" w:cs="Arial"/>
          <w:bCs/>
          <w:sz w:val="24"/>
          <w:szCs w:val="24"/>
        </w:rPr>
        <w:t>по настоящему вопросу</w:t>
      </w:r>
      <w:r w:rsidR="00BB41FE">
        <w:rPr>
          <w:rFonts w:ascii="Arial" w:hAnsi="Arial" w:cs="Arial"/>
          <w:bCs/>
          <w:sz w:val="24"/>
          <w:szCs w:val="24"/>
        </w:rPr>
        <w:t>,</w:t>
      </w:r>
      <w:r w:rsidR="00676E73" w:rsidRPr="00676E73">
        <w:rPr>
          <w:sz w:val="28"/>
          <w:szCs w:val="28"/>
        </w:rPr>
        <w:t xml:space="preserve"> </w:t>
      </w:r>
      <w:r w:rsidR="00676E73">
        <w:rPr>
          <w:sz w:val="28"/>
          <w:szCs w:val="28"/>
        </w:rPr>
        <w:t xml:space="preserve">о </w:t>
      </w:r>
      <w:r w:rsidR="00676E73">
        <w:rPr>
          <w:rFonts w:ascii="Arial" w:hAnsi="Arial" w:cs="Arial"/>
          <w:bCs/>
          <w:sz w:val="24"/>
          <w:szCs w:val="24"/>
        </w:rPr>
        <w:t>направлении</w:t>
      </w:r>
      <w:r w:rsidR="00676E73" w:rsidRPr="00676E73">
        <w:rPr>
          <w:rFonts w:ascii="Arial" w:hAnsi="Arial" w:cs="Arial"/>
          <w:bCs/>
          <w:sz w:val="24"/>
          <w:szCs w:val="24"/>
        </w:rPr>
        <w:t xml:space="preserve"> в общественную комиссию по предварительному рассмотрению ходатайств о присвоении звания «Почётный гражданин городск</w:t>
      </w:r>
      <w:r w:rsidR="00676E73">
        <w:rPr>
          <w:rFonts w:ascii="Arial" w:hAnsi="Arial" w:cs="Arial"/>
          <w:bCs/>
          <w:sz w:val="24"/>
          <w:szCs w:val="24"/>
        </w:rPr>
        <w:t>ого округа Тольятти» ходатайства</w:t>
      </w:r>
      <w:r w:rsidR="00676E73" w:rsidRPr="00676E73">
        <w:rPr>
          <w:rFonts w:ascii="Arial" w:hAnsi="Arial" w:cs="Arial"/>
          <w:bCs/>
          <w:sz w:val="24"/>
          <w:szCs w:val="24"/>
        </w:rPr>
        <w:t xml:space="preserve"> о присвоении звания «Почётный гражданин городского округа Толь</w:t>
      </w:r>
      <w:r w:rsidR="00676E73">
        <w:rPr>
          <w:rFonts w:ascii="Arial" w:hAnsi="Arial" w:cs="Arial"/>
          <w:bCs/>
          <w:sz w:val="24"/>
          <w:szCs w:val="24"/>
        </w:rPr>
        <w:t>ятти» Соколову Максиму Юрьевичу</w:t>
      </w:r>
      <w:r w:rsidR="00BB41FE">
        <w:rPr>
          <w:rFonts w:ascii="Arial" w:hAnsi="Arial" w:cs="Arial"/>
          <w:bCs/>
          <w:sz w:val="24"/>
          <w:szCs w:val="24"/>
        </w:rPr>
        <w:t>, президенту АО «АВТОВАЗ».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996DC9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(12:47:15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153EED" w:rsidRPr="00996DC9" w:rsidRDefault="00153EED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22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153EED" w:rsidRPr="00996DC9" w:rsidRDefault="00153EED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153EED" w:rsidRPr="00996DC9" w:rsidRDefault="00153EED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53EED" w:rsidRPr="00996DC9" w:rsidRDefault="00153EED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53EED" w:rsidRPr="008321FD" w:rsidRDefault="00153EED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53EED" w:rsidRPr="008321FD" w:rsidRDefault="00153EED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53EED" w:rsidRPr="008321FD" w:rsidRDefault="00153EED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53EED" w:rsidRPr="008321FD" w:rsidRDefault="00153EED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5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532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71BB" w:rsidRDefault="00AA71BB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FF0EA1" w:rsidRDefault="00153EED" w:rsidP="00C21DE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21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C21DEB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="00C21DEB"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="00C21DEB" w:rsidRPr="00C21DEB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 и взаимодействию с общественными и некоммерческими организациями</w:t>
      </w:r>
      <w:r w:rsidR="00C21DEB">
        <w:rPr>
          <w:rFonts w:ascii="Arial" w:hAnsi="Arial" w:cs="Arial"/>
          <w:bCs/>
          <w:sz w:val="24"/>
          <w:szCs w:val="24"/>
        </w:rPr>
        <w:t>, о</w:t>
      </w:r>
      <w:r w:rsidR="00C21DEB" w:rsidRPr="00C21DEB">
        <w:rPr>
          <w:rFonts w:ascii="Arial" w:hAnsi="Arial" w:cs="Arial"/>
          <w:bCs/>
          <w:sz w:val="24"/>
          <w:szCs w:val="24"/>
        </w:rPr>
        <w:t xml:space="preserve"> награждении Почётной грамотой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(Д-107</w:t>
      </w:r>
      <w:r w:rsidRPr="00FF0EA1">
        <w:rPr>
          <w:rFonts w:ascii="Arial" w:hAnsi="Arial" w:cs="Arial"/>
          <w:bCs/>
          <w:sz w:val="24"/>
          <w:szCs w:val="24"/>
        </w:rPr>
        <w:t>).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A94D21" w:rsidRDefault="00153EED" w:rsidP="00153EE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4D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153EED" w:rsidRPr="00A94D21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Default="00C21DEB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="00153EED" w:rsidRPr="00A94D21">
        <w:rPr>
          <w:rFonts w:ascii="Arial" w:hAnsi="Arial" w:cs="Arial"/>
          <w:bCs/>
          <w:sz w:val="24"/>
          <w:szCs w:val="24"/>
        </w:rPr>
        <w:t>–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1DEB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организациями, о награждении Почётной грамотой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>:</w:t>
      </w:r>
    </w:p>
    <w:p w:rsidR="00C21DEB" w:rsidRPr="00C21DEB" w:rsidRDefault="00C21DEB" w:rsidP="00C21DEB">
      <w:pPr>
        <w:tabs>
          <w:tab w:val="left" w:pos="993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</w:t>
      </w:r>
      <w:r>
        <w:rPr>
          <w:rFonts w:ascii="Arial" w:hAnsi="Arial" w:cs="Arial"/>
          <w:bCs/>
          <w:sz w:val="24"/>
          <w:szCs w:val="24"/>
        </w:rPr>
        <w:tab/>
        <w:t>Киселевой Екатерины Борисовны</w:t>
      </w:r>
      <w:r w:rsidRPr="00C21DEB">
        <w:rPr>
          <w:rFonts w:ascii="Arial" w:hAnsi="Arial" w:cs="Arial"/>
          <w:bCs/>
          <w:sz w:val="24"/>
          <w:szCs w:val="24"/>
        </w:rPr>
        <w:t xml:space="preserve">, председателя контрольно-счётной палаты городского округа Тольятти Самарской области, за заслуги в развитии местного самоуправления, высокий профессионализм, личный вклад в </w:t>
      </w:r>
      <w:r w:rsidRPr="00C21DEB">
        <w:rPr>
          <w:rFonts w:ascii="Arial" w:hAnsi="Arial" w:cs="Arial"/>
          <w:bCs/>
          <w:sz w:val="24"/>
          <w:szCs w:val="24"/>
        </w:rPr>
        <w:lastRenderedPageBreak/>
        <w:t>совершенствование внешнего муниципального финансового контроля во благо городского округа Тольятти и его населения и в связи с Днём местного самоуправления;</w:t>
      </w:r>
    </w:p>
    <w:p w:rsidR="00C21DEB" w:rsidRDefault="00C21DEB" w:rsidP="00C21DEB">
      <w:pPr>
        <w:tabs>
          <w:tab w:val="left" w:pos="993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</w:t>
      </w:r>
      <w:r>
        <w:rPr>
          <w:rFonts w:ascii="Arial" w:hAnsi="Arial" w:cs="Arial"/>
          <w:bCs/>
          <w:sz w:val="24"/>
          <w:szCs w:val="24"/>
        </w:rPr>
        <w:tab/>
        <w:t>Романовой Ирины Юрьевны</w:t>
      </w:r>
      <w:r w:rsidRPr="00C21DEB">
        <w:rPr>
          <w:rFonts w:ascii="Arial" w:hAnsi="Arial" w:cs="Arial"/>
          <w:bCs/>
          <w:sz w:val="24"/>
          <w:szCs w:val="24"/>
        </w:rPr>
        <w:t>, главного специалиста юридического отдела аппарата Думы городского округа Тольятти, за заслуги в развитии местного самоуправления, многолетний добросовестный труд во благо городского округа Тольятти и его населения и в связи с Днём местного самоуправления.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A94D21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94D21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94D21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 w:rsidR="00C21DEB">
        <w:rPr>
          <w:rFonts w:ascii="Arial" w:hAnsi="Arial" w:cs="Arial"/>
          <w:bCs/>
          <w:sz w:val="24"/>
          <w:szCs w:val="24"/>
        </w:rPr>
        <w:t xml:space="preserve"> </w:t>
      </w:r>
      <w:r w:rsidR="00C21DEB" w:rsidRPr="00C21DEB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996DC9" w:rsidRDefault="00C21DEB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(12:48:41</w:t>
      </w:r>
      <w:r w:rsidR="00153EED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153EED" w:rsidRPr="00996DC9" w:rsidRDefault="00C21DEB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22</w:t>
      </w:r>
      <w:r w:rsidR="00153EED" w:rsidRPr="00996DC9">
        <w:rPr>
          <w:rFonts w:ascii="Arial" w:hAnsi="Arial" w:cs="Arial"/>
          <w:bCs/>
          <w:sz w:val="24"/>
          <w:szCs w:val="24"/>
        </w:rPr>
        <w:t>;</w:t>
      </w:r>
    </w:p>
    <w:p w:rsidR="00153EED" w:rsidRPr="00996DC9" w:rsidRDefault="00153EED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153EED" w:rsidRPr="00996DC9" w:rsidRDefault="00153EED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53EED" w:rsidRPr="00996DC9" w:rsidRDefault="00C21DEB" w:rsidP="00153E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="00153EED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21FD">
        <w:rPr>
          <w:rFonts w:ascii="Arial" w:hAnsi="Arial" w:cs="Arial"/>
          <w:bCs/>
          <w:sz w:val="24"/>
          <w:szCs w:val="24"/>
        </w:rPr>
        <w:t xml:space="preserve">С учетом мнений Воробьева В.А. – «за», Емельянова А.В.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Каравашкина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Н.В. – «за», </w:t>
      </w:r>
      <w:proofErr w:type="spellStart"/>
      <w:r w:rsidRPr="008321F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8321FD">
        <w:rPr>
          <w:rFonts w:ascii="Arial" w:hAnsi="Arial" w:cs="Arial"/>
          <w:bCs/>
          <w:sz w:val="24"/>
          <w:szCs w:val="24"/>
        </w:rPr>
        <w:t xml:space="preserve"> В.И. – «за», Селищева А.П. – «за» результаты голосования следующие: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53EED" w:rsidRPr="008321FD" w:rsidRDefault="00C21DEB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="00153EED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53EED" w:rsidRPr="008321FD" w:rsidRDefault="00153EED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53EED" w:rsidRPr="008321FD" w:rsidRDefault="00153EED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53EED" w:rsidRPr="008321FD" w:rsidRDefault="00C21DEB" w:rsidP="00153EE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5</w:t>
      </w:r>
      <w:r w:rsidR="00153EED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BB41FE" w:rsidRDefault="00BB41FE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53EED" w:rsidRPr="008321FD" w:rsidRDefault="00153EED" w:rsidP="00153EE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C21DEB">
        <w:rPr>
          <w:rFonts w:ascii="Arial" w:hAnsi="Arial" w:cs="Arial"/>
          <w:bCs/>
          <w:iCs/>
          <w:sz w:val="24"/>
          <w:szCs w:val="24"/>
        </w:rPr>
        <w:t>решение № 533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153EED" w:rsidRDefault="00153EED" w:rsidP="00153E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032EA" w:rsidRDefault="009032E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CAA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2743BF" w:rsidRDefault="002743BF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A4B15" w:rsidRDefault="007A4B15" w:rsidP="007A4B15">
      <w:pPr>
        <w:pStyle w:val="21"/>
        <w:ind w:firstLine="709"/>
        <w:rPr>
          <w:bCs/>
        </w:rPr>
      </w:pPr>
      <w:proofErr w:type="spellStart"/>
      <w:r>
        <w:rPr>
          <w:bCs/>
        </w:rPr>
        <w:t>Рузанов</w:t>
      </w:r>
      <w:proofErr w:type="spellEnd"/>
      <w:r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F16E3" w:rsidRDefault="009F16E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F16E3" w:rsidRDefault="009F16E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C2870" w:rsidRDefault="000C2870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3B" w:rsidRDefault="00DF0F3B">
      <w:r>
        <w:separator/>
      </w:r>
    </w:p>
  </w:endnote>
  <w:endnote w:type="continuationSeparator" w:id="0">
    <w:p w:rsidR="00DF0F3B" w:rsidRDefault="00DF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3B" w:rsidRDefault="00DF0F3B">
      <w:r>
        <w:separator/>
      </w:r>
    </w:p>
  </w:footnote>
  <w:footnote w:type="continuationSeparator" w:id="0">
    <w:p w:rsidR="00DF0F3B" w:rsidRDefault="00DF0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3B" w:rsidRDefault="00DF0F3B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03FF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AD0"/>
    <w:rsid w:val="00022D5D"/>
    <w:rsid w:val="00023C8C"/>
    <w:rsid w:val="00023D4F"/>
    <w:rsid w:val="0002455B"/>
    <w:rsid w:val="000253EF"/>
    <w:rsid w:val="00025D19"/>
    <w:rsid w:val="00025F2D"/>
    <w:rsid w:val="00025FE2"/>
    <w:rsid w:val="00030EE2"/>
    <w:rsid w:val="0003115F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B5B"/>
    <w:rsid w:val="00041E62"/>
    <w:rsid w:val="000431C4"/>
    <w:rsid w:val="000439CC"/>
    <w:rsid w:val="000442B4"/>
    <w:rsid w:val="00045058"/>
    <w:rsid w:val="000456F4"/>
    <w:rsid w:val="0004723E"/>
    <w:rsid w:val="00047CA4"/>
    <w:rsid w:val="00052262"/>
    <w:rsid w:val="000527B9"/>
    <w:rsid w:val="00052ADD"/>
    <w:rsid w:val="00053205"/>
    <w:rsid w:val="000536EE"/>
    <w:rsid w:val="00053C4B"/>
    <w:rsid w:val="00053F5C"/>
    <w:rsid w:val="00054C74"/>
    <w:rsid w:val="000550AE"/>
    <w:rsid w:val="00055743"/>
    <w:rsid w:val="00056E7F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419F"/>
    <w:rsid w:val="00075164"/>
    <w:rsid w:val="0007519E"/>
    <w:rsid w:val="00077A4E"/>
    <w:rsid w:val="00077EFC"/>
    <w:rsid w:val="00080633"/>
    <w:rsid w:val="00080EB5"/>
    <w:rsid w:val="00080FD6"/>
    <w:rsid w:val="00081293"/>
    <w:rsid w:val="00081C71"/>
    <w:rsid w:val="0008272B"/>
    <w:rsid w:val="00083229"/>
    <w:rsid w:val="00083245"/>
    <w:rsid w:val="00084248"/>
    <w:rsid w:val="000842E1"/>
    <w:rsid w:val="00084BB1"/>
    <w:rsid w:val="00084BD9"/>
    <w:rsid w:val="000861AD"/>
    <w:rsid w:val="0008709F"/>
    <w:rsid w:val="000879AA"/>
    <w:rsid w:val="00087BDF"/>
    <w:rsid w:val="00090975"/>
    <w:rsid w:val="00090D94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6046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3216"/>
    <w:rsid w:val="000B331F"/>
    <w:rsid w:val="000B3D85"/>
    <w:rsid w:val="000B4373"/>
    <w:rsid w:val="000B50A1"/>
    <w:rsid w:val="000B50F0"/>
    <w:rsid w:val="000B53B6"/>
    <w:rsid w:val="000B7977"/>
    <w:rsid w:val="000C0B51"/>
    <w:rsid w:val="000C0C22"/>
    <w:rsid w:val="000C0DA5"/>
    <w:rsid w:val="000C0E17"/>
    <w:rsid w:val="000C1473"/>
    <w:rsid w:val="000C183A"/>
    <w:rsid w:val="000C2295"/>
    <w:rsid w:val="000C2870"/>
    <w:rsid w:val="000C2FBF"/>
    <w:rsid w:val="000C34A0"/>
    <w:rsid w:val="000C38E0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DFF"/>
    <w:rsid w:val="000D351F"/>
    <w:rsid w:val="000D4095"/>
    <w:rsid w:val="000D51BE"/>
    <w:rsid w:val="000D526F"/>
    <w:rsid w:val="000D6BBD"/>
    <w:rsid w:val="000D6EB1"/>
    <w:rsid w:val="000D731C"/>
    <w:rsid w:val="000D7532"/>
    <w:rsid w:val="000D7F55"/>
    <w:rsid w:val="000E05FC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796F"/>
    <w:rsid w:val="00107DCF"/>
    <w:rsid w:val="0011005C"/>
    <w:rsid w:val="00110E88"/>
    <w:rsid w:val="00111FCB"/>
    <w:rsid w:val="00113379"/>
    <w:rsid w:val="001139E5"/>
    <w:rsid w:val="001153F2"/>
    <w:rsid w:val="0011689D"/>
    <w:rsid w:val="00116D65"/>
    <w:rsid w:val="00117ABB"/>
    <w:rsid w:val="00120067"/>
    <w:rsid w:val="00120BEB"/>
    <w:rsid w:val="00122728"/>
    <w:rsid w:val="0012283D"/>
    <w:rsid w:val="00122E93"/>
    <w:rsid w:val="00122F1D"/>
    <w:rsid w:val="00124B4F"/>
    <w:rsid w:val="00124EE7"/>
    <w:rsid w:val="00125338"/>
    <w:rsid w:val="001266BE"/>
    <w:rsid w:val="0012762B"/>
    <w:rsid w:val="00127DDE"/>
    <w:rsid w:val="00130786"/>
    <w:rsid w:val="00131511"/>
    <w:rsid w:val="00132A1A"/>
    <w:rsid w:val="00134ADE"/>
    <w:rsid w:val="00134D9A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3E9F"/>
    <w:rsid w:val="001449D5"/>
    <w:rsid w:val="001458B2"/>
    <w:rsid w:val="00145D52"/>
    <w:rsid w:val="0014606A"/>
    <w:rsid w:val="0014690F"/>
    <w:rsid w:val="00147184"/>
    <w:rsid w:val="00150175"/>
    <w:rsid w:val="001506F1"/>
    <w:rsid w:val="00150E92"/>
    <w:rsid w:val="0015111F"/>
    <w:rsid w:val="00151507"/>
    <w:rsid w:val="00151EAA"/>
    <w:rsid w:val="00152180"/>
    <w:rsid w:val="00153EED"/>
    <w:rsid w:val="0015438C"/>
    <w:rsid w:val="00154A2C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78F"/>
    <w:rsid w:val="00160865"/>
    <w:rsid w:val="0016471D"/>
    <w:rsid w:val="00164E16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B31"/>
    <w:rsid w:val="00173125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4208"/>
    <w:rsid w:val="00184536"/>
    <w:rsid w:val="00184715"/>
    <w:rsid w:val="00184A63"/>
    <w:rsid w:val="00185C0B"/>
    <w:rsid w:val="00185C6A"/>
    <w:rsid w:val="00186726"/>
    <w:rsid w:val="00186B60"/>
    <w:rsid w:val="00187879"/>
    <w:rsid w:val="00187BC4"/>
    <w:rsid w:val="00187D6C"/>
    <w:rsid w:val="00187F41"/>
    <w:rsid w:val="00187FD2"/>
    <w:rsid w:val="00190148"/>
    <w:rsid w:val="00191604"/>
    <w:rsid w:val="00191CCC"/>
    <w:rsid w:val="00192468"/>
    <w:rsid w:val="001934E6"/>
    <w:rsid w:val="001936E6"/>
    <w:rsid w:val="00193B3E"/>
    <w:rsid w:val="00196F48"/>
    <w:rsid w:val="001972A1"/>
    <w:rsid w:val="001A3640"/>
    <w:rsid w:val="001A49D3"/>
    <w:rsid w:val="001A5799"/>
    <w:rsid w:val="001A685A"/>
    <w:rsid w:val="001A7E21"/>
    <w:rsid w:val="001B02A6"/>
    <w:rsid w:val="001B098F"/>
    <w:rsid w:val="001B17CE"/>
    <w:rsid w:val="001B23C4"/>
    <w:rsid w:val="001B2C2C"/>
    <w:rsid w:val="001B358F"/>
    <w:rsid w:val="001B44BB"/>
    <w:rsid w:val="001B4819"/>
    <w:rsid w:val="001B4ED1"/>
    <w:rsid w:val="001B74D8"/>
    <w:rsid w:val="001C089A"/>
    <w:rsid w:val="001C1965"/>
    <w:rsid w:val="001C1E18"/>
    <w:rsid w:val="001C2418"/>
    <w:rsid w:val="001C2F22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DDB"/>
    <w:rsid w:val="001F15C6"/>
    <w:rsid w:val="001F21A3"/>
    <w:rsid w:val="001F2887"/>
    <w:rsid w:val="001F359A"/>
    <w:rsid w:val="001F38B5"/>
    <w:rsid w:val="001F3A31"/>
    <w:rsid w:val="001F5097"/>
    <w:rsid w:val="001F52FA"/>
    <w:rsid w:val="001F6A3C"/>
    <w:rsid w:val="001F7A60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1760"/>
    <w:rsid w:val="00222409"/>
    <w:rsid w:val="002226A6"/>
    <w:rsid w:val="00222745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524"/>
    <w:rsid w:val="00254540"/>
    <w:rsid w:val="00254A09"/>
    <w:rsid w:val="0025537A"/>
    <w:rsid w:val="00256DBB"/>
    <w:rsid w:val="002576D5"/>
    <w:rsid w:val="00260556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711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5AEE"/>
    <w:rsid w:val="00277233"/>
    <w:rsid w:val="0027758F"/>
    <w:rsid w:val="00277753"/>
    <w:rsid w:val="002801A6"/>
    <w:rsid w:val="002805AD"/>
    <w:rsid w:val="002809C2"/>
    <w:rsid w:val="00280E71"/>
    <w:rsid w:val="002825A9"/>
    <w:rsid w:val="00283D4A"/>
    <w:rsid w:val="00283FF7"/>
    <w:rsid w:val="0028528D"/>
    <w:rsid w:val="00285A2D"/>
    <w:rsid w:val="00285CAA"/>
    <w:rsid w:val="002864DE"/>
    <w:rsid w:val="00287711"/>
    <w:rsid w:val="00287EA8"/>
    <w:rsid w:val="00287EAA"/>
    <w:rsid w:val="00290509"/>
    <w:rsid w:val="002906F3"/>
    <w:rsid w:val="00290B28"/>
    <w:rsid w:val="00290C54"/>
    <w:rsid w:val="002910D4"/>
    <w:rsid w:val="002915EA"/>
    <w:rsid w:val="002930D4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D09EB"/>
    <w:rsid w:val="002D1077"/>
    <w:rsid w:val="002D18E9"/>
    <w:rsid w:val="002D25FE"/>
    <w:rsid w:val="002D3068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5229"/>
    <w:rsid w:val="002E5DF0"/>
    <w:rsid w:val="002E5E25"/>
    <w:rsid w:val="002E6B63"/>
    <w:rsid w:val="002E7A16"/>
    <w:rsid w:val="002E7B78"/>
    <w:rsid w:val="002F0C38"/>
    <w:rsid w:val="002F0F2A"/>
    <w:rsid w:val="002F1AC5"/>
    <w:rsid w:val="002F1D13"/>
    <w:rsid w:val="002F2357"/>
    <w:rsid w:val="002F2A1A"/>
    <w:rsid w:val="002F2A53"/>
    <w:rsid w:val="002F2D81"/>
    <w:rsid w:val="002F2FBC"/>
    <w:rsid w:val="002F4771"/>
    <w:rsid w:val="002F54DD"/>
    <w:rsid w:val="002F60B9"/>
    <w:rsid w:val="002F6EEF"/>
    <w:rsid w:val="002F74BA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36C"/>
    <w:rsid w:val="003104FC"/>
    <w:rsid w:val="00310E35"/>
    <w:rsid w:val="003117BD"/>
    <w:rsid w:val="003117EB"/>
    <w:rsid w:val="00314E3B"/>
    <w:rsid w:val="00316CF8"/>
    <w:rsid w:val="00316E54"/>
    <w:rsid w:val="0032198F"/>
    <w:rsid w:val="0032226F"/>
    <w:rsid w:val="00322844"/>
    <w:rsid w:val="00322FDD"/>
    <w:rsid w:val="0032488E"/>
    <w:rsid w:val="00324A0D"/>
    <w:rsid w:val="00324AF5"/>
    <w:rsid w:val="00324DF2"/>
    <w:rsid w:val="003253BB"/>
    <w:rsid w:val="00326BF8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D84"/>
    <w:rsid w:val="00344F71"/>
    <w:rsid w:val="00345DCA"/>
    <w:rsid w:val="00347CDA"/>
    <w:rsid w:val="00351451"/>
    <w:rsid w:val="00351725"/>
    <w:rsid w:val="00352778"/>
    <w:rsid w:val="00352E8D"/>
    <w:rsid w:val="00354ACC"/>
    <w:rsid w:val="00354C41"/>
    <w:rsid w:val="003550EE"/>
    <w:rsid w:val="003559B4"/>
    <w:rsid w:val="00355ABF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70A38"/>
    <w:rsid w:val="003728FC"/>
    <w:rsid w:val="00372CDC"/>
    <w:rsid w:val="00374498"/>
    <w:rsid w:val="003749E7"/>
    <w:rsid w:val="00375B1A"/>
    <w:rsid w:val="00376D91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152F"/>
    <w:rsid w:val="003B2274"/>
    <w:rsid w:val="003B27F6"/>
    <w:rsid w:val="003B29D4"/>
    <w:rsid w:val="003B2C9B"/>
    <w:rsid w:val="003B2EAD"/>
    <w:rsid w:val="003B363D"/>
    <w:rsid w:val="003B3A82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BD0"/>
    <w:rsid w:val="003D14B0"/>
    <w:rsid w:val="003D1563"/>
    <w:rsid w:val="003D18F5"/>
    <w:rsid w:val="003D214A"/>
    <w:rsid w:val="003D27BB"/>
    <w:rsid w:val="003D39C5"/>
    <w:rsid w:val="003D4312"/>
    <w:rsid w:val="003D4B2C"/>
    <w:rsid w:val="003D5572"/>
    <w:rsid w:val="003D58B8"/>
    <w:rsid w:val="003D5B7E"/>
    <w:rsid w:val="003D6D63"/>
    <w:rsid w:val="003E0AEE"/>
    <w:rsid w:val="003E15B7"/>
    <w:rsid w:val="003E317B"/>
    <w:rsid w:val="003E444C"/>
    <w:rsid w:val="003E4B23"/>
    <w:rsid w:val="003E4C5F"/>
    <w:rsid w:val="003E5CEB"/>
    <w:rsid w:val="003E6EB2"/>
    <w:rsid w:val="003E7874"/>
    <w:rsid w:val="003F15E1"/>
    <w:rsid w:val="003F19D2"/>
    <w:rsid w:val="003F1F1A"/>
    <w:rsid w:val="003F1FD7"/>
    <w:rsid w:val="003F2579"/>
    <w:rsid w:val="003F3968"/>
    <w:rsid w:val="003F3A89"/>
    <w:rsid w:val="003F3FFE"/>
    <w:rsid w:val="003F4000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518B"/>
    <w:rsid w:val="0040598E"/>
    <w:rsid w:val="00405D72"/>
    <w:rsid w:val="00406CA3"/>
    <w:rsid w:val="00407809"/>
    <w:rsid w:val="00410605"/>
    <w:rsid w:val="00410990"/>
    <w:rsid w:val="00410EB5"/>
    <w:rsid w:val="0041248F"/>
    <w:rsid w:val="00412852"/>
    <w:rsid w:val="00414871"/>
    <w:rsid w:val="0041541E"/>
    <w:rsid w:val="00417134"/>
    <w:rsid w:val="00417A62"/>
    <w:rsid w:val="00417CE3"/>
    <w:rsid w:val="004201FF"/>
    <w:rsid w:val="00421913"/>
    <w:rsid w:val="00423016"/>
    <w:rsid w:val="00425900"/>
    <w:rsid w:val="004259A0"/>
    <w:rsid w:val="00425FD5"/>
    <w:rsid w:val="00426E0D"/>
    <w:rsid w:val="004270E3"/>
    <w:rsid w:val="00427340"/>
    <w:rsid w:val="0042777F"/>
    <w:rsid w:val="00430D59"/>
    <w:rsid w:val="00434CF3"/>
    <w:rsid w:val="00434FCC"/>
    <w:rsid w:val="0043622B"/>
    <w:rsid w:val="004364EE"/>
    <w:rsid w:val="00436B50"/>
    <w:rsid w:val="00440AE9"/>
    <w:rsid w:val="00440BAD"/>
    <w:rsid w:val="004411F7"/>
    <w:rsid w:val="00442D06"/>
    <w:rsid w:val="00442E88"/>
    <w:rsid w:val="00444547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897"/>
    <w:rsid w:val="00463FA4"/>
    <w:rsid w:val="0046491A"/>
    <w:rsid w:val="00465F19"/>
    <w:rsid w:val="00467415"/>
    <w:rsid w:val="0046775D"/>
    <w:rsid w:val="0046782A"/>
    <w:rsid w:val="0047004E"/>
    <w:rsid w:val="004704E9"/>
    <w:rsid w:val="00470EA3"/>
    <w:rsid w:val="0047115F"/>
    <w:rsid w:val="0047202E"/>
    <w:rsid w:val="00472092"/>
    <w:rsid w:val="0047376D"/>
    <w:rsid w:val="00473C59"/>
    <w:rsid w:val="004751DA"/>
    <w:rsid w:val="00475256"/>
    <w:rsid w:val="00475CAA"/>
    <w:rsid w:val="00476DC3"/>
    <w:rsid w:val="00476FFF"/>
    <w:rsid w:val="00477644"/>
    <w:rsid w:val="004777EF"/>
    <w:rsid w:val="00477A38"/>
    <w:rsid w:val="0048030D"/>
    <w:rsid w:val="0048040A"/>
    <w:rsid w:val="00480D8E"/>
    <w:rsid w:val="004812EF"/>
    <w:rsid w:val="00481350"/>
    <w:rsid w:val="00481670"/>
    <w:rsid w:val="00482E09"/>
    <w:rsid w:val="00483A04"/>
    <w:rsid w:val="00484AE3"/>
    <w:rsid w:val="00484B69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BF3"/>
    <w:rsid w:val="004A11F3"/>
    <w:rsid w:val="004A1D4E"/>
    <w:rsid w:val="004A253E"/>
    <w:rsid w:val="004A2E20"/>
    <w:rsid w:val="004A416D"/>
    <w:rsid w:val="004A50BA"/>
    <w:rsid w:val="004A6389"/>
    <w:rsid w:val="004A679B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4294"/>
    <w:rsid w:val="004C4456"/>
    <w:rsid w:val="004C4FB2"/>
    <w:rsid w:val="004C677E"/>
    <w:rsid w:val="004C6C57"/>
    <w:rsid w:val="004C7ABB"/>
    <w:rsid w:val="004C7D68"/>
    <w:rsid w:val="004C7D78"/>
    <w:rsid w:val="004C7F50"/>
    <w:rsid w:val="004D035B"/>
    <w:rsid w:val="004D0EBB"/>
    <w:rsid w:val="004D1018"/>
    <w:rsid w:val="004D10E2"/>
    <w:rsid w:val="004D1C53"/>
    <w:rsid w:val="004D1D96"/>
    <w:rsid w:val="004D2160"/>
    <w:rsid w:val="004D242D"/>
    <w:rsid w:val="004D27B9"/>
    <w:rsid w:val="004D2C29"/>
    <w:rsid w:val="004D2CEC"/>
    <w:rsid w:val="004D4BE3"/>
    <w:rsid w:val="004D51B3"/>
    <w:rsid w:val="004D546D"/>
    <w:rsid w:val="004D722C"/>
    <w:rsid w:val="004D7274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DF6"/>
    <w:rsid w:val="00503FAB"/>
    <w:rsid w:val="00505F97"/>
    <w:rsid w:val="00506143"/>
    <w:rsid w:val="00510503"/>
    <w:rsid w:val="005112DE"/>
    <w:rsid w:val="00511306"/>
    <w:rsid w:val="00511710"/>
    <w:rsid w:val="0051226A"/>
    <w:rsid w:val="005144B0"/>
    <w:rsid w:val="005146D1"/>
    <w:rsid w:val="005147B0"/>
    <w:rsid w:val="00514AC8"/>
    <w:rsid w:val="005161B5"/>
    <w:rsid w:val="00516598"/>
    <w:rsid w:val="0051679D"/>
    <w:rsid w:val="005172B2"/>
    <w:rsid w:val="00517E67"/>
    <w:rsid w:val="0052016E"/>
    <w:rsid w:val="00520CA5"/>
    <w:rsid w:val="00523BC4"/>
    <w:rsid w:val="00523CEB"/>
    <w:rsid w:val="0052455B"/>
    <w:rsid w:val="00524DA3"/>
    <w:rsid w:val="00525911"/>
    <w:rsid w:val="00525A5B"/>
    <w:rsid w:val="00525AD6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B4B"/>
    <w:rsid w:val="00541E8F"/>
    <w:rsid w:val="005420DD"/>
    <w:rsid w:val="005421F9"/>
    <w:rsid w:val="005422BF"/>
    <w:rsid w:val="005424B3"/>
    <w:rsid w:val="0054387E"/>
    <w:rsid w:val="00544432"/>
    <w:rsid w:val="0054491B"/>
    <w:rsid w:val="0054555E"/>
    <w:rsid w:val="00546271"/>
    <w:rsid w:val="00547A6A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707DD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6BA"/>
    <w:rsid w:val="005778F1"/>
    <w:rsid w:val="00577985"/>
    <w:rsid w:val="00577EC0"/>
    <w:rsid w:val="005802FC"/>
    <w:rsid w:val="0058266D"/>
    <w:rsid w:val="00583768"/>
    <w:rsid w:val="00583BC5"/>
    <w:rsid w:val="00585D7E"/>
    <w:rsid w:val="00586913"/>
    <w:rsid w:val="00587058"/>
    <w:rsid w:val="0058742D"/>
    <w:rsid w:val="00587A6C"/>
    <w:rsid w:val="00587E13"/>
    <w:rsid w:val="00591024"/>
    <w:rsid w:val="00591985"/>
    <w:rsid w:val="005919D9"/>
    <w:rsid w:val="00592E25"/>
    <w:rsid w:val="00594509"/>
    <w:rsid w:val="00594C2A"/>
    <w:rsid w:val="005954E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4C92"/>
    <w:rsid w:val="005A567C"/>
    <w:rsid w:val="005A6E15"/>
    <w:rsid w:val="005A6F2B"/>
    <w:rsid w:val="005A721C"/>
    <w:rsid w:val="005A74EF"/>
    <w:rsid w:val="005B151C"/>
    <w:rsid w:val="005B1694"/>
    <w:rsid w:val="005B258A"/>
    <w:rsid w:val="005B4183"/>
    <w:rsid w:val="005B4EE4"/>
    <w:rsid w:val="005B67DC"/>
    <w:rsid w:val="005B7769"/>
    <w:rsid w:val="005B7C6B"/>
    <w:rsid w:val="005C0037"/>
    <w:rsid w:val="005C23B2"/>
    <w:rsid w:val="005C2711"/>
    <w:rsid w:val="005C2C9C"/>
    <w:rsid w:val="005C2CF3"/>
    <w:rsid w:val="005C2DDF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D21B1"/>
    <w:rsid w:val="005D2C5D"/>
    <w:rsid w:val="005D3A0A"/>
    <w:rsid w:val="005D6492"/>
    <w:rsid w:val="005D7967"/>
    <w:rsid w:val="005D7F8D"/>
    <w:rsid w:val="005E04DE"/>
    <w:rsid w:val="005E0E23"/>
    <w:rsid w:val="005E1969"/>
    <w:rsid w:val="005E28F4"/>
    <w:rsid w:val="005E41A5"/>
    <w:rsid w:val="005E47EA"/>
    <w:rsid w:val="005E4E3F"/>
    <w:rsid w:val="005E5801"/>
    <w:rsid w:val="005E5C59"/>
    <w:rsid w:val="005E5CEF"/>
    <w:rsid w:val="005E6279"/>
    <w:rsid w:val="005E637F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5B69"/>
    <w:rsid w:val="005F635F"/>
    <w:rsid w:val="005F6783"/>
    <w:rsid w:val="005F6E45"/>
    <w:rsid w:val="005F728E"/>
    <w:rsid w:val="005F72DE"/>
    <w:rsid w:val="006002D0"/>
    <w:rsid w:val="006004EB"/>
    <w:rsid w:val="006006D3"/>
    <w:rsid w:val="00601738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38AB"/>
    <w:rsid w:val="00614752"/>
    <w:rsid w:val="00614F62"/>
    <w:rsid w:val="0061630C"/>
    <w:rsid w:val="00616339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2A5"/>
    <w:rsid w:val="00636185"/>
    <w:rsid w:val="006365D1"/>
    <w:rsid w:val="00636BAC"/>
    <w:rsid w:val="006412C1"/>
    <w:rsid w:val="0064183E"/>
    <w:rsid w:val="00642679"/>
    <w:rsid w:val="006431B3"/>
    <w:rsid w:val="00643801"/>
    <w:rsid w:val="00643ED1"/>
    <w:rsid w:val="006441E8"/>
    <w:rsid w:val="00644339"/>
    <w:rsid w:val="00644A76"/>
    <w:rsid w:val="00644CC7"/>
    <w:rsid w:val="00645B49"/>
    <w:rsid w:val="00645CFC"/>
    <w:rsid w:val="006463E4"/>
    <w:rsid w:val="006472E9"/>
    <w:rsid w:val="00647446"/>
    <w:rsid w:val="00650E98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C32"/>
    <w:rsid w:val="006617B2"/>
    <w:rsid w:val="00662161"/>
    <w:rsid w:val="0066251A"/>
    <w:rsid w:val="006631EC"/>
    <w:rsid w:val="0066439C"/>
    <w:rsid w:val="006644B9"/>
    <w:rsid w:val="00664865"/>
    <w:rsid w:val="00665B43"/>
    <w:rsid w:val="00665EB2"/>
    <w:rsid w:val="00666460"/>
    <w:rsid w:val="00666507"/>
    <w:rsid w:val="00670321"/>
    <w:rsid w:val="00671040"/>
    <w:rsid w:val="00672520"/>
    <w:rsid w:val="0067286E"/>
    <w:rsid w:val="0067323A"/>
    <w:rsid w:val="00673F8F"/>
    <w:rsid w:val="00673FBF"/>
    <w:rsid w:val="006743B1"/>
    <w:rsid w:val="00674822"/>
    <w:rsid w:val="00674CE6"/>
    <w:rsid w:val="006751CE"/>
    <w:rsid w:val="00676425"/>
    <w:rsid w:val="00676546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4CA0"/>
    <w:rsid w:val="00684E6F"/>
    <w:rsid w:val="006859E8"/>
    <w:rsid w:val="00686449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4D1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F3A"/>
    <w:rsid w:val="006C5677"/>
    <w:rsid w:val="006C5D39"/>
    <w:rsid w:val="006C6E09"/>
    <w:rsid w:val="006C7263"/>
    <w:rsid w:val="006D036B"/>
    <w:rsid w:val="006D1417"/>
    <w:rsid w:val="006D1FD2"/>
    <w:rsid w:val="006D369D"/>
    <w:rsid w:val="006D4292"/>
    <w:rsid w:val="006D4EC2"/>
    <w:rsid w:val="006D5647"/>
    <w:rsid w:val="006D61B3"/>
    <w:rsid w:val="006E048E"/>
    <w:rsid w:val="006E0E59"/>
    <w:rsid w:val="006E2ECE"/>
    <w:rsid w:val="006E33E0"/>
    <w:rsid w:val="006E4121"/>
    <w:rsid w:val="006E4EA8"/>
    <w:rsid w:val="006E5948"/>
    <w:rsid w:val="006E5C7D"/>
    <w:rsid w:val="006E6056"/>
    <w:rsid w:val="006E6851"/>
    <w:rsid w:val="006E73C3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7519"/>
    <w:rsid w:val="0070774F"/>
    <w:rsid w:val="00707D1B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61E5"/>
    <w:rsid w:val="00737BA3"/>
    <w:rsid w:val="00737EF5"/>
    <w:rsid w:val="00740182"/>
    <w:rsid w:val="00740769"/>
    <w:rsid w:val="00740A0F"/>
    <w:rsid w:val="00740E69"/>
    <w:rsid w:val="00740F94"/>
    <w:rsid w:val="007430F1"/>
    <w:rsid w:val="0074484E"/>
    <w:rsid w:val="00745F8E"/>
    <w:rsid w:val="00746FC5"/>
    <w:rsid w:val="00747276"/>
    <w:rsid w:val="00750866"/>
    <w:rsid w:val="00750ECE"/>
    <w:rsid w:val="00751372"/>
    <w:rsid w:val="007529A4"/>
    <w:rsid w:val="007538A7"/>
    <w:rsid w:val="007547A7"/>
    <w:rsid w:val="007547B1"/>
    <w:rsid w:val="0075629F"/>
    <w:rsid w:val="00756634"/>
    <w:rsid w:val="00756EE7"/>
    <w:rsid w:val="0076149B"/>
    <w:rsid w:val="00761C1D"/>
    <w:rsid w:val="00762029"/>
    <w:rsid w:val="00762248"/>
    <w:rsid w:val="00762492"/>
    <w:rsid w:val="00762C0C"/>
    <w:rsid w:val="0076313F"/>
    <w:rsid w:val="00763517"/>
    <w:rsid w:val="00763DC8"/>
    <w:rsid w:val="00763EB7"/>
    <w:rsid w:val="00764899"/>
    <w:rsid w:val="0076573F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CCD"/>
    <w:rsid w:val="007745A5"/>
    <w:rsid w:val="0077591E"/>
    <w:rsid w:val="00775F43"/>
    <w:rsid w:val="0077605F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533C"/>
    <w:rsid w:val="007856D2"/>
    <w:rsid w:val="007865F5"/>
    <w:rsid w:val="00787BE5"/>
    <w:rsid w:val="0079017E"/>
    <w:rsid w:val="00790A59"/>
    <w:rsid w:val="00793798"/>
    <w:rsid w:val="0079407E"/>
    <w:rsid w:val="00794292"/>
    <w:rsid w:val="00795466"/>
    <w:rsid w:val="0079585A"/>
    <w:rsid w:val="00795BFA"/>
    <w:rsid w:val="00796436"/>
    <w:rsid w:val="00796C43"/>
    <w:rsid w:val="00797268"/>
    <w:rsid w:val="00797852"/>
    <w:rsid w:val="00797ADF"/>
    <w:rsid w:val="00797B6D"/>
    <w:rsid w:val="007A0355"/>
    <w:rsid w:val="007A06F3"/>
    <w:rsid w:val="007A09B6"/>
    <w:rsid w:val="007A0ECD"/>
    <w:rsid w:val="007A15B4"/>
    <w:rsid w:val="007A16C2"/>
    <w:rsid w:val="007A2898"/>
    <w:rsid w:val="007A2D9B"/>
    <w:rsid w:val="007A31DE"/>
    <w:rsid w:val="007A4179"/>
    <w:rsid w:val="007A4B15"/>
    <w:rsid w:val="007A4E67"/>
    <w:rsid w:val="007A6989"/>
    <w:rsid w:val="007A6CCC"/>
    <w:rsid w:val="007A7BCD"/>
    <w:rsid w:val="007A7D16"/>
    <w:rsid w:val="007B1F66"/>
    <w:rsid w:val="007B1FC7"/>
    <w:rsid w:val="007B308F"/>
    <w:rsid w:val="007B41F9"/>
    <w:rsid w:val="007B4333"/>
    <w:rsid w:val="007B477D"/>
    <w:rsid w:val="007B5B51"/>
    <w:rsid w:val="007B5E79"/>
    <w:rsid w:val="007C0082"/>
    <w:rsid w:val="007C0AD1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7970"/>
    <w:rsid w:val="007D7DDC"/>
    <w:rsid w:val="007E10F1"/>
    <w:rsid w:val="007E3EDE"/>
    <w:rsid w:val="007E3FC2"/>
    <w:rsid w:val="007E4C59"/>
    <w:rsid w:val="007E4D34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4342"/>
    <w:rsid w:val="007F4AAE"/>
    <w:rsid w:val="007F61D7"/>
    <w:rsid w:val="007F6275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179D"/>
    <w:rsid w:val="008132D7"/>
    <w:rsid w:val="00813B7F"/>
    <w:rsid w:val="008149F6"/>
    <w:rsid w:val="00815FEB"/>
    <w:rsid w:val="00816DCB"/>
    <w:rsid w:val="008172F2"/>
    <w:rsid w:val="00817C08"/>
    <w:rsid w:val="00820EAD"/>
    <w:rsid w:val="00820FAF"/>
    <w:rsid w:val="00820FC5"/>
    <w:rsid w:val="0082107F"/>
    <w:rsid w:val="00821615"/>
    <w:rsid w:val="0082245F"/>
    <w:rsid w:val="008231B0"/>
    <w:rsid w:val="0082352C"/>
    <w:rsid w:val="00823884"/>
    <w:rsid w:val="008246B3"/>
    <w:rsid w:val="00824845"/>
    <w:rsid w:val="00824AA8"/>
    <w:rsid w:val="00825429"/>
    <w:rsid w:val="00825B15"/>
    <w:rsid w:val="00826A0C"/>
    <w:rsid w:val="00827488"/>
    <w:rsid w:val="0083136B"/>
    <w:rsid w:val="008313FC"/>
    <w:rsid w:val="008317F8"/>
    <w:rsid w:val="00831A6C"/>
    <w:rsid w:val="00831CDB"/>
    <w:rsid w:val="008321FD"/>
    <w:rsid w:val="008326E9"/>
    <w:rsid w:val="00832FBC"/>
    <w:rsid w:val="00834F1E"/>
    <w:rsid w:val="008357BB"/>
    <w:rsid w:val="00835BDD"/>
    <w:rsid w:val="00835C15"/>
    <w:rsid w:val="00836898"/>
    <w:rsid w:val="00836A26"/>
    <w:rsid w:val="008377D9"/>
    <w:rsid w:val="00840028"/>
    <w:rsid w:val="00840786"/>
    <w:rsid w:val="00841210"/>
    <w:rsid w:val="008418D5"/>
    <w:rsid w:val="00843490"/>
    <w:rsid w:val="0084454E"/>
    <w:rsid w:val="00845565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999"/>
    <w:rsid w:val="00861ED7"/>
    <w:rsid w:val="00864499"/>
    <w:rsid w:val="008645C1"/>
    <w:rsid w:val="00864A92"/>
    <w:rsid w:val="00864C53"/>
    <w:rsid w:val="00864D01"/>
    <w:rsid w:val="008650DF"/>
    <w:rsid w:val="00866F56"/>
    <w:rsid w:val="008671B9"/>
    <w:rsid w:val="0086796B"/>
    <w:rsid w:val="00867FCF"/>
    <w:rsid w:val="008702FF"/>
    <w:rsid w:val="008703D4"/>
    <w:rsid w:val="0087060E"/>
    <w:rsid w:val="00870E2E"/>
    <w:rsid w:val="00872C45"/>
    <w:rsid w:val="0087448D"/>
    <w:rsid w:val="00875100"/>
    <w:rsid w:val="00875550"/>
    <w:rsid w:val="00875BFD"/>
    <w:rsid w:val="00876876"/>
    <w:rsid w:val="00876975"/>
    <w:rsid w:val="00876BDC"/>
    <w:rsid w:val="008774F4"/>
    <w:rsid w:val="00880F60"/>
    <w:rsid w:val="0088129A"/>
    <w:rsid w:val="00882AB4"/>
    <w:rsid w:val="0088312D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27DA"/>
    <w:rsid w:val="0089486D"/>
    <w:rsid w:val="00894D65"/>
    <w:rsid w:val="00895AB8"/>
    <w:rsid w:val="008977D6"/>
    <w:rsid w:val="00897FBA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5084"/>
    <w:rsid w:val="008A5A7C"/>
    <w:rsid w:val="008A5B0A"/>
    <w:rsid w:val="008A5FA2"/>
    <w:rsid w:val="008A6908"/>
    <w:rsid w:val="008A76AD"/>
    <w:rsid w:val="008A7D82"/>
    <w:rsid w:val="008B00CB"/>
    <w:rsid w:val="008B15CE"/>
    <w:rsid w:val="008B2615"/>
    <w:rsid w:val="008B2FBE"/>
    <w:rsid w:val="008B568E"/>
    <w:rsid w:val="008B6AB2"/>
    <w:rsid w:val="008B7882"/>
    <w:rsid w:val="008C036D"/>
    <w:rsid w:val="008C0DC7"/>
    <w:rsid w:val="008C104A"/>
    <w:rsid w:val="008C2075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6E2"/>
    <w:rsid w:val="008E7DB2"/>
    <w:rsid w:val="008F0202"/>
    <w:rsid w:val="008F0C59"/>
    <w:rsid w:val="008F14B5"/>
    <w:rsid w:val="008F2293"/>
    <w:rsid w:val="008F2365"/>
    <w:rsid w:val="008F411D"/>
    <w:rsid w:val="008F4187"/>
    <w:rsid w:val="008F4C6B"/>
    <w:rsid w:val="008F5AE2"/>
    <w:rsid w:val="008F5D1C"/>
    <w:rsid w:val="008F5D4E"/>
    <w:rsid w:val="008F671B"/>
    <w:rsid w:val="008F68F2"/>
    <w:rsid w:val="00900759"/>
    <w:rsid w:val="009025F2"/>
    <w:rsid w:val="009030A4"/>
    <w:rsid w:val="009030D1"/>
    <w:rsid w:val="009032EA"/>
    <w:rsid w:val="0090405F"/>
    <w:rsid w:val="0090507F"/>
    <w:rsid w:val="009051B1"/>
    <w:rsid w:val="00905412"/>
    <w:rsid w:val="009057F6"/>
    <w:rsid w:val="0090593C"/>
    <w:rsid w:val="00905C0F"/>
    <w:rsid w:val="0090745F"/>
    <w:rsid w:val="0090768D"/>
    <w:rsid w:val="00907A1E"/>
    <w:rsid w:val="00907E4E"/>
    <w:rsid w:val="009112B2"/>
    <w:rsid w:val="0091130B"/>
    <w:rsid w:val="00911F1B"/>
    <w:rsid w:val="0091262A"/>
    <w:rsid w:val="009135BA"/>
    <w:rsid w:val="00913990"/>
    <w:rsid w:val="00913DD5"/>
    <w:rsid w:val="009143FC"/>
    <w:rsid w:val="009150A8"/>
    <w:rsid w:val="00915598"/>
    <w:rsid w:val="00915E85"/>
    <w:rsid w:val="00915F1E"/>
    <w:rsid w:val="0091659C"/>
    <w:rsid w:val="00916719"/>
    <w:rsid w:val="00916DF4"/>
    <w:rsid w:val="00917A3E"/>
    <w:rsid w:val="009200F3"/>
    <w:rsid w:val="00921AE8"/>
    <w:rsid w:val="00922935"/>
    <w:rsid w:val="00922E62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0F23"/>
    <w:rsid w:val="009311AF"/>
    <w:rsid w:val="00931675"/>
    <w:rsid w:val="009317B1"/>
    <w:rsid w:val="009319F8"/>
    <w:rsid w:val="00933C75"/>
    <w:rsid w:val="00934D9B"/>
    <w:rsid w:val="00935B45"/>
    <w:rsid w:val="00935B52"/>
    <w:rsid w:val="00935B93"/>
    <w:rsid w:val="009360A1"/>
    <w:rsid w:val="00936EEA"/>
    <w:rsid w:val="00937287"/>
    <w:rsid w:val="00940AF9"/>
    <w:rsid w:val="00940FF5"/>
    <w:rsid w:val="009411DA"/>
    <w:rsid w:val="009412B5"/>
    <w:rsid w:val="009412E1"/>
    <w:rsid w:val="009413D5"/>
    <w:rsid w:val="00942663"/>
    <w:rsid w:val="00942751"/>
    <w:rsid w:val="00942A21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C59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102B"/>
    <w:rsid w:val="00981A12"/>
    <w:rsid w:val="00982016"/>
    <w:rsid w:val="00982096"/>
    <w:rsid w:val="00982211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96B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458"/>
    <w:rsid w:val="009B1112"/>
    <w:rsid w:val="009B1186"/>
    <w:rsid w:val="009B23B8"/>
    <w:rsid w:val="009B2CBA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9E2"/>
    <w:rsid w:val="009C26AE"/>
    <w:rsid w:val="009C46EC"/>
    <w:rsid w:val="009C508C"/>
    <w:rsid w:val="009C5A2A"/>
    <w:rsid w:val="009C702B"/>
    <w:rsid w:val="009C7877"/>
    <w:rsid w:val="009D14EF"/>
    <w:rsid w:val="009D1EE6"/>
    <w:rsid w:val="009D31AB"/>
    <w:rsid w:val="009D3785"/>
    <w:rsid w:val="009D4A2E"/>
    <w:rsid w:val="009D562D"/>
    <w:rsid w:val="009D6F71"/>
    <w:rsid w:val="009E07E9"/>
    <w:rsid w:val="009E1457"/>
    <w:rsid w:val="009E165C"/>
    <w:rsid w:val="009E1FF7"/>
    <w:rsid w:val="009E21AE"/>
    <w:rsid w:val="009E3BC8"/>
    <w:rsid w:val="009E401B"/>
    <w:rsid w:val="009E4401"/>
    <w:rsid w:val="009E4AD5"/>
    <w:rsid w:val="009E4E77"/>
    <w:rsid w:val="009E63A0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FD0"/>
    <w:rsid w:val="00A001D1"/>
    <w:rsid w:val="00A02D00"/>
    <w:rsid w:val="00A03207"/>
    <w:rsid w:val="00A04BDD"/>
    <w:rsid w:val="00A04FD5"/>
    <w:rsid w:val="00A064BE"/>
    <w:rsid w:val="00A07296"/>
    <w:rsid w:val="00A076A0"/>
    <w:rsid w:val="00A07DFA"/>
    <w:rsid w:val="00A07F6F"/>
    <w:rsid w:val="00A10ECF"/>
    <w:rsid w:val="00A11169"/>
    <w:rsid w:val="00A1224A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549"/>
    <w:rsid w:val="00A41A61"/>
    <w:rsid w:val="00A41A70"/>
    <w:rsid w:val="00A41CB9"/>
    <w:rsid w:val="00A425A4"/>
    <w:rsid w:val="00A43E6E"/>
    <w:rsid w:val="00A44419"/>
    <w:rsid w:val="00A445E2"/>
    <w:rsid w:val="00A449D8"/>
    <w:rsid w:val="00A44A83"/>
    <w:rsid w:val="00A44B1B"/>
    <w:rsid w:val="00A44B4D"/>
    <w:rsid w:val="00A4598C"/>
    <w:rsid w:val="00A45BDC"/>
    <w:rsid w:val="00A465F1"/>
    <w:rsid w:val="00A4667B"/>
    <w:rsid w:val="00A47237"/>
    <w:rsid w:val="00A47BBD"/>
    <w:rsid w:val="00A47F29"/>
    <w:rsid w:val="00A502F6"/>
    <w:rsid w:val="00A50EB6"/>
    <w:rsid w:val="00A515D3"/>
    <w:rsid w:val="00A5254C"/>
    <w:rsid w:val="00A533B1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2D6"/>
    <w:rsid w:val="00A62666"/>
    <w:rsid w:val="00A63113"/>
    <w:rsid w:val="00A6333A"/>
    <w:rsid w:val="00A636E5"/>
    <w:rsid w:val="00A63D05"/>
    <w:rsid w:val="00A640D8"/>
    <w:rsid w:val="00A646F3"/>
    <w:rsid w:val="00A67A8A"/>
    <w:rsid w:val="00A7038D"/>
    <w:rsid w:val="00A708D8"/>
    <w:rsid w:val="00A70F5F"/>
    <w:rsid w:val="00A716A4"/>
    <w:rsid w:val="00A71969"/>
    <w:rsid w:val="00A71C45"/>
    <w:rsid w:val="00A71DE6"/>
    <w:rsid w:val="00A71F16"/>
    <w:rsid w:val="00A72DEC"/>
    <w:rsid w:val="00A76075"/>
    <w:rsid w:val="00A7607D"/>
    <w:rsid w:val="00A766BF"/>
    <w:rsid w:val="00A7735B"/>
    <w:rsid w:val="00A77718"/>
    <w:rsid w:val="00A81827"/>
    <w:rsid w:val="00A82825"/>
    <w:rsid w:val="00A83403"/>
    <w:rsid w:val="00A8390D"/>
    <w:rsid w:val="00A83C00"/>
    <w:rsid w:val="00A844A8"/>
    <w:rsid w:val="00A849FA"/>
    <w:rsid w:val="00A84A85"/>
    <w:rsid w:val="00A85787"/>
    <w:rsid w:val="00A85BD2"/>
    <w:rsid w:val="00A873F8"/>
    <w:rsid w:val="00A9020B"/>
    <w:rsid w:val="00A9078C"/>
    <w:rsid w:val="00A9214F"/>
    <w:rsid w:val="00A92482"/>
    <w:rsid w:val="00A92F15"/>
    <w:rsid w:val="00A947E2"/>
    <w:rsid w:val="00A94D21"/>
    <w:rsid w:val="00A95950"/>
    <w:rsid w:val="00A95A1F"/>
    <w:rsid w:val="00A9605B"/>
    <w:rsid w:val="00A975E0"/>
    <w:rsid w:val="00A97921"/>
    <w:rsid w:val="00AA0685"/>
    <w:rsid w:val="00AA0BFE"/>
    <w:rsid w:val="00AA122B"/>
    <w:rsid w:val="00AA23AF"/>
    <w:rsid w:val="00AA2698"/>
    <w:rsid w:val="00AA27E2"/>
    <w:rsid w:val="00AA327C"/>
    <w:rsid w:val="00AA38FD"/>
    <w:rsid w:val="00AA4C72"/>
    <w:rsid w:val="00AA59A6"/>
    <w:rsid w:val="00AA640D"/>
    <w:rsid w:val="00AA6A77"/>
    <w:rsid w:val="00AA6CDB"/>
    <w:rsid w:val="00AA6D85"/>
    <w:rsid w:val="00AA71BB"/>
    <w:rsid w:val="00AA7E63"/>
    <w:rsid w:val="00AB09BE"/>
    <w:rsid w:val="00AB4092"/>
    <w:rsid w:val="00AB4963"/>
    <w:rsid w:val="00AB4E51"/>
    <w:rsid w:val="00AB5B97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F006C"/>
    <w:rsid w:val="00AF0118"/>
    <w:rsid w:val="00AF062C"/>
    <w:rsid w:val="00AF2C27"/>
    <w:rsid w:val="00AF3591"/>
    <w:rsid w:val="00AF580A"/>
    <w:rsid w:val="00AF6989"/>
    <w:rsid w:val="00AF6E62"/>
    <w:rsid w:val="00AF7398"/>
    <w:rsid w:val="00AF7A8A"/>
    <w:rsid w:val="00B003E0"/>
    <w:rsid w:val="00B00D8C"/>
    <w:rsid w:val="00B0231E"/>
    <w:rsid w:val="00B053A4"/>
    <w:rsid w:val="00B0588B"/>
    <w:rsid w:val="00B06118"/>
    <w:rsid w:val="00B0623F"/>
    <w:rsid w:val="00B06B3E"/>
    <w:rsid w:val="00B07D56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84E"/>
    <w:rsid w:val="00B33DFF"/>
    <w:rsid w:val="00B33F83"/>
    <w:rsid w:val="00B34283"/>
    <w:rsid w:val="00B34824"/>
    <w:rsid w:val="00B3526F"/>
    <w:rsid w:val="00B363D3"/>
    <w:rsid w:val="00B364FF"/>
    <w:rsid w:val="00B36874"/>
    <w:rsid w:val="00B37500"/>
    <w:rsid w:val="00B37AB5"/>
    <w:rsid w:val="00B37CC6"/>
    <w:rsid w:val="00B40544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4393"/>
    <w:rsid w:val="00B54B0C"/>
    <w:rsid w:val="00B54EA0"/>
    <w:rsid w:val="00B550B0"/>
    <w:rsid w:val="00B550FF"/>
    <w:rsid w:val="00B55871"/>
    <w:rsid w:val="00B55D5D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E00"/>
    <w:rsid w:val="00B65E60"/>
    <w:rsid w:val="00B66528"/>
    <w:rsid w:val="00B6706F"/>
    <w:rsid w:val="00B7078B"/>
    <w:rsid w:val="00B714DB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E6F"/>
    <w:rsid w:val="00B80790"/>
    <w:rsid w:val="00B82051"/>
    <w:rsid w:val="00B821C1"/>
    <w:rsid w:val="00B8233A"/>
    <w:rsid w:val="00B8340D"/>
    <w:rsid w:val="00B83B33"/>
    <w:rsid w:val="00B84C4F"/>
    <w:rsid w:val="00B85BDD"/>
    <w:rsid w:val="00B8663B"/>
    <w:rsid w:val="00B87483"/>
    <w:rsid w:val="00B87655"/>
    <w:rsid w:val="00B87762"/>
    <w:rsid w:val="00B87C8F"/>
    <w:rsid w:val="00B90AE6"/>
    <w:rsid w:val="00B90D81"/>
    <w:rsid w:val="00B916CC"/>
    <w:rsid w:val="00B9296F"/>
    <w:rsid w:val="00B92F0A"/>
    <w:rsid w:val="00B95564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2D2A"/>
    <w:rsid w:val="00BA32D5"/>
    <w:rsid w:val="00BA3F5C"/>
    <w:rsid w:val="00BA49BC"/>
    <w:rsid w:val="00BA537A"/>
    <w:rsid w:val="00BA5C52"/>
    <w:rsid w:val="00BA5D8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F64"/>
    <w:rsid w:val="00BC71B0"/>
    <w:rsid w:val="00BC7997"/>
    <w:rsid w:val="00BD21DB"/>
    <w:rsid w:val="00BD36C4"/>
    <w:rsid w:val="00BD3877"/>
    <w:rsid w:val="00BD4657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94C"/>
    <w:rsid w:val="00BE29D0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C12"/>
    <w:rsid w:val="00BE6FA7"/>
    <w:rsid w:val="00BE7CC2"/>
    <w:rsid w:val="00BF055B"/>
    <w:rsid w:val="00BF093A"/>
    <w:rsid w:val="00BF0B86"/>
    <w:rsid w:val="00BF0D68"/>
    <w:rsid w:val="00BF22ED"/>
    <w:rsid w:val="00BF3056"/>
    <w:rsid w:val="00BF3203"/>
    <w:rsid w:val="00BF3624"/>
    <w:rsid w:val="00BF4268"/>
    <w:rsid w:val="00BF4415"/>
    <w:rsid w:val="00BF5597"/>
    <w:rsid w:val="00BF5DB8"/>
    <w:rsid w:val="00BF5F7E"/>
    <w:rsid w:val="00BF6A16"/>
    <w:rsid w:val="00BF6B11"/>
    <w:rsid w:val="00BF6E1B"/>
    <w:rsid w:val="00BF6FD8"/>
    <w:rsid w:val="00BF76FC"/>
    <w:rsid w:val="00C02506"/>
    <w:rsid w:val="00C03E29"/>
    <w:rsid w:val="00C0457B"/>
    <w:rsid w:val="00C047CD"/>
    <w:rsid w:val="00C0486F"/>
    <w:rsid w:val="00C05401"/>
    <w:rsid w:val="00C05407"/>
    <w:rsid w:val="00C05C92"/>
    <w:rsid w:val="00C06E5C"/>
    <w:rsid w:val="00C077D4"/>
    <w:rsid w:val="00C078BC"/>
    <w:rsid w:val="00C11A9C"/>
    <w:rsid w:val="00C1428B"/>
    <w:rsid w:val="00C14582"/>
    <w:rsid w:val="00C1528F"/>
    <w:rsid w:val="00C160D3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F03"/>
    <w:rsid w:val="00C25A43"/>
    <w:rsid w:val="00C261C1"/>
    <w:rsid w:val="00C26519"/>
    <w:rsid w:val="00C26BDE"/>
    <w:rsid w:val="00C27187"/>
    <w:rsid w:val="00C27658"/>
    <w:rsid w:val="00C30099"/>
    <w:rsid w:val="00C317FE"/>
    <w:rsid w:val="00C31E62"/>
    <w:rsid w:val="00C32B22"/>
    <w:rsid w:val="00C32D6B"/>
    <w:rsid w:val="00C33919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A4B"/>
    <w:rsid w:val="00C50760"/>
    <w:rsid w:val="00C5172E"/>
    <w:rsid w:val="00C51A44"/>
    <w:rsid w:val="00C52B5E"/>
    <w:rsid w:val="00C52D0F"/>
    <w:rsid w:val="00C532BF"/>
    <w:rsid w:val="00C53E00"/>
    <w:rsid w:val="00C5506E"/>
    <w:rsid w:val="00C552C4"/>
    <w:rsid w:val="00C55672"/>
    <w:rsid w:val="00C556DB"/>
    <w:rsid w:val="00C558E5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D69"/>
    <w:rsid w:val="00C63E93"/>
    <w:rsid w:val="00C66A04"/>
    <w:rsid w:val="00C671A4"/>
    <w:rsid w:val="00C67A9F"/>
    <w:rsid w:val="00C704E7"/>
    <w:rsid w:val="00C70518"/>
    <w:rsid w:val="00C70607"/>
    <w:rsid w:val="00C70BE0"/>
    <w:rsid w:val="00C70DA6"/>
    <w:rsid w:val="00C715F4"/>
    <w:rsid w:val="00C728EA"/>
    <w:rsid w:val="00C735FF"/>
    <w:rsid w:val="00C739E3"/>
    <w:rsid w:val="00C752C5"/>
    <w:rsid w:val="00C762A4"/>
    <w:rsid w:val="00C77760"/>
    <w:rsid w:val="00C778CA"/>
    <w:rsid w:val="00C77E4C"/>
    <w:rsid w:val="00C81CCE"/>
    <w:rsid w:val="00C828BD"/>
    <w:rsid w:val="00C82ACF"/>
    <w:rsid w:val="00C8345E"/>
    <w:rsid w:val="00C8375E"/>
    <w:rsid w:val="00C84246"/>
    <w:rsid w:val="00C84C24"/>
    <w:rsid w:val="00C85877"/>
    <w:rsid w:val="00C86B22"/>
    <w:rsid w:val="00C87EBC"/>
    <w:rsid w:val="00C9067E"/>
    <w:rsid w:val="00C91597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50E"/>
    <w:rsid w:val="00CA13C5"/>
    <w:rsid w:val="00CA23CC"/>
    <w:rsid w:val="00CA2425"/>
    <w:rsid w:val="00CA2593"/>
    <w:rsid w:val="00CA2A47"/>
    <w:rsid w:val="00CA30D3"/>
    <w:rsid w:val="00CA32B8"/>
    <w:rsid w:val="00CA617F"/>
    <w:rsid w:val="00CA6E28"/>
    <w:rsid w:val="00CA6F5A"/>
    <w:rsid w:val="00CB050C"/>
    <w:rsid w:val="00CB1256"/>
    <w:rsid w:val="00CB1402"/>
    <w:rsid w:val="00CB2725"/>
    <w:rsid w:val="00CB4285"/>
    <w:rsid w:val="00CB4587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F13"/>
    <w:rsid w:val="00CC5B6E"/>
    <w:rsid w:val="00CC5E55"/>
    <w:rsid w:val="00CC6F82"/>
    <w:rsid w:val="00CC7809"/>
    <w:rsid w:val="00CC7A13"/>
    <w:rsid w:val="00CC7F47"/>
    <w:rsid w:val="00CD0310"/>
    <w:rsid w:val="00CD1329"/>
    <w:rsid w:val="00CD1A88"/>
    <w:rsid w:val="00CD1B0B"/>
    <w:rsid w:val="00CD1E45"/>
    <w:rsid w:val="00CD2537"/>
    <w:rsid w:val="00CD2E21"/>
    <w:rsid w:val="00CD3434"/>
    <w:rsid w:val="00CD39BB"/>
    <w:rsid w:val="00CD6772"/>
    <w:rsid w:val="00CD6975"/>
    <w:rsid w:val="00CD7AB1"/>
    <w:rsid w:val="00CD7FE3"/>
    <w:rsid w:val="00CE0DAB"/>
    <w:rsid w:val="00CE19E6"/>
    <w:rsid w:val="00CE270F"/>
    <w:rsid w:val="00CE3FAD"/>
    <w:rsid w:val="00CE4132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FF2"/>
    <w:rsid w:val="00CF2AE8"/>
    <w:rsid w:val="00CF35BB"/>
    <w:rsid w:val="00CF48E1"/>
    <w:rsid w:val="00CF5C88"/>
    <w:rsid w:val="00CF7C44"/>
    <w:rsid w:val="00CF7DC2"/>
    <w:rsid w:val="00D02499"/>
    <w:rsid w:val="00D02798"/>
    <w:rsid w:val="00D03E65"/>
    <w:rsid w:val="00D044F0"/>
    <w:rsid w:val="00D04A72"/>
    <w:rsid w:val="00D04C3C"/>
    <w:rsid w:val="00D04DA6"/>
    <w:rsid w:val="00D06FA1"/>
    <w:rsid w:val="00D0767A"/>
    <w:rsid w:val="00D07DAE"/>
    <w:rsid w:val="00D103FF"/>
    <w:rsid w:val="00D10850"/>
    <w:rsid w:val="00D127A5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5D7"/>
    <w:rsid w:val="00D26641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FBA"/>
    <w:rsid w:val="00D33206"/>
    <w:rsid w:val="00D35B0C"/>
    <w:rsid w:val="00D36892"/>
    <w:rsid w:val="00D4000B"/>
    <w:rsid w:val="00D40DFF"/>
    <w:rsid w:val="00D40F2B"/>
    <w:rsid w:val="00D41DCF"/>
    <w:rsid w:val="00D428B7"/>
    <w:rsid w:val="00D4299D"/>
    <w:rsid w:val="00D431F6"/>
    <w:rsid w:val="00D4356E"/>
    <w:rsid w:val="00D4414F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8DF"/>
    <w:rsid w:val="00D53999"/>
    <w:rsid w:val="00D54008"/>
    <w:rsid w:val="00D550CA"/>
    <w:rsid w:val="00D55779"/>
    <w:rsid w:val="00D5591C"/>
    <w:rsid w:val="00D55C32"/>
    <w:rsid w:val="00D55F29"/>
    <w:rsid w:val="00D57AEF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D42"/>
    <w:rsid w:val="00D835A8"/>
    <w:rsid w:val="00D840E3"/>
    <w:rsid w:val="00D85030"/>
    <w:rsid w:val="00D854EA"/>
    <w:rsid w:val="00D878A9"/>
    <w:rsid w:val="00D90B89"/>
    <w:rsid w:val="00D926DC"/>
    <w:rsid w:val="00D94FF7"/>
    <w:rsid w:val="00DA05E4"/>
    <w:rsid w:val="00DA0F75"/>
    <w:rsid w:val="00DA1051"/>
    <w:rsid w:val="00DA15BD"/>
    <w:rsid w:val="00DA1927"/>
    <w:rsid w:val="00DA1CC3"/>
    <w:rsid w:val="00DA1D35"/>
    <w:rsid w:val="00DA236A"/>
    <w:rsid w:val="00DA2898"/>
    <w:rsid w:val="00DA4848"/>
    <w:rsid w:val="00DA49AD"/>
    <w:rsid w:val="00DA5554"/>
    <w:rsid w:val="00DA5849"/>
    <w:rsid w:val="00DA5B2B"/>
    <w:rsid w:val="00DA742F"/>
    <w:rsid w:val="00DB107B"/>
    <w:rsid w:val="00DB146A"/>
    <w:rsid w:val="00DB2001"/>
    <w:rsid w:val="00DB2056"/>
    <w:rsid w:val="00DB2CC1"/>
    <w:rsid w:val="00DB30A4"/>
    <w:rsid w:val="00DB39ED"/>
    <w:rsid w:val="00DB3ED1"/>
    <w:rsid w:val="00DB4868"/>
    <w:rsid w:val="00DB4B7A"/>
    <w:rsid w:val="00DB51AA"/>
    <w:rsid w:val="00DB5817"/>
    <w:rsid w:val="00DB596B"/>
    <w:rsid w:val="00DB686A"/>
    <w:rsid w:val="00DC04D7"/>
    <w:rsid w:val="00DC0B13"/>
    <w:rsid w:val="00DC1E66"/>
    <w:rsid w:val="00DC20BB"/>
    <w:rsid w:val="00DC2D7F"/>
    <w:rsid w:val="00DC30B8"/>
    <w:rsid w:val="00DC348D"/>
    <w:rsid w:val="00DC35A2"/>
    <w:rsid w:val="00DC3B81"/>
    <w:rsid w:val="00DC3F1F"/>
    <w:rsid w:val="00DC425B"/>
    <w:rsid w:val="00DC52B6"/>
    <w:rsid w:val="00DC56ED"/>
    <w:rsid w:val="00DC59B1"/>
    <w:rsid w:val="00DC5F03"/>
    <w:rsid w:val="00DC6127"/>
    <w:rsid w:val="00DC7BBD"/>
    <w:rsid w:val="00DD0480"/>
    <w:rsid w:val="00DD08B7"/>
    <w:rsid w:val="00DD1318"/>
    <w:rsid w:val="00DD15F0"/>
    <w:rsid w:val="00DD24F2"/>
    <w:rsid w:val="00DD24F9"/>
    <w:rsid w:val="00DD25BE"/>
    <w:rsid w:val="00DD269B"/>
    <w:rsid w:val="00DD2784"/>
    <w:rsid w:val="00DD289E"/>
    <w:rsid w:val="00DD2926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F3B"/>
    <w:rsid w:val="00DF20BA"/>
    <w:rsid w:val="00DF2417"/>
    <w:rsid w:val="00DF2B1B"/>
    <w:rsid w:val="00DF3B78"/>
    <w:rsid w:val="00DF7E31"/>
    <w:rsid w:val="00E000C3"/>
    <w:rsid w:val="00E00A10"/>
    <w:rsid w:val="00E00D40"/>
    <w:rsid w:val="00E01D2D"/>
    <w:rsid w:val="00E02FE4"/>
    <w:rsid w:val="00E0537E"/>
    <w:rsid w:val="00E064A0"/>
    <w:rsid w:val="00E06B34"/>
    <w:rsid w:val="00E06C2E"/>
    <w:rsid w:val="00E06E2C"/>
    <w:rsid w:val="00E072F8"/>
    <w:rsid w:val="00E07BC0"/>
    <w:rsid w:val="00E10106"/>
    <w:rsid w:val="00E1043F"/>
    <w:rsid w:val="00E10D3E"/>
    <w:rsid w:val="00E116EC"/>
    <w:rsid w:val="00E122F9"/>
    <w:rsid w:val="00E13CFC"/>
    <w:rsid w:val="00E14514"/>
    <w:rsid w:val="00E147C8"/>
    <w:rsid w:val="00E155E8"/>
    <w:rsid w:val="00E15755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78F"/>
    <w:rsid w:val="00E40314"/>
    <w:rsid w:val="00E40699"/>
    <w:rsid w:val="00E40820"/>
    <w:rsid w:val="00E41195"/>
    <w:rsid w:val="00E419BE"/>
    <w:rsid w:val="00E425B2"/>
    <w:rsid w:val="00E4264E"/>
    <w:rsid w:val="00E426CC"/>
    <w:rsid w:val="00E4457D"/>
    <w:rsid w:val="00E44E47"/>
    <w:rsid w:val="00E45945"/>
    <w:rsid w:val="00E4598C"/>
    <w:rsid w:val="00E47977"/>
    <w:rsid w:val="00E528BF"/>
    <w:rsid w:val="00E52ACB"/>
    <w:rsid w:val="00E5458F"/>
    <w:rsid w:val="00E54D42"/>
    <w:rsid w:val="00E54E58"/>
    <w:rsid w:val="00E554FF"/>
    <w:rsid w:val="00E55885"/>
    <w:rsid w:val="00E560DE"/>
    <w:rsid w:val="00E566C1"/>
    <w:rsid w:val="00E56EE2"/>
    <w:rsid w:val="00E5707D"/>
    <w:rsid w:val="00E571AA"/>
    <w:rsid w:val="00E57D96"/>
    <w:rsid w:val="00E60F08"/>
    <w:rsid w:val="00E61114"/>
    <w:rsid w:val="00E61EC7"/>
    <w:rsid w:val="00E626C4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37A7"/>
    <w:rsid w:val="00E73DF0"/>
    <w:rsid w:val="00E73F93"/>
    <w:rsid w:val="00E75ED5"/>
    <w:rsid w:val="00E760DC"/>
    <w:rsid w:val="00E76DD2"/>
    <w:rsid w:val="00E77066"/>
    <w:rsid w:val="00E77264"/>
    <w:rsid w:val="00E7752D"/>
    <w:rsid w:val="00E80F88"/>
    <w:rsid w:val="00E818EE"/>
    <w:rsid w:val="00E81BC9"/>
    <w:rsid w:val="00E82EB3"/>
    <w:rsid w:val="00E833C3"/>
    <w:rsid w:val="00E853BF"/>
    <w:rsid w:val="00E86B5E"/>
    <w:rsid w:val="00E878DF"/>
    <w:rsid w:val="00E87F1E"/>
    <w:rsid w:val="00E900C7"/>
    <w:rsid w:val="00E908C4"/>
    <w:rsid w:val="00E90BCC"/>
    <w:rsid w:val="00E91082"/>
    <w:rsid w:val="00E918D6"/>
    <w:rsid w:val="00E91FD2"/>
    <w:rsid w:val="00E92702"/>
    <w:rsid w:val="00E9314B"/>
    <w:rsid w:val="00E93563"/>
    <w:rsid w:val="00E95425"/>
    <w:rsid w:val="00E9559E"/>
    <w:rsid w:val="00E96203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B8D"/>
    <w:rsid w:val="00EA0AF7"/>
    <w:rsid w:val="00EA0F21"/>
    <w:rsid w:val="00EA1307"/>
    <w:rsid w:val="00EA18A3"/>
    <w:rsid w:val="00EA21EC"/>
    <w:rsid w:val="00EA261F"/>
    <w:rsid w:val="00EA39A0"/>
    <w:rsid w:val="00EA3BB7"/>
    <w:rsid w:val="00EA567C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56C4"/>
    <w:rsid w:val="00EB5E20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EF0"/>
    <w:rsid w:val="00EC5328"/>
    <w:rsid w:val="00EC5474"/>
    <w:rsid w:val="00EC57FD"/>
    <w:rsid w:val="00EC5F6C"/>
    <w:rsid w:val="00EC6755"/>
    <w:rsid w:val="00EC758A"/>
    <w:rsid w:val="00ED0123"/>
    <w:rsid w:val="00ED1A37"/>
    <w:rsid w:val="00ED3857"/>
    <w:rsid w:val="00ED45B9"/>
    <w:rsid w:val="00ED4F3A"/>
    <w:rsid w:val="00ED5268"/>
    <w:rsid w:val="00ED5441"/>
    <w:rsid w:val="00ED6E83"/>
    <w:rsid w:val="00ED7642"/>
    <w:rsid w:val="00EE01D7"/>
    <w:rsid w:val="00EE01DF"/>
    <w:rsid w:val="00EE208A"/>
    <w:rsid w:val="00EE4ADD"/>
    <w:rsid w:val="00EE5B25"/>
    <w:rsid w:val="00EE6E5D"/>
    <w:rsid w:val="00EF0451"/>
    <w:rsid w:val="00EF055C"/>
    <w:rsid w:val="00EF075E"/>
    <w:rsid w:val="00EF1A48"/>
    <w:rsid w:val="00EF25E5"/>
    <w:rsid w:val="00EF425D"/>
    <w:rsid w:val="00EF45B2"/>
    <w:rsid w:val="00EF4E6D"/>
    <w:rsid w:val="00EF4E8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D17"/>
    <w:rsid w:val="00F02F27"/>
    <w:rsid w:val="00F03FAD"/>
    <w:rsid w:val="00F043E5"/>
    <w:rsid w:val="00F04834"/>
    <w:rsid w:val="00F04DA0"/>
    <w:rsid w:val="00F068E1"/>
    <w:rsid w:val="00F07449"/>
    <w:rsid w:val="00F079C2"/>
    <w:rsid w:val="00F103BE"/>
    <w:rsid w:val="00F11DF4"/>
    <w:rsid w:val="00F11E89"/>
    <w:rsid w:val="00F13F67"/>
    <w:rsid w:val="00F14153"/>
    <w:rsid w:val="00F157B1"/>
    <w:rsid w:val="00F1590B"/>
    <w:rsid w:val="00F1621D"/>
    <w:rsid w:val="00F164CA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43AD"/>
    <w:rsid w:val="00F247AF"/>
    <w:rsid w:val="00F249F5"/>
    <w:rsid w:val="00F24D34"/>
    <w:rsid w:val="00F24DC0"/>
    <w:rsid w:val="00F25CD8"/>
    <w:rsid w:val="00F26077"/>
    <w:rsid w:val="00F26FEF"/>
    <w:rsid w:val="00F3026E"/>
    <w:rsid w:val="00F30D80"/>
    <w:rsid w:val="00F31CA8"/>
    <w:rsid w:val="00F32972"/>
    <w:rsid w:val="00F344CD"/>
    <w:rsid w:val="00F35793"/>
    <w:rsid w:val="00F360D3"/>
    <w:rsid w:val="00F367C7"/>
    <w:rsid w:val="00F3696D"/>
    <w:rsid w:val="00F40AC5"/>
    <w:rsid w:val="00F411B2"/>
    <w:rsid w:val="00F42767"/>
    <w:rsid w:val="00F4317C"/>
    <w:rsid w:val="00F431A3"/>
    <w:rsid w:val="00F442DE"/>
    <w:rsid w:val="00F44309"/>
    <w:rsid w:val="00F4461A"/>
    <w:rsid w:val="00F45089"/>
    <w:rsid w:val="00F4570D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5088"/>
    <w:rsid w:val="00F65F36"/>
    <w:rsid w:val="00F67E9E"/>
    <w:rsid w:val="00F70BD7"/>
    <w:rsid w:val="00F71E30"/>
    <w:rsid w:val="00F72C0B"/>
    <w:rsid w:val="00F72E8F"/>
    <w:rsid w:val="00F732DE"/>
    <w:rsid w:val="00F74F8F"/>
    <w:rsid w:val="00F755D8"/>
    <w:rsid w:val="00F7584B"/>
    <w:rsid w:val="00F771EE"/>
    <w:rsid w:val="00F773AC"/>
    <w:rsid w:val="00F77985"/>
    <w:rsid w:val="00F77A1A"/>
    <w:rsid w:val="00F80773"/>
    <w:rsid w:val="00F81B23"/>
    <w:rsid w:val="00F81CEC"/>
    <w:rsid w:val="00F82CAE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42FA"/>
    <w:rsid w:val="00F952C9"/>
    <w:rsid w:val="00F95576"/>
    <w:rsid w:val="00F955EC"/>
    <w:rsid w:val="00F96D76"/>
    <w:rsid w:val="00F96D8F"/>
    <w:rsid w:val="00F96EFB"/>
    <w:rsid w:val="00F96FF6"/>
    <w:rsid w:val="00F974B2"/>
    <w:rsid w:val="00F97C9A"/>
    <w:rsid w:val="00F97DF1"/>
    <w:rsid w:val="00FA0487"/>
    <w:rsid w:val="00FA3984"/>
    <w:rsid w:val="00FA3F3F"/>
    <w:rsid w:val="00FA3FCA"/>
    <w:rsid w:val="00FA4FE4"/>
    <w:rsid w:val="00FA53B0"/>
    <w:rsid w:val="00FA55D0"/>
    <w:rsid w:val="00FA6A9A"/>
    <w:rsid w:val="00FA73FD"/>
    <w:rsid w:val="00FA76FF"/>
    <w:rsid w:val="00FB05F4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F1"/>
    <w:rsid w:val="00FB5A12"/>
    <w:rsid w:val="00FB5BDC"/>
    <w:rsid w:val="00FB623B"/>
    <w:rsid w:val="00FB6682"/>
    <w:rsid w:val="00FB7088"/>
    <w:rsid w:val="00FC0A44"/>
    <w:rsid w:val="00FC16EC"/>
    <w:rsid w:val="00FC25D5"/>
    <w:rsid w:val="00FC2D64"/>
    <w:rsid w:val="00FC30CC"/>
    <w:rsid w:val="00FC3427"/>
    <w:rsid w:val="00FC6784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20D2"/>
    <w:rsid w:val="00FF24C0"/>
    <w:rsid w:val="00FF2A65"/>
    <w:rsid w:val="00FF30AF"/>
    <w:rsid w:val="00FF31C1"/>
    <w:rsid w:val="00FF3237"/>
    <w:rsid w:val="00FF3A97"/>
    <w:rsid w:val="00FF5884"/>
    <w:rsid w:val="00FF5E41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2E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2E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E5DE-B07A-406E-84C7-A2EF249B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7794</TotalTime>
  <Pages>28</Pages>
  <Words>6104</Words>
  <Characters>45279</Characters>
  <Application>Microsoft Office Word</Application>
  <DocSecurity>0</DocSecurity>
  <Lines>377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51281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878</cp:revision>
  <cp:lastPrinted>2025-04-16T12:03:00Z</cp:lastPrinted>
  <dcterms:created xsi:type="dcterms:W3CDTF">2024-11-08T11:31:00Z</dcterms:created>
  <dcterms:modified xsi:type="dcterms:W3CDTF">2025-04-21T04:04:00Z</dcterms:modified>
</cp:coreProperties>
</file>