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C9" w:rsidRPr="00583769" w:rsidRDefault="002E4544" w:rsidP="00086AC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1C5992" w:rsidRDefault="001C5992" w:rsidP="00086AC9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Информационно-аналитического управления</w:t>
      </w:r>
    </w:p>
    <w:p w:rsidR="00086AC9" w:rsidRPr="00583769" w:rsidRDefault="00086AC9" w:rsidP="00086AC9">
      <w:pPr>
        <w:jc w:val="center"/>
        <w:rPr>
          <w:sz w:val="28"/>
          <w:szCs w:val="28"/>
        </w:rPr>
      </w:pPr>
      <w:r w:rsidRPr="00583769">
        <w:rPr>
          <w:sz w:val="28"/>
          <w:szCs w:val="28"/>
        </w:rPr>
        <w:t>Думы городского округа Тольятти</w:t>
      </w:r>
    </w:p>
    <w:p w:rsidR="00086AC9" w:rsidRPr="00583769" w:rsidRDefault="00086AC9" w:rsidP="00086AC9">
      <w:pPr>
        <w:jc w:val="center"/>
        <w:rPr>
          <w:sz w:val="28"/>
          <w:szCs w:val="28"/>
        </w:rPr>
      </w:pPr>
    </w:p>
    <w:p w:rsidR="00BD0A55" w:rsidRPr="00BD0A55" w:rsidRDefault="001C5992" w:rsidP="00BD0A5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A85D85">
        <w:rPr>
          <w:rFonts w:eastAsia="Calibri"/>
          <w:sz w:val="28"/>
          <w:szCs w:val="28"/>
          <w:lang w:eastAsia="en-US"/>
        </w:rPr>
        <w:t xml:space="preserve">а </w:t>
      </w:r>
      <w:r w:rsidR="009A6814">
        <w:rPr>
          <w:rFonts w:eastAsia="Calibri"/>
          <w:sz w:val="28"/>
          <w:szCs w:val="28"/>
          <w:lang w:eastAsia="en-US"/>
        </w:rPr>
        <w:t>и</w:t>
      </w:r>
      <w:r w:rsidR="009A6814" w:rsidRPr="009A6814">
        <w:rPr>
          <w:rFonts w:eastAsia="Calibri"/>
          <w:sz w:val="28"/>
          <w:szCs w:val="28"/>
          <w:lang w:eastAsia="en-US"/>
        </w:rPr>
        <w:t>нформаци</w:t>
      </w:r>
      <w:r w:rsidR="009A6814">
        <w:rPr>
          <w:rFonts w:eastAsia="Calibri"/>
          <w:sz w:val="28"/>
          <w:szCs w:val="28"/>
          <w:lang w:eastAsia="en-US"/>
        </w:rPr>
        <w:t>ю</w:t>
      </w:r>
      <w:r w:rsidR="009A6814" w:rsidRPr="009A6814">
        <w:rPr>
          <w:rFonts w:eastAsia="Calibri"/>
          <w:sz w:val="28"/>
          <w:szCs w:val="28"/>
          <w:lang w:eastAsia="en-US"/>
        </w:rPr>
        <w:t xml:space="preserve"> администрации городского округа Тольятти о привлечении инвесторов и реализации в 2018 год</w:t>
      </w:r>
      <w:r>
        <w:rPr>
          <w:rFonts w:eastAsia="Calibri"/>
          <w:sz w:val="28"/>
          <w:szCs w:val="28"/>
          <w:lang w:eastAsia="en-US"/>
        </w:rPr>
        <w:t>у</w:t>
      </w:r>
      <w:r w:rsidR="009A6814" w:rsidRPr="009A681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9A6814" w:rsidRPr="009A6814">
        <w:rPr>
          <w:rFonts w:eastAsia="Calibri"/>
          <w:sz w:val="28"/>
          <w:szCs w:val="28"/>
          <w:lang w:eastAsia="en-US"/>
        </w:rPr>
        <w:t>бизнес-проектов</w:t>
      </w:r>
      <w:proofErr w:type="gramEnd"/>
      <w:r w:rsidR="009A6814" w:rsidRPr="009A6814">
        <w:rPr>
          <w:rFonts w:eastAsia="Calibri"/>
          <w:sz w:val="28"/>
          <w:szCs w:val="28"/>
          <w:lang w:eastAsia="en-US"/>
        </w:rPr>
        <w:t xml:space="preserve"> на территории опережающего социально-экономического развития «Тольятти»</w:t>
      </w:r>
    </w:p>
    <w:p w:rsidR="00AC4105" w:rsidRDefault="00BD0A55" w:rsidP="00BD0A55">
      <w:pPr>
        <w:jc w:val="center"/>
        <w:rPr>
          <w:rFonts w:eastAsia="Calibri"/>
          <w:sz w:val="28"/>
          <w:szCs w:val="28"/>
          <w:lang w:eastAsia="en-US"/>
        </w:rPr>
      </w:pPr>
      <w:r w:rsidRPr="00BD0A55">
        <w:rPr>
          <w:rFonts w:eastAsia="Calibri"/>
          <w:sz w:val="28"/>
          <w:szCs w:val="28"/>
          <w:lang w:eastAsia="en-US"/>
        </w:rPr>
        <w:t>(Д-</w:t>
      </w:r>
      <w:r w:rsidR="001C5992">
        <w:rPr>
          <w:rFonts w:eastAsia="Calibri"/>
          <w:sz w:val="28"/>
          <w:szCs w:val="28"/>
          <w:lang w:eastAsia="en-US"/>
        </w:rPr>
        <w:t>103</w:t>
      </w:r>
      <w:r w:rsidRPr="00BD0A55">
        <w:rPr>
          <w:rFonts w:eastAsia="Calibri"/>
          <w:sz w:val="28"/>
          <w:szCs w:val="28"/>
          <w:lang w:eastAsia="en-US"/>
        </w:rPr>
        <w:t xml:space="preserve"> от </w:t>
      </w:r>
      <w:r w:rsidR="001C5992">
        <w:rPr>
          <w:rFonts w:eastAsia="Calibri"/>
          <w:sz w:val="28"/>
          <w:szCs w:val="28"/>
          <w:lang w:eastAsia="en-US"/>
        </w:rPr>
        <w:t>01</w:t>
      </w:r>
      <w:r w:rsidRPr="00BD0A55">
        <w:rPr>
          <w:rFonts w:eastAsia="Calibri"/>
          <w:sz w:val="28"/>
          <w:szCs w:val="28"/>
          <w:lang w:eastAsia="en-US"/>
        </w:rPr>
        <w:t>.0</w:t>
      </w:r>
      <w:r w:rsidR="001C5992">
        <w:rPr>
          <w:rFonts w:eastAsia="Calibri"/>
          <w:sz w:val="28"/>
          <w:szCs w:val="28"/>
          <w:lang w:eastAsia="en-US"/>
        </w:rPr>
        <w:t>4</w:t>
      </w:r>
      <w:r w:rsidRPr="00BD0A55">
        <w:rPr>
          <w:rFonts w:eastAsia="Calibri"/>
          <w:sz w:val="28"/>
          <w:szCs w:val="28"/>
          <w:lang w:eastAsia="en-US"/>
        </w:rPr>
        <w:t>.201</w:t>
      </w:r>
      <w:r w:rsidR="001C5992">
        <w:rPr>
          <w:rFonts w:eastAsia="Calibri"/>
          <w:sz w:val="28"/>
          <w:szCs w:val="28"/>
          <w:lang w:eastAsia="en-US"/>
        </w:rPr>
        <w:t>9</w:t>
      </w:r>
      <w:r w:rsidRPr="00BD0A55">
        <w:rPr>
          <w:rFonts w:eastAsia="Calibri"/>
          <w:sz w:val="28"/>
          <w:szCs w:val="28"/>
          <w:lang w:eastAsia="en-US"/>
        </w:rPr>
        <w:t xml:space="preserve"> г.)</w:t>
      </w:r>
    </w:p>
    <w:p w:rsidR="00BD0A55" w:rsidRDefault="00BD0A55" w:rsidP="00BD0A55">
      <w:pPr>
        <w:jc w:val="center"/>
        <w:rPr>
          <w:sz w:val="28"/>
          <w:szCs w:val="28"/>
        </w:rPr>
      </w:pPr>
    </w:p>
    <w:p w:rsidR="00CF574C" w:rsidRDefault="006A2464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текущей деятельности </w:t>
      </w:r>
      <w:r w:rsidR="005955C7">
        <w:rPr>
          <w:sz w:val="28"/>
          <w:szCs w:val="28"/>
        </w:rPr>
        <w:t xml:space="preserve">Думы на </w:t>
      </w:r>
      <w:r w:rsidR="005955C7">
        <w:rPr>
          <w:sz w:val="28"/>
          <w:szCs w:val="28"/>
          <w:lang w:val="en-US"/>
        </w:rPr>
        <w:t>II</w:t>
      </w:r>
      <w:r w:rsidR="005955C7" w:rsidRPr="005955C7">
        <w:rPr>
          <w:sz w:val="28"/>
          <w:szCs w:val="28"/>
        </w:rPr>
        <w:t xml:space="preserve"> </w:t>
      </w:r>
      <w:r w:rsidR="005955C7">
        <w:rPr>
          <w:sz w:val="28"/>
          <w:szCs w:val="28"/>
        </w:rPr>
        <w:t xml:space="preserve">квартал 2019 г. </w:t>
      </w:r>
      <w:r>
        <w:rPr>
          <w:sz w:val="28"/>
          <w:szCs w:val="28"/>
        </w:rPr>
        <w:t xml:space="preserve">администрацией представлена информация о </w:t>
      </w:r>
      <w:r w:rsidR="005955C7">
        <w:rPr>
          <w:sz w:val="28"/>
          <w:szCs w:val="28"/>
        </w:rPr>
        <w:t>привлечении</w:t>
      </w:r>
      <w:r w:rsidRPr="006A2464">
        <w:rPr>
          <w:sz w:val="28"/>
          <w:szCs w:val="28"/>
        </w:rPr>
        <w:t xml:space="preserve"> инвесторов </w:t>
      </w:r>
      <w:r w:rsidR="005955C7">
        <w:rPr>
          <w:sz w:val="28"/>
          <w:szCs w:val="28"/>
        </w:rPr>
        <w:t xml:space="preserve"> и реализации в 2018 году </w:t>
      </w:r>
      <w:proofErr w:type="gramStart"/>
      <w:r w:rsidR="005955C7">
        <w:rPr>
          <w:sz w:val="28"/>
          <w:szCs w:val="28"/>
        </w:rPr>
        <w:t>бизнес-проектов</w:t>
      </w:r>
      <w:proofErr w:type="gramEnd"/>
      <w:r w:rsidR="005955C7">
        <w:rPr>
          <w:sz w:val="28"/>
          <w:szCs w:val="28"/>
        </w:rPr>
        <w:t xml:space="preserve"> </w:t>
      </w:r>
      <w:r w:rsidRPr="006A2464">
        <w:rPr>
          <w:sz w:val="28"/>
          <w:szCs w:val="28"/>
        </w:rPr>
        <w:t>на территори</w:t>
      </w:r>
      <w:r w:rsidR="005955C7">
        <w:rPr>
          <w:sz w:val="28"/>
          <w:szCs w:val="28"/>
        </w:rPr>
        <w:t>и</w:t>
      </w:r>
      <w:r w:rsidRPr="006A2464">
        <w:rPr>
          <w:sz w:val="28"/>
          <w:szCs w:val="28"/>
        </w:rPr>
        <w:t xml:space="preserve"> опережающего социально-экономического развития «Тольятти» (далее – ТОСЭР)</w:t>
      </w:r>
      <w:r w:rsidR="003642BD">
        <w:rPr>
          <w:sz w:val="28"/>
          <w:szCs w:val="28"/>
        </w:rPr>
        <w:t>.</w:t>
      </w:r>
    </w:p>
    <w:p w:rsidR="00FA150E" w:rsidRDefault="00FA150E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представлена по 6 направлениям деятельности по привлечению инвестиций:</w:t>
      </w:r>
    </w:p>
    <w:p w:rsidR="00FA150E" w:rsidRDefault="00FA150E" w:rsidP="00FA150E">
      <w:pPr>
        <w:pStyle w:val="ab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Содействие формированию благоприятного инвестиционного имиджа города Тольятти;</w:t>
      </w:r>
    </w:p>
    <w:p w:rsidR="00FA150E" w:rsidRDefault="00FA150E" w:rsidP="00FA150E">
      <w:pPr>
        <w:pStyle w:val="ab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Участие в региональных и межрегиональных форумах и выставках;</w:t>
      </w:r>
    </w:p>
    <w:p w:rsidR="00FA150E" w:rsidRDefault="00FA150E" w:rsidP="00FA150E">
      <w:pPr>
        <w:pStyle w:val="ab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Информирование </w:t>
      </w:r>
      <w:proofErr w:type="gramStart"/>
      <w:r>
        <w:rPr>
          <w:sz w:val="28"/>
          <w:szCs w:val="28"/>
        </w:rPr>
        <w:t>бизнес-сообщества</w:t>
      </w:r>
      <w:proofErr w:type="gramEnd"/>
      <w:r>
        <w:rPr>
          <w:sz w:val="28"/>
          <w:szCs w:val="28"/>
        </w:rPr>
        <w:t xml:space="preserve"> о преимуществах города Тольятти, как инвестиционной площадки;</w:t>
      </w:r>
    </w:p>
    <w:p w:rsidR="00FA150E" w:rsidRDefault="00FA150E" w:rsidP="00FA150E">
      <w:pPr>
        <w:pStyle w:val="ab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инвесторов по вопросам получения поддержки на муниципальном, региональном и федеральном уровнях;</w:t>
      </w:r>
    </w:p>
    <w:p w:rsidR="00FA150E" w:rsidRDefault="00FA150E" w:rsidP="00FA150E">
      <w:pPr>
        <w:pStyle w:val="ab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Содействие инвесторам в подборе площадки для реализации инвестиционного проекта;</w:t>
      </w:r>
    </w:p>
    <w:p w:rsidR="00FA150E" w:rsidRDefault="00FA150E" w:rsidP="00FA150E">
      <w:pPr>
        <w:pStyle w:val="ab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Содействие потенциальным инвесторам-резидентам ТОСЭР «Тольятти» в подготовке первичной документации для подачи заявки на получение статуса резидента.</w:t>
      </w:r>
    </w:p>
    <w:p w:rsidR="00B55A25" w:rsidRPr="00B55A25" w:rsidRDefault="00B55A25" w:rsidP="00B55A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информации приведен краткий обзор о проведенной администрации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 xml:space="preserve">. Тольятти работе по реализации инвестиционных проектов в 2018 году. В информацию частично включены данные по мероприятиям Муниципальной программы «Развитие </w:t>
      </w:r>
      <w:r>
        <w:rPr>
          <w:sz w:val="28"/>
          <w:szCs w:val="28"/>
        </w:rPr>
        <w:t>малого и среднего предпринимательства городского округа Тольятти на 2018 – 2022 годы»</w:t>
      </w:r>
      <w:r>
        <w:rPr>
          <w:sz w:val="28"/>
          <w:szCs w:val="28"/>
        </w:rPr>
        <w:t>.</w:t>
      </w:r>
    </w:p>
    <w:p w:rsidR="00627F7A" w:rsidRDefault="005955C7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информации </w:t>
      </w:r>
      <w:r w:rsidR="00B61D7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4E7767">
        <w:rPr>
          <w:sz w:val="28"/>
          <w:szCs w:val="28"/>
        </w:rPr>
        <w:t>,</w:t>
      </w:r>
      <w:r w:rsidR="00B61D7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2018 года статус резидентов ТОСЭР «Тольятти» получили 45 компаний. В 2018 году подписаны соглашения с  25 компаниями. </w:t>
      </w:r>
    </w:p>
    <w:p w:rsidR="00B55A25" w:rsidRDefault="00627F7A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Отмечаем, что в</w:t>
      </w:r>
      <w:r w:rsidR="0049405F">
        <w:rPr>
          <w:sz w:val="28"/>
          <w:szCs w:val="28"/>
        </w:rPr>
        <w:t xml:space="preserve"> информации </w:t>
      </w:r>
      <w:r>
        <w:rPr>
          <w:sz w:val="28"/>
          <w:szCs w:val="28"/>
        </w:rPr>
        <w:t xml:space="preserve">администрации </w:t>
      </w:r>
      <w:r w:rsidR="0049405F">
        <w:rPr>
          <w:sz w:val="28"/>
          <w:szCs w:val="28"/>
        </w:rPr>
        <w:t>не представлен перечень  резидентов</w:t>
      </w:r>
      <w:r>
        <w:rPr>
          <w:sz w:val="28"/>
          <w:szCs w:val="28"/>
        </w:rPr>
        <w:t xml:space="preserve"> ТОСЭР</w:t>
      </w:r>
      <w:r w:rsidR="00B55A2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E65210" w:rsidRDefault="004F3612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Информационно-а</w:t>
      </w:r>
      <w:r w:rsidR="00E65210">
        <w:rPr>
          <w:sz w:val="28"/>
          <w:szCs w:val="28"/>
        </w:rPr>
        <w:t xml:space="preserve">налитическим управлением </w:t>
      </w:r>
      <w:r w:rsidR="00627F7A">
        <w:rPr>
          <w:sz w:val="28"/>
          <w:szCs w:val="28"/>
        </w:rPr>
        <w:t xml:space="preserve">на основе открытых источников проведен </w:t>
      </w:r>
      <w:r w:rsidR="00B61D74">
        <w:rPr>
          <w:sz w:val="28"/>
          <w:szCs w:val="28"/>
        </w:rPr>
        <w:t xml:space="preserve">анализ </w:t>
      </w:r>
      <w:r w:rsidR="00E65210">
        <w:rPr>
          <w:sz w:val="28"/>
          <w:szCs w:val="28"/>
        </w:rPr>
        <w:t>реестр</w:t>
      </w:r>
      <w:r w:rsidR="00B61D74">
        <w:rPr>
          <w:sz w:val="28"/>
          <w:szCs w:val="28"/>
        </w:rPr>
        <w:t>а</w:t>
      </w:r>
      <w:r w:rsidR="00E65210">
        <w:rPr>
          <w:sz w:val="28"/>
          <w:szCs w:val="28"/>
        </w:rPr>
        <w:t xml:space="preserve"> резидентов ТОСЭР.</w:t>
      </w:r>
      <w:r w:rsidR="00A63D9F">
        <w:rPr>
          <w:sz w:val="28"/>
          <w:szCs w:val="28"/>
        </w:rPr>
        <w:t xml:space="preserve"> </w:t>
      </w:r>
      <w:r w:rsidR="008F1B26">
        <w:rPr>
          <w:sz w:val="28"/>
          <w:szCs w:val="28"/>
        </w:rPr>
        <w:t xml:space="preserve">За 2018 год </w:t>
      </w:r>
      <w:r w:rsidR="007C7909">
        <w:rPr>
          <w:sz w:val="28"/>
          <w:szCs w:val="28"/>
        </w:rPr>
        <w:t xml:space="preserve">Министерством экономического развития РФ включено в реестр </w:t>
      </w:r>
      <w:r w:rsidR="008F1B26">
        <w:rPr>
          <w:sz w:val="28"/>
          <w:szCs w:val="28"/>
        </w:rPr>
        <w:t>резидентов</w:t>
      </w:r>
      <w:r w:rsidR="007C7909">
        <w:rPr>
          <w:sz w:val="28"/>
          <w:szCs w:val="28"/>
        </w:rPr>
        <w:t xml:space="preserve"> ТОСЭР «Тольятти» - </w:t>
      </w:r>
      <w:r w:rsidR="008F1B26">
        <w:rPr>
          <w:sz w:val="28"/>
          <w:szCs w:val="28"/>
        </w:rPr>
        <w:t>2</w:t>
      </w:r>
      <w:r w:rsidR="007C7909">
        <w:rPr>
          <w:sz w:val="28"/>
          <w:szCs w:val="28"/>
        </w:rPr>
        <w:t>7</w:t>
      </w:r>
      <w:r w:rsidR="008F1B26">
        <w:rPr>
          <w:sz w:val="28"/>
          <w:szCs w:val="28"/>
        </w:rPr>
        <w:t xml:space="preserve"> компаний. </w:t>
      </w:r>
      <w:r w:rsidR="007C7909">
        <w:rPr>
          <w:sz w:val="28"/>
          <w:szCs w:val="28"/>
        </w:rPr>
        <w:t xml:space="preserve"> </w:t>
      </w:r>
      <w:r w:rsidR="008F1B26">
        <w:rPr>
          <w:sz w:val="28"/>
          <w:szCs w:val="28"/>
        </w:rPr>
        <w:t xml:space="preserve">Показатели данных проектов  приведены в Таблице 1. </w:t>
      </w:r>
    </w:p>
    <w:p w:rsidR="00B55A25" w:rsidRDefault="00B55A25" w:rsidP="00FA150E">
      <w:pPr>
        <w:ind w:firstLine="709"/>
        <w:jc w:val="both"/>
        <w:rPr>
          <w:sz w:val="28"/>
          <w:szCs w:val="28"/>
        </w:rPr>
      </w:pPr>
    </w:p>
    <w:p w:rsidR="00B55A25" w:rsidRDefault="00B55A25" w:rsidP="00FA150E">
      <w:pPr>
        <w:ind w:firstLine="709"/>
        <w:jc w:val="both"/>
        <w:rPr>
          <w:sz w:val="28"/>
          <w:szCs w:val="28"/>
        </w:rPr>
      </w:pPr>
    </w:p>
    <w:p w:rsidR="008F1B26" w:rsidRDefault="00A6429C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Таблица 1</w:t>
      </w:r>
    </w:p>
    <w:tbl>
      <w:tblPr>
        <w:tblW w:w="9214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559"/>
        <w:gridCol w:w="1559"/>
        <w:gridCol w:w="1418"/>
      </w:tblGrid>
      <w:tr w:rsidR="00ED64B4" w:rsidRPr="00A6429C" w:rsidTr="004E577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 xml:space="preserve">№ </w:t>
            </w:r>
            <w:proofErr w:type="gramStart"/>
            <w:r w:rsidRPr="00A6429C">
              <w:rPr>
                <w:b/>
                <w:color w:val="000000"/>
              </w:rPr>
              <w:t>п</w:t>
            </w:r>
            <w:proofErr w:type="gramEnd"/>
            <w:r w:rsidRPr="00A6429C">
              <w:rPr>
                <w:b/>
                <w:color w:val="000000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>Полное наименование  лица с указанием организационно-правовой формы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>Наименование инвестиционного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</w:p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>Дата включения в реестр резидентов</w:t>
            </w:r>
          </w:p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>Общая стоимость проекта (</w:t>
            </w:r>
            <w:r w:rsidR="00007BCE">
              <w:rPr>
                <w:b/>
                <w:color w:val="000000"/>
              </w:rPr>
              <w:t xml:space="preserve">с </w:t>
            </w:r>
            <w:r w:rsidRPr="00A6429C">
              <w:rPr>
                <w:b/>
                <w:color w:val="000000"/>
              </w:rPr>
              <w:t xml:space="preserve">НДС), </w:t>
            </w:r>
            <w:proofErr w:type="spellStart"/>
            <w:r w:rsidRPr="00A6429C">
              <w:rPr>
                <w:b/>
                <w:color w:val="000000"/>
              </w:rPr>
              <w:t>млн</w:t>
            </w:r>
            <w:proofErr w:type="gramStart"/>
            <w:r w:rsidRPr="00A6429C">
              <w:rPr>
                <w:b/>
                <w:color w:val="000000"/>
              </w:rPr>
              <w:t>.р</w:t>
            </w:r>
            <w:proofErr w:type="gramEnd"/>
            <w:r w:rsidRPr="00A6429C">
              <w:rPr>
                <w:b/>
                <w:color w:val="000000"/>
              </w:rPr>
              <w:t>уб</w:t>
            </w:r>
            <w:proofErr w:type="spellEnd"/>
            <w:r w:rsidRPr="00A6429C">
              <w:rPr>
                <w:b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>Общее кол-во создаваемых рабочих мест</w:t>
            </w:r>
          </w:p>
        </w:tc>
      </w:tr>
      <w:tr w:rsidR="00ED64B4" w:rsidRPr="00A6429C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6429C" w:rsidRDefault="00ED64B4" w:rsidP="00FA150E">
            <w:pPr>
              <w:rPr>
                <w:color w:val="000000"/>
              </w:rPr>
            </w:pPr>
            <w:r w:rsidRPr="00A6429C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6429C" w:rsidRDefault="00ED64B4" w:rsidP="00DE62C7">
            <w:pPr>
              <w:rPr>
                <w:color w:val="000000"/>
              </w:rPr>
            </w:pPr>
            <w:r w:rsidRPr="00A6429C">
              <w:rPr>
                <w:color w:val="000000"/>
              </w:rPr>
              <w:t>Общество с ограниченной ответственностью Мясокомбинат "Лада"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6429C" w:rsidRDefault="00ED64B4" w:rsidP="00ED64B4">
            <w:pPr>
              <w:rPr>
                <w:color w:val="000000"/>
              </w:rPr>
            </w:pPr>
            <w:r w:rsidRPr="00A6429C">
              <w:rPr>
                <w:color w:val="000000"/>
              </w:rPr>
              <w:t>Модернизация мясокомбината</w:t>
            </w:r>
            <w:r w:rsidRPr="00A6429C">
              <w:rPr>
                <w:color w:val="000000"/>
              </w:rPr>
              <w:br/>
              <w:t>полного цикла переработки и выпуска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F0DF7" w:rsidRDefault="00ED64B4" w:rsidP="00756898">
            <w:pPr>
              <w:rPr>
                <w:color w:val="000000"/>
                <w:sz w:val="22"/>
                <w:szCs w:val="22"/>
              </w:rPr>
            </w:pPr>
            <w:r w:rsidRPr="00AF0DF7">
              <w:rPr>
                <w:color w:val="000000"/>
                <w:sz w:val="22"/>
                <w:szCs w:val="22"/>
              </w:rPr>
              <w:t>18.01.</w:t>
            </w:r>
            <w:r w:rsidR="0078303B">
              <w:rPr>
                <w:color w:val="000000"/>
                <w:sz w:val="22"/>
                <w:szCs w:val="22"/>
              </w:rPr>
              <w:t>20</w:t>
            </w:r>
            <w:r w:rsidRPr="00AF0DF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6429C" w:rsidRDefault="00ED64B4" w:rsidP="004E5770">
            <w:pPr>
              <w:jc w:val="center"/>
              <w:rPr>
                <w:color w:val="000000"/>
              </w:rPr>
            </w:pPr>
            <w:r w:rsidRPr="00A6429C">
              <w:rPr>
                <w:color w:val="000000"/>
              </w:rPr>
              <w:t>148,5</w:t>
            </w:r>
            <w:r w:rsidR="00DF61E1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6429C" w:rsidRDefault="00DF61E1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</w:tr>
      <w:tr w:rsidR="00AF0DF7" w:rsidRPr="00A6429C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A6429C" w:rsidRDefault="00AF0DF7" w:rsidP="00FA150E">
            <w:pPr>
              <w:rPr>
                <w:color w:val="000000"/>
              </w:rPr>
            </w:pPr>
            <w:r w:rsidRPr="00A6429C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A6429C" w:rsidRDefault="00AF0DF7" w:rsidP="00DE62C7">
            <w:pPr>
              <w:rPr>
                <w:color w:val="000000"/>
              </w:rPr>
            </w:pPr>
            <w:r w:rsidRPr="00A6429C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A6429C">
              <w:rPr>
                <w:color w:val="000000"/>
              </w:rPr>
              <w:t>Директ</w:t>
            </w:r>
            <w:proofErr w:type="spellEnd"/>
            <w:r w:rsidRPr="00A6429C">
              <w:rPr>
                <w:color w:val="000000"/>
              </w:rPr>
              <w:t xml:space="preserve"> Бизнес </w:t>
            </w:r>
            <w:proofErr w:type="spellStart"/>
            <w:r w:rsidRPr="00A6429C">
              <w:rPr>
                <w:color w:val="000000"/>
              </w:rPr>
              <w:t>Солюшн</w:t>
            </w:r>
            <w:proofErr w:type="spellEnd"/>
            <w:r w:rsidRPr="00A6429C">
              <w:rPr>
                <w:color w:val="000000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A6429C" w:rsidRDefault="00AF0DF7" w:rsidP="00AF0DF7">
            <w:pPr>
              <w:rPr>
                <w:color w:val="000000"/>
              </w:rPr>
            </w:pPr>
            <w:r w:rsidRPr="00A6429C">
              <w:rPr>
                <w:color w:val="000000"/>
              </w:rPr>
              <w:t xml:space="preserve">Разработка и вывод на рынок </w:t>
            </w:r>
            <w:proofErr w:type="spellStart"/>
            <w:r w:rsidRPr="00A6429C">
              <w:rPr>
                <w:color w:val="000000"/>
              </w:rPr>
              <w:t>мультиплатформы</w:t>
            </w:r>
            <w:proofErr w:type="spellEnd"/>
            <w:r w:rsidRPr="00A6429C">
              <w:rPr>
                <w:color w:val="000000"/>
              </w:rPr>
              <w:t xml:space="preserve"> клиентского сервиса</w:t>
            </w:r>
            <w:r w:rsidRPr="00A6429C">
              <w:rPr>
                <w:color w:val="000000"/>
              </w:rPr>
              <w:br/>
              <w:t>с интеллектуальной обработкой обращений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AF0DF7" w:rsidRDefault="00AF0DF7" w:rsidP="00756898">
            <w:pPr>
              <w:rPr>
                <w:color w:val="000000"/>
                <w:sz w:val="22"/>
                <w:szCs w:val="22"/>
              </w:rPr>
            </w:pPr>
            <w:r w:rsidRPr="00AF0DF7">
              <w:rPr>
                <w:color w:val="000000"/>
                <w:sz w:val="22"/>
                <w:szCs w:val="22"/>
              </w:rPr>
              <w:t>23.01.</w:t>
            </w:r>
            <w:r w:rsidR="0078303B">
              <w:rPr>
                <w:color w:val="000000"/>
                <w:sz w:val="22"/>
                <w:szCs w:val="22"/>
              </w:rPr>
              <w:t>20</w:t>
            </w:r>
            <w:r w:rsidRPr="00AF0DF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B00787" w:rsidRDefault="003E3D9E" w:rsidP="004E5770">
            <w:pPr>
              <w:jc w:val="center"/>
            </w:pPr>
            <w:r>
              <w:t>500,</w:t>
            </w:r>
            <w:r w:rsidR="00DF61E1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B00787" w:rsidRDefault="00DF61E1" w:rsidP="004E5770">
            <w:pPr>
              <w:jc w:val="center"/>
            </w:pPr>
            <w:r>
              <w:t>70</w:t>
            </w:r>
          </w:p>
        </w:tc>
      </w:tr>
      <w:tr w:rsidR="00ED64B4" w:rsidRPr="00756898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56898" w:rsidRDefault="00756898" w:rsidP="00DE62C7">
            <w:pPr>
              <w:rPr>
                <w:color w:val="000000"/>
              </w:rPr>
            </w:pPr>
            <w:r w:rsidRPr="00756898"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56898" w:rsidRDefault="00ED64B4" w:rsidP="00756898">
            <w:pPr>
              <w:rPr>
                <w:color w:val="000000"/>
              </w:rPr>
            </w:pPr>
            <w:r w:rsidRPr="00756898">
              <w:rPr>
                <w:color w:val="000000"/>
              </w:rPr>
              <w:t>ООО «</w:t>
            </w:r>
            <w:proofErr w:type="spellStart"/>
            <w:r w:rsidRPr="00756898">
              <w:rPr>
                <w:color w:val="000000"/>
              </w:rPr>
              <w:t>ВолгаГофро</w:t>
            </w:r>
            <w:r w:rsidR="00756898">
              <w:rPr>
                <w:color w:val="000000"/>
              </w:rPr>
              <w:t>П</w:t>
            </w:r>
            <w:r w:rsidRPr="00756898">
              <w:rPr>
                <w:color w:val="000000"/>
              </w:rPr>
              <w:t>ак</w:t>
            </w:r>
            <w:proofErr w:type="spellEnd"/>
            <w:r w:rsidRPr="00756898"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56898" w:rsidRDefault="00ED64B4" w:rsidP="00DE62C7">
            <w:pPr>
              <w:rPr>
                <w:color w:val="000000"/>
              </w:rPr>
            </w:pPr>
            <w:r w:rsidRPr="00756898">
              <w:rPr>
                <w:color w:val="000000"/>
              </w:rPr>
              <w:t xml:space="preserve">Производство 3-слойного </w:t>
            </w:r>
            <w:proofErr w:type="gramStart"/>
            <w:r w:rsidRPr="00756898">
              <w:rPr>
                <w:color w:val="000000"/>
              </w:rPr>
              <w:t>упаковочного</w:t>
            </w:r>
            <w:proofErr w:type="gramEnd"/>
            <w:r w:rsidRPr="00756898">
              <w:rPr>
                <w:color w:val="000000"/>
              </w:rPr>
              <w:t xml:space="preserve"> </w:t>
            </w:r>
            <w:proofErr w:type="spellStart"/>
            <w:r w:rsidRPr="00756898">
              <w:rPr>
                <w:color w:val="000000"/>
              </w:rPr>
              <w:t>гофрокартона</w:t>
            </w:r>
            <w:proofErr w:type="spellEnd"/>
            <w:r w:rsidRPr="00756898">
              <w:rPr>
                <w:color w:val="000000"/>
              </w:rPr>
              <w:t xml:space="preserve"> и </w:t>
            </w:r>
            <w:proofErr w:type="spellStart"/>
            <w:r w:rsidRPr="00756898">
              <w:rPr>
                <w:color w:val="000000"/>
              </w:rPr>
              <w:t>гофрокоробов</w:t>
            </w:r>
            <w:proofErr w:type="spellEnd"/>
            <w:r w:rsidRPr="00756898">
              <w:rPr>
                <w:color w:val="000000"/>
              </w:rPr>
              <w:t>.</w:t>
            </w:r>
          </w:p>
          <w:p w:rsidR="00ED64B4" w:rsidRPr="00756898" w:rsidRDefault="00ED64B4" w:rsidP="00DE62C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56898" w:rsidRDefault="00ED64B4" w:rsidP="00756898">
            <w:pPr>
              <w:rPr>
                <w:color w:val="000000"/>
              </w:rPr>
            </w:pPr>
            <w:r w:rsidRPr="00756898">
              <w:rPr>
                <w:color w:val="000000"/>
              </w:rPr>
              <w:t>21.03.</w:t>
            </w:r>
            <w:r w:rsidR="0078303B">
              <w:rPr>
                <w:color w:val="000000"/>
              </w:rPr>
              <w:t>20</w:t>
            </w:r>
            <w:r w:rsidRPr="00756898">
              <w:rPr>
                <w:color w:val="000000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1E1" w:rsidRDefault="00DF61E1" w:rsidP="004E5770">
            <w:pPr>
              <w:jc w:val="center"/>
              <w:rPr>
                <w:color w:val="000000"/>
              </w:rPr>
            </w:pPr>
          </w:p>
          <w:p w:rsidR="00ED64B4" w:rsidRPr="00756898" w:rsidRDefault="00ED64B4" w:rsidP="004E5770">
            <w:pPr>
              <w:jc w:val="center"/>
              <w:rPr>
                <w:color w:val="000000"/>
              </w:rPr>
            </w:pPr>
            <w:r w:rsidRPr="00756898">
              <w:rPr>
                <w:color w:val="000000"/>
              </w:rPr>
              <w:t>2</w:t>
            </w:r>
            <w:r w:rsidR="00756898">
              <w:rPr>
                <w:color w:val="000000"/>
              </w:rPr>
              <w:t>4,6</w:t>
            </w:r>
          </w:p>
          <w:p w:rsidR="00ED64B4" w:rsidRPr="00756898" w:rsidRDefault="00ED64B4" w:rsidP="004E577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56898" w:rsidRDefault="00DF61E1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756898" w:rsidRPr="00756898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6898" w:rsidRPr="00756898" w:rsidRDefault="00756898" w:rsidP="00DE62C7">
            <w:r w:rsidRPr="00756898"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6898" w:rsidRPr="00756898" w:rsidRDefault="00756898" w:rsidP="00DE62C7">
            <w:r w:rsidRPr="00756898">
              <w:t>ООО «СБ-М»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6898" w:rsidRPr="00756898" w:rsidRDefault="00756898" w:rsidP="00DE62C7">
            <w:r w:rsidRPr="00756898">
              <w:t xml:space="preserve">Организация серийного производства корпусной мебели и комплектующих для ее производства, мебельной плиты и </w:t>
            </w:r>
            <w:proofErr w:type="spellStart"/>
            <w:r w:rsidRPr="00756898">
              <w:t>трудногорючих</w:t>
            </w:r>
            <w:proofErr w:type="spellEnd"/>
            <w:r w:rsidRPr="00756898">
              <w:t xml:space="preserve"> стеновых панелей, декорируемых рулонными материалами с использованием запатентованных технологий.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6898" w:rsidRPr="00756898" w:rsidRDefault="00756898" w:rsidP="00DE62C7">
            <w:r w:rsidRPr="00756898">
              <w:t>20.04.</w:t>
            </w:r>
            <w:r w:rsidR="0078303B">
              <w:t>20</w:t>
            </w:r>
            <w:r w:rsidRPr="00756898"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6898" w:rsidRPr="00756898" w:rsidRDefault="00DF61E1" w:rsidP="004E5770">
            <w:pPr>
              <w:jc w:val="center"/>
            </w:pPr>
            <w:r>
              <w:t>277,3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6898" w:rsidRPr="00756898" w:rsidRDefault="00DF61E1" w:rsidP="004E5770">
            <w:pPr>
              <w:jc w:val="center"/>
            </w:pPr>
            <w:r>
              <w:t>228</w:t>
            </w:r>
          </w:p>
        </w:tc>
      </w:tr>
      <w:tr w:rsidR="00ED64B4" w:rsidRPr="00756898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56898" w:rsidRDefault="00756898" w:rsidP="00FA150E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56898" w:rsidRDefault="00ED64B4" w:rsidP="00FA150E">
            <w:pPr>
              <w:rPr>
                <w:color w:val="000000"/>
              </w:rPr>
            </w:pPr>
            <w:r w:rsidRPr="00756898">
              <w:rPr>
                <w:color w:val="000000"/>
              </w:rPr>
              <w:t>ООО «АГА</w:t>
            </w:r>
            <w:proofErr w:type="gramStart"/>
            <w:r w:rsidRPr="00756898">
              <w:rPr>
                <w:color w:val="000000"/>
              </w:rPr>
              <w:t>Т-</w:t>
            </w:r>
            <w:proofErr w:type="gramEnd"/>
            <w:r w:rsidRPr="00756898">
              <w:rPr>
                <w:color w:val="000000"/>
              </w:rPr>
              <w:t xml:space="preserve"> ТОЛЬЯТТИ»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56898" w:rsidRDefault="00ED64B4" w:rsidP="000B0E8F">
            <w:pPr>
              <w:rPr>
                <w:color w:val="000000"/>
              </w:rPr>
            </w:pPr>
            <w:r w:rsidRPr="00756898">
              <w:rPr>
                <w:color w:val="000000"/>
              </w:rPr>
              <w:t>Организация</w:t>
            </w:r>
            <w:r w:rsidR="00F933E7">
              <w:rPr>
                <w:color w:val="000000"/>
              </w:rPr>
              <w:t xml:space="preserve"> опытного конструкторского бюро</w:t>
            </w:r>
          </w:p>
          <w:p w:rsidR="00ED64B4" w:rsidRPr="00756898" w:rsidRDefault="00ED64B4" w:rsidP="000B0E8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56898" w:rsidRDefault="00ED64B4" w:rsidP="00FA150E">
            <w:pPr>
              <w:rPr>
                <w:color w:val="000000"/>
              </w:rPr>
            </w:pPr>
            <w:r w:rsidRPr="00756898">
              <w:rPr>
                <w:color w:val="000000"/>
              </w:rPr>
              <w:t>20.04.</w:t>
            </w:r>
            <w:r w:rsidR="0078303B">
              <w:rPr>
                <w:color w:val="000000"/>
              </w:rPr>
              <w:t>20</w:t>
            </w:r>
            <w:r w:rsidRPr="00756898">
              <w:rPr>
                <w:color w:val="000000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56898" w:rsidRDefault="00F933E7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56898" w:rsidRDefault="00F933E7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ED64B4" w:rsidRPr="00250103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250103" w:rsidRDefault="00250103" w:rsidP="00FA150E">
            <w:pPr>
              <w:rPr>
                <w:color w:val="000000"/>
              </w:rPr>
            </w:pPr>
            <w:r w:rsidRPr="00250103">
              <w:rPr>
                <w:color w:val="00000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250103" w:rsidRDefault="00ED64B4" w:rsidP="00FA150E">
            <w:pPr>
              <w:rPr>
                <w:color w:val="000000"/>
              </w:rPr>
            </w:pPr>
            <w:r w:rsidRPr="00250103">
              <w:rPr>
                <w:color w:val="000000"/>
              </w:rPr>
              <w:t xml:space="preserve">ООО </w:t>
            </w:r>
            <w:r w:rsidRPr="00250103">
              <w:rPr>
                <w:color w:val="000000"/>
              </w:rPr>
              <w:lastRenderedPageBreak/>
              <w:t>«ТОЛЬЯТТИНСКИЙ КАБЕЛЬНЫЙ ЗАВОД»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250103" w:rsidRDefault="00ED64B4" w:rsidP="00DE0486">
            <w:pPr>
              <w:rPr>
                <w:color w:val="000000"/>
              </w:rPr>
            </w:pPr>
            <w:r w:rsidRPr="00250103">
              <w:rPr>
                <w:color w:val="000000"/>
              </w:rPr>
              <w:lastRenderedPageBreak/>
              <w:t xml:space="preserve">Организация </w:t>
            </w:r>
            <w:r w:rsidRPr="00250103">
              <w:rPr>
                <w:color w:val="000000"/>
              </w:rPr>
              <w:lastRenderedPageBreak/>
              <w:t xml:space="preserve">производства высокочастотного структурированного кабеля в полиэтиленовой изоляции (ПЭ) и ПВХ оболочке на территории индустриального парка "АвтоВАЗ". </w:t>
            </w:r>
          </w:p>
          <w:p w:rsidR="00ED64B4" w:rsidRPr="00250103" w:rsidRDefault="00ED64B4" w:rsidP="00DE0486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250103" w:rsidRDefault="00ED64B4" w:rsidP="00FA150E">
            <w:pPr>
              <w:rPr>
                <w:color w:val="000000"/>
              </w:rPr>
            </w:pPr>
            <w:r w:rsidRPr="00250103">
              <w:rPr>
                <w:color w:val="000000"/>
              </w:rPr>
              <w:lastRenderedPageBreak/>
              <w:t>14.05.</w:t>
            </w:r>
            <w:r w:rsidR="0078303B">
              <w:rPr>
                <w:color w:val="000000"/>
              </w:rPr>
              <w:t>20</w:t>
            </w:r>
            <w:r w:rsidRPr="00250103">
              <w:rPr>
                <w:color w:val="000000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250103" w:rsidRDefault="00ED64B4" w:rsidP="004E5770">
            <w:pPr>
              <w:jc w:val="center"/>
              <w:rPr>
                <w:color w:val="000000"/>
              </w:rPr>
            </w:pPr>
            <w:r w:rsidRPr="00250103">
              <w:rPr>
                <w:color w:val="000000"/>
              </w:rPr>
              <w:t>88,</w:t>
            </w:r>
            <w:r w:rsidR="00DF61E1">
              <w:rPr>
                <w:color w:val="000000"/>
              </w:rPr>
              <w:t>6</w:t>
            </w:r>
            <w:r w:rsidRPr="00250103">
              <w:rPr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250103" w:rsidRDefault="00DF61E1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250103" w:rsidRPr="00250103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Pr="00250103" w:rsidRDefault="00250103" w:rsidP="00FA15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Pr="00250103" w:rsidRDefault="00250103" w:rsidP="00FA15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«Лидер </w:t>
            </w:r>
            <w:proofErr w:type="spellStart"/>
            <w:r>
              <w:rPr>
                <w:color w:val="000000"/>
              </w:rPr>
              <w:t>ПромПласт</w:t>
            </w:r>
            <w:proofErr w:type="spellEnd"/>
            <w:r>
              <w:rPr>
                <w:color w:val="000000"/>
              </w:rPr>
              <w:t xml:space="preserve"> и </w:t>
            </w:r>
            <w:proofErr w:type="gramStart"/>
            <w:r>
              <w:rPr>
                <w:color w:val="000000"/>
              </w:rPr>
              <w:t>КО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Pr="00250103" w:rsidRDefault="00250103" w:rsidP="00250103">
            <w:pPr>
              <w:rPr>
                <w:color w:val="000000"/>
              </w:rPr>
            </w:pPr>
            <w:r w:rsidRPr="00250103">
              <w:rPr>
                <w:color w:val="000000"/>
              </w:rPr>
              <w:t xml:space="preserve">Производство полимерных изделий </w:t>
            </w:r>
            <w:proofErr w:type="gramStart"/>
            <w:r w:rsidRPr="00250103">
              <w:rPr>
                <w:color w:val="000000"/>
              </w:rPr>
              <w:t>из</w:t>
            </w:r>
            <w:proofErr w:type="gramEnd"/>
          </w:p>
          <w:p w:rsidR="00250103" w:rsidRPr="00250103" w:rsidRDefault="00250103" w:rsidP="00250103">
            <w:pPr>
              <w:rPr>
                <w:color w:val="000000"/>
              </w:rPr>
            </w:pPr>
            <w:r w:rsidRPr="00250103">
              <w:rPr>
                <w:color w:val="000000"/>
              </w:rPr>
              <w:t>полиолефинов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Pr="00250103" w:rsidRDefault="00250103" w:rsidP="00FA150E">
            <w:pPr>
              <w:rPr>
                <w:color w:val="000000"/>
              </w:rPr>
            </w:pPr>
            <w:r>
              <w:rPr>
                <w:color w:val="000000"/>
              </w:rPr>
              <w:t>31.05.</w:t>
            </w:r>
            <w:r w:rsidR="0078303B">
              <w:rPr>
                <w:color w:val="000000"/>
              </w:rPr>
              <w:t>20</w:t>
            </w:r>
            <w:r>
              <w:rPr>
                <w:color w:val="000000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Pr="00250103" w:rsidRDefault="00250103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Default="00250103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250103" w:rsidRPr="00250103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Default="00250103" w:rsidP="00FA150E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Default="00250103" w:rsidP="00FA150E">
            <w:pPr>
              <w:rPr>
                <w:color w:val="000000"/>
              </w:rPr>
            </w:pPr>
            <w:r w:rsidRPr="00C97E2A">
              <w:rPr>
                <w:color w:val="000000"/>
                <w:sz w:val="20"/>
                <w:szCs w:val="20"/>
              </w:rPr>
              <w:t>ООО «СЛАВЯНСКИЙ ПРОФИЛЬ»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Pr="00250103" w:rsidRDefault="00250103" w:rsidP="00250103">
            <w:pPr>
              <w:rPr>
                <w:color w:val="000000"/>
              </w:rPr>
            </w:pPr>
            <w:r w:rsidRPr="00250103">
              <w:rPr>
                <w:color w:val="000000"/>
              </w:rPr>
              <w:t>Производство элементов оконных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Default="00250103" w:rsidP="00FA150E">
            <w:pPr>
              <w:rPr>
                <w:color w:val="000000"/>
              </w:rPr>
            </w:pPr>
            <w:r>
              <w:rPr>
                <w:color w:val="000000"/>
              </w:rPr>
              <w:t>31.05.</w:t>
            </w:r>
            <w:r w:rsidR="0078303B">
              <w:rPr>
                <w:color w:val="000000"/>
              </w:rPr>
              <w:t>20</w:t>
            </w:r>
            <w:r>
              <w:rPr>
                <w:color w:val="000000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Default="00DF61E1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Default="00DF61E1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50103" w:rsidRPr="00250103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Default="00250103" w:rsidP="00FA150E">
            <w:pPr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Pr="00C97E2A" w:rsidRDefault="00250103" w:rsidP="00FA150E">
            <w:pPr>
              <w:rPr>
                <w:color w:val="000000"/>
                <w:sz w:val="20"/>
                <w:szCs w:val="20"/>
              </w:rPr>
            </w:pPr>
            <w:r w:rsidRPr="00B82243">
              <w:rPr>
                <w:color w:val="000000"/>
                <w:sz w:val="20"/>
                <w:szCs w:val="20"/>
              </w:rPr>
              <w:t>ООО «ПОВОЛЖСКИЙ ШИНОРПЕРЕРАБАТЫВАЮЩИЙ ЗАВОД»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Pr="00250103" w:rsidRDefault="00250103" w:rsidP="00250103">
            <w:pPr>
              <w:rPr>
                <w:color w:val="000000"/>
              </w:rPr>
            </w:pPr>
            <w:r w:rsidRPr="00250103">
              <w:rPr>
                <w:color w:val="000000"/>
              </w:rPr>
              <w:t>Расширение действующего производства по переработке отходов на основе шин и резин.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Default="00250103" w:rsidP="00250103">
            <w:pPr>
              <w:rPr>
                <w:color w:val="000000"/>
              </w:rPr>
            </w:pPr>
            <w:r>
              <w:rPr>
                <w:color w:val="000000"/>
              </w:rPr>
              <w:t>31.05.</w:t>
            </w:r>
            <w:r w:rsidR="0078303B">
              <w:rPr>
                <w:color w:val="000000"/>
              </w:rPr>
              <w:t>20</w:t>
            </w:r>
            <w:r>
              <w:rPr>
                <w:color w:val="000000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Default="00250103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29,9</w:t>
            </w:r>
            <w:r w:rsidR="00DF61E1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103" w:rsidRDefault="00250103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ED64B4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8303B" w:rsidRDefault="0078303B" w:rsidP="00FA150E">
            <w:pPr>
              <w:rPr>
                <w:color w:val="000000"/>
              </w:rPr>
            </w:pPr>
            <w:r w:rsidRPr="0078303B">
              <w:rPr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8303B" w:rsidRDefault="00ED64B4" w:rsidP="00FA150E">
            <w:pPr>
              <w:rPr>
                <w:color w:val="000000"/>
              </w:rPr>
            </w:pPr>
            <w:r w:rsidRPr="0078303B">
              <w:rPr>
                <w:color w:val="000000"/>
              </w:rPr>
              <w:t>ООО «ПАРМА»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8303B" w:rsidRDefault="00ED64B4" w:rsidP="00DE0486">
            <w:pPr>
              <w:rPr>
                <w:color w:val="000000"/>
              </w:rPr>
            </w:pPr>
            <w:r w:rsidRPr="0078303B">
              <w:rPr>
                <w:color w:val="000000"/>
              </w:rPr>
              <w:t xml:space="preserve">Производство макарон. </w:t>
            </w:r>
          </w:p>
          <w:p w:rsidR="00ED64B4" w:rsidRPr="0078303B" w:rsidRDefault="00ED64B4" w:rsidP="00DE0486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13.06.2018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8303B" w:rsidRDefault="00DF61E1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78303B" w:rsidRDefault="0078303B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F61E1">
              <w:rPr>
                <w:color w:val="000000"/>
              </w:rPr>
              <w:t>5</w:t>
            </w:r>
          </w:p>
        </w:tc>
      </w:tr>
      <w:tr w:rsidR="0078303B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P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P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«Новые мебельные технологии»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Pr="0078303B" w:rsidRDefault="0078303B" w:rsidP="00DE0486">
            <w:pPr>
              <w:rPr>
                <w:color w:val="000000"/>
              </w:rPr>
            </w:pPr>
            <w:r>
              <w:rPr>
                <w:color w:val="000000"/>
              </w:rPr>
              <w:t>Производство мебели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17.07.2018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78303B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25,5</w:t>
            </w:r>
            <w:r w:rsidR="00DF61E1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DF61E1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78303B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ЕвроМАФ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CC4177" w:rsidP="00925711">
            <w:pPr>
              <w:jc w:val="both"/>
              <w:rPr>
                <w:color w:val="000000"/>
              </w:rPr>
            </w:pPr>
            <w:r w:rsidRPr="00CC4177">
              <w:rPr>
                <w:color w:val="000000"/>
              </w:rPr>
              <w:t xml:space="preserve">Производство </w:t>
            </w:r>
            <w:r w:rsidR="00925711">
              <w:rPr>
                <w:color w:val="000000"/>
              </w:rPr>
              <w:t>тренажеров из нержавеющей стали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21.08.2018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925711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925711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</w:tr>
      <w:tr w:rsidR="0078303B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«Завод ЖБИ ФЛОРКОН»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925711" w:rsidP="009C5A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Создание высокотехнологичного </w:t>
            </w:r>
            <w:proofErr w:type="spellStart"/>
            <w:r>
              <w:rPr>
                <w:color w:val="000000"/>
              </w:rPr>
              <w:t>быстроадаптируемого</w:t>
            </w:r>
            <w:proofErr w:type="spellEnd"/>
            <w:r>
              <w:rPr>
                <w:color w:val="000000"/>
              </w:rPr>
              <w:t xml:space="preserve"> производства сборных  ЖБИ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17.09.2018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925711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925711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</w:tr>
      <w:tr w:rsidR="0078303B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«Система Технико-Аналитического Контроля»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D74A0C" w:rsidP="005B05FC">
            <w:pPr>
              <w:rPr>
                <w:color w:val="000000"/>
              </w:rPr>
            </w:pPr>
            <w:r w:rsidRPr="00D74A0C">
              <w:rPr>
                <w:color w:val="000000"/>
              </w:rPr>
              <w:t xml:space="preserve">Разработка </w:t>
            </w:r>
            <w:r w:rsidR="005B05FC">
              <w:rPr>
                <w:color w:val="000000"/>
              </w:rPr>
              <w:t>системы технико-аналитического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78303B" w:rsidP="00FA150E">
            <w:pPr>
              <w:rPr>
                <w:color w:val="000000"/>
              </w:rPr>
            </w:pPr>
            <w:r>
              <w:rPr>
                <w:color w:val="000000"/>
              </w:rPr>
              <w:t>17.09.2018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5B05FC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303B" w:rsidRDefault="005B05FC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</w:tr>
      <w:tr w:rsidR="00BF6DD7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DD7" w:rsidRDefault="00BF6DD7" w:rsidP="00FA150E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DD7" w:rsidRDefault="00BF6DD7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«Тольяттинский литейно-механический завод»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DD7" w:rsidRDefault="005B05FC" w:rsidP="00DE048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завода по производству медной катанки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DD7" w:rsidRDefault="00BF6DD7" w:rsidP="00FA150E">
            <w:pPr>
              <w:rPr>
                <w:color w:val="000000"/>
              </w:rPr>
            </w:pPr>
            <w:r>
              <w:rPr>
                <w:color w:val="000000"/>
              </w:rPr>
              <w:t>21.09.2018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DD7" w:rsidRDefault="005B05FC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DD7" w:rsidRDefault="005B05FC" w:rsidP="004E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C75C19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«Инновационные системы пожаробезопасности»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5B05FC" w:rsidP="005B05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производства полного цикла по выпуску инновационных устройств пожаротушения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t>31.10.2018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5B05FC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5B05FC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5C19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«Волжский завод промышленной арматуры»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27074A" w:rsidP="00DE0486">
            <w:pPr>
              <w:rPr>
                <w:color w:val="000000"/>
              </w:rPr>
            </w:pPr>
            <w:r>
              <w:rPr>
                <w:color w:val="000000"/>
              </w:rPr>
              <w:t>Запуск новой линии по изготовлению хомутов гидравлических ремонтно-соединительных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t>31.10.2018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27074A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27074A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5C19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080DAB">
            <w:pPr>
              <w:rPr>
                <w:color w:val="000000"/>
              </w:rPr>
            </w:pPr>
            <w:r>
              <w:rPr>
                <w:color w:val="000000"/>
              </w:rPr>
              <w:t>ООО «Т</w:t>
            </w:r>
            <w:r w:rsidR="00080DAB">
              <w:rPr>
                <w:color w:val="000000"/>
              </w:rPr>
              <w:t>ОЛ</w:t>
            </w:r>
            <w:r>
              <w:rPr>
                <w:color w:val="000000"/>
              </w:rPr>
              <w:t>ХОТЕЛ»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Pr="00E73DBC" w:rsidRDefault="00E73DBC" w:rsidP="00DE048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гостиницы международного отельного оператора д брендом </w:t>
            </w:r>
            <w:r>
              <w:rPr>
                <w:color w:val="000000"/>
                <w:lang w:val="en-US"/>
              </w:rPr>
              <w:t>IBIS</w:t>
            </w:r>
            <w:r w:rsidRPr="00E73DB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уровня 3 звезды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t>31.10.2018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E73DBC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227,165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E73DBC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C75C19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«КАРАТ-Тольятти»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7B06AB" w:rsidP="00C76BC1">
            <w:pPr>
              <w:rPr>
                <w:color w:val="000000"/>
              </w:rPr>
            </w:pPr>
            <w:r w:rsidRPr="007B06AB">
              <w:rPr>
                <w:color w:val="000000"/>
              </w:rPr>
              <w:t xml:space="preserve">Строительство завода по производству сыра в </w:t>
            </w:r>
            <w:proofErr w:type="spellStart"/>
            <w:r w:rsidRPr="007B06AB">
              <w:rPr>
                <w:color w:val="000000"/>
              </w:rPr>
              <w:t>г.о</w:t>
            </w:r>
            <w:proofErr w:type="spellEnd"/>
            <w:r w:rsidRPr="007B06AB">
              <w:rPr>
                <w:color w:val="000000"/>
              </w:rPr>
              <w:t>. Тольятти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t>25.12.2018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4D40FB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C60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4D40FB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433</w:t>
            </w:r>
          </w:p>
        </w:tc>
      </w:tr>
      <w:tr w:rsidR="00C75C19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C75C19" w:rsidP="00FA150E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«АКОМ-ИНДАСТРИАЛ»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A81241" w:rsidP="00E27487">
            <w:pPr>
              <w:jc w:val="both"/>
              <w:rPr>
                <w:color w:val="000000"/>
              </w:rPr>
            </w:pPr>
            <w:r w:rsidRPr="00A81241">
              <w:rPr>
                <w:color w:val="000000"/>
              </w:rPr>
              <w:t>Производство аккумуляторов, в том числе для автомобилей, аккумуляторных батарей и их составных частей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28.12.2018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670516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965,39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5C19" w:rsidRDefault="00670516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</w:tr>
      <w:tr w:rsidR="00FA7DE0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ОдиТулинг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C21FE3" w:rsidP="00E27487">
            <w:pPr>
              <w:jc w:val="both"/>
              <w:rPr>
                <w:color w:val="000000"/>
              </w:rPr>
            </w:pPr>
            <w:r w:rsidRPr="00C21FE3">
              <w:rPr>
                <w:color w:val="000000"/>
              </w:rPr>
              <w:t xml:space="preserve">Разработка и производство </w:t>
            </w:r>
            <w:proofErr w:type="gramStart"/>
            <w:r w:rsidRPr="00C21FE3">
              <w:rPr>
                <w:color w:val="000000"/>
              </w:rPr>
              <w:t>штамповой</w:t>
            </w:r>
            <w:proofErr w:type="gramEnd"/>
            <w:r w:rsidRPr="00C21FE3">
              <w:rPr>
                <w:color w:val="000000"/>
              </w:rPr>
              <w:t xml:space="preserve"> </w:t>
            </w:r>
            <w:proofErr w:type="spellStart"/>
            <w:r w:rsidRPr="00C21FE3">
              <w:rPr>
                <w:color w:val="000000"/>
              </w:rPr>
              <w:t>оснаски</w:t>
            </w:r>
            <w:proofErr w:type="spellEnd"/>
            <w:r w:rsidRPr="00C21FE3">
              <w:rPr>
                <w:color w:val="000000"/>
              </w:rPr>
              <w:t xml:space="preserve"> и пресс-форм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28.12.2018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BB1A7E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BB1A7E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FA7DE0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«Поволжский Пищевой Комбинат»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6C6C9E" w:rsidP="00E27487">
            <w:pPr>
              <w:jc w:val="both"/>
              <w:rPr>
                <w:color w:val="000000"/>
              </w:rPr>
            </w:pPr>
            <w:r w:rsidRPr="006C6C9E">
              <w:rPr>
                <w:color w:val="000000"/>
              </w:rPr>
              <w:t xml:space="preserve">Создание производства </w:t>
            </w:r>
            <w:proofErr w:type="gramStart"/>
            <w:r w:rsidRPr="006C6C9E">
              <w:rPr>
                <w:color w:val="000000"/>
              </w:rPr>
              <w:t>готовых</w:t>
            </w:r>
            <w:proofErr w:type="gramEnd"/>
            <w:r w:rsidRPr="006C6C9E">
              <w:rPr>
                <w:color w:val="000000"/>
              </w:rPr>
              <w:t xml:space="preserve"> пастеризованных обеденных люд длительного 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28.12.2018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6C6C9E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</w:t>
            </w:r>
            <w:r w:rsidR="00DF61E1">
              <w:rPr>
                <w:color w:val="000000"/>
              </w:rPr>
              <w:t>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6C6C9E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FA7DE0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«Металл Трейд»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02AA1" w:rsidP="00E27487">
            <w:pPr>
              <w:jc w:val="both"/>
              <w:rPr>
                <w:color w:val="000000"/>
              </w:rPr>
            </w:pPr>
            <w:r w:rsidRPr="00F02AA1">
              <w:rPr>
                <w:color w:val="000000"/>
              </w:rPr>
              <w:t>Расширение действующего производства по литью и обработке металлов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28.12.2018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02AA1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23,9</w:t>
            </w:r>
            <w:r w:rsidR="00DF61E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02AA1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FA7DE0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Валео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Технолоджи </w:t>
            </w:r>
            <w:proofErr w:type="gramStart"/>
            <w:r>
              <w:rPr>
                <w:color w:val="000000"/>
              </w:rPr>
              <w:t>Рус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BB1A7E" w:rsidP="00BB1A7E">
            <w:pPr>
              <w:jc w:val="both"/>
              <w:rPr>
                <w:color w:val="000000"/>
              </w:rPr>
            </w:pPr>
            <w:r w:rsidRPr="00BB1A7E">
              <w:rPr>
                <w:color w:val="000000"/>
              </w:rPr>
              <w:lastRenderedPageBreak/>
              <w:t xml:space="preserve">Производство </w:t>
            </w:r>
            <w:r w:rsidRPr="00BB1A7E">
              <w:rPr>
                <w:color w:val="000000"/>
              </w:rPr>
              <w:lastRenderedPageBreak/>
              <w:t xml:space="preserve">компонентов и систем для автомобильной индустрии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28.12.2018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BB1A7E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BB1A7E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FA7DE0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ИнжГеология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8C6FA5" w:rsidP="00E27487">
            <w:pPr>
              <w:jc w:val="both"/>
              <w:rPr>
                <w:color w:val="000000"/>
              </w:rPr>
            </w:pPr>
            <w:r w:rsidRPr="008C6FA5">
              <w:rPr>
                <w:color w:val="000000"/>
              </w:rPr>
              <w:t>Расширение производства детских игрушек на базе ООО "</w:t>
            </w:r>
            <w:proofErr w:type="spellStart"/>
            <w:r w:rsidRPr="008C6FA5">
              <w:rPr>
                <w:color w:val="000000"/>
              </w:rPr>
              <w:t>ИнжГеология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28.12.2018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8C6FA5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8C6FA5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FA7DE0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«Супер </w:t>
            </w:r>
            <w:proofErr w:type="spellStart"/>
            <w:r>
              <w:rPr>
                <w:color w:val="000000"/>
              </w:rPr>
              <w:t>Принт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E37E93" w:rsidP="00E27487">
            <w:pPr>
              <w:jc w:val="both"/>
              <w:rPr>
                <w:color w:val="000000"/>
              </w:rPr>
            </w:pPr>
            <w:r w:rsidRPr="00E37E93">
              <w:rPr>
                <w:color w:val="000000"/>
              </w:rPr>
              <w:t>Расширение производства упаковочной пленки на базе ООО "</w:t>
            </w:r>
            <w:proofErr w:type="spellStart"/>
            <w:r w:rsidRPr="00E37E93">
              <w:rPr>
                <w:color w:val="000000"/>
              </w:rPr>
              <w:t>СуперПринт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  <w:r>
              <w:rPr>
                <w:color w:val="000000"/>
              </w:rPr>
              <w:t>28.12.2018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E37E93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E37E93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8D3ECF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ECF" w:rsidRDefault="008D3ECF" w:rsidP="00FB7726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ECF" w:rsidRDefault="008D3ECF" w:rsidP="00FB7726">
            <w:pPr>
              <w:rPr>
                <w:color w:val="000000"/>
              </w:rPr>
            </w:pPr>
            <w:r>
              <w:rPr>
                <w:color w:val="000000"/>
              </w:rPr>
              <w:t>ООО «Регион-Т»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ECF" w:rsidRDefault="008D3ECF" w:rsidP="00FB7726">
            <w:pPr>
              <w:jc w:val="both"/>
              <w:rPr>
                <w:color w:val="000000"/>
              </w:rPr>
            </w:pPr>
            <w:r w:rsidRPr="00811CCE">
              <w:rPr>
                <w:color w:val="000000"/>
              </w:rPr>
              <w:t>Реконструкция и запуск туристического центра отдыха "Островок" с предоставлением мест для временного проживания.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ECF" w:rsidRDefault="008D3ECF" w:rsidP="00FB7726">
            <w:pPr>
              <w:rPr>
                <w:color w:val="000000"/>
              </w:rPr>
            </w:pPr>
            <w:r>
              <w:rPr>
                <w:color w:val="000000"/>
              </w:rPr>
              <w:t>28.12.2018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ECF" w:rsidRDefault="008D3ECF" w:rsidP="00FB77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3ECF" w:rsidRDefault="008D3ECF" w:rsidP="00FB77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FA7DE0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8D3ECF" w:rsidP="00FA150E">
            <w:pPr>
              <w:rPr>
                <w:color w:val="000000"/>
              </w:rPr>
            </w:pPr>
            <w:r>
              <w:rPr>
                <w:color w:val="000000"/>
              </w:rPr>
              <w:t>ИТОГО за 2018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811CCE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432F7A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7 808,938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432F7A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2 086</w:t>
            </w:r>
          </w:p>
        </w:tc>
      </w:tr>
    </w:tbl>
    <w:p w:rsidR="00193F01" w:rsidRDefault="00193F01" w:rsidP="00FA150E">
      <w:pPr>
        <w:ind w:firstLine="709"/>
        <w:jc w:val="both"/>
        <w:rPr>
          <w:sz w:val="28"/>
          <w:szCs w:val="28"/>
        </w:rPr>
      </w:pPr>
    </w:p>
    <w:p w:rsidR="009C656B" w:rsidRDefault="0085781F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</w:t>
      </w:r>
      <w:r w:rsidR="00B61D74">
        <w:rPr>
          <w:sz w:val="28"/>
          <w:szCs w:val="28"/>
        </w:rPr>
        <w:t xml:space="preserve">, по информации администрации, </w:t>
      </w:r>
      <w:r>
        <w:rPr>
          <w:sz w:val="28"/>
          <w:szCs w:val="28"/>
        </w:rPr>
        <w:t>по состоянию на 01.0</w:t>
      </w:r>
      <w:r w:rsidR="009C656B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9C656B">
        <w:rPr>
          <w:sz w:val="28"/>
          <w:szCs w:val="28"/>
        </w:rPr>
        <w:t xml:space="preserve">9 года резидентами ТОСЭР «Тольятти» общий объем осуществленных инвестиций  1 054,494 </w:t>
      </w:r>
      <w:proofErr w:type="spellStart"/>
      <w:r w:rsidR="009C656B">
        <w:rPr>
          <w:sz w:val="28"/>
          <w:szCs w:val="28"/>
        </w:rPr>
        <w:t>млн</w:t>
      </w:r>
      <w:proofErr w:type="gramStart"/>
      <w:r w:rsidR="009C656B">
        <w:rPr>
          <w:sz w:val="28"/>
          <w:szCs w:val="28"/>
        </w:rPr>
        <w:t>.р</w:t>
      </w:r>
      <w:proofErr w:type="gramEnd"/>
      <w:r w:rsidR="009C656B">
        <w:rPr>
          <w:sz w:val="28"/>
          <w:szCs w:val="28"/>
        </w:rPr>
        <w:t>уб</w:t>
      </w:r>
      <w:proofErr w:type="spellEnd"/>
      <w:r w:rsidR="009C656B">
        <w:rPr>
          <w:sz w:val="28"/>
          <w:szCs w:val="28"/>
        </w:rPr>
        <w:t xml:space="preserve">. (без НДС) и </w:t>
      </w:r>
      <w:r w:rsidR="00C246DA">
        <w:rPr>
          <w:sz w:val="28"/>
          <w:szCs w:val="28"/>
        </w:rPr>
        <w:t xml:space="preserve">создано </w:t>
      </w:r>
      <w:r w:rsidR="009C656B">
        <w:rPr>
          <w:sz w:val="28"/>
          <w:szCs w:val="28"/>
        </w:rPr>
        <w:t xml:space="preserve">2 534 </w:t>
      </w:r>
      <w:r w:rsidR="00C246DA">
        <w:rPr>
          <w:sz w:val="28"/>
          <w:szCs w:val="28"/>
        </w:rPr>
        <w:t xml:space="preserve">рабочих мест. </w:t>
      </w:r>
    </w:p>
    <w:p w:rsidR="009C656B" w:rsidRDefault="009C656B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в информации не представлен отчет о функционировании </w:t>
      </w:r>
      <w:r w:rsidR="008D3ECF">
        <w:rPr>
          <w:sz w:val="28"/>
          <w:szCs w:val="28"/>
        </w:rPr>
        <w:t xml:space="preserve">ТОСЭР «Тольятти» в разрезе резидентов </w:t>
      </w:r>
      <w:proofErr w:type="gramStart"/>
      <w:r w:rsidR="008D3ECF">
        <w:rPr>
          <w:sz w:val="28"/>
          <w:szCs w:val="28"/>
        </w:rPr>
        <w:t>о</w:t>
      </w:r>
      <w:proofErr w:type="gramEnd"/>
      <w:r w:rsidR="008D3ECF">
        <w:rPr>
          <w:sz w:val="28"/>
          <w:szCs w:val="28"/>
        </w:rPr>
        <w:t xml:space="preserve"> </w:t>
      </w:r>
      <w:proofErr w:type="gramStart"/>
      <w:r w:rsidR="008D3ECF">
        <w:rPr>
          <w:sz w:val="28"/>
          <w:szCs w:val="28"/>
        </w:rPr>
        <w:t>запланированных</w:t>
      </w:r>
      <w:proofErr w:type="gramEnd"/>
      <w:r w:rsidR="008D3ECF">
        <w:rPr>
          <w:sz w:val="28"/>
          <w:szCs w:val="28"/>
        </w:rPr>
        <w:t xml:space="preserve"> и фактически выполненных целевых  показателей в соответствии с заключенными соглашениями</w:t>
      </w:r>
      <w:r w:rsidR="009C7EDC">
        <w:rPr>
          <w:sz w:val="28"/>
          <w:szCs w:val="28"/>
        </w:rPr>
        <w:t xml:space="preserve"> по состоянию на 01.01.2019 года</w:t>
      </w:r>
      <w:r w:rsidR="008D3ECF">
        <w:rPr>
          <w:sz w:val="28"/>
          <w:szCs w:val="28"/>
        </w:rPr>
        <w:t>, в результате невозможно оценить эффективность работы администрации</w:t>
      </w:r>
      <w:r w:rsidR="009C7EDC">
        <w:rPr>
          <w:sz w:val="28"/>
          <w:szCs w:val="28"/>
        </w:rPr>
        <w:t xml:space="preserve"> по данному направлению</w:t>
      </w:r>
      <w:r w:rsidR="008D3ECF">
        <w:rPr>
          <w:sz w:val="28"/>
          <w:szCs w:val="28"/>
        </w:rPr>
        <w:t xml:space="preserve">. </w:t>
      </w:r>
      <w:r w:rsidR="00C246DA">
        <w:rPr>
          <w:sz w:val="28"/>
          <w:szCs w:val="28"/>
        </w:rPr>
        <w:t>Отчетность инвесторами предоставляется ежеквартально.</w:t>
      </w:r>
      <w:r w:rsidR="00B61D74">
        <w:rPr>
          <w:sz w:val="28"/>
          <w:szCs w:val="28"/>
        </w:rPr>
        <w:t xml:space="preserve"> </w:t>
      </w:r>
    </w:p>
    <w:p w:rsidR="005F2944" w:rsidRDefault="00C43728" w:rsidP="009C7EDC">
      <w:pPr>
        <w:ind w:firstLine="709"/>
        <w:jc w:val="both"/>
        <w:rPr>
          <w:sz w:val="28"/>
          <w:szCs w:val="28"/>
        </w:rPr>
      </w:pPr>
      <w:r w:rsidRPr="00C43728">
        <w:rPr>
          <w:b/>
          <w:sz w:val="28"/>
          <w:szCs w:val="28"/>
        </w:rPr>
        <w:t>Предлагаем администрации представить</w:t>
      </w:r>
      <w:r w:rsidR="009C7EDC">
        <w:rPr>
          <w:b/>
          <w:sz w:val="28"/>
          <w:szCs w:val="28"/>
        </w:rPr>
        <w:t xml:space="preserve"> </w:t>
      </w:r>
      <w:r w:rsidR="008D3ECF">
        <w:rPr>
          <w:sz w:val="28"/>
          <w:szCs w:val="28"/>
        </w:rPr>
        <w:t xml:space="preserve"> отчет о функционировании ТОСЭР «Тольятти»</w:t>
      </w:r>
      <w:r w:rsidR="008D3ECF" w:rsidRPr="008D3ECF">
        <w:rPr>
          <w:sz w:val="28"/>
          <w:szCs w:val="28"/>
        </w:rPr>
        <w:t xml:space="preserve"> </w:t>
      </w:r>
      <w:r w:rsidR="008D3ECF">
        <w:rPr>
          <w:sz w:val="28"/>
          <w:szCs w:val="28"/>
        </w:rPr>
        <w:t xml:space="preserve">в разрезе резидентов </w:t>
      </w:r>
      <w:r w:rsidR="00DC234B">
        <w:rPr>
          <w:sz w:val="28"/>
          <w:szCs w:val="28"/>
        </w:rPr>
        <w:t>с учетом</w:t>
      </w:r>
      <w:r w:rsidR="008D3ECF">
        <w:rPr>
          <w:sz w:val="28"/>
          <w:szCs w:val="28"/>
        </w:rPr>
        <w:t xml:space="preserve"> запланированных и фактически выполненных целевых  показателей </w:t>
      </w:r>
      <w:r w:rsidR="009C7EDC">
        <w:rPr>
          <w:sz w:val="28"/>
          <w:szCs w:val="28"/>
        </w:rPr>
        <w:t>по состоянию на 01.01.2019 года.</w:t>
      </w:r>
    </w:p>
    <w:p w:rsidR="00DC234B" w:rsidRDefault="00DC234B" w:rsidP="00DC23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администрации в 2018 году у 18 инвесторов закончился первый год «</w:t>
      </w:r>
      <w:proofErr w:type="spellStart"/>
      <w:r>
        <w:rPr>
          <w:sz w:val="28"/>
          <w:szCs w:val="28"/>
        </w:rPr>
        <w:t>резидентства</w:t>
      </w:r>
      <w:proofErr w:type="spellEnd"/>
      <w:r>
        <w:rPr>
          <w:sz w:val="28"/>
          <w:szCs w:val="28"/>
        </w:rPr>
        <w:t>».</w:t>
      </w:r>
      <w:r w:rsidR="00061287">
        <w:rPr>
          <w:sz w:val="28"/>
          <w:szCs w:val="28"/>
        </w:rPr>
        <w:t xml:space="preserve"> </w:t>
      </w:r>
      <w:r w:rsidRPr="00C43728">
        <w:rPr>
          <w:b/>
          <w:sz w:val="28"/>
          <w:szCs w:val="28"/>
        </w:rPr>
        <w:t>Предлагаем администрации представить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75AB6">
        <w:rPr>
          <w:sz w:val="28"/>
          <w:szCs w:val="28"/>
        </w:rPr>
        <w:t>информацию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разрезе резидентов о выполнении целевых  показателей в соответствии с заключенными соглашениями об осуществлении</w:t>
      </w:r>
      <w:proofErr w:type="gramEnd"/>
      <w:r>
        <w:rPr>
          <w:sz w:val="28"/>
          <w:szCs w:val="28"/>
        </w:rPr>
        <w:t xml:space="preserve"> деятельности на территории ТОСЭР «Тольятти» за 2018 год.</w:t>
      </w:r>
    </w:p>
    <w:p w:rsidR="00A75AB6" w:rsidRDefault="00A75AB6" w:rsidP="00DC234B">
      <w:pPr>
        <w:ind w:firstLine="709"/>
        <w:jc w:val="both"/>
        <w:rPr>
          <w:sz w:val="28"/>
          <w:szCs w:val="28"/>
        </w:rPr>
      </w:pPr>
      <w:r w:rsidRPr="00A75AB6">
        <w:rPr>
          <w:b/>
          <w:sz w:val="28"/>
          <w:szCs w:val="28"/>
        </w:rPr>
        <w:t>Предлагаем администрации представить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информацию</w:t>
      </w:r>
      <w:proofErr w:type="gramEnd"/>
      <w:r>
        <w:rPr>
          <w:sz w:val="28"/>
          <w:szCs w:val="28"/>
        </w:rPr>
        <w:t xml:space="preserve">: какие </w:t>
      </w:r>
      <w:r w:rsidRPr="00A75AB6">
        <w:rPr>
          <w:sz w:val="28"/>
          <w:szCs w:val="28"/>
        </w:rPr>
        <w:t xml:space="preserve">мероприятия, </w:t>
      </w:r>
      <w:r>
        <w:rPr>
          <w:sz w:val="28"/>
          <w:szCs w:val="28"/>
        </w:rPr>
        <w:t xml:space="preserve">проведенные в рамках содействия формированию </w:t>
      </w:r>
      <w:r>
        <w:rPr>
          <w:sz w:val="28"/>
          <w:szCs w:val="28"/>
        </w:rPr>
        <w:lastRenderedPageBreak/>
        <w:t xml:space="preserve">благоприятного инвестиционного имиджа и участия в форумах и выставках </w:t>
      </w:r>
      <w:r w:rsidRPr="00A75AB6">
        <w:rPr>
          <w:sz w:val="28"/>
          <w:szCs w:val="28"/>
        </w:rPr>
        <w:t>наибол</w:t>
      </w:r>
      <w:r>
        <w:rPr>
          <w:sz w:val="28"/>
          <w:szCs w:val="28"/>
        </w:rPr>
        <w:t xml:space="preserve">ее востребованы </w:t>
      </w:r>
      <w:r w:rsidRPr="00A75AB6">
        <w:rPr>
          <w:sz w:val="28"/>
          <w:szCs w:val="28"/>
        </w:rPr>
        <w:t>потенциальны</w:t>
      </w:r>
      <w:r>
        <w:rPr>
          <w:sz w:val="28"/>
          <w:szCs w:val="28"/>
        </w:rPr>
        <w:t>ми</w:t>
      </w:r>
      <w:r w:rsidRPr="00A75AB6">
        <w:rPr>
          <w:sz w:val="28"/>
          <w:szCs w:val="28"/>
        </w:rPr>
        <w:t xml:space="preserve"> </w:t>
      </w:r>
      <w:r w:rsidR="00000165">
        <w:rPr>
          <w:sz w:val="28"/>
          <w:szCs w:val="28"/>
        </w:rPr>
        <w:t>инвесторами</w:t>
      </w:r>
      <w:r w:rsidRPr="00A75AB6">
        <w:rPr>
          <w:sz w:val="28"/>
          <w:szCs w:val="28"/>
        </w:rPr>
        <w:t>, в том числе по результатам которых инвесторами поданы заявки на заключение соглашений об осуществлении деятельности на ТОСЭР «Тольятти»</w:t>
      </w:r>
      <w:r>
        <w:rPr>
          <w:sz w:val="28"/>
          <w:szCs w:val="28"/>
        </w:rPr>
        <w:t>.</w:t>
      </w:r>
    </w:p>
    <w:p w:rsidR="00477FCB" w:rsidRDefault="008A6654" w:rsidP="00DC23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77FCB">
        <w:rPr>
          <w:sz w:val="28"/>
          <w:szCs w:val="28"/>
        </w:rPr>
        <w:t xml:space="preserve"> Муниципальной программе «Развитие малого и среднего предпринимательства городского округа Тольятти</w:t>
      </w:r>
      <w:r w:rsidR="00846954">
        <w:rPr>
          <w:sz w:val="28"/>
          <w:szCs w:val="28"/>
        </w:rPr>
        <w:t xml:space="preserve"> на 2018 – 2022 годы</w:t>
      </w:r>
      <w:r w:rsidR="00477FCB">
        <w:rPr>
          <w:sz w:val="28"/>
          <w:szCs w:val="28"/>
        </w:rPr>
        <w:t>»</w:t>
      </w:r>
      <w:r w:rsidR="00846954">
        <w:rPr>
          <w:sz w:val="28"/>
          <w:szCs w:val="28"/>
        </w:rPr>
        <w:t xml:space="preserve"> предусмотрено финансирование в 2018 году мероприятия 4.1. «Оказание консультационной поддержки и содействия в подготовке заявок на получение статуса резидента Территории опережающего социально-экономического развития субъектам малого и среднего предпринимательства» в сумме 4 668,0 тыс. руб.  Исполнение показателя – 100%. </w:t>
      </w:r>
    </w:p>
    <w:p w:rsidR="00015962" w:rsidRDefault="00846954" w:rsidP="00DC234B">
      <w:pPr>
        <w:ind w:firstLine="709"/>
        <w:jc w:val="both"/>
        <w:rPr>
          <w:sz w:val="28"/>
          <w:szCs w:val="28"/>
        </w:rPr>
      </w:pPr>
      <w:r w:rsidRPr="00846954">
        <w:rPr>
          <w:b/>
          <w:sz w:val="28"/>
          <w:szCs w:val="28"/>
        </w:rPr>
        <w:t>Предлагаем администрации представить</w:t>
      </w:r>
      <w:r>
        <w:rPr>
          <w:sz w:val="28"/>
          <w:szCs w:val="28"/>
        </w:rPr>
        <w:t xml:space="preserve"> расшифровку расходов по данному мероприятию. </w:t>
      </w:r>
    </w:p>
    <w:p w:rsidR="008A6654" w:rsidRPr="008A6654" w:rsidRDefault="008A6654" w:rsidP="008A6654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Информационно-аналитическое управление отмечает, что </w:t>
      </w:r>
      <w:r w:rsidRPr="008A6654">
        <w:rPr>
          <w:sz w:val="28"/>
          <w:szCs w:val="28"/>
        </w:rPr>
        <w:t>НО «Фонд развития моногородов»  осуществляет финансирование инвестиционных проектов в форме капитальных вложений юридическим лицам или индивидуальным предпринимателям на территории  моногорода, а также на прилегающих границах моногорода территориях, в границах промышленного, индустриального, технологического или агропромышленного парка, путем:</w:t>
      </w:r>
    </w:p>
    <w:p w:rsidR="008A6654" w:rsidRPr="008A6654" w:rsidRDefault="008A6654" w:rsidP="008A6654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A6654">
        <w:rPr>
          <w:sz w:val="28"/>
          <w:szCs w:val="28"/>
        </w:rPr>
        <w:t>- предоставление инвестору денежных сре</w:t>
      </w:r>
      <w:proofErr w:type="gramStart"/>
      <w:r w:rsidRPr="008A6654">
        <w:rPr>
          <w:sz w:val="28"/>
          <w:szCs w:val="28"/>
        </w:rPr>
        <w:t>дств в ф</w:t>
      </w:r>
      <w:proofErr w:type="gramEnd"/>
      <w:r w:rsidRPr="008A6654">
        <w:rPr>
          <w:sz w:val="28"/>
          <w:szCs w:val="28"/>
        </w:rPr>
        <w:t>орме займа;</w:t>
      </w:r>
    </w:p>
    <w:p w:rsidR="008A6654" w:rsidRPr="008A6654" w:rsidRDefault="008A6654" w:rsidP="008A6654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A6654">
        <w:rPr>
          <w:sz w:val="28"/>
          <w:szCs w:val="28"/>
        </w:rPr>
        <w:t>- вхождение в капитал компании-инициатора (не более 49%).</w:t>
      </w:r>
    </w:p>
    <w:p w:rsidR="002F33C7" w:rsidRDefault="008A6654" w:rsidP="008A6654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A6654">
        <w:rPr>
          <w:sz w:val="28"/>
          <w:szCs w:val="28"/>
        </w:rPr>
        <w:t xml:space="preserve">В городском округе Тольятти  такую поддержку Фонда получил пока только один проект </w:t>
      </w:r>
      <w:r w:rsidR="004758B5">
        <w:rPr>
          <w:sz w:val="28"/>
          <w:szCs w:val="28"/>
        </w:rPr>
        <w:t xml:space="preserve">резидента ТОСЭР «Тольятти» - </w:t>
      </w:r>
      <w:r w:rsidRPr="008A6654">
        <w:rPr>
          <w:sz w:val="28"/>
          <w:szCs w:val="28"/>
        </w:rPr>
        <w:t xml:space="preserve">«Создание высокотехнологичного </w:t>
      </w:r>
      <w:proofErr w:type="spellStart"/>
      <w:r w:rsidRPr="008A6654">
        <w:rPr>
          <w:sz w:val="28"/>
          <w:szCs w:val="28"/>
        </w:rPr>
        <w:t>быстроадаприруемого</w:t>
      </w:r>
      <w:proofErr w:type="spellEnd"/>
      <w:r w:rsidRPr="008A6654">
        <w:rPr>
          <w:sz w:val="28"/>
          <w:szCs w:val="28"/>
        </w:rPr>
        <w:t xml:space="preserve"> производства сборных ЖБИ»  инициатор - ООО «З</w:t>
      </w:r>
      <w:r w:rsidR="004758B5">
        <w:rPr>
          <w:sz w:val="28"/>
          <w:szCs w:val="28"/>
        </w:rPr>
        <w:t>АВОД ЖБИ ФЛОРКОН», с</w:t>
      </w:r>
      <w:r w:rsidRPr="008A6654">
        <w:rPr>
          <w:sz w:val="28"/>
          <w:szCs w:val="28"/>
        </w:rPr>
        <w:t>умма финансирования ФРМ -  249,50  млн. руб.</w:t>
      </w:r>
    </w:p>
    <w:p w:rsidR="00A75AB6" w:rsidRDefault="004758B5" w:rsidP="00DC234B">
      <w:pPr>
        <w:ind w:firstLine="709"/>
        <w:jc w:val="both"/>
        <w:rPr>
          <w:sz w:val="28"/>
          <w:szCs w:val="28"/>
        </w:rPr>
      </w:pPr>
      <w:r w:rsidRPr="004758B5">
        <w:rPr>
          <w:sz w:val="28"/>
          <w:szCs w:val="28"/>
        </w:rPr>
        <w:t xml:space="preserve">В настоящее время Фондом сумма займа снижена от 10 млн. руб. до </w:t>
      </w:r>
      <w:r w:rsidR="00015962">
        <w:rPr>
          <w:sz w:val="28"/>
          <w:szCs w:val="28"/>
        </w:rPr>
        <w:t xml:space="preserve">    </w:t>
      </w:r>
      <w:r w:rsidRPr="004758B5">
        <w:rPr>
          <w:sz w:val="28"/>
          <w:szCs w:val="28"/>
        </w:rPr>
        <w:t>1</w:t>
      </w:r>
      <w:r w:rsidR="00015962">
        <w:rPr>
          <w:sz w:val="28"/>
          <w:szCs w:val="28"/>
        </w:rPr>
        <w:t xml:space="preserve"> </w:t>
      </w:r>
      <w:r w:rsidRPr="004758B5">
        <w:rPr>
          <w:sz w:val="28"/>
          <w:szCs w:val="28"/>
        </w:rPr>
        <w:t>000 млн. руб., процентная ставка – 0% годовых  для займов до 250 млн. рублей и 5% годовых для займов свыше 250 млн. рублей. Срок займа – до 15 лет, участие собственными средствами Инициатора в проекте - не менее 20%, отсрочка по выплате займа - не более 3 лет.</w:t>
      </w:r>
    </w:p>
    <w:p w:rsidR="004758B5" w:rsidRDefault="00000165" w:rsidP="00DC234B">
      <w:pPr>
        <w:ind w:firstLine="709"/>
        <w:jc w:val="both"/>
        <w:rPr>
          <w:sz w:val="28"/>
          <w:szCs w:val="28"/>
        </w:rPr>
      </w:pPr>
      <w:r w:rsidRPr="00000165">
        <w:rPr>
          <w:b/>
          <w:sz w:val="28"/>
          <w:szCs w:val="28"/>
        </w:rPr>
        <w:t>Предлагаем администрации представить</w:t>
      </w:r>
      <w:r>
        <w:rPr>
          <w:sz w:val="28"/>
          <w:szCs w:val="28"/>
        </w:rPr>
        <w:t xml:space="preserve"> информацию о работе</w:t>
      </w:r>
      <w:r w:rsidR="00904CBC">
        <w:rPr>
          <w:sz w:val="28"/>
          <w:szCs w:val="28"/>
        </w:rPr>
        <w:t>,</w:t>
      </w:r>
      <w:r>
        <w:rPr>
          <w:sz w:val="28"/>
          <w:szCs w:val="28"/>
        </w:rPr>
        <w:t xml:space="preserve"> проводимой совместно с Фондом развития моногородов по привлечению к финансированию инвестиционных проектов на территории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 xml:space="preserve">. Тольятти, </w:t>
      </w:r>
      <w:r w:rsidR="00111312">
        <w:rPr>
          <w:sz w:val="28"/>
          <w:szCs w:val="28"/>
        </w:rPr>
        <w:t>анализ требований инвесторов, которые необходимо выполнить для обеспечения привлечения инвестиций, к</w:t>
      </w:r>
      <w:r>
        <w:rPr>
          <w:sz w:val="28"/>
          <w:szCs w:val="28"/>
        </w:rPr>
        <w:t xml:space="preserve">акая поддержка требуется </w:t>
      </w:r>
      <w:proofErr w:type="gramStart"/>
      <w:r w:rsidR="00A836CD">
        <w:rPr>
          <w:sz w:val="28"/>
          <w:szCs w:val="28"/>
        </w:rPr>
        <w:t>бизнес-проектам</w:t>
      </w:r>
      <w:proofErr w:type="gramEnd"/>
      <w:r w:rsidR="00A836CD">
        <w:rPr>
          <w:sz w:val="28"/>
          <w:szCs w:val="28"/>
        </w:rPr>
        <w:t xml:space="preserve"> </w:t>
      </w:r>
      <w:r w:rsidR="00904CBC">
        <w:rPr>
          <w:sz w:val="28"/>
          <w:szCs w:val="28"/>
        </w:rPr>
        <w:t>со стороны органов местного самоуправления.</w:t>
      </w:r>
    </w:p>
    <w:p w:rsidR="00C625A2" w:rsidRDefault="00C625A2" w:rsidP="00DC23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объем инвестиций в основной капитал составил </w:t>
      </w:r>
      <w:r w:rsidR="00B140A1">
        <w:rPr>
          <w:sz w:val="28"/>
          <w:szCs w:val="28"/>
        </w:rPr>
        <w:t xml:space="preserve">27,2 </w:t>
      </w:r>
      <w:proofErr w:type="gramStart"/>
      <w:r w:rsidR="00B140A1">
        <w:rPr>
          <w:sz w:val="28"/>
          <w:szCs w:val="28"/>
        </w:rPr>
        <w:t>млрд</w:t>
      </w:r>
      <w:proofErr w:type="gramEnd"/>
      <w:r w:rsidR="00B140A1">
        <w:rPr>
          <w:sz w:val="28"/>
          <w:szCs w:val="28"/>
        </w:rPr>
        <w:t xml:space="preserve"> руб. (116,1% к уровню 2017 года) согласно данных отдела государственной статистики г. Тольятти.</w:t>
      </w:r>
    </w:p>
    <w:p w:rsidR="00B67F7E" w:rsidRDefault="00B67F7E" w:rsidP="00DC23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показателю «Инвестиции в основной капитал на душу населения»</w:t>
      </w:r>
      <w:r w:rsidR="00BF2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январь-декабрь </w:t>
      </w:r>
      <w:r w:rsidR="00BF2263">
        <w:rPr>
          <w:sz w:val="28"/>
          <w:szCs w:val="28"/>
        </w:rPr>
        <w:t>201</w:t>
      </w:r>
      <w:r>
        <w:rPr>
          <w:sz w:val="28"/>
          <w:szCs w:val="28"/>
        </w:rPr>
        <w:t xml:space="preserve">8 года </w:t>
      </w:r>
      <w:r w:rsidR="00BF2263">
        <w:rPr>
          <w:sz w:val="28"/>
          <w:szCs w:val="28"/>
        </w:rPr>
        <w:t xml:space="preserve">-  </w:t>
      </w:r>
      <w:r>
        <w:rPr>
          <w:sz w:val="28"/>
          <w:szCs w:val="28"/>
        </w:rPr>
        <w:t>38 567 рублей</w:t>
      </w:r>
      <w:r w:rsidR="00BF2263">
        <w:rPr>
          <w:sz w:val="28"/>
          <w:szCs w:val="28"/>
        </w:rPr>
        <w:t xml:space="preserve">, </w:t>
      </w:r>
      <w:proofErr w:type="spellStart"/>
      <w:r w:rsidR="00BF2263">
        <w:rPr>
          <w:sz w:val="28"/>
          <w:szCs w:val="28"/>
        </w:rPr>
        <w:t>г.о</w:t>
      </w:r>
      <w:proofErr w:type="spellEnd"/>
      <w:r w:rsidR="00BF2263">
        <w:rPr>
          <w:sz w:val="28"/>
          <w:szCs w:val="28"/>
        </w:rPr>
        <w:t>. Тольятти на 7 месте рейтинга городских округов Самарской области</w:t>
      </w:r>
      <w:r w:rsidR="002759EA">
        <w:rPr>
          <w:sz w:val="28"/>
          <w:szCs w:val="28"/>
        </w:rPr>
        <w:t xml:space="preserve"> (в 2017 году – 7 место)</w:t>
      </w:r>
      <w:r>
        <w:rPr>
          <w:sz w:val="28"/>
          <w:szCs w:val="28"/>
        </w:rPr>
        <w:t xml:space="preserve">. </w:t>
      </w:r>
    </w:p>
    <w:p w:rsidR="00B140A1" w:rsidRDefault="00B140A1" w:rsidP="00DC234B">
      <w:pPr>
        <w:ind w:firstLine="709"/>
        <w:jc w:val="both"/>
        <w:rPr>
          <w:sz w:val="28"/>
          <w:szCs w:val="28"/>
        </w:rPr>
      </w:pPr>
      <w:r w:rsidRPr="00B67F7E">
        <w:rPr>
          <w:b/>
          <w:sz w:val="28"/>
          <w:szCs w:val="28"/>
        </w:rPr>
        <w:t>Предлагаем администрации</w:t>
      </w:r>
      <w:r w:rsidR="00612899">
        <w:rPr>
          <w:b/>
          <w:sz w:val="28"/>
          <w:szCs w:val="28"/>
        </w:rPr>
        <w:t xml:space="preserve"> пояснить</w:t>
      </w:r>
      <w:r>
        <w:rPr>
          <w:sz w:val="28"/>
          <w:szCs w:val="28"/>
        </w:rPr>
        <w:t xml:space="preserve">, какие крупные проекты  </w:t>
      </w:r>
      <w:r w:rsidR="00B67F7E">
        <w:rPr>
          <w:sz w:val="28"/>
          <w:szCs w:val="28"/>
        </w:rPr>
        <w:t xml:space="preserve">позволили увеличить показатели инвестиционной деятельности </w:t>
      </w:r>
      <w:r w:rsidR="001A1007">
        <w:rPr>
          <w:sz w:val="28"/>
          <w:szCs w:val="28"/>
        </w:rPr>
        <w:t xml:space="preserve">в 2018 году </w:t>
      </w:r>
      <w:r w:rsidR="00B67F7E">
        <w:rPr>
          <w:sz w:val="28"/>
          <w:szCs w:val="28"/>
        </w:rPr>
        <w:t>по городу</w:t>
      </w:r>
      <w:r w:rsidR="001A1007">
        <w:rPr>
          <w:sz w:val="28"/>
          <w:szCs w:val="28"/>
        </w:rPr>
        <w:t>, а также проекты, которые были завершены</w:t>
      </w:r>
      <w:r w:rsidR="005F1DFA">
        <w:rPr>
          <w:sz w:val="28"/>
          <w:szCs w:val="28"/>
        </w:rPr>
        <w:t xml:space="preserve"> в отчетном году</w:t>
      </w:r>
      <w:r w:rsidR="00B67F7E">
        <w:rPr>
          <w:sz w:val="28"/>
          <w:szCs w:val="28"/>
        </w:rPr>
        <w:t xml:space="preserve">. Какую долю инвестиций </w:t>
      </w:r>
      <w:r w:rsidR="005F1DFA">
        <w:rPr>
          <w:sz w:val="28"/>
          <w:szCs w:val="28"/>
        </w:rPr>
        <w:t xml:space="preserve">в основной капитал </w:t>
      </w:r>
      <w:r w:rsidR="00B67F7E">
        <w:rPr>
          <w:sz w:val="28"/>
          <w:szCs w:val="28"/>
        </w:rPr>
        <w:t>составляют инвестиции за счет средств бюджетов всех уровней</w:t>
      </w:r>
      <w:r w:rsidR="005F1DFA" w:rsidRPr="005F1DFA">
        <w:rPr>
          <w:sz w:val="28"/>
          <w:szCs w:val="28"/>
        </w:rPr>
        <w:t xml:space="preserve"> </w:t>
      </w:r>
      <w:r w:rsidR="005F1DFA">
        <w:rPr>
          <w:sz w:val="28"/>
          <w:szCs w:val="28"/>
        </w:rPr>
        <w:t xml:space="preserve">в </w:t>
      </w:r>
      <w:proofErr w:type="spellStart"/>
      <w:r w:rsidR="005F1DFA">
        <w:rPr>
          <w:sz w:val="28"/>
          <w:szCs w:val="28"/>
        </w:rPr>
        <w:t>г.о</w:t>
      </w:r>
      <w:proofErr w:type="spellEnd"/>
      <w:r w:rsidR="005F1DFA">
        <w:rPr>
          <w:sz w:val="28"/>
          <w:szCs w:val="28"/>
        </w:rPr>
        <w:t>. Тольятти</w:t>
      </w:r>
      <w:r w:rsidR="00B67F7E">
        <w:rPr>
          <w:sz w:val="28"/>
          <w:szCs w:val="28"/>
        </w:rPr>
        <w:t xml:space="preserve">.  </w:t>
      </w:r>
    </w:p>
    <w:p w:rsidR="00000165" w:rsidRDefault="00111312" w:rsidP="0011131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2899">
        <w:rPr>
          <w:sz w:val="28"/>
          <w:szCs w:val="28"/>
        </w:rPr>
        <w:t>Большинство инновационных проектов локализовано на территории технопарка в сфере высоких  технологий «Жигулевская долина». В 2018 году технопарку «Жигулевская долина» присвоен статус регионального оператора Фонда «</w:t>
      </w:r>
      <w:proofErr w:type="spellStart"/>
      <w:r w:rsidR="00612899">
        <w:rPr>
          <w:sz w:val="28"/>
          <w:szCs w:val="28"/>
        </w:rPr>
        <w:t>Сколково</w:t>
      </w:r>
      <w:proofErr w:type="spellEnd"/>
      <w:r w:rsidR="00612899">
        <w:rPr>
          <w:sz w:val="28"/>
          <w:szCs w:val="28"/>
        </w:rPr>
        <w:t xml:space="preserve">». </w:t>
      </w:r>
      <w:r w:rsidR="006210FE" w:rsidRPr="006210FE">
        <w:rPr>
          <w:b/>
          <w:sz w:val="28"/>
          <w:szCs w:val="28"/>
        </w:rPr>
        <w:t xml:space="preserve">Предлагаем администрации </w:t>
      </w:r>
      <w:proofErr w:type="gramStart"/>
      <w:r w:rsidR="006210FE" w:rsidRPr="006210FE">
        <w:rPr>
          <w:b/>
          <w:sz w:val="28"/>
          <w:szCs w:val="28"/>
        </w:rPr>
        <w:t>пояснить</w:t>
      </w:r>
      <w:proofErr w:type="gramEnd"/>
      <w:r w:rsidR="006210FE">
        <w:rPr>
          <w:sz w:val="28"/>
          <w:szCs w:val="28"/>
        </w:rPr>
        <w:t xml:space="preserve"> сколько заявок </w:t>
      </w:r>
      <w:r w:rsidR="00572388">
        <w:rPr>
          <w:sz w:val="28"/>
          <w:szCs w:val="28"/>
        </w:rPr>
        <w:t xml:space="preserve">резидентами технопарка </w:t>
      </w:r>
      <w:r w:rsidR="006210FE">
        <w:rPr>
          <w:sz w:val="28"/>
          <w:szCs w:val="28"/>
        </w:rPr>
        <w:t>подано на получение поддержки от Фонда «</w:t>
      </w:r>
      <w:proofErr w:type="spellStart"/>
      <w:r w:rsidR="006210FE">
        <w:rPr>
          <w:sz w:val="28"/>
          <w:szCs w:val="28"/>
        </w:rPr>
        <w:t>Сколково</w:t>
      </w:r>
      <w:proofErr w:type="spellEnd"/>
      <w:r w:rsidR="006210FE">
        <w:rPr>
          <w:sz w:val="28"/>
          <w:szCs w:val="28"/>
        </w:rPr>
        <w:t>».</w:t>
      </w:r>
    </w:p>
    <w:p w:rsidR="00B43B82" w:rsidRDefault="00B43B82" w:rsidP="00111312">
      <w:pPr>
        <w:tabs>
          <w:tab w:val="left" w:pos="993"/>
        </w:tabs>
        <w:jc w:val="both"/>
        <w:rPr>
          <w:sz w:val="28"/>
          <w:szCs w:val="28"/>
        </w:rPr>
      </w:pPr>
    </w:p>
    <w:p w:rsidR="003B528A" w:rsidRDefault="003B528A" w:rsidP="00FA150E">
      <w:pPr>
        <w:ind w:firstLine="709"/>
        <w:jc w:val="both"/>
        <w:rPr>
          <w:b/>
          <w:sz w:val="28"/>
          <w:szCs w:val="28"/>
        </w:rPr>
      </w:pPr>
    </w:p>
    <w:p w:rsidR="00CF574C" w:rsidRPr="00111312" w:rsidRDefault="00CF574C" w:rsidP="00FA150E">
      <w:pPr>
        <w:ind w:firstLine="709"/>
        <w:jc w:val="both"/>
        <w:rPr>
          <w:sz w:val="28"/>
          <w:szCs w:val="28"/>
        </w:rPr>
      </w:pPr>
      <w:r w:rsidRPr="00111312">
        <w:rPr>
          <w:sz w:val="28"/>
          <w:szCs w:val="28"/>
        </w:rPr>
        <w:t xml:space="preserve">Вывод: </w:t>
      </w:r>
      <w:r w:rsidR="00D66159" w:rsidRPr="00111312">
        <w:rPr>
          <w:rFonts w:eastAsia="Calibri"/>
          <w:sz w:val="28"/>
          <w:szCs w:val="28"/>
          <w:lang w:eastAsia="en-US"/>
        </w:rPr>
        <w:t>информация администрации городского округа Тольятти о привлечении инвесторов и реализации в 2018 год</w:t>
      </w:r>
      <w:r w:rsidR="00915B91">
        <w:rPr>
          <w:rFonts w:eastAsia="Calibri"/>
          <w:sz w:val="28"/>
          <w:szCs w:val="28"/>
          <w:lang w:eastAsia="en-US"/>
        </w:rPr>
        <w:t>у</w:t>
      </w:r>
      <w:r w:rsidR="00D66159" w:rsidRPr="0011131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D66159" w:rsidRPr="00111312">
        <w:rPr>
          <w:rFonts w:eastAsia="Calibri"/>
          <w:sz w:val="28"/>
          <w:szCs w:val="28"/>
          <w:lang w:eastAsia="en-US"/>
        </w:rPr>
        <w:t>бизнес-проектов</w:t>
      </w:r>
      <w:proofErr w:type="gramEnd"/>
      <w:r w:rsidR="00D66159" w:rsidRPr="00111312">
        <w:rPr>
          <w:rFonts w:eastAsia="Calibri"/>
          <w:sz w:val="28"/>
          <w:szCs w:val="28"/>
          <w:lang w:eastAsia="en-US"/>
        </w:rPr>
        <w:t xml:space="preserve"> на территории опережающего социально-экономического развития «Тольятти»</w:t>
      </w:r>
      <w:r w:rsidR="00240F5C" w:rsidRPr="00111312">
        <w:rPr>
          <w:sz w:val="28"/>
          <w:szCs w:val="28"/>
        </w:rPr>
        <w:t xml:space="preserve"> </w:t>
      </w:r>
      <w:r w:rsidRPr="00111312">
        <w:rPr>
          <w:sz w:val="28"/>
          <w:szCs w:val="28"/>
        </w:rPr>
        <w:t>может быть рассмотрен</w:t>
      </w:r>
      <w:r w:rsidR="003B528A" w:rsidRPr="00111312">
        <w:rPr>
          <w:sz w:val="28"/>
          <w:szCs w:val="28"/>
        </w:rPr>
        <w:t>а</w:t>
      </w:r>
      <w:r w:rsidRPr="00111312">
        <w:rPr>
          <w:sz w:val="28"/>
          <w:szCs w:val="28"/>
        </w:rPr>
        <w:t xml:space="preserve"> на заседании Думы</w:t>
      </w:r>
      <w:r w:rsidR="002D4E5D" w:rsidRPr="00111312">
        <w:rPr>
          <w:sz w:val="28"/>
          <w:szCs w:val="28"/>
        </w:rPr>
        <w:t xml:space="preserve"> с учетом настоящего заключения</w:t>
      </w:r>
      <w:r w:rsidR="00081E92" w:rsidRPr="00111312">
        <w:rPr>
          <w:sz w:val="28"/>
          <w:szCs w:val="28"/>
        </w:rPr>
        <w:t>.</w:t>
      </w:r>
    </w:p>
    <w:p w:rsidR="00915992" w:rsidRDefault="00915992" w:rsidP="00FA150E">
      <w:pPr>
        <w:jc w:val="both"/>
        <w:rPr>
          <w:b/>
          <w:sz w:val="28"/>
          <w:szCs w:val="28"/>
        </w:rPr>
      </w:pPr>
    </w:p>
    <w:p w:rsidR="00B80686" w:rsidRDefault="00B80686" w:rsidP="00FA150E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5F2944" w:rsidRDefault="005F2944" w:rsidP="00FA150E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DC507D" w:rsidRPr="006546BF" w:rsidRDefault="00DC507D" w:rsidP="00FA150E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w:t>Р</w:t>
      </w:r>
      <w:r w:rsidR="000D25C4" w:rsidRPr="006546BF">
        <w:rPr>
          <w:rFonts w:eastAsiaTheme="minorHAnsi"/>
          <w:noProof/>
          <w:sz w:val="28"/>
          <w:szCs w:val="28"/>
        </w:rPr>
        <w:t>уководител</w:t>
      </w:r>
      <w:r>
        <w:rPr>
          <w:rFonts w:eastAsiaTheme="minorHAnsi"/>
          <w:noProof/>
          <w:sz w:val="28"/>
          <w:szCs w:val="28"/>
        </w:rPr>
        <w:t>ь</w:t>
      </w:r>
      <w:r w:rsidR="000D25C4" w:rsidRPr="006546BF">
        <w:rPr>
          <w:rFonts w:eastAsiaTheme="minorHAnsi"/>
          <w:noProof/>
          <w:sz w:val="28"/>
          <w:szCs w:val="28"/>
        </w:rPr>
        <w:t xml:space="preserve"> управления</w:t>
      </w:r>
      <w:r>
        <w:rPr>
          <w:rFonts w:eastAsiaTheme="minorHAnsi"/>
          <w:noProof/>
          <w:sz w:val="28"/>
          <w:szCs w:val="28"/>
        </w:rPr>
        <w:tab/>
        <w:t>Л.В.Крымова</w:t>
      </w:r>
    </w:p>
    <w:p w:rsidR="00DC507D" w:rsidRDefault="00DC507D" w:rsidP="00FA150E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DC507D" w:rsidRPr="00915B91" w:rsidRDefault="00915B91" w:rsidP="00FA150E">
      <w:pPr>
        <w:tabs>
          <w:tab w:val="right" w:pos="9354"/>
        </w:tabs>
        <w:rPr>
          <w:rFonts w:eastAsiaTheme="minorHAnsi"/>
          <w:noProof/>
        </w:rPr>
      </w:pPr>
      <w:r w:rsidRPr="00915B91">
        <w:rPr>
          <w:rFonts w:eastAsiaTheme="minorHAnsi"/>
          <w:noProof/>
        </w:rPr>
        <w:t>Поручикова О.Н., 28-05-67</w:t>
      </w:r>
    </w:p>
    <w:sectPr w:rsidR="00DC507D" w:rsidRPr="00915B9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65" w:rsidRDefault="00C43865" w:rsidP="00C1397F">
      <w:r>
        <w:separator/>
      </w:r>
    </w:p>
  </w:endnote>
  <w:endnote w:type="continuationSeparator" w:id="0">
    <w:p w:rsidR="00C43865" w:rsidRDefault="00C43865" w:rsidP="00C13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470778"/>
      <w:docPartObj>
        <w:docPartGallery w:val="Page Numbers (Bottom of Page)"/>
        <w:docPartUnique/>
      </w:docPartObj>
    </w:sdtPr>
    <w:sdtEndPr/>
    <w:sdtContent>
      <w:p w:rsidR="00A85D85" w:rsidRDefault="00A85D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686">
          <w:rPr>
            <w:noProof/>
          </w:rPr>
          <w:t>1</w:t>
        </w:r>
        <w:r>
          <w:fldChar w:fldCharType="end"/>
        </w:r>
      </w:p>
    </w:sdtContent>
  </w:sdt>
  <w:p w:rsidR="00A85D85" w:rsidRDefault="00A85D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65" w:rsidRDefault="00C43865" w:rsidP="00C1397F">
      <w:r>
        <w:separator/>
      </w:r>
    </w:p>
  </w:footnote>
  <w:footnote w:type="continuationSeparator" w:id="0">
    <w:p w:rsidR="00C43865" w:rsidRDefault="00C43865" w:rsidP="00C13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3FC"/>
    <w:multiLevelType w:val="hybridMultilevel"/>
    <w:tmpl w:val="FD6A9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AB5973"/>
    <w:multiLevelType w:val="hybridMultilevel"/>
    <w:tmpl w:val="E98A0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337B0"/>
    <w:multiLevelType w:val="hybridMultilevel"/>
    <w:tmpl w:val="177EB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2E4FB8"/>
    <w:multiLevelType w:val="hybridMultilevel"/>
    <w:tmpl w:val="040238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E0636B"/>
    <w:multiLevelType w:val="hybridMultilevel"/>
    <w:tmpl w:val="A89C17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79462D"/>
    <w:multiLevelType w:val="hybridMultilevel"/>
    <w:tmpl w:val="EA765F3C"/>
    <w:lvl w:ilvl="0" w:tplc="B0B0BF6A">
      <w:start w:val="1"/>
      <w:numFmt w:val="decimal"/>
      <w:lvlText w:val="%1)"/>
      <w:lvlJc w:val="left"/>
      <w:pPr>
        <w:ind w:left="248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A0D736C"/>
    <w:multiLevelType w:val="hybridMultilevel"/>
    <w:tmpl w:val="8034C5C2"/>
    <w:lvl w:ilvl="0" w:tplc="7860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4B5B0E"/>
    <w:multiLevelType w:val="hybridMultilevel"/>
    <w:tmpl w:val="FB8EFB50"/>
    <w:lvl w:ilvl="0" w:tplc="B0B0BF6A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8A02AC0"/>
    <w:multiLevelType w:val="hybridMultilevel"/>
    <w:tmpl w:val="A0FA4394"/>
    <w:lvl w:ilvl="0" w:tplc="0419000F">
      <w:start w:val="1"/>
      <w:numFmt w:val="decimal"/>
      <w:lvlText w:val="%1."/>
      <w:lvlJc w:val="left"/>
      <w:pPr>
        <w:ind w:left="248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8D76673"/>
    <w:multiLevelType w:val="hybridMultilevel"/>
    <w:tmpl w:val="48B01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1BB0B0F"/>
    <w:multiLevelType w:val="hybridMultilevel"/>
    <w:tmpl w:val="F8F21A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8303764"/>
    <w:multiLevelType w:val="hybridMultilevel"/>
    <w:tmpl w:val="50C86D1E"/>
    <w:lvl w:ilvl="0" w:tplc="023281F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>
    <w:nsid w:val="6AE53431"/>
    <w:multiLevelType w:val="hybridMultilevel"/>
    <w:tmpl w:val="6AC6CCEE"/>
    <w:lvl w:ilvl="0" w:tplc="C36E0B7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CB6DBA"/>
    <w:multiLevelType w:val="hybridMultilevel"/>
    <w:tmpl w:val="812E534A"/>
    <w:lvl w:ilvl="0" w:tplc="C972C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450B92"/>
    <w:multiLevelType w:val="hybridMultilevel"/>
    <w:tmpl w:val="2CC4D61A"/>
    <w:lvl w:ilvl="0" w:tplc="56765B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1B7954"/>
    <w:multiLevelType w:val="hybridMultilevel"/>
    <w:tmpl w:val="B7EA08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8"/>
  </w:num>
  <w:num w:numId="11">
    <w:abstractNumId w:val="10"/>
  </w:num>
  <w:num w:numId="12">
    <w:abstractNumId w:val="6"/>
  </w:num>
  <w:num w:numId="13">
    <w:abstractNumId w:val="11"/>
  </w:num>
  <w:num w:numId="14">
    <w:abstractNumId w:val="15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C9"/>
    <w:rsid w:val="00000165"/>
    <w:rsid w:val="00001F82"/>
    <w:rsid w:val="00007BCE"/>
    <w:rsid w:val="00011B7E"/>
    <w:rsid w:val="000123E9"/>
    <w:rsid w:val="00015962"/>
    <w:rsid w:val="0001733F"/>
    <w:rsid w:val="0002714F"/>
    <w:rsid w:val="00027E27"/>
    <w:rsid w:val="00034EBE"/>
    <w:rsid w:val="00043743"/>
    <w:rsid w:val="00061287"/>
    <w:rsid w:val="0006273F"/>
    <w:rsid w:val="00064743"/>
    <w:rsid w:val="000649A3"/>
    <w:rsid w:val="000705BC"/>
    <w:rsid w:val="00071ECC"/>
    <w:rsid w:val="00077663"/>
    <w:rsid w:val="00080DAB"/>
    <w:rsid w:val="00081E92"/>
    <w:rsid w:val="00082EED"/>
    <w:rsid w:val="00083C56"/>
    <w:rsid w:val="000860F6"/>
    <w:rsid w:val="00086AC9"/>
    <w:rsid w:val="00097973"/>
    <w:rsid w:val="00097C33"/>
    <w:rsid w:val="000B0E8F"/>
    <w:rsid w:val="000B35C9"/>
    <w:rsid w:val="000B47FA"/>
    <w:rsid w:val="000C5F6D"/>
    <w:rsid w:val="000D25C4"/>
    <w:rsid w:val="00111312"/>
    <w:rsid w:val="001113AC"/>
    <w:rsid w:val="001152C1"/>
    <w:rsid w:val="00115C17"/>
    <w:rsid w:val="00120C87"/>
    <w:rsid w:val="00127548"/>
    <w:rsid w:val="001415BA"/>
    <w:rsid w:val="0015241A"/>
    <w:rsid w:val="0015571F"/>
    <w:rsid w:val="00163932"/>
    <w:rsid w:val="001724A4"/>
    <w:rsid w:val="00176143"/>
    <w:rsid w:val="00181002"/>
    <w:rsid w:val="00181568"/>
    <w:rsid w:val="001822EE"/>
    <w:rsid w:val="00183B0B"/>
    <w:rsid w:val="00187F94"/>
    <w:rsid w:val="00193F01"/>
    <w:rsid w:val="001A1007"/>
    <w:rsid w:val="001A530F"/>
    <w:rsid w:val="001A60F8"/>
    <w:rsid w:val="001B5ADE"/>
    <w:rsid w:val="001C561B"/>
    <w:rsid w:val="001C5992"/>
    <w:rsid w:val="001D0B88"/>
    <w:rsid w:val="001D6144"/>
    <w:rsid w:val="001D7BB2"/>
    <w:rsid w:val="001F14BE"/>
    <w:rsid w:val="001F2A41"/>
    <w:rsid w:val="00205154"/>
    <w:rsid w:val="00232DEC"/>
    <w:rsid w:val="00234754"/>
    <w:rsid w:val="00240F5C"/>
    <w:rsid w:val="00250103"/>
    <w:rsid w:val="00253776"/>
    <w:rsid w:val="002571B5"/>
    <w:rsid w:val="002655E8"/>
    <w:rsid w:val="0026635E"/>
    <w:rsid w:val="0027074A"/>
    <w:rsid w:val="002759EA"/>
    <w:rsid w:val="00275FCA"/>
    <w:rsid w:val="00286A7B"/>
    <w:rsid w:val="002961B5"/>
    <w:rsid w:val="002B5BDC"/>
    <w:rsid w:val="002B7485"/>
    <w:rsid w:val="002B7E87"/>
    <w:rsid w:val="002C4479"/>
    <w:rsid w:val="002D4E5D"/>
    <w:rsid w:val="002D61D6"/>
    <w:rsid w:val="002D7D13"/>
    <w:rsid w:val="002E4544"/>
    <w:rsid w:val="002E6784"/>
    <w:rsid w:val="002E6B58"/>
    <w:rsid w:val="002F33C7"/>
    <w:rsid w:val="00303F4A"/>
    <w:rsid w:val="00311EB3"/>
    <w:rsid w:val="00313952"/>
    <w:rsid w:val="003229A1"/>
    <w:rsid w:val="00324243"/>
    <w:rsid w:val="00331442"/>
    <w:rsid w:val="0033172B"/>
    <w:rsid w:val="00340FE2"/>
    <w:rsid w:val="003570A5"/>
    <w:rsid w:val="003642BD"/>
    <w:rsid w:val="003814C9"/>
    <w:rsid w:val="00385101"/>
    <w:rsid w:val="003851F6"/>
    <w:rsid w:val="00392978"/>
    <w:rsid w:val="0039366E"/>
    <w:rsid w:val="003968C5"/>
    <w:rsid w:val="003B1834"/>
    <w:rsid w:val="003B2F02"/>
    <w:rsid w:val="003B528A"/>
    <w:rsid w:val="003B53D2"/>
    <w:rsid w:val="003D18E3"/>
    <w:rsid w:val="003D6426"/>
    <w:rsid w:val="003E3D9E"/>
    <w:rsid w:val="003F51CE"/>
    <w:rsid w:val="003F7CB3"/>
    <w:rsid w:val="00405475"/>
    <w:rsid w:val="004154D5"/>
    <w:rsid w:val="004158FD"/>
    <w:rsid w:val="00432F7A"/>
    <w:rsid w:val="00436B3B"/>
    <w:rsid w:val="00437689"/>
    <w:rsid w:val="0045083A"/>
    <w:rsid w:val="00473FA2"/>
    <w:rsid w:val="004758B5"/>
    <w:rsid w:val="00477FCB"/>
    <w:rsid w:val="004828E6"/>
    <w:rsid w:val="0049405F"/>
    <w:rsid w:val="004A5B2A"/>
    <w:rsid w:val="004A60D6"/>
    <w:rsid w:val="004A656A"/>
    <w:rsid w:val="004C5874"/>
    <w:rsid w:val="004C6017"/>
    <w:rsid w:val="004D1EC6"/>
    <w:rsid w:val="004D40FB"/>
    <w:rsid w:val="004D771D"/>
    <w:rsid w:val="004E1EE2"/>
    <w:rsid w:val="004E5770"/>
    <w:rsid w:val="004E7767"/>
    <w:rsid w:val="004E787C"/>
    <w:rsid w:val="004F3612"/>
    <w:rsid w:val="004F3D97"/>
    <w:rsid w:val="005009E9"/>
    <w:rsid w:val="00503689"/>
    <w:rsid w:val="00512D27"/>
    <w:rsid w:val="00515A28"/>
    <w:rsid w:val="00536ACC"/>
    <w:rsid w:val="00541218"/>
    <w:rsid w:val="0054214B"/>
    <w:rsid w:val="00563D4A"/>
    <w:rsid w:val="00572388"/>
    <w:rsid w:val="00580877"/>
    <w:rsid w:val="005955C7"/>
    <w:rsid w:val="005A4660"/>
    <w:rsid w:val="005A5840"/>
    <w:rsid w:val="005B05FC"/>
    <w:rsid w:val="005B1183"/>
    <w:rsid w:val="005C237D"/>
    <w:rsid w:val="005C6AC0"/>
    <w:rsid w:val="005D0ECE"/>
    <w:rsid w:val="005E4042"/>
    <w:rsid w:val="005F1DFA"/>
    <w:rsid w:val="005F2944"/>
    <w:rsid w:val="005F7867"/>
    <w:rsid w:val="00612899"/>
    <w:rsid w:val="006210FE"/>
    <w:rsid w:val="00623916"/>
    <w:rsid w:val="00624C63"/>
    <w:rsid w:val="00627F7A"/>
    <w:rsid w:val="006369E9"/>
    <w:rsid w:val="006546BF"/>
    <w:rsid w:val="006647B8"/>
    <w:rsid w:val="006663A3"/>
    <w:rsid w:val="00670516"/>
    <w:rsid w:val="00671F97"/>
    <w:rsid w:val="00681A34"/>
    <w:rsid w:val="00687ADD"/>
    <w:rsid w:val="00694FC6"/>
    <w:rsid w:val="006A20F9"/>
    <w:rsid w:val="006A2464"/>
    <w:rsid w:val="006C01E5"/>
    <w:rsid w:val="006C39EA"/>
    <w:rsid w:val="006C504D"/>
    <w:rsid w:val="006C6C9E"/>
    <w:rsid w:val="006D7E04"/>
    <w:rsid w:val="006E47F9"/>
    <w:rsid w:val="006E4E97"/>
    <w:rsid w:val="006E6550"/>
    <w:rsid w:val="006E7074"/>
    <w:rsid w:val="006F0A16"/>
    <w:rsid w:val="006F2029"/>
    <w:rsid w:val="006F3776"/>
    <w:rsid w:val="006F7552"/>
    <w:rsid w:val="00704AA6"/>
    <w:rsid w:val="00716C89"/>
    <w:rsid w:val="00737BF3"/>
    <w:rsid w:val="007503FC"/>
    <w:rsid w:val="007543E0"/>
    <w:rsid w:val="00755B09"/>
    <w:rsid w:val="00756898"/>
    <w:rsid w:val="0076357B"/>
    <w:rsid w:val="0077052C"/>
    <w:rsid w:val="00770B76"/>
    <w:rsid w:val="0078303B"/>
    <w:rsid w:val="00786575"/>
    <w:rsid w:val="00794AD0"/>
    <w:rsid w:val="007A2146"/>
    <w:rsid w:val="007A7C2F"/>
    <w:rsid w:val="007B06AB"/>
    <w:rsid w:val="007B0F30"/>
    <w:rsid w:val="007B155B"/>
    <w:rsid w:val="007B5D81"/>
    <w:rsid w:val="007B6082"/>
    <w:rsid w:val="007B7AB4"/>
    <w:rsid w:val="007C5C9F"/>
    <w:rsid w:val="007C7909"/>
    <w:rsid w:val="007E3FC2"/>
    <w:rsid w:val="007E64FE"/>
    <w:rsid w:val="00811CCE"/>
    <w:rsid w:val="00815B42"/>
    <w:rsid w:val="00815B59"/>
    <w:rsid w:val="00825078"/>
    <w:rsid w:val="00830084"/>
    <w:rsid w:val="00830F76"/>
    <w:rsid w:val="008313F4"/>
    <w:rsid w:val="0083633F"/>
    <w:rsid w:val="00845198"/>
    <w:rsid w:val="00846954"/>
    <w:rsid w:val="00851E39"/>
    <w:rsid w:val="0085781F"/>
    <w:rsid w:val="00861EB8"/>
    <w:rsid w:val="0088007E"/>
    <w:rsid w:val="008863D0"/>
    <w:rsid w:val="00887BFD"/>
    <w:rsid w:val="008A6654"/>
    <w:rsid w:val="008B3EFD"/>
    <w:rsid w:val="008C0B16"/>
    <w:rsid w:val="008C3827"/>
    <w:rsid w:val="008C6FA5"/>
    <w:rsid w:val="008D3ECF"/>
    <w:rsid w:val="008E0417"/>
    <w:rsid w:val="008E0458"/>
    <w:rsid w:val="008F1B26"/>
    <w:rsid w:val="009028EC"/>
    <w:rsid w:val="00904CBC"/>
    <w:rsid w:val="00905B46"/>
    <w:rsid w:val="009068D0"/>
    <w:rsid w:val="00915992"/>
    <w:rsid w:val="00915B91"/>
    <w:rsid w:val="00916B95"/>
    <w:rsid w:val="00925711"/>
    <w:rsid w:val="00926E68"/>
    <w:rsid w:val="009436EE"/>
    <w:rsid w:val="0094714B"/>
    <w:rsid w:val="00951D42"/>
    <w:rsid w:val="00967D5A"/>
    <w:rsid w:val="00970A7A"/>
    <w:rsid w:val="00976FB7"/>
    <w:rsid w:val="009801D2"/>
    <w:rsid w:val="00992279"/>
    <w:rsid w:val="009A36EA"/>
    <w:rsid w:val="009A4C7B"/>
    <w:rsid w:val="009A6814"/>
    <w:rsid w:val="009A7E6B"/>
    <w:rsid w:val="009C335E"/>
    <w:rsid w:val="009C3892"/>
    <w:rsid w:val="009C411A"/>
    <w:rsid w:val="009C5A02"/>
    <w:rsid w:val="009C602D"/>
    <w:rsid w:val="009C656B"/>
    <w:rsid w:val="009C7EDC"/>
    <w:rsid w:val="009D56E0"/>
    <w:rsid w:val="009E1234"/>
    <w:rsid w:val="009E59D2"/>
    <w:rsid w:val="009E618B"/>
    <w:rsid w:val="009F1EEB"/>
    <w:rsid w:val="00A124EA"/>
    <w:rsid w:val="00A20409"/>
    <w:rsid w:val="00A21950"/>
    <w:rsid w:val="00A219BE"/>
    <w:rsid w:val="00A2605D"/>
    <w:rsid w:val="00A30B13"/>
    <w:rsid w:val="00A30BAB"/>
    <w:rsid w:val="00A356D8"/>
    <w:rsid w:val="00A359ED"/>
    <w:rsid w:val="00A35D59"/>
    <w:rsid w:val="00A40895"/>
    <w:rsid w:val="00A5446C"/>
    <w:rsid w:val="00A63D9F"/>
    <w:rsid w:val="00A6429C"/>
    <w:rsid w:val="00A65D93"/>
    <w:rsid w:val="00A66571"/>
    <w:rsid w:val="00A75AB6"/>
    <w:rsid w:val="00A81241"/>
    <w:rsid w:val="00A836CD"/>
    <w:rsid w:val="00A85D85"/>
    <w:rsid w:val="00A94984"/>
    <w:rsid w:val="00A94BF4"/>
    <w:rsid w:val="00AA1136"/>
    <w:rsid w:val="00AA54DA"/>
    <w:rsid w:val="00AB681A"/>
    <w:rsid w:val="00AC4105"/>
    <w:rsid w:val="00AD563D"/>
    <w:rsid w:val="00AE0BDF"/>
    <w:rsid w:val="00AE3F4A"/>
    <w:rsid w:val="00AF0DF7"/>
    <w:rsid w:val="00AF439C"/>
    <w:rsid w:val="00AF48FA"/>
    <w:rsid w:val="00B07298"/>
    <w:rsid w:val="00B12262"/>
    <w:rsid w:val="00B12CBD"/>
    <w:rsid w:val="00B140A1"/>
    <w:rsid w:val="00B240B4"/>
    <w:rsid w:val="00B24808"/>
    <w:rsid w:val="00B35293"/>
    <w:rsid w:val="00B37CDF"/>
    <w:rsid w:val="00B43B82"/>
    <w:rsid w:val="00B50D7B"/>
    <w:rsid w:val="00B55A25"/>
    <w:rsid w:val="00B60B6F"/>
    <w:rsid w:val="00B61D74"/>
    <w:rsid w:val="00B6382C"/>
    <w:rsid w:val="00B67F7E"/>
    <w:rsid w:val="00B73562"/>
    <w:rsid w:val="00B80686"/>
    <w:rsid w:val="00B8210C"/>
    <w:rsid w:val="00B82243"/>
    <w:rsid w:val="00B82827"/>
    <w:rsid w:val="00B91BC6"/>
    <w:rsid w:val="00B91D2A"/>
    <w:rsid w:val="00B9268F"/>
    <w:rsid w:val="00B96E19"/>
    <w:rsid w:val="00BA1655"/>
    <w:rsid w:val="00BA6306"/>
    <w:rsid w:val="00BB0FF3"/>
    <w:rsid w:val="00BB120B"/>
    <w:rsid w:val="00BB1A7E"/>
    <w:rsid w:val="00BC2287"/>
    <w:rsid w:val="00BD098F"/>
    <w:rsid w:val="00BD0A55"/>
    <w:rsid w:val="00BF2263"/>
    <w:rsid w:val="00BF6DD7"/>
    <w:rsid w:val="00C0000C"/>
    <w:rsid w:val="00C1397F"/>
    <w:rsid w:val="00C21FE3"/>
    <w:rsid w:val="00C246DA"/>
    <w:rsid w:val="00C25E72"/>
    <w:rsid w:val="00C264BF"/>
    <w:rsid w:val="00C43644"/>
    <w:rsid w:val="00C43728"/>
    <w:rsid w:val="00C43865"/>
    <w:rsid w:val="00C45190"/>
    <w:rsid w:val="00C51A65"/>
    <w:rsid w:val="00C56C17"/>
    <w:rsid w:val="00C5776F"/>
    <w:rsid w:val="00C60B89"/>
    <w:rsid w:val="00C60D70"/>
    <w:rsid w:val="00C625A2"/>
    <w:rsid w:val="00C62C27"/>
    <w:rsid w:val="00C65B72"/>
    <w:rsid w:val="00C7139F"/>
    <w:rsid w:val="00C75C19"/>
    <w:rsid w:val="00C76BC1"/>
    <w:rsid w:val="00C97E2A"/>
    <w:rsid w:val="00CB156E"/>
    <w:rsid w:val="00CB4F55"/>
    <w:rsid w:val="00CC4177"/>
    <w:rsid w:val="00CD024A"/>
    <w:rsid w:val="00CE1A62"/>
    <w:rsid w:val="00CF39CA"/>
    <w:rsid w:val="00CF574C"/>
    <w:rsid w:val="00CF7230"/>
    <w:rsid w:val="00CF74E6"/>
    <w:rsid w:val="00D01C40"/>
    <w:rsid w:val="00D3695C"/>
    <w:rsid w:val="00D438B4"/>
    <w:rsid w:val="00D45B1B"/>
    <w:rsid w:val="00D47F42"/>
    <w:rsid w:val="00D54C5D"/>
    <w:rsid w:val="00D648B9"/>
    <w:rsid w:val="00D66159"/>
    <w:rsid w:val="00D71700"/>
    <w:rsid w:val="00D74A0C"/>
    <w:rsid w:val="00D757A2"/>
    <w:rsid w:val="00D76719"/>
    <w:rsid w:val="00D83AC4"/>
    <w:rsid w:val="00D8641C"/>
    <w:rsid w:val="00DA52F1"/>
    <w:rsid w:val="00DC234B"/>
    <w:rsid w:val="00DC262A"/>
    <w:rsid w:val="00DC34A5"/>
    <w:rsid w:val="00DC507D"/>
    <w:rsid w:val="00DE0486"/>
    <w:rsid w:val="00DE10C5"/>
    <w:rsid w:val="00DE12B7"/>
    <w:rsid w:val="00DF06C8"/>
    <w:rsid w:val="00DF1D7C"/>
    <w:rsid w:val="00DF61E1"/>
    <w:rsid w:val="00E02F2D"/>
    <w:rsid w:val="00E158B3"/>
    <w:rsid w:val="00E2491C"/>
    <w:rsid w:val="00E25A47"/>
    <w:rsid w:val="00E27487"/>
    <w:rsid w:val="00E37E93"/>
    <w:rsid w:val="00E42C82"/>
    <w:rsid w:val="00E65210"/>
    <w:rsid w:val="00E73DBC"/>
    <w:rsid w:val="00E75DD2"/>
    <w:rsid w:val="00E806A6"/>
    <w:rsid w:val="00E84CBE"/>
    <w:rsid w:val="00E92B94"/>
    <w:rsid w:val="00EA5372"/>
    <w:rsid w:val="00EC31DD"/>
    <w:rsid w:val="00EC4F87"/>
    <w:rsid w:val="00ED64B4"/>
    <w:rsid w:val="00ED7155"/>
    <w:rsid w:val="00F007F6"/>
    <w:rsid w:val="00F02049"/>
    <w:rsid w:val="00F02AA1"/>
    <w:rsid w:val="00F03F3B"/>
    <w:rsid w:val="00F04F26"/>
    <w:rsid w:val="00F23961"/>
    <w:rsid w:val="00F2509A"/>
    <w:rsid w:val="00F26739"/>
    <w:rsid w:val="00F5253F"/>
    <w:rsid w:val="00F5371B"/>
    <w:rsid w:val="00F61245"/>
    <w:rsid w:val="00F61AA3"/>
    <w:rsid w:val="00F65305"/>
    <w:rsid w:val="00F66CF1"/>
    <w:rsid w:val="00F84763"/>
    <w:rsid w:val="00F87FBD"/>
    <w:rsid w:val="00F933E7"/>
    <w:rsid w:val="00F96759"/>
    <w:rsid w:val="00FA150E"/>
    <w:rsid w:val="00FA2541"/>
    <w:rsid w:val="00FA38FD"/>
    <w:rsid w:val="00FA6E36"/>
    <w:rsid w:val="00FA7DE0"/>
    <w:rsid w:val="00FB10E8"/>
    <w:rsid w:val="00FB6BBC"/>
    <w:rsid w:val="00FC36D9"/>
    <w:rsid w:val="00FD03EA"/>
    <w:rsid w:val="00FD0D6B"/>
    <w:rsid w:val="00FD65D5"/>
    <w:rsid w:val="00FE3AD2"/>
    <w:rsid w:val="00FF1E3D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4D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687AD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01F82"/>
    <w:rPr>
      <w:color w:val="0000FF" w:themeColor="hyperlink"/>
      <w:u w:val="single"/>
    </w:rPr>
  </w:style>
  <w:style w:type="paragraph" w:customStyle="1" w:styleId="a9">
    <w:name w:val="Последний абзац"/>
    <w:basedOn w:val="a"/>
    <w:link w:val="aa"/>
    <w:rsid w:val="007B0F30"/>
    <w:pPr>
      <w:widowControl w:val="0"/>
      <w:suppressAutoHyphens/>
      <w:spacing w:line="360" w:lineRule="auto"/>
      <w:ind w:firstLine="709"/>
      <w:jc w:val="both"/>
    </w:pPr>
    <w:rPr>
      <w:sz w:val="28"/>
      <w:szCs w:val="22"/>
      <w:lang w:eastAsia="ar-SA"/>
    </w:rPr>
  </w:style>
  <w:style w:type="character" w:customStyle="1" w:styleId="aa">
    <w:name w:val="Последний абзац Знак"/>
    <w:link w:val="a9"/>
    <w:locked/>
    <w:rsid w:val="007B0F30"/>
    <w:rPr>
      <w:rFonts w:ascii="Times New Roman" w:eastAsia="Times New Roman" w:hAnsi="Times New Roman" w:cs="Times New Roman"/>
      <w:sz w:val="28"/>
      <w:lang w:eastAsia="ar-SA"/>
    </w:rPr>
  </w:style>
  <w:style w:type="paragraph" w:styleId="ab">
    <w:name w:val="List Paragraph"/>
    <w:basedOn w:val="a"/>
    <w:uiPriority w:val="34"/>
    <w:qFormat/>
    <w:rsid w:val="005C6AC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979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79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4D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687AD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01F82"/>
    <w:rPr>
      <w:color w:val="0000FF" w:themeColor="hyperlink"/>
      <w:u w:val="single"/>
    </w:rPr>
  </w:style>
  <w:style w:type="paragraph" w:customStyle="1" w:styleId="a9">
    <w:name w:val="Последний абзац"/>
    <w:basedOn w:val="a"/>
    <w:link w:val="aa"/>
    <w:rsid w:val="007B0F30"/>
    <w:pPr>
      <w:widowControl w:val="0"/>
      <w:suppressAutoHyphens/>
      <w:spacing w:line="360" w:lineRule="auto"/>
      <w:ind w:firstLine="709"/>
      <w:jc w:val="both"/>
    </w:pPr>
    <w:rPr>
      <w:sz w:val="28"/>
      <w:szCs w:val="22"/>
      <w:lang w:eastAsia="ar-SA"/>
    </w:rPr>
  </w:style>
  <w:style w:type="character" w:customStyle="1" w:styleId="aa">
    <w:name w:val="Последний абзац Знак"/>
    <w:link w:val="a9"/>
    <w:locked/>
    <w:rsid w:val="007B0F30"/>
    <w:rPr>
      <w:rFonts w:ascii="Times New Roman" w:eastAsia="Times New Roman" w:hAnsi="Times New Roman" w:cs="Times New Roman"/>
      <w:sz w:val="28"/>
      <w:lang w:eastAsia="ar-SA"/>
    </w:rPr>
  </w:style>
  <w:style w:type="paragraph" w:styleId="ab">
    <w:name w:val="List Paragraph"/>
    <w:basedOn w:val="a"/>
    <w:uiPriority w:val="34"/>
    <w:qFormat/>
    <w:rsid w:val="005C6AC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979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79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FDC0E-BCF4-4C2F-960B-0CE71C53F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Оксана Н. Поручикова</cp:lastModifiedBy>
  <cp:revision>102</cp:revision>
  <cp:lastPrinted>2019-04-08T07:58:00Z</cp:lastPrinted>
  <dcterms:created xsi:type="dcterms:W3CDTF">2019-04-05T07:50:00Z</dcterms:created>
  <dcterms:modified xsi:type="dcterms:W3CDTF">2019-04-08T11:07:00Z</dcterms:modified>
</cp:coreProperties>
</file>