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B1" w:rsidRPr="00C122C2" w:rsidRDefault="00C122C2" w:rsidP="00C122C2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22C2">
        <w:rPr>
          <w:rFonts w:ascii="Times New Roman" w:hAnsi="Times New Roman" w:cs="Times New Roman"/>
          <w:b/>
          <w:sz w:val="26"/>
          <w:szCs w:val="26"/>
        </w:rPr>
        <w:t xml:space="preserve">Заключение </w:t>
      </w:r>
    </w:p>
    <w:p w:rsidR="00C122C2" w:rsidRPr="00C122C2" w:rsidRDefault="00C122C2" w:rsidP="00C122C2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22C2">
        <w:rPr>
          <w:rFonts w:ascii="Times New Roman" w:hAnsi="Times New Roman" w:cs="Times New Roman"/>
          <w:b/>
          <w:sz w:val="26"/>
          <w:szCs w:val="26"/>
        </w:rPr>
        <w:t xml:space="preserve">юридического управления аппарата Думы городского округа Тольятти </w:t>
      </w:r>
      <w:r w:rsidRPr="00C122C2">
        <w:rPr>
          <w:rFonts w:ascii="Times New Roman" w:hAnsi="Times New Roman" w:cs="Times New Roman"/>
          <w:b/>
          <w:sz w:val="26"/>
          <w:szCs w:val="26"/>
        </w:rPr>
        <w:br/>
      </w:r>
      <w:proofErr w:type="gramStart"/>
      <w:r w:rsidRPr="00C122C2">
        <w:rPr>
          <w:rFonts w:ascii="Times New Roman" w:hAnsi="Times New Roman" w:cs="Times New Roman"/>
          <w:b/>
          <w:sz w:val="26"/>
          <w:szCs w:val="26"/>
        </w:rPr>
        <w:t>на пакет документов по вопросу внесения изменений в Положение о земельном налоге на территории</w:t>
      </w:r>
      <w:proofErr w:type="gramEnd"/>
      <w:r w:rsidRPr="00C122C2">
        <w:rPr>
          <w:rFonts w:ascii="Times New Roman" w:hAnsi="Times New Roman" w:cs="Times New Roman"/>
          <w:b/>
          <w:sz w:val="26"/>
          <w:szCs w:val="26"/>
        </w:rPr>
        <w:t xml:space="preserve"> городского округа Тольятти, утвержденное постановлением Тольяттинской городской Думы от 19.10.2005 № 257</w:t>
      </w:r>
    </w:p>
    <w:p w:rsidR="00C122C2" w:rsidRPr="00C122C2" w:rsidRDefault="00C122C2" w:rsidP="00C122C2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22C2">
        <w:rPr>
          <w:rFonts w:ascii="Times New Roman" w:hAnsi="Times New Roman" w:cs="Times New Roman"/>
          <w:b/>
          <w:sz w:val="26"/>
          <w:szCs w:val="26"/>
        </w:rPr>
        <w:t>(Д-107 от 02.04.2019)</w:t>
      </w:r>
    </w:p>
    <w:p w:rsidR="00C122C2" w:rsidRDefault="00C122C2" w:rsidP="00C122C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22C2" w:rsidRDefault="00C122C2" w:rsidP="00C122C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Думу городского округа Тольятти (далее – Дума) поступил проект решения Думы по вопросу «</w:t>
      </w:r>
      <w:r w:rsidRPr="00C122C2">
        <w:rPr>
          <w:rFonts w:ascii="Times New Roman" w:hAnsi="Times New Roman" w:cs="Times New Roman"/>
          <w:sz w:val="26"/>
          <w:szCs w:val="26"/>
        </w:rPr>
        <w:t>О внесении изменений в Положение о земельном налоге на территории городского округа Тольятти, утвержденное постановлением Тольяттинской городской Думы от 19.10.2005№ 257</w:t>
      </w:r>
      <w:r>
        <w:rPr>
          <w:rFonts w:ascii="Times New Roman" w:hAnsi="Times New Roman" w:cs="Times New Roman"/>
          <w:sz w:val="26"/>
          <w:szCs w:val="26"/>
        </w:rPr>
        <w:t xml:space="preserve">» (далее – проект решения Думы). Рассмотрев указанный проект решения, необходимо отметить следующее. </w:t>
      </w:r>
    </w:p>
    <w:p w:rsidR="00CD4F89" w:rsidRPr="00CD4F89" w:rsidRDefault="00CD4F89" w:rsidP="00CD4F8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D4F89">
        <w:rPr>
          <w:rFonts w:ascii="Times New Roman" w:hAnsi="Times New Roman" w:cs="Times New Roman"/>
          <w:sz w:val="26"/>
          <w:szCs w:val="26"/>
        </w:rPr>
        <w:t xml:space="preserve">В соответствии с ч.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CD4F89">
        <w:rPr>
          <w:rFonts w:ascii="Times New Roman" w:hAnsi="Times New Roman" w:cs="Times New Roman"/>
          <w:sz w:val="26"/>
          <w:szCs w:val="26"/>
        </w:rPr>
        <w:t xml:space="preserve"> ст. 5 Положения о порядке внесения проектов муниципальных правовых актов в Думу городского округа Тольятти, утвержденного решением Думы городского округа Тольятти от 20.03.2013 №1147, (далее – Положение о порядке внесения МПА) пакеты документов, вносимые на рассмотрение Думы городского округа Тольятти в соответствии с планом нормотворческой деятельности, должны состоять из: </w:t>
      </w:r>
      <w:proofErr w:type="gramEnd"/>
    </w:p>
    <w:p w:rsidR="00CD4F89" w:rsidRPr="00CD4F89" w:rsidRDefault="00CD4F89" w:rsidP="00CD4F8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F89">
        <w:rPr>
          <w:rFonts w:ascii="Times New Roman" w:hAnsi="Times New Roman" w:cs="Times New Roman"/>
          <w:sz w:val="26"/>
          <w:szCs w:val="26"/>
        </w:rPr>
        <w:t>1) сопроводительного письма, оформленного в соответствии со ст. 7 указанного Положения;</w:t>
      </w:r>
    </w:p>
    <w:p w:rsidR="00CD4F89" w:rsidRPr="00CD4F89" w:rsidRDefault="00CD4F89" w:rsidP="00CD4F8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F89">
        <w:rPr>
          <w:rFonts w:ascii="Times New Roman" w:hAnsi="Times New Roman" w:cs="Times New Roman"/>
          <w:sz w:val="26"/>
          <w:szCs w:val="26"/>
        </w:rPr>
        <w:t>2) проекта решения Думы;</w:t>
      </w:r>
    </w:p>
    <w:p w:rsidR="00CD4F89" w:rsidRPr="00CD4F89" w:rsidRDefault="00CD4F89" w:rsidP="00CD4F8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F89">
        <w:rPr>
          <w:rFonts w:ascii="Times New Roman" w:hAnsi="Times New Roman" w:cs="Times New Roman"/>
          <w:sz w:val="26"/>
          <w:szCs w:val="26"/>
        </w:rPr>
        <w:t>3) пояснительной записки;</w:t>
      </w:r>
    </w:p>
    <w:p w:rsidR="00CD4F89" w:rsidRPr="00CD4F89" w:rsidRDefault="00CD4F89" w:rsidP="00CD4F8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F89">
        <w:rPr>
          <w:rFonts w:ascii="Times New Roman" w:hAnsi="Times New Roman" w:cs="Times New Roman"/>
          <w:sz w:val="26"/>
          <w:szCs w:val="26"/>
        </w:rPr>
        <w:t>4) финансово-экономического обоснования в случае, если проект решения содержит предложение, предусматривающее поступление или расходование материальных ресурсов либо средств бюджета городского округа;</w:t>
      </w:r>
    </w:p>
    <w:p w:rsidR="00CD4F89" w:rsidRPr="00CD4F89" w:rsidRDefault="00CD4F89" w:rsidP="00CD4F8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F89">
        <w:rPr>
          <w:rFonts w:ascii="Times New Roman" w:hAnsi="Times New Roman" w:cs="Times New Roman"/>
          <w:sz w:val="26"/>
          <w:szCs w:val="26"/>
        </w:rPr>
        <w:t>5) заключения главы в случаях, предусмотренных ч. 4 ст. 4 и ч. 6 ст. 5 указанного Положения.</w:t>
      </w:r>
    </w:p>
    <w:p w:rsidR="00CD4F89" w:rsidRDefault="00CD4F89" w:rsidP="00CD4F8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F89">
        <w:rPr>
          <w:rFonts w:ascii="Times New Roman" w:hAnsi="Times New Roman" w:cs="Times New Roman"/>
          <w:sz w:val="26"/>
          <w:szCs w:val="26"/>
        </w:rPr>
        <w:t xml:space="preserve">6) в случае если проект решения Думы затрагивает вопросы осуществления предпринимательской и инвестиционной деятельности - свода предложений, полученных по результатам публичных консультаций по проекту решения, отчета о проведении оценки регулирующего воздействия по проекту решения Думы, а также заключения уполномоченного органа об оценке регулирующего воздействия. </w:t>
      </w:r>
    </w:p>
    <w:p w:rsidR="007844A0" w:rsidRDefault="007844A0" w:rsidP="00CD4F8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44A0">
        <w:rPr>
          <w:rFonts w:ascii="Times New Roman" w:hAnsi="Times New Roman" w:cs="Times New Roman"/>
          <w:sz w:val="26"/>
          <w:szCs w:val="26"/>
        </w:rPr>
        <w:t>На основании пунктов 1, 2 статьи 387 НК РФ земельный налог устанавливается НК РФ и нормативными правовыми актами представительных органов муниципальных образований. Устанавливая налог, представительные органы муниципальных образований определяют налоговые ставки в пределах, установленных главой 31 НК РФ.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44A0">
        <w:rPr>
          <w:rFonts w:ascii="Times New Roman" w:hAnsi="Times New Roman" w:cs="Times New Roman"/>
          <w:sz w:val="26"/>
          <w:szCs w:val="26"/>
        </w:rPr>
        <w:t>При установлении налога нормативными правовыми актами представительных органов муниципальных образований могут также устанавливаться налоговые льготы, основания и порядок их применения, включая установление величины налогового вычета для отдельных категорий налогоплательщиков.</w:t>
      </w:r>
    </w:p>
    <w:p w:rsidR="00CD4F89" w:rsidRDefault="00CD4F89" w:rsidP="00CD4F8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F89">
        <w:rPr>
          <w:rFonts w:ascii="Times New Roman" w:hAnsi="Times New Roman" w:cs="Times New Roman"/>
          <w:sz w:val="26"/>
          <w:szCs w:val="26"/>
        </w:rPr>
        <w:lastRenderedPageBreak/>
        <w:t>Положение о земельном налоге на территории городского округа Тольятти</w:t>
      </w:r>
      <w:r>
        <w:rPr>
          <w:rFonts w:ascii="Times New Roman" w:hAnsi="Times New Roman" w:cs="Times New Roman"/>
          <w:sz w:val="26"/>
          <w:szCs w:val="26"/>
        </w:rPr>
        <w:t xml:space="preserve"> (далее – Положение о земельном налоге) утверждено п</w:t>
      </w:r>
      <w:r w:rsidRPr="00CD4F89">
        <w:rPr>
          <w:rFonts w:ascii="Times New Roman" w:hAnsi="Times New Roman" w:cs="Times New Roman"/>
          <w:sz w:val="26"/>
          <w:szCs w:val="26"/>
        </w:rPr>
        <w:t>остановление</w:t>
      </w:r>
      <w:r>
        <w:rPr>
          <w:rFonts w:ascii="Times New Roman" w:hAnsi="Times New Roman" w:cs="Times New Roman"/>
          <w:sz w:val="26"/>
          <w:szCs w:val="26"/>
        </w:rPr>
        <w:t>м Т</w:t>
      </w:r>
      <w:r w:rsidRPr="00CD4F89">
        <w:rPr>
          <w:rFonts w:ascii="Times New Roman" w:hAnsi="Times New Roman" w:cs="Times New Roman"/>
          <w:sz w:val="26"/>
          <w:szCs w:val="26"/>
        </w:rPr>
        <w:t xml:space="preserve">ольяттинской городской Думы от 19.10.2005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CD4F89">
        <w:rPr>
          <w:rFonts w:ascii="Times New Roman" w:hAnsi="Times New Roman" w:cs="Times New Roman"/>
          <w:sz w:val="26"/>
          <w:szCs w:val="26"/>
        </w:rPr>
        <w:t xml:space="preserve"> 257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543DB" w:rsidRPr="00A543DB" w:rsidRDefault="00A543DB" w:rsidP="00A54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3DB">
        <w:rPr>
          <w:rFonts w:ascii="Times New Roman" w:hAnsi="Times New Roman" w:cs="Times New Roman"/>
          <w:sz w:val="26"/>
          <w:szCs w:val="26"/>
        </w:rPr>
        <w:t>Внесение изменений в ранее принятый муниципальный правовой акт относится к компетенции органа, его принявшего.</w:t>
      </w:r>
    </w:p>
    <w:p w:rsidR="00CD4F89" w:rsidRDefault="00A543DB" w:rsidP="00A54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3DB">
        <w:rPr>
          <w:rFonts w:ascii="Times New Roman" w:hAnsi="Times New Roman" w:cs="Times New Roman"/>
          <w:sz w:val="26"/>
          <w:szCs w:val="26"/>
        </w:rPr>
        <w:t>Таким образом, внесение изменений в Положение о земельном налоге относится к компетенции Думы.</w:t>
      </w:r>
    </w:p>
    <w:p w:rsidR="00A543DB" w:rsidRDefault="00A543DB" w:rsidP="00A54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Представленным проектом решения Думы предлагается внести в Положение о земельном налоге следующие изменения: </w:t>
      </w:r>
    </w:p>
    <w:p w:rsidR="00A543DB" w:rsidRDefault="00A543DB" w:rsidP="00A54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пункт 2 статьи 3:</w:t>
      </w:r>
    </w:p>
    <w:p w:rsidR="00A543DB" w:rsidRDefault="009D7012" w:rsidP="00A54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A543DB">
        <w:rPr>
          <w:rFonts w:ascii="Times New Roman" w:hAnsi="Times New Roman" w:cs="Times New Roman"/>
          <w:sz w:val="26"/>
          <w:szCs w:val="26"/>
        </w:rPr>
        <w:t xml:space="preserve"> дополнить подпунктами 6-7 следующего содержания: </w:t>
      </w:r>
    </w:p>
    <w:p w:rsidR="00A543DB" w:rsidRDefault="00A543DB" w:rsidP="00A54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3DB">
        <w:rPr>
          <w:rFonts w:ascii="Times New Roman" w:hAnsi="Times New Roman" w:cs="Times New Roman"/>
          <w:sz w:val="26"/>
          <w:szCs w:val="26"/>
        </w:rPr>
        <w:t>«6) граждане, достигшие 60-летнего возраста для мужчин и 55-летнего возраста для женщин;</w:t>
      </w:r>
    </w:p>
    <w:p w:rsidR="00A543DB" w:rsidRPr="00A543DB" w:rsidRDefault="00A543DB" w:rsidP="00A54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7) </w:t>
      </w:r>
      <w:r w:rsidRPr="00A543DB">
        <w:rPr>
          <w:rFonts w:ascii="Times New Roman" w:hAnsi="Times New Roman" w:cs="Times New Roman"/>
          <w:sz w:val="26"/>
          <w:szCs w:val="26"/>
        </w:rPr>
        <w:t>дети - сироты и дети, оставшиеся без попечения родителей</w:t>
      </w:r>
      <w:proofErr w:type="gramStart"/>
      <w:r w:rsidRPr="00A543DB">
        <w:rPr>
          <w:rFonts w:ascii="Times New Roman" w:hAnsi="Times New Roman" w:cs="Times New Roman"/>
          <w:sz w:val="26"/>
          <w:szCs w:val="26"/>
        </w:rPr>
        <w:t>.»;</w:t>
      </w:r>
      <w:proofErr w:type="gramEnd"/>
    </w:p>
    <w:p w:rsidR="00A543DB" w:rsidRPr="00A543DB" w:rsidRDefault="009D7012" w:rsidP="00A54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A543DB">
        <w:rPr>
          <w:rFonts w:ascii="Times New Roman" w:hAnsi="Times New Roman" w:cs="Times New Roman"/>
          <w:sz w:val="26"/>
          <w:szCs w:val="26"/>
        </w:rPr>
        <w:t xml:space="preserve"> дополнить абзацем девятым следующего содержания:</w:t>
      </w:r>
    </w:p>
    <w:p w:rsidR="00A543DB" w:rsidRDefault="00A543DB" w:rsidP="00A54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543DB">
        <w:rPr>
          <w:rFonts w:ascii="Times New Roman" w:hAnsi="Times New Roman" w:cs="Times New Roman"/>
          <w:sz w:val="26"/>
          <w:szCs w:val="26"/>
        </w:rPr>
        <w:t>«Земельный налог не взимается с земельных участков общего пользования (площади; улицы; проезды; автомобильные дороги; набережные; скверы; бульвары; обособленные водные объекты, не используемые в коммерческих целях; пляжи; зеленые насаждения, детские игровые площадки, площадки для занятий физкультурой и спортом и другие места общего пользования);  кладбищ.».</w:t>
      </w:r>
      <w:proofErr w:type="gramEnd"/>
    </w:p>
    <w:p w:rsidR="009D7012" w:rsidRDefault="009D7012" w:rsidP="009D70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Проектом решения Думы предлагается распространить его действие на правоотношения, возникшие с 01.01.2018. </w:t>
      </w:r>
    </w:p>
    <w:p w:rsidR="00A543DB" w:rsidRDefault="00A543DB" w:rsidP="00A54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Следует отметить, что решением</w:t>
      </w:r>
      <w:r w:rsidRPr="00A543DB">
        <w:rPr>
          <w:rFonts w:ascii="Times New Roman" w:hAnsi="Times New Roman" w:cs="Times New Roman"/>
          <w:sz w:val="26"/>
          <w:szCs w:val="26"/>
        </w:rPr>
        <w:t xml:space="preserve"> </w:t>
      </w:r>
      <w:r w:rsidRPr="00CD4F89">
        <w:rPr>
          <w:rFonts w:ascii="Times New Roman" w:hAnsi="Times New Roman" w:cs="Times New Roman"/>
          <w:sz w:val="26"/>
          <w:szCs w:val="26"/>
        </w:rPr>
        <w:t>Думы городского округа Тольятти от 20.03.2013 №1147</w:t>
      </w:r>
      <w:r>
        <w:rPr>
          <w:rFonts w:ascii="Times New Roman" w:hAnsi="Times New Roman" w:cs="Times New Roman"/>
          <w:sz w:val="26"/>
          <w:szCs w:val="26"/>
        </w:rPr>
        <w:t xml:space="preserve"> утверждены </w:t>
      </w:r>
      <w:r w:rsidRPr="00A543DB">
        <w:rPr>
          <w:rFonts w:ascii="Times New Roman" w:hAnsi="Times New Roman" w:cs="Times New Roman"/>
          <w:sz w:val="26"/>
          <w:szCs w:val="26"/>
        </w:rPr>
        <w:t>правила юридико-технического оформления решений Думы городского округа Тольятти</w:t>
      </w:r>
      <w:r>
        <w:rPr>
          <w:rFonts w:ascii="Times New Roman" w:hAnsi="Times New Roman" w:cs="Times New Roman"/>
          <w:sz w:val="26"/>
          <w:szCs w:val="26"/>
        </w:rPr>
        <w:t xml:space="preserve"> (далее – Правила). </w:t>
      </w:r>
    </w:p>
    <w:p w:rsidR="00DF22B1" w:rsidRDefault="00DF22B1" w:rsidP="00A54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Рассмотрев представленный проект решения Думы, необходимо отметить следующие замечания юридико-технического характера: </w:t>
      </w:r>
    </w:p>
    <w:p w:rsidR="00A543DB" w:rsidRDefault="00A543DB" w:rsidP="00A54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пунктами 5-7</w:t>
      </w:r>
      <w:r w:rsidR="00DF22B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статьи 8 </w:t>
      </w:r>
      <w:proofErr w:type="gramStart"/>
      <w:r w:rsidR="00DF22B1">
        <w:rPr>
          <w:rFonts w:ascii="Times New Roman" w:hAnsi="Times New Roman" w:cs="Times New Roman"/>
          <w:sz w:val="26"/>
          <w:szCs w:val="26"/>
        </w:rPr>
        <w:t>Правил</w:t>
      </w:r>
      <w:proofErr w:type="gramEnd"/>
      <w:r w:rsidR="00DF22B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A543DB">
        <w:rPr>
          <w:rFonts w:ascii="Times New Roman" w:hAnsi="Times New Roman" w:cs="Times New Roman"/>
          <w:sz w:val="26"/>
          <w:szCs w:val="26"/>
        </w:rPr>
        <w:t>татья может подразделяться на части. Части статьи обозначаются арабской цифрой с точкой.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543DB">
        <w:rPr>
          <w:rFonts w:ascii="Times New Roman" w:hAnsi="Times New Roman" w:cs="Times New Roman"/>
          <w:sz w:val="26"/>
          <w:szCs w:val="26"/>
        </w:rPr>
        <w:t>Части статьи подразделяются на пункты, обозначаемые арабскими цифрами с закрывающей круглой скобкой.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543DB">
        <w:rPr>
          <w:rFonts w:ascii="Times New Roman" w:hAnsi="Times New Roman" w:cs="Times New Roman"/>
          <w:sz w:val="26"/>
          <w:szCs w:val="26"/>
        </w:rPr>
        <w:t>Пункты части статьи подразделяются на подпункты, обозначаемые строчными буквами русского алфавита с закрывающей круглой скобкой.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F22B1" w:rsidRDefault="00DF22B1" w:rsidP="00DF22B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пункту 9 статьи 8 Правила</w:t>
      </w:r>
      <w:r w:rsidRPr="00DF22B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DF22B1">
        <w:rPr>
          <w:rFonts w:ascii="Times New Roman" w:hAnsi="Times New Roman" w:cs="Times New Roman"/>
          <w:sz w:val="26"/>
          <w:szCs w:val="26"/>
        </w:rPr>
        <w:t>еление пунктов в частях статьи либо в разных статьях одного правового акта и на подпункты, и на абзацы, которые в тексте пункта будут следовать после двоеточия, не допускается.</w:t>
      </w:r>
    </w:p>
    <w:p w:rsidR="00DF22B1" w:rsidRDefault="00DF22B1" w:rsidP="00DF22B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Таким образом, слова </w:t>
      </w:r>
      <w:r w:rsidRPr="00A543DB">
        <w:rPr>
          <w:rFonts w:ascii="Times New Roman" w:hAnsi="Times New Roman" w:cs="Times New Roman"/>
          <w:sz w:val="26"/>
          <w:szCs w:val="26"/>
        </w:rPr>
        <w:t xml:space="preserve">«Земельный налог не взимается с земельных участков общего пользования (площади; улицы; проезды; автомобильные дороги; набережные; скверы; бульвары; обособленные водные объекты, не используемые в коммерческих целях; пляжи; зеленые насаждения, детские игровые площадки, площадки для занятий физкультурой и спортом и другие места общего </w:t>
      </w:r>
      <w:r w:rsidRPr="00A543DB">
        <w:rPr>
          <w:rFonts w:ascii="Times New Roman" w:hAnsi="Times New Roman" w:cs="Times New Roman"/>
          <w:sz w:val="26"/>
          <w:szCs w:val="26"/>
        </w:rPr>
        <w:lastRenderedPageBreak/>
        <w:t>пользования);</w:t>
      </w:r>
      <w:r w:rsidR="00920C66">
        <w:rPr>
          <w:rFonts w:ascii="Times New Roman" w:hAnsi="Times New Roman" w:cs="Times New Roman"/>
          <w:sz w:val="26"/>
          <w:szCs w:val="26"/>
        </w:rPr>
        <w:t xml:space="preserve"> </w:t>
      </w:r>
      <w:r w:rsidRPr="00A543DB">
        <w:rPr>
          <w:rFonts w:ascii="Times New Roman" w:hAnsi="Times New Roman" w:cs="Times New Roman"/>
          <w:sz w:val="26"/>
          <w:szCs w:val="26"/>
        </w:rPr>
        <w:t>кладбищ.»</w:t>
      </w:r>
      <w:r>
        <w:rPr>
          <w:rFonts w:ascii="Times New Roman" w:hAnsi="Times New Roman" w:cs="Times New Roman"/>
          <w:sz w:val="26"/>
          <w:szCs w:val="26"/>
        </w:rPr>
        <w:t xml:space="preserve"> представляется целесообразным установить самостоятельной структурной единицей, а именно пунктом 2.1. </w:t>
      </w:r>
      <w:proofErr w:type="gramEnd"/>
    </w:p>
    <w:p w:rsidR="00C6207B" w:rsidRDefault="00C6207B" w:rsidP="00920C6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По результатам анализа практики иных муниципальных образований </w:t>
      </w:r>
      <w:r w:rsidR="00920C66">
        <w:rPr>
          <w:rFonts w:ascii="Times New Roman" w:hAnsi="Times New Roman" w:cs="Times New Roman"/>
          <w:sz w:val="26"/>
          <w:szCs w:val="26"/>
        </w:rPr>
        <w:t>(</w:t>
      </w:r>
      <w:r w:rsidR="00920C66" w:rsidRPr="00920C66">
        <w:rPr>
          <w:rFonts w:ascii="Times New Roman" w:hAnsi="Times New Roman" w:cs="Times New Roman"/>
          <w:sz w:val="26"/>
          <w:szCs w:val="26"/>
        </w:rPr>
        <w:t xml:space="preserve">Решение </w:t>
      </w:r>
      <w:proofErr w:type="spellStart"/>
      <w:r w:rsidR="00920C66" w:rsidRPr="00920C66">
        <w:rPr>
          <w:rFonts w:ascii="Times New Roman" w:hAnsi="Times New Roman" w:cs="Times New Roman"/>
          <w:sz w:val="26"/>
          <w:szCs w:val="26"/>
        </w:rPr>
        <w:t>Батайской</w:t>
      </w:r>
      <w:proofErr w:type="spellEnd"/>
      <w:r w:rsidR="00920C66" w:rsidRPr="00920C66">
        <w:rPr>
          <w:rFonts w:ascii="Times New Roman" w:hAnsi="Times New Roman" w:cs="Times New Roman"/>
          <w:sz w:val="26"/>
          <w:szCs w:val="26"/>
        </w:rPr>
        <w:t xml:space="preserve"> городской Думы от 30.11.2010 </w:t>
      </w:r>
      <w:r w:rsidR="00920C66">
        <w:rPr>
          <w:rFonts w:ascii="Times New Roman" w:hAnsi="Times New Roman" w:cs="Times New Roman"/>
          <w:sz w:val="26"/>
          <w:szCs w:val="26"/>
        </w:rPr>
        <w:t>№ 81 «</w:t>
      </w:r>
      <w:r w:rsidR="00920C66" w:rsidRPr="00920C66">
        <w:rPr>
          <w:rFonts w:ascii="Times New Roman" w:hAnsi="Times New Roman" w:cs="Times New Roman"/>
          <w:sz w:val="26"/>
          <w:szCs w:val="26"/>
        </w:rPr>
        <w:t>Об</w:t>
      </w:r>
      <w:r w:rsidR="00920C66">
        <w:rPr>
          <w:rFonts w:ascii="Times New Roman" w:hAnsi="Times New Roman" w:cs="Times New Roman"/>
          <w:sz w:val="26"/>
          <w:szCs w:val="26"/>
        </w:rPr>
        <w:t xml:space="preserve"> установлении земельного налога»,  </w:t>
      </w:r>
      <w:r w:rsidR="00920C66" w:rsidRPr="00920C66">
        <w:rPr>
          <w:rFonts w:ascii="Times New Roman" w:hAnsi="Times New Roman" w:cs="Times New Roman"/>
          <w:sz w:val="26"/>
          <w:szCs w:val="26"/>
        </w:rPr>
        <w:t xml:space="preserve">Решение </w:t>
      </w:r>
      <w:proofErr w:type="spellStart"/>
      <w:r w:rsidR="00920C66" w:rsidRPr="00920C66">
        <w:rPr>
          <w:rFonts w:ascii="Times New Roman" w:hAnsi="Times New Roman" w:cs="Times New Roman"/>
          <w:sz w:val="26"/>
          <w:szCs w:val="26"/>
        </w:rPr>
        <w:t>Новошахтинской</w:t>
      </w:r>
      <w:proofErr w:type="spellEnd"/>
      <w:r w:rsidR="00920C66" w:rsidRPr="00920C66">
        <w:rPr>
          <w:rFonts w:ascii="Times New Roman" w:hAnsi="Times New Roman" w:cs="Times New Roman"/>
          <w:sz w:val="26"/>
          <w:szCs w:val="26"/>
        </w:rPr>
        <w:t xml:space="preserve"> городской Думы от 29.09.2005 </w:t>
      </w:r>
      <w:r w:rsidR="00920C66">
        <w:rPr>
          <w:rFonts w:ascii="Times New Roman" w:hAnsi="Times New Roman" w:cs="Times New Roman"/>
          <w:sz w:val="26"/>
          <w:szCs w:val="26"/>
        </w:rPr>
        <w:t>№</w:t>
      </w:r>
      <w:r w:rsidR="00920C66" w:rsidRPr="00920C66">
        <w:rPr>
          <w:rFonts w:ascii="Times New Roman" w:hAnsi="Times New Roman" w:cs="Times New Roman"/>
          <w:sz w:val="26"/>
          <w:szCs w:val="26"/>
        </w:rPr>
        <w:t xml:space="preserve"> 36</w:t>
      </w:r>
      <w:r w:rsidR="00920C66">
        <w:rPr>
          <w:rFonts w:ascii="Times New Roman" w:hAnsi="Times New Roman" w:cs="Times New Roman"/>
          <w:sz w:val="26"/>
          <w:szCs w:val="26"/>
        </w:rPr>
        <w:t xml:space="preserve"> «</w:t>
      </w:r>
      <w:r w:rsidR="00920C66" w:rsidRPr="00920C66">
        <w:rPr>
          <w:rFonts w:ascii="Times New Roman" w:hAnsi="Times New Roman" w:cs="Times New Roman"/>
          <w:sz w:val="26"/>
          <w:szCs w:val="26"/>
        </w:rPr>
        <w:t>Об</w:t>
      </w:r>
      <w:r w:rsidR="00920C66">
        <w:rPr>
          <w:rFonts w:ascii="Times New Roman" w:hAnsi="Times New Roman" w:cs="Times New Roman"/>
          <w:sz w:val="26"/>
          <w:szCs w:val="26"/>
        </w:rPr>
        <w:t xml:space="preserve"> установлении земельного налога», </w:t>
      </w:r>
      <w:r w:rsidR="00920C66" w:rsidRPr="00920C66">
        <w:rPr>
          <w:rFonts w:ascii="Times New Roman" w:hAnsi="Times New Roman" w:cs="Times New Roman"/>
          <w:sz w:val="26"/>
          <w:szCs w:val="26"/>
        </w:rPr>
        <w:t>Решение</w:t>
      </w:r>
      <w:r w:rsidR="00920C66">
        <w:rPr>
          <w:rFonts w:ascii="Times New Roman" w:hAnsi="Times New Roman" w:cs="Times New Roman"/>
          <w:sz w:val="26"/>
          <w:szCs w:val="26"/>
        </w:rPr>
        <w:t xml:space="preserve"> </w:t>
      </w:r>
      <w:r w:rsidR="00920C66" w:rsidRPr="00920C66">
        <w:rPr>
          <w:rFonts w:ascii="Times New Roman" w:hAnsi="Times New Roman" w:cs="Times New Roman"/>
          <w:sz w:val="26"/>
          <w:szCs w:val="26"/>
        </w:rPr>
        <w:t>Каменск-</w:t>
      </w:r>
      <w:proofErr w:type="spellStart"/>
      <w:r w:rsidR="00920C66" w:rsidRPr="00920C66">
        <w:rPr>
          <w:rFonts w:ascii="Times New Roman" w:hAnsi="Times New Roman" w:cs="Times New Roman"/>
          <w:sz w:val="26"/>
          <w:szCs w:val="26"/>
        </w:rPr>
        <w:t>Шахтинской</w:t>
      </w:r>
      <w:proofErr w:type="spellEnd"/>
      <w:r w:rsidR="00920C66" w:rsidRPr="00920C66">
        <w:rPr>
          <w:rFonts w:ascii="Times New Roman" w:hAnsi="Times New Roman" w:cs="Times New Roman"/>
          <w:sz w:val="26"/>
          <w:szCs w:val="26"/>
        </w:rPr>
        <w:t xml:space="preserve"> </w:t>
      </w:r>
      <w:r w:rsidR="00920C66">
        <w:rPr>
          <w:rFonts w:ascii="Times New Roman" w:hAnsi="Times New Roman" w:cs="Times New Roman"/>
          <w:sz w:val="26"/>
          <w:szCs w:val="26"/>
        </w:rPr>
        <w:t>г</w:t>
      </w:r>
      <w:r w:rsidR="00920C66" w:rsidRPr="00920C66">
        <w:rPr>
          <w:rFonts w:ascii="Times New Roman" w:hAnsi="Times New Roman" w:cs="Times New Roman"/>
          <w:sz w:val="26"/>
          <w:szCs w:val="26"/>
        </w:rPr>
        <w:t xml:space="preserve">ородской Думы от 30.10.2013 </w:t>
      </w:r>
      <w:r w:rsidR="00920C66">
        <w:rPr>
          <w:rFonts w:ascii="Times New Roman" w:hAnsi="Times New Roman" w:cs="Times New Roman"/>
          <w:sz w:val="26"/>
          <w:szCs w:val="26"/>
        </w:rPr>
        <w:t>№</w:t>
      </w:r>
      <w:r w:rsidR="00920C66" w:rsidRPr="00920C66">
        <w:rPr>
          <w:rFonts w:ascii="Times New Roman" w:hAnsi="Times New Roman" w:cs="Times New Roman"/>
          <w:sz w:val="26"/>
          <w:szCs w:val="26"/>
        </w:rPr>
        <w:t xml:space="preserve"> 62</w:t>
      </w:r>
      <w:r w:rsidR="00920C66">
        <w:rPr>
          <w:rFonts w:ascii="Times New Roman" w:hAnsi="Times New Roman" w:cs="Times New Roman"/>
          <w:sz w:val="26"/>
          <w:szCs w:val="26"/>
        </w:rPr>
        <w:t xml:space="preserve"> «</w:t>
      </w:r>
      <w:r w:rsidR="00920C66" w:rsidRPr="00920C66">
        <w:rPr>
          <w:rFonts w:ascii="Times New Roman" w:hAnsi="Times New Roman" w:cs="Times New Roman"/>
          <w:sz w:val="26"/>
          <w:szCs w:val="26"/>
        </w:rPr>
        <w:t>О земельном налоге на терри</w:t>
      </w:r>
      <w:r w:rsidR="00920C66">
        <w:rPr>
          <w:rFonts w:ascii="Times New Roman" w:hAnsi="Times New Roman" w:cs="Times New Roman"/>
          <w:sz w:val="26"/>
          <w:szCs w:val="26"/>
        </w:rPr>
        <w:t>тории города Каменск-Шахтинский») необходимо отметить, что одним из условий предоставления налоговой льготы в виде освобождения от уплаты налога по вышеуказанным</w:t>
      </w:r>
      <w:proofErr w:type="gramEnd"/>
      <w:r w:rsidR="00920C66">
        <w:rPr>
          <w:rFonts w:ascii="Times New Roman" w:hAnsi="Times New Roman" w:cs="Times New Roman"/>
          <w:sz w:val="26"/>
          <w:szCs w:val="26"/>
        </w:rPr>
        <w:t xml:space="preserve"> земельным участкам является целевое использование указанных земель. </w:t>
      </w:r>
    </w:p>
    <w:p w:rsidR="00920C66" w:rsidRDefault="00920C66" w:rsidP="00920C6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Таким образом, представляется целесообразным рекомендовать в проекте решения Думы после слов «</w:t>
      </w:r>
      <w:r w:rsidRPr="00A543DB">
        <w:rPr>
          <w:rFonts w:ascii="Times New Roman" w:hAnsi="Times New Roman" w:cs="Times New Roman"/>
          <w:sz w:val="26"/>
          <w:szCs w:val="26"/>
        </w:rPr>
        <w:t>другие места общего пользования);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543DB">
        <w:rPr>
          <w:rFonts w:ascii="Times New Roman" w:hAnsi="Times New Roman" w:cs="Times New Roman"/>
          <w:sz w:val="26"/>
          <w:szCs w:val="26"/>
        </w:rPr>
        <w:t>кладбищ</w:t>
      </w:r>
      <w:r>
        <w:rPr>
          <w:rFonts w:ascii="Times New Roman" w:hAnsi="Times New Roman" w:cs="Times New Roman"/>
          <w:sz w:val="26"/>
          <w:szCs w:val="26"/>
        </w:rPr>
        <w:t>» дополнить словами «</w:t>
      </w:r>
      <w:r w:rsidRPr="00920C66">
        <w:rPr>
          <w:rFonts w:ascii="Times New Roman" w:hAnsi="Times New Roman" w:cs="Times New Roman"/>
          <w:sz w:val="26"/>
          <w:szCs w:val="26"/>
        </w:rPr>
        <w:t>при условии целевого использования земель</w:t>
      </w:r>
      <w:r>
        <w:rPr>
          <w:rFonts w:ascii="Times New Roman" w:hAnsi="Times New Roman" w:cs="Times New Roman"/>
          <w:sz w:val="26"/>
          <w:szCs w:val="26"/>
        </w:rPr>
        <w:t xml:space="preserve">ных участков». </w:t>
      </w:r>
      <w:proofErr w:type="gramEnd"/>
    </w:p>
    <w:p w:rsidR="00B927C3" w:rsidRDefault="007844A0" w:rsidP="00A54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этом</w:t>
      </w:r>
      <w:r w:rsidR="00B927C3">
        <w:rPr>
          <w:rFonts w:ascii="Times New Roman" w:hAnsi="Times New Roman" w:cs="Times New Roman"/>
          <w:sz w:val="26"/>
          <w:szCs w:val="26"/>
        </w:rPr>
        <w:t xml:space="preserve"> в преамбуле проекта решения Думы не указаны реквизиты Положения о земельном налоге.</w:t>
      </w:r>
    </w:p>
    <w:p w:rsidR="007844A0" w:rsidRDefault="007844A0" w:rsidP="00A543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Кроме того, рассмотрев предлагаемые изменения в Положение о земельном налоге, необходимо отметить следующее. </w:t>
      </w:r>
    </w:p>
    <w:p w:rsidR="003B2EDF" w:rsidRDefault="003B2EDF" w:rsidP="000409F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2EDF">
        <w:rPr>
          <w:rFonts w:ascii="Times New Roman" w:hAnsi="Times New Roman" w:cs="Times New Roman"/>
          <w:sz w:val="26"/>
          <w:szCs w:val="26"/>
        </w:rPr>
        <w:t>Методик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B2EDF">
        <w:rPr>
          <w:rFonts w:ascii="Times New Roman" w:hAnsi="Times New Roman" w:cs="Times New Roman"/>
          <w:sz w:val="26"/>
          <w:szCs w:val="26"/>
        </w:rPr>
        <w:t xml:space="preserve"> проведения антикоррупционной экспертизы нормативных правовых актов и проектов нормативных правовых актов</w:t>
      </w:r>
      <w:r>
        <w:rPr>
          <w:rFonts w:ascii="Times New Roman" w:hAnsi="Times New Roman" w:cs="Times New Roman"/>
          <w:sz w:val="26"/>
          <w:szCs w:val="26"/>
        </w:rPr>
        <w:t xml:space="preserve"> утверждена </w:t>
      </w:r>
      <w:r w:rsidRPr="003B2EDF">
        <w:rPr>
          <w:rFonts w:ascii="Times New Roman" w:hAnsi="Times New Roman" w:cs="Times New Roman"/>
          <w:sz w:val="26"/>
          <w:szCs w:val="26"/>
        </w:rPr>
        <w:t>Постановление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3B2EDF">
        <w:rPr>
          <w:rFonts w:ascii="Times New Roman" w:hAnsi="Times New Roman" w:cs="Times New Roman"/>
          <w:sz w:val="26"/>
          <w:szCs w:val="26"/>
        </w:rPr>
        <w:t xml:space="preserve"> Правительства РФ от 26.02.2010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3B2EDF">
        <w:rPr>
          <w:rFonts w:ascii="Times New Roman" w:hAnsi="Times New Roman" w:cs="Times New Roman"/>
          <w:sz w:val="26"/>
          <w:szCs w:val="26"/>
        </w:rPr>
        <w:t xml:space="preserve"> 96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409FD" w:rsidRDefault="003B2EDF" w:rsidP="000409F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подпунктом «и» пункта 3 указанной Методики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коррупциогенными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факторами, устанавливающими для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правоприменителя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необоснованно широкие пределы усмотрения или возможность необоснованного применения исключений из общих правил, </w:t>
      </w:r>
      <w:proofErr w:type="gramStart"/>
      <w:r>
        <w:rPr>
          <w:rFonts w:ascii="Times New Roman" w:hAnsi="Times New Roman" w:cs="Times New Roman"/>
          <w:sz w:val="26"/>
          <w:szCs w:val="26"/>
        </w:rPr>
        <w:t>являются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том числе нормативные коллизии - противоречия, в том числе внутренние, между нормами, создающие для государственных органов, органов местного самоуправления или организаций (их должностных лиц) возможность произвольного выбора норм, подлежащих применению в конкретном случае.  </w:t>
      </w:r>
    </w:p>
    <w:p w:rsidR="003B2EDF" w:rsidRPr="000409FD" w:rsidRDefault="003B2EDF" w:rsidP="003B2ED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 подпунктом 6 пункта 3 статьи 3 Положения о земельном налоге </w:t>
      </w:r>
      <w:r w:rsidRPr="000409FD">
        <w:rPr>
          <w:rFonts w:ascii="Times New Roman" w:hAnsi="Times New Roman" w:cs="Times New Roman"/>
          <w:sz w:val="26"/>
          <w:szCs w:val="26"/>
        </w:rPr>
        <w:t>пенсионеры освобождаются</w:t>
      </w:r>
      <w:r>
        <w:rPr>
          <w:rFonts w:ascii="Times New Roman" w:hAnsi="Times New Roman" w:cs="Times New Roman"/>
          <w:sz w:val="26"/>
          <w:szCs w:val="26"/>
        </w:rPr>
        <w:t xml:space="preserve"> от уплаты налога в размере 50%. Согласно пунктам 5, 6 указанной статьи данным налогоплательщикам</w:t>
      </w:r>
      <w:r w:rsidRPr="000409FD">
        <w:rPr>
          <w:rFonts w:ascii="Times New Roman" w:hAnsi="Times New Roman" w:cs="Times New Roman"/>
          <w:sz w:val="26"/>
          <w:szCs w:val="26"/>
        </w:rPr>
        <w:t xml:space="preserve"> при определении подлежащей уплате суммы налога налоговая льгота предоставляется в отношении одного объекта налогообложения каждого вида использования по выбору налогоплательщика вне зависимости от количества оснований для применения налоговых льгот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409FD">
        <w:rPr>
          <w:rFonts w:ascii="Times New Roman" w:hAnsi="Times New Roman" w:cs="Times New Roman"/>
          <w:sz w:val="26"/>
          <w:szCs w:val="26"/>
        </w:rPr>
        <w:t>в отношении</w:t>
      </w:r>
      <w:proofErr w:type="gramEnd"/>
      <w:r w:rsidRPr="000409FD">
        <w:rPr>
          <w:rFonts w:ascii="Times New Roman" w:hAnsi="Times New Roman" w:cs="Times New Roman"/>
          <w:sz w:val="26"/>
          <w:szCs w:val="26"/>
        </w:rPr>
        <w:t xml:space="preserve"> следующих видов объектов налогообложения:</w:t>
      </w:r>
    </w:p>
    <w:p w:rsidR="003B2EDF" w:rsidRPr="000409FD" w:rsidRDefault="003B2EDF" w:rsidP="003B2ED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9FD">
        <w:rPr>
          <w:rFonts w:ascii="Times New Roman" w:hAnsi="Times New Roman" w:cs="Times New Roman"/>
          <w:sz w:val="26"/>
          <w:szCs w:val="26"/>
        </w:rPr>
        <w:t>1) земельный участок, занятый жилищным фондом (за исключением доли в праве на земельный участок, приходящийся на объект, не относящийся к жилищному фонду) или приобретенный (предоставленный) для жилищного строительства;</w:t>
      </w:r>
    </w:p>
    <w:p w:rsidR="003B2EDF" w:rsidRDefault="003B2EDF" w:rsidP="003B2ED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9FD">
        <w:rPr>
          <w:rFonts w:ascii="Times New Roman" w:hAnsi="Times New Roman" w:cs="Times New Roman"/>
          <w:sz w:val="26"/>
          <w:szCs w:val="26"/>
        </w:rPr>
        <w:lastRenderedPageBreak/>
        <w:t>2) земельный участок, приобретенный (предоставленный) для ведения личного подсобного хозяйства, садоводства, огородничества или животноводства, а также дачного хозяйства.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3B2EDF" w:rsidRDefault="003B2EDF" w:rsidP="003B2ED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Представленный проект решения Думы подразумевает освобождение от уплаты налога граждан, достигших </w:t>
      </w:r>
      <w:r w:rsidRPr="00A543DB">
        <w:rPr>
          <w:rFonts w:ascii="Times New Roman" w:hAnsi="Times New Roman" w:cs="Times New Roman"/>
          <w:sz w:val="26"/>
          <w:szCs w:val="26"/>
        </w:rPr>
        <w:t>60-летнего возраста для мужчин и 55-летнего возраста для женщин</w:t>
      </w:r>
      <w:r>
        <w:rPr>
          <w:rFonts w:ascii="Times New Roman" w:hAnsi="Times New Roman" w:cs="Times New Roman"/>
          <w:sz w:val="26"/>
          <w:szCs w:val="26"/>
        </w:rPr>
        <w:t xml:space="preserve">, что в свою очередь исключает возможность применения к указанным лицам налоговой льготы в форме освобождения от уплаты налога размере 50%, предусмотренной подпунктом 6 пункта 3 Положения о земельном налоге. </w:t>
      </w:r>
    </w:p>
    <w:p w:rsidR="003B2EDF" w:rsidRDefault="003B2EDF" w:rsidP="003B2ED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Таким образом, внесение предлагаемых изменений повлечет возникновение внутренних противоречий между нормами муниципального нормативного правового акта, что является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коррупциогенным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фактором, предусмотренным подпунктом «и» пункта 3 Методики</w:t>
      </w:r>
      <w:r w:rsidRPr="003B2EDF">
        <w:rPr>
          <w:rFonts w:ascii="Times New Roman" w:hAnsi="Times New Roman" w:cs="Times New Roman"/>
          <w:sz w:val="26"/>
          <w:szCs w:val="26"/>
        </w:rPr>
        <w:t xml:space="preserve"> проведения антикоррупционной экспертизы нормативных правовых актов и проектов нормативных правовых актов</w:t>
      </w:r>
      <w:r>
        <w:rPr>
          <w:rFonts w:ascii="Times New Roman" w:hAnsi="Times New Roman" w:cs="Times New Roman"/>
          <w:sz w:val="26"/>
          <w:szCs w:val="26"/>
        </w:rPr>
        <w:t xml:space="preserve">, утвержденной </w:t>
      </w:r>
      <w:r w:rsidRPr="003B2EDF">
        <w:rPr>
          <w:rFonts w:ascii="Times New Roman" w:hAnsi="Times New Roman" w:cs="Times New Roman"/>
          <w:sz w:val="26"/>
          <w:szCs w:val="26"/>
        </w:rPr>
        <w:t>Постановление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3B2EDF">
        <w:rPr>
          <w:rFonts w:ascii="Times New Roman" w:hAnsi="Times New Roman" w:cs="Times New Roman"/>
          <w:sz w:val="26"/>
          <w:szCs w:val="26"/>
        </w:rPr>
        <w:t xml:space="preserve"> Правительства РФ от 26.02.2010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3B2EDF">
        <w:rPr>
          <w:rFonts w:ascii="Times New Roman" w:hAnsi="Times New Roman" w:cs="Times New Roman"/>
          <w:sz w:val="26"/>
          <w:szCs w:val="26"/>
        </w:rPr>
        <w:t xml:space="preserve"> 96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409FD" w:rsidRDefault="000409FD" w:rsidP="000409F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Следует отметить, что в соответствии с представленным проектом решения Думы предлагается предоставлять льготу в виде освобождения от уплаты земельного налога гражданам, достигшим </w:t>
      </w:r>
      <w:r w:rsidRPr="00A543DB">
        <w:rPr>
          <w:rFonts w:ascii="Times New Roman" w:hAnsi="Times New Roman" w:cs="Times New Roman"/>
          <w:sz w:val="26"/>
          <w:szCs w:val="26"/>
        </w:rPr>
        <w:t>60-летнего возраста для мужчин и 55-летнего возраста для женщин</w:t>
      </w:r>
      <w:r>
        <w:rPr>
          <w:rFonts w:ascii="Times New Roman" w:hAnsi="Times New Roman" w:cs="Times New Roman"/>
          <w:sz w:val="26"/>
          <w:szCs w:val="26"/>
        </w:rPr>
        <w:t xml:space="preserve">, а также детям – сиротам и детям, оставшимся без попечения родителей, </w:t>
      </w:r>
      <w:r w:rsidR="00A64A88">
        <w:rPr>
          <w:rFonts w:ascii="Times New Roman" w:hAnsi="Times New Roman" w:cs="Times New Roman"/>
          <w:sz w:val="26"/>
          <w:szCs w:val="26"/>
        </w:rPr>
        <w:t xml:space="preserve">вне зависимости от категорий объектов налогообложения и их количества. </w:t>
      </w:r>
    </w:p>
    <w:p w:rsidR="00A64A88" w:rsidRPr="00A64A88" w:rsidRDefault="00A64A88" w:rsidP="00A64A8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4A88">
        <w:rPr>
          <w:rFonts w:ascii="Times New Roman" w:hAnsi="Times New Roman" w:cs="Times New Roman"/>
          <w:sz w:val="26"/>
          <w:szCs w:val="26"/>
        </w:rPr>
        <w:t>В соответствии с частью 2 статьи 7 Положения финансово-экономическое обоснование должно содержать расчетные данные об изменении доходов и (или) расходов бюджета городского округа, а также источники финансирования расходов по реализации решения.</w:t>
      </w:r>
    </w:p>
    <w:p w:rsidR="00805BDD" w:rsidRDefault="00A64A88" w:rsidP="009D70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4A88">
        <w:rPr>
          <w:rFonts w:ascii="Times New Roman" w:hAnsi="Times New Roman" w:cs="Times New Roman"/>
          <w:sz w:val="26"/>
          <w:szCs w:val="26"/>
        </w:rPr>
        <w:t>Следует отметить, что в представленном пакете документов финансово-экономическое обоснование не содержит вышеуказанных расчетов, оценки размера выпадающих доходов бюджета городского округа Тольятти и прогноза социально-экономических, финансовых и иных последствий принятия указанного проекта решения Думы.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44A0" w:rsidRDefault="007844A0" w:rsidP="009D70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части 8 статьи 47 Устава городского округа Тольятти р</w:t>
      </w:r>
      <w:r w:rsidRPr="007844A0">
        <w:rPr>
          <w:rFonts w:ascii="Times New Roman" w:hAnsi="Times New Roman" w:cs="Times New Roman"/>
          <w:sz w:val="26"/>
          <w:szCs w:val="26"/>
        </w:rPr>
        <w:t>ешения Думы о налогах и сборах вступают в силу в соответствии с Налоговым кодексом Российской Федерации.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44A0" w:rsidRPr="007844A0" w:rsidRDefault="007844A0" w:rsidP="007844A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пунктов 1 статьи 5 НК РФ а</w:t>
      </w:r>
      <w:r w:rsidRPr="007844A0">
        <w:rPr>
          <w:rFonts w:ascii="Times New Roman" w:hAnsi="Times New Roman" w:cs="Times New Roman"/>
          <w:sz w:val="26"/>
          <w:szCs w:val="26"/>
        </w:rPr>
        <w:t>кты законодательства о налогах вступают в силу не ранее чем по истечении одного месяца со дня их официального опубликования и не ранее 1-го числа очередного налогового периода по соответствующему налогу, за исключением случаев, предусмотренных настоящей статьей.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44A0">
        <w:rPr>
          <w:rFonts w:ascii="Times New Roman" w:hAnsi="Times New Roman" w:cs="Times New Roman"/>
          <w:sz w:val="26"/>
          <w:szCs w:val="26"/>
        </w:rPr>
        <w:t xml:space="preserve">Акты законодательства о налогах и сборах, указанные в пунктах 3 и 4 </w:t>
      </w:r>
      <w:r>
        <w:rPr>
          <w:rFonts w:ascii="Times New Roman" w:hAnsi="Times New Roman" w:cs="Times New Roman"/>
          <w:sz w:val="26"/>
          <w:szCs w:val="26"/>
        </w:rPr>
        <w:t>указанной</w:t>
      </w:r>
      <w:r w:rsidRPr="007844A0">
        <w:rPr>
          <w:rFonts w:ascii="Times New Roman" w:hAnsi="Times New Roman" w:cs="Times New Roman"/>
          <w:sz w:val="26"/>
          <w:szCs w:val="26"/>
        </w:rPr>
        <w:t xml:space="preserve"> статьи, могут вступать в силу в сроки, прямо предусмотренные этими актами, но не ранее даты их официального опубликования.</w:t>
      </w:r>
    </w:p>
    <w:p w:rsidR="007844A0" w:rsidRDefault="00096578" w:rsidP="007844A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Как следует из пункта 4 указанной статьи, а</w:t>
      </w:r>
      <w:r w:rsidR="007844A0" w:rsidRPr="007844A0">
        <w:rPr>
          <w:rFonts w:ascii="Times New Roman" w:hAnsi="Times New Roman" w:cs="Times New Roman"/>
          <w:sz w:val="26"/>
          <w:szCs w:val="26"/>
        </w:rPr>
        <w:t xml:space="preserve">кты законодательства о налогах и сборах, отменяющие налоги, сборы и (или) страховые взносы, снижающие </w:t>
      </w:r>
      <w:r w:rsidR="007844A0" w:rsidRPr="007844A0">
        <w:rPr>
          <w:rFonts w:ascii="Times New Roman" w:hAnsi="Times New Roman" w:cs="Times New Roman"/>
          <w:sz w:val="26"/>
          <w:szCs w:val="26"/>
        </w:rPr>
        <w:lastRenderedPageBreak/>
        <w:t>налоговые ставки, размеры сборов и (или) тарифы страховых взносов, устраняющие обязанности налогоплательщиков, плательщиков сборов, плательщиков страховых взносов, налоговых агентов, их представителей или иным образом улучшающие их положение, могут иметь обратную силу, если прямо предусматривают это.</w:t>
      </w:r>
      <w:r w:rsidR="007844A0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7844A0" w:rsidRDefault="007844A0" w:rsidP="009D70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 частью 10 статьи 47 Устава городского округа Тольятти в</w:t>
      </w:r>
      <w:r w:rsidRPr="007844A0">
        <w:rPr>
          <w:rFonts w:ascii="Times New Roman" w:hAnsi="Times New Roman" w:cs="Times New Roman"/>
          <w:sz w:val="26"/>
          <w:szCs w:val="26"/>
        </w:rPr>
        <w:t>несение изменений и дополнений в решения Думы о местных налогах и сборах, предполагающих их вступление в силу в течение текущего финансового года, допускается только в случае внесения соответствующих изменений и дополнений в решение Думы о бюджете городского округа на текущий финансовый год и плановый период.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096578" w:rsidRDefault="00096578" w:rsidP="009D70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Таким образом, представленный проект решения Думы может вступать в силу в течение финансового года, </w:t>
      </w:r>
      <w:r w:rsidRPr="007844A0">
        <w:rPr>
          <w:rFonts w:ascii="Times New Roman" w:hAnsi="Times New Roman" w:cs="Times New Roman"/>
          <w:sz w:val="26"/>
          <w:szCs w:val="26"/>
        </w:rPr>
        <w:t xml:space="preserve">но не ранее даты </w:t>
      </w:r>
      <w:r>
        <w:rPr>
          <w:rFonts w:ascii="Times New Roman" w:hAnsi="Times New Roman" w:cs="Times New Roman"/>
          <w:sz w:val="26"/>
          <w:szCs w:val="26"/>
        </w:rPr>
        <w:t>его</w:t>
      </w:r>
      <w:r w:rsidRPr="007844A0">
        <w:rPr>
          <w:rFonts w:ascii="Times New Roman" w:hAnsi="Times New Roman" w:cs="Times New Roman"/>
          <w:sz w:val="26"/>
          <w:szCs w:val="26"/>
        </w:rPr>
        <w:t xml:space="preserve">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>, а также распространять свое действие на правоотношения, возникшие с 01.01.2018,</w:t>
      </w:r>
      <w:r w:rsidR="003B2EDF">
        <w:rPr>
          <w:rFonts w:ascii="Times New Roman" w:hAnsi="Times New Roman" w:cs="Times New Roman"/>
          <w:sz w:val="26"/>
          <w:szCs w:val="26"/>
        </w:rPr>
        <w:t xml:space="preserve"> при этом принятие указанного проекта решения Думы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B2EDF">
        <w:rPr>
          <w:rFonts w:ascii="Times New Roman" w:hAnsi="Times New Roman" w:cs="Times New Roman"/>
          <w:sz w:val="26"/>
          <w:szCs w:val="26"/>
        </w:rPr>
        <w:t xml:space="preserve">требует </w:t>
      </w:r>
      <w:r w:rsidRPr="007844A0">
        <w:rPr>
          <w:rFonts w:ascii="Times New Roman" w:hAnsi="Times New Roman" w:cs="Times New Roman"/>
          <w:sz w:val="26"/>
          <w:szCs w:val="26"/>
        </w:rPr>
        <w:t>внесения соответствующих изменений в решение Думы о бюджете городского округа на текущий финансовый год и плановый период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096578" w:rsidRDefault="00096578" w:rsidP="009D70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части 7 статьи 47 Устава городского округа Тольятти р</w:t>
      </w:r>
      <w:r w:rsidRPr="00096578">
        <w:rPr>
          <w:rFonts w:ascii="Times New Roman" w:hAnsi="Times New Roman" w:cs="Times New Roman"/>
          <w:sz w:val="26"/>
          <w:szCs w:val="26"/>
        </w:rPr>
        <w:t>ешения Думы, предусматривающие установление, изменение и отмену местных налогов и сборов, осуществление расходов из средств бюджета городского округа, могут быть внесены на рассмотрение Думы только по инициативе главы городского округа или при наличии заключения главы городского округа.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96578" w:rsidRDefault="00096578" w:rsidP="009D70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вышеизложенного, учитывая наличие замечаний юридико-технического характера, </w:t>
      </w:r>
      <w:proofErr w:type="spellStart"/>
      <w:r w:rsidR="00F15946">
        <w:rPr>
          <w:rFonts w:ascii="Times New Roman" w:hAnsi="Times New Roman" w:cs="Times New Roman"/>
          <w:sz w:val="26"/>
          <w:szCs w:val="26"/>
        </w:rPr>
        <w:t>коррупциогенных</w:t>
      </w:r>
      <w:proofErr w:type="spellEnd"/>
      <w:r w:rsidR="00F15946">
        <w:rPr>
          <w:rFonts w:ascii="Times New Roman" w:hAnsi="Times New Roman" w:cs="Times New Roman"/>
          <w:sz w:val="26"/>
          <w:szCs w:val="26"/>
        </w:rPr>
        <w:t xml:space="preserve"> факторов</w:t>
      </w:r>
      <w:r>
        <w:rPr>
          <w:rFonts w:ascii="Times New Roman" w:hAnsi="Times New Roman" w:cs="Times New Roman"/>
          <w:sz w:val="26"/>
          <w:szCs w:val="26"/>
        </w:rPr>
        <w:t xml:space="preserve">, а также отсутствие в финансово-экономическом обосновании </w:t>
      </w:r>
      <w:r w:rsidRPr="00A64A88">
        <w:rPr>
          <w:rFonts w:ascii="Times New Roman" w:hAnsi="Times New Roman" w:cs="Times New Roman"/>
          <w:sz w:val="26"/>
          <w:szCs w:val="26"/>
        </w:rPr>
        <w:t>расчетны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A64A88">
        <w:rPr>
          <w:rFonts w:ascii="Times New Roman" w:hAnsi="Times New Roman" w:cs="Times New Roman"/>
          <w:sz w:val="26"/>
          <w:szCs w:val="26"/>
        </w:rPr>
        <w:t xml:space="preserve"> данны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A64A88">
        <w:rPr>
          <w:rFonts w:ascii="Times New Roman" w:hAnsi="Times New Roman" w:cs="Times New Roman"/>
          <w:sz w:val="26"/>
          <w:szCs w:val="26"/>
        </w:rPr>
        <w:t xml:space="preserve"> об изменении доходов и (или) расхо</w:t>
      </w:r>
      <w:r>
        <w:rPr>
          <w:rFonts w:ascii="Times New Roman" w:hAnsi="Times New Roman" w:cs="Times New Roman"/>
          <w:sz w:val="26"/>
          <w:szCs w:val="26"/>
        </w:rPr>
        <w:t>дов бюджета городского округа,</w:t>
      </w:r>
      <w:r w:rsidRPr="00A64A88">
        <w:rPr>
          <w:rFonts w:ascii="Times New Roman" w:hAnsi="Times New Roman" w:cs="Times New Roman"/>
          <w:sz w:val="26"/>
          <w:szCs w:val="26"/>
        </w:rPr>
        <w:t xml:space="preserve"> источник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A64A88">
        <w:rPr>
          <w:rFonts w:ascii="Times New Roman" w:hAnsi="Times New Roman" w:cs="Times New Roman"/>
          <w:sz w:val="26"/>
          <w:szCs w:val="26"/>
        </w:rPr>
        <w:t xml:space="preserve"> финансирования расходов по реализации решения</w:t>
      </w:r>
      <w:r>
        <w:rPr>
          <w:rFonts w:ascii="Times New Roman" w:hAnsi="Times New Roman" w:cs="Times New Roman"/>
          <w:sz w:val="26"/>
          <w:szCs w:val="26"/>
        </w:rPr>
        <w:t xml:space="preserve">, представляется целесообразным рассмотреть указанный проект решения Думы после его доработки и </w:t>
      </w:r>
      <w:r w:rsidRPr="00096578">
        <w:rPr>
          <w:rFonts w:ascii="Times New Roman" w:hAnsi="Times New Roman" w:cs="Times New Roman"/>
          <w:sz w:val="26"/>
          <w:szCs w:val="26"/>
        </w:rPr>
        <w:t>при наличии заключения главы городского округа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D7012" w:rsidRPr="009D7012" w:rsidRDefault="009D7012" w:rsidP="009D70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7012">
        <w:rPr>
          <w:rFonts w:ascii="Times New Roman" w:hAnsi="Times New Roman" w:cs="Times New Roman"/>
          <w:sz w:val="26"/>
          <w:szCs w:val="26"/>
        </w:rPr>
        <w:t>Предварительное рассмотрение представленного вопроса относится к предметам ведения постоянной комиссии по бюджету и экономической политике.</w:t>
      </w:r>
    </w:p>
    <w:p w:rsidR="009D7012" w:rsidRPr="009D7012" w:rsidRDefault="009D7012" w:rsidP="009D70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7012">
        <w:rPr>
          <w:rFonts w:ascii="Times New Roman" w:hAnsi="Times New Roman" w:cs="Times New Roman"/>
          <w:sz w:val="26"/>
          <w:szCs w:val="26"/>
        </w:rPr>
        <w:t xml:space="preserve">Вывод: </w:t>
      </w:r>
      <w:r w:rsidR="00096578" w:rsidRPr="00096578">
        <w:rPr>
          <w:rFonts w:ascii="Times New Roman" w:hAnsi="Times New Roman" w:cs="Times New Roman"/>
          <w:sz w:val="26"/>
          <w:szCs w:val="26"/>
        </w:rPr>
        <w:t xml:space="preserve">представленный вопрос </w:t>
      </w:r>
      <w:r w:rsidR="00096578">
        <w:rPr>
          <w:rFonts w:ascii="Times New Roman" w:hAnsi="Times New Roman" w:cs="Times New Roman"/>
          <w:sz w:val="26"/>
          <w:szCs w:val="26"/>
        </w:rPr>
        <w:t>относится</w:t>
      </w:r>
      <w:r w:rsidR="00096578" w:rsidRPr="00096578">
        <w:rPr>
          <w:rFonts w:ascii="Times New Roman" w:hAnsi="Times New Roman" w:cs="Times New Roman"/>
          <w:sz w:val="26"/>
          <w:szCs w:val="26"/>
        </w:rPr>
        <w:t xml:space="preserve"> </w:t>
      </w:r>
      <w:r w:rsidR="00096578">
        <w:rPr>
          <w:rFonts w:ascii="Times New Roman" w:hAnsi="Times New Roman" w:cs="Times New Roman"/>
          <w:sz w:val="26"/>
          <w:szCs w:val="26"/>
        </w:rPr>
        <w:t>к</w:t>
      </w:r>
      <w:r w:rsidR="00096578" w:rsidRPr="00096578">
        <w:rPr>
          <w:rFonts w:ascii="Times New Roman" w:hAnsi="Times New Roman" w:cs="Times New Roman"/>
          <w:sz w:val="26"/>
          <w:szCs w:val="26"/>
        </w:rPr>
        <w:t xml:space="preserve"> компетенции Думы городского округа Тольятти и может быть рассмотрен на её заседании после доработки проекта решения Думы городского округа Тольятти.</w:t>
      </w:r>
    </w:p>
    <w:p w:rsidR="009D7012" w:rsidRPr="009D7012" w:rsidRDefault="009D7012" w:rsidP="009D70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7012" w:rsidRPr="009D7012" w:rsidRDefault="009D7012" w:rsidP="009D70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7012" w:rsidRPr="009D7012" w:rsidRDefault="009D7012" w:rsidP="009D70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9D7012" w:rsidRPr="009D7012" w:rsidTr="009D7012">
        <w:tc>
          <w:tcPr>
            <w:tcW w:w="5637" w:type="dxa"/>
            <w:hideMark/>
          </w:tcPr>
          <w:p w:rsidR="009D7012" w:rsidRPr="009D7012" w:rsidRDefault="009D7012" w:rsidP="009D7012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7012">
              <w:rPr>
                <w:rFonts w:ascii="Times New Roman" w:hAnsi="Times New Roman" w:cs="Times New Roman"/>
                <w:b/>
                <w:sz w:val="26"/>
                <w:szCs w:val="26"/>
              </w:rPr>
              <w:t>Руководитель юридического управления</w:t>
            </w:r>
          </w:p>
        </w:tc>
        <w:tc>
          <w:tcPr>
            <w:tcW w:w="3934" w:type="dxa"/>
            <w:hideMark/>
          </w:tcPr>
          <w:p w:rsidR="009D7012" w:rsidRPr="009D7012" w:rsidRDefault="009D7012" w:rsidP="009D7012">
            <w:pPr>
              <w:spacing w:after="0"/>
              <w:ind w:firstLine="709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9D7012">
              <w:rPr>
                <w:rFonts w:ascii="Times New Roman" w:hAnsi="Times New Roman" w:cs="Times New Roman"/>
                <w:b/>
                <w:sz w:val="26"/>
                <w:szCs w:val="26"/>
              </w:rPr>
              <w:t>А.В.Домничев</w:t>
            </w:r>
            <w:proofErr w:type="spellEnd"/>
          </w:p>
        </w:tc>
      </w:tr>
    </w:tbl>
    <w:p w:rsidR="009D7012" w:rsidRPr="009D7012" w:rsidRDefault="009D7012" w:rsidP="009D70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7012" w:rsidRPr="009D7012" w:rsidRDefault="009D7012" w:rsidP="009D70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44A0" w:rsidRPr="007844A0" w:rsidRDefault="007844A0" w:rsidP="009D7012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9D7012" w:rsidRPr="007844A0" w:rsidRDefault="009D7012" w:rsidP="009D7012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844A0">
        <w:rPr>
          <w:rFonts w:ascii="Times New Roman" w:hAnsi="Times New Roman" w:cs="Times New Roman"/>
          <w:sz w:val="20"/>
          <w:szCs w:val="20"/>
        </w:rPr>
        <w:t xml:space="preserve">Антошкина </w:t>
      </w:r>
    </w:p>
    <w:p w:rsidR="00CD4F89" w:rsidRPr="00C122C2" w:rsidRDefault="009D7012" w:rsidP="00C122C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44A0">
        <w:rPr>
          <w:rFonts w:ascii="Times New Roman" w:hAnsi="Times New Roman" w:cs="Times New Roman"/>
          <w:sz w:val="20"/>
          <w:szCs w:val="20"/>
        </w:rPr>
        <w:t>28-06-68</w:t>
      </w:r>
    </w:p>
    <w:sectPr w:rsidR="00CD4F89" w:rsidRPr="00C12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2C2"/>
    <w:rsid w:val="000409FD"/>
    <w:rsid w:val="00096578"/>
    <w:rsid w:val="003B2EDF"/>
    <w:rsid w:val="00401C2A"/>
    <w:rsid w:val="00404B94"/>
    <w:rsid w:val="007844A0"/>
    <w:rsid w:val="00795AB1"/>
    <w:rsid w:val="00805BDD"/>
    <w:rsid w:val="00920C66"/>
    <w:rsid w:val="009D7012"/>
    <w:rsid w:val="00A543DB"/>
    <w:rsid w:val="00A64A88"/>
    <w:rsid w:val="00B927C3"/>
    <w:rsid w:val="00C122C2"/>
    <w:rsid w:val="00C6207B"/>
    <w:rsid w:val="00CD4F89"/>
    <w:rsid w:val="00DF22B1"/>
    <w:rsid w:val="00F1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5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59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5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59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5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1864</Words>
  <Characters>10629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В. Антошкина</dc:creator>
  <cp:lastModifiedBy>Анастасия В. Антошкина</cp:lastModifiedBy>
  <cp:revision>9</cp:revision>
  <cp:lastPrinted>2019-04-09T05:02:00Z</cp:lastPrinted>
  <dcterms:created xsi:type="dcterms:W3CDTF">2019-04-05T07:33:00Z</dcterms:created>
  <dcterms:modified xsi:type="dcterms:W3CDTF">2019-04-09T09:21:00Z</dcterms:modified>
</cp:coreProperties>
</file>