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1" w:rsidRDefault="00072C41" w:rsidP="00975B15">
      <w:pPr>
        <w:jc w:val="center"/>
        <w:rPr>
          <w:b/>
          <w:sz w:val="28"/>
          <w:szCs w:val="28"/>
        </w:rPr>
      </w:pPr>
    </w:p>
    <w:p w:rsidR="00E625E5" w:rsidRDefault="00E625E5" w:rsidP="00975B15">
      <w:pPr>
        <w:jc w:val="center"/>
        <w:rPr>
          <w:b/>
          <w:sz w:val="28"/>
          <w:szCs w:val="28"/>
        </w:rPr>
      </w:pPr>
    </w:p>
    <w:p w:rsidR="00E625E5" w:rsidRDefault="00E625E5" w:rsidP="00975B15">
      <w:pPr>
        <w:jc w:val="center"/>
        <w:rPr>
          <w:b/>
          <w:sz w:val="28"/>
          <w:szCs w:val="28"/>
        </w:rPr>
      </w:pP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CA5A73" w:rsidRDefault="00975B15" w:rsidP="00E625E5">
      <w:pPr>
        <w:jc w:val="center"/>
        <w:rPr>
          <w:sz w:val="28"/>
          <w:szCs w:val="28"/>
        </w:rPr>
      </w:pPr>
      <w:r w:rsidRPr="001C5286">
        <w:rPr>
          <w:sz w:val="28"/>
          <w:szCs w:val="28"/>
        </w:rPr>
        <w:t>О</w:t>
      </w:r>
      <w:r w:rsidR="00CA5A73">
        <w:rPr>
          <w:sz w:val="28"/>
          <w:szCs w:val="28"/>
        </w:rPr>
        <w:t xml:space="preserve">б утверждении </w:t>
      </w:r>
      <w:r w:rsidR="00E625E5">
        <w:rPr>
          <w:sz w:val="28"/>
          <w:szCs w:val="28"/>
        </w:rPr>
        <w:t>Положени</w:t>
      </w:r>
      <w:r w:rsidR="00CA5A73">
        <w:rPr>
          <w:sz w:val="28"/>
          <w:szCs w:val="28"/>
        </w:rPr>
        <w:t xml:space="preserve">я </w:t>
      </w:r>
      <w:r w:rsidR="00E625E5">
        <w:rPr>
          <w:sz w:val="28"/>
          <w:szCs w:val="28"/>
        </w:rPr>
        <w:t xml:space="preserve">о депутатских проверках (расследованиях) </w:t>
      </w:r>
    </w:p>
    <w:p w:rsidR="00975B15" w:rsidRPr="001C5286" w:rsidRDefault="00E625E5" w:rsidP="00E625E5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Думы городского округа Тольятти</w:t>
      </w:r>
      <w:r w:rsidR="00975B15" w:rsidRPr="001C5286">
        <w:rPr>
          <w:sz w:val="28"/>
          <w:szCs w:val="28"/>
        </w:rPr>
        <w:t xml:space="preserve"> </w:t>
      </w:r>
    </w:p>
    <w:p w:rsidR="00975B15" w:rsidRPr="001C5286" w:rsidRDefault="00975B15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F319E8" w:rsidP="00975B15">
      <w:pPr>
        <w:pStyle w:val="3"/>
        <w:tabs>
          <w:tab w:val="left" w:pos="851"/>
        </w:tabs>
        <w:ind w:firstLine="709"/>
        <w:rPr>
          <w:sz w:val="28"/>
          <w:szCs w:val="28"/>
        </w:rPr>
      </w:pPr>
      <w:r w:rsidRPr="008C13F6">
        <w:rPr>
          <w:sz w:val="28"/>
          <w:szCs w:val="28"/>
        </w:rPr>
        <w:t xml:space="preserve">Рассмотрев представленный проект решения Думы </w:t>
      </w:r>
      <w:r w:rsidRPr="003F6506">
        <w:rPr>
          <w:sz w:val="28"/>
          <w:szCs w:val="28"/>
        </w:rPr>
        <w:t>городского округа Тольятти «О</w:t>
      </w:r>
      <w:r w:rsidR="00CA5A73">
        <w:rPr>
          <w:sz w:val="28"/>
          <w:szCs w:val="28"/>
          <w:lang w:val="ru-RU"/>
        </w:rPr>
        <w:t xml:space="preserve">б </w:t>
      </w:r>
      <w:r w:rsidR="00CA5A73">
        <w:rPr>
          <w:sz w:val="28"/>
          <w:szCs w:val="28"/>
        </w:rPr>
        <w:t>утверждении Положения о депутатских проверках (расследованиях) Думы городского округа Тольятти</w:t>
      </w:r>
      <w:r>
        <w:rPr>
          <w:sz w:val="28"/>
          <w:szCs w:val="28"/>
        </w:rPr>
        <w:t>»</w:t>
      </w:r>
      <w:r w:rsidR="00975B15" w:rsidRPr="007C2480">
        <w:rPr>
          <w:sz w:val="28"/>
          <w:szCs w:val="28"/>
        </w:rPr>
        <w:t>, Дума</w:t>
      </w:r>
    </w:p>
    <w:p w:rsidR="00975B15" w:rsidRPr="007C2480" w:rsidRDefault="00975B15" w:rsidP="00975B15">
      <w:pPr>
        <w:pStyle w:val="3"/>
        <w:tabs>
          <w:tab w:val="left" w:pos="851"/>
        </w:tabs>
        <w:ind w:firstLine="709"/>
      </w:pPr>
    </w:p>
    <w:p w:rsidR="00975B15" w:rsidRPr="007C2480" w:rsidRDefault="00975B15" w:rsidP="00975B15">
      <w:pPr>
        <w:jc w:val="center"/>
        <w:rPr>
          <w:bCs/>
          <w:iCs/>
          <w:sz w:val="28"/>
          <w:szCs w:val="28"/>
        </w:rPr>
      </w:pPr>
      <w:r w:rsidRPr="007C2480">
        <w:rPr>
          <w:bCs/>
          <w:iCs/>
          <w:sz w:val="28"/>
          <w:szCs w:val="28"/>
        </w:rPr>
        <w:t>РЕШИЛА:</w:t>
      </w:r>
    </w:p>
    <w:p w:rsidR="00975B15" w:rsidRPr="007C2480" w:rsidRDefault="00975B15" w:rsidP="00975B15">
      <w:pPr>
        <w:spacing w:line="360" w:lineRule="auto"/>
        <w:ind w:firstLine="709"/>
        <w:rPr>
          <w:bCs/>
          <w:iCs/>
        </w:rPr>
      </w:pPr>
    </w:p>
    <w:p w:rsidR="00D26353" w:rsidRPr="00FC2398" w:rsidRDefault="00975B15" w:rsidP="00CA5A73">
      <w:pPr>
        <w:pStyle w:val="3"/>
        <w:ind w:firstLine="709"/>
        <w:rPr>
          <w:sz w:val="28"/>
          <w:szCs w:val="28"/>
        </w:rPr>
      </w:pPr>
      <w:r w:rsidRPr="007C2480">
        <w:rPr>
          <w:sz w:val="28"/>
          <w:szCs w:val="28"/>
        </w:rPr>
        <w:t xml:space="preserve">1. </w:t>
      </w:r>
      <w:r w:rsidR="00CA5A73">
        <w:rPr>
          <w:sz w:val="28"/>
          <w:szCs w:val="28"/>
          <w:lang w:val="ru-RU"/>
        </w:rPr>
        <w:t xml:space="preserve">Утвердить Положение </w:t>
      </w:r>
      <w:r w:rsidR="00CA5A73">
        <w:rPr>
          <w:sz w:val="28"/>
          <w:szCs w:val="28"/>
        </w:rPr>
        <w:t>о депутатских проверках (расследованиях) Думы городского округа Тольятти</w:t>
      </w:r>
      <w:r w:rsidR="00A53313">
        <w:rPr>
          <w:sz w:val="28"/>
          <w:szCs w:val="28"/>
          <w:lang w:val="ru-RU"/>
        </w:rPr>
        <w:t xml:space="preserve"> (Приложение 1)</w:t>
      </w:r>
      <w:r w:rsidR="00DF4196" w:rsidRPr="00FC2398">
        <w:rPr>
          <w:sz w:val="28"/>
          <w:szCs w:val="28"/>
          <w:lang w:val="ru-RU"/>
        </w:rPr>
        <w:t>.</w:t>
      </w:r>
    </w:p>
    <w:p w:rsidR="00837D41" w:rsidRPr="00760A4E" w:rsidRDefault="00837D41" w:rsidP="00837D41">
      <w:pPr>
        <w:ind w:firstLine="709"/>
        <w:jc w:val="both"/>
        <w:rPr>
          <w:sz w:val="28"/>
          <w:szCs w:val="28"/>
        </w:rPr>
      </w:pPr>
      <w:r w:rsidRPr="00760A4E">
        <w:rPr>
          <w:sz w:val="28"/>
          <w:szCs w:val="28"/>
        </w:rPr>
        <w:t>2. Опубликовать настоящее решение в газете "Городские ведомости".</w:t>
      </w:r>
    </w:p>
    <w:p w:rsidR="00837D41" w:rsidRPr="00760A4E" w:rsidRDefault="00837D41" w:rsidP="00837D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A4E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837D41" w:rsidRDefault="00837D41" w:rsidP="00837D41">
      <w:pPr>
        <w:jc w:val="both"/>
        <w:rPr>
          <w:bCs/>
          <w:sz w:val="28"/>
          <w:szCs w:val="28"/>
        </w:rPr>
      </w:pPr>
    </w:p>
    <w:p w:rsidR="00837D41" w:rsidRDefault="00837D41" w:rsidP="00837D41">
      <w:pPr>
        <w:jc w:val="both"/>
        <w:rPr>
          <w:bCs/>
          <w:sz w:val="28"/>
          <w:szCs w:val="28"/>
        </w:rPr>
      </w:pPr>
    </w:p>
    <w:p w:rsidR="00D26353" w:rsidRDefault="00D26353" w:rsidP="00D26353">
      <w:pPr>
        <w:jc w:val="both"/>
        <w:rPr>
          <w:bCs/>
          <w:sz w:val="28"/>
          <w:szCs w:val="28"/>
        </w:rPr>
      </w:pPr>
    </w:p>
    <w:p w:rsidR="00D26353" w:rsidRDefault="00D26353" w:rsidP="00D26353">
      <w:pPr>
        <w:jc w:val="both"/>
        <w:rPr>
          <w:bCs/>
          <w:sz w:val="28"/>
          <w:szCs w:val="28"/>
        </w:rPr>
      </w:pPr>
    </w:p>
    <w:p w:rsidR="00D26353" w:rsidRDefault="00D26353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</w:p>
    <w:p w:rsidR="00072C41" w:rsidRDefault="003908F6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  <w:r w:rsidRPr="00072C41">
        <w:rPr>
          <w:sz w:val="28"/>
          <w:szCs w:val="28"/>
        </w:rPr>
        <w:t>Председатель Думы городского округа</w:t>
      </w:r>
      <w:r w:rsidRPr="00072C41">
        <w:rPr>
          <w:sz w:val="28"/>
          <w:szCs w:val="28"/>
        </w:rPr>
        <w:tab/>
        <w:t xml:space="preserve">             </w:t>
      </w:r>
      <w:r w:rsidR="00AD0F46" w:rsidRPr="00072C41">
        <w:rPr>
          <w:sz w:val="28"/>
          <w:szCs w:val="28"/>
        </w:rPr>
        <w:t xml:space="preserve">   </w:t>
      </w:r>
      <w:r w:rsidR="00D64D05" w:rsidRPr="00072C41">
        <w:rPr>
          <w:sz w:val="28"/>
          <w:szCs w:val="28"/>
        </w:rPr>
        <w:t xml:space="preserve">  </w:t>
      </w:r>
      <w:r w:rsidR="00AD0F46" w:rsidRPr="00072C41">
        <w:rPr>
          <w:sz w:val="28"/>
          <w:szCs w:val="28"/>
        </w:rPr>
        <w:t xml:space="preserve">        </w:t>
      </w:r>
      <w:r w:rsidR="00EA0672" w:rsidRPr="00072C41">
        <w:rPr>
          <w:sz w:val="28"/>
          <w:szCs w:val="28"/>
        </w:rPr>
        <w:t xml:space="preserve"> </w:t>
      </w:r>
      <w:r w:rsidR="00D26353">
        <w:rPr>
          <w:sz w:val="28"/>
          <w:szCs w:val="28"/>
          <w:lang w:val="ru-RU"/>
        </w:rPr>
        <w:t xml:space="preserve">          </w:t>
      </w:r>
      <w:r w:rsidR="00021B8E" w:rsidRPr="00072C41">
        <w:rPr>
          <w:sz w:val="28"/>
          <w:szCs w:val="28"/>
        </w:rPr>
        <w:t xml:space="preserve">  </w:t>
      </w:r>
      <w:proofErr w:type="spellStart"/>
      <w:r w:rsidR="004E0EDD" w:rsidRPr="00072C41">
        <w:rPr>
          <w:sz w:val="28"/>
          <w:szCs w:val="28"/>
        </w:rPr>
        <w:t>Н.И.Остудин</w:t>
      </w:r>
      <w:proofErr w:type="spellEnd"/>
    </w:p>
    <w:p w:rsidR="00D26353" w:rsidRDefault="00D26353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</w:p>
    <w:p w:rsidR="00D26353" w:rsidRPr="00D26353" w:rsidRDefault="00D26353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</w:p>
    <w:p w:rsidR="008069A9" w:rsidRDefault="00797319" w:rsidP="008069A9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3C3C3C"/>
          <w:spacing w:val="2"/>
          <w:sz w:val="41"/>
          <w:szCs w:val="41"/>
        </w:rPr>
        <w:br/>
      </w: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FB7D1F" w:rsidRDefault="00FB7D1F" w:rsidP="00072C41">
      <w:pPr>
        <w:jc w:val="center"/>
        <w:rPr>
          <w:sz w:val="28"/>
          <w:szCs w:val="28"/>
        </w:rPr>
      </w:pPr>
    </w:p>
    <w:p w:rsidR="00FB7D1F" w:rsidRDefault="00FB7D1F" w:rsidP="00072C41">
      <w:pPr>
        <w:jc w:val="center"/>
        <w:rPr>
          <w:sz w:val="28"/>
          <w:szCs w:val="28"/>
        </w:rPr>
      </w:pPr>
    </w:p>
    <w:p w:rsidR="00FB7D1F" w:rsidRDefault="00FB7D1F" w:rsidP="00072C41">
      <w:pPr>
        <w:jc w:val="center"/>
        <w:rPr>
          <w:sz w:val="28"/>
          <w:szCs w:val="28"/>
        </w:rPr>
      </w:pPr>
    </w:p>
    <w:p w:rsidR="00FB7D1F" w:rsidRDefault="00FB7D1F" w:rsidP="00072C41">
      <w:pPr>
        <w:jc w:val="center"/>
        <w:rPr>
          <w:sz w:val="28"/>
          <w:szCs w:val="28"/>
        </w:rPr>
      </w:pPr>
    </w:p>
    <w:p w:rsidR="00FB7D1F" w:rsidRDefault="00FB7D1F" w:rsidP="00072C41">
      <w:pPr>
        <w:jc w:val="center"/>
        <w:rPr>
          <w:sz w:val="28"/>
          <w:szCs w:val="28"/>
        </w:rPr>
      </w:pPr>
    </w:p>
    <w:p w:rsidR="00FB7D1F" w:rsidRDefault="00FB7D1F" w:rsidP="00072C41">
      <w:pPr>
        <w:jc w:val="center"/>
        <w:rPr>
          <w:sz w:val="28"/>
          <w:szCs w:val="28"/>
        </w:rPr>
      </w:pPr>
    </w:p>
    <w:p w:rsidR="00957238" w:rsidRDefault="00957238" w:rsidP="00072C41">
      <w:pPr>
        <w:jc w:val="center"/>
        <w:rPr>
          <w:sz w:val="28"/>
          <w:szCs w:val="28"/>
        </w:rPr>
      </w:pPr>
      <w:bookmarkStart w:id="0" w:name="_GoBack"/>
      <w:bookmarkEnd w:id="0"/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8C7E32" w:rsidRDefault="008C7E32" w:rsidP="00072C41">
      <w:pPr>
        <w:jc w:val="center"/>
        <w:rPr>
          <w:sz w:val="28"/>
          <w:szCs w:val="28"/>
        </w:rPr>
      </w:pPr>
    </w:p>
    <w:p w:rsidR="00821FD0" w:rsidRDefault="00821FD0" w:rsidP="00B73ACF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 w:eastAsia="ru-RU"/>
        </w:rPr>
      </w:pPr>
    </w:p>
    <w:p w:rsidR="00B73ACF" w:rsidRDefault="00B73ACF" w:rsidP="00B73ACF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  <w:lang w:val="ru-RU"/>
        </w:rPr>
      </w:pPr>
    </w:p>
    <w:p w:rsidR="00821FD0" w:rsidRPr="00770B87" w:rsidRDefault="00821FD0" w:rsidP="00821FD0">
      <w:pPr>
        <w:pStyle w:val="3"/>
        <w:tabs>
          <w:tab w:val="left" w:pos="567"/>
          <w:tab w:val="left" w:pos="709"/>
          <w:tab w:val="left" w:pos="851"/>
        </w:tabs>
        <w:ind w:left="4956" w:firstLine="709"/>
        <w:jc w:val="center"/>
        <w:rPr>
          <w:lang w:val="ru-RU"/>
        </w:rPr>
      </w:pPr>
      <w:r w:rsidRPr="00770B87">
        <w:rPr>
          <w:lang w:val="ru-RU"/>
        </w:rPr>
        <w:lastRenderedPageBreak/>
        <w:t>Приложение</w:t>
      </w:r>
    </w:p>
    <w:p w:rsidR="00821FD0" w:rsidRPr="00770B87" w:rsidRDefault="00821FD0" w:rsidP="00821FD0">
      <w:pPr>
        <w:pStyle w:val="3"/>
        <w:tabs>
          <w:tab w:val="left" w:pos="567"/>
          <w:tab w:val="left" w:pos="709"/>
          <w:tab w:val="left" w:pos="851"/>
        </w:tabs>
        <w:ind w:left="4956" w:firstLine="709"/>
        <w:jc w:val="center"/>
        <w:rPr>
          <w:lang w:val="ru-RU"/>
        </w:rPr>
      </w:pPr>
      <w:r w:rsidRPr="00770B87">
        <w:rPr>
          <w:lang w:val="ru-RU"/>
        </w:rPr>
        <w:t>к решению Думы</w:t>
      </w:r>
    </w:p>
    <w:p w:rsidR="00821FD0" w:rsidRPr="00770B87" w:rsidRDefault="00821FD0" w:rsidP="00821FD0">
      <w:pPr>
        <w:pStyle w:val="3"/>
        <w:tabs>
          <w:tab w:val="left" w:pos="567"/>
          <w:tab w:val="left" w:pos="709"/>
          <w:tab w:val="left" w:pos="851"/>
        </w:tabs>
        <w:ind w:left="4956" w:firstLine="709"/>
        <w:jc w:val="center"/>
        <w:rPr>
          <w:lang w:val="ru-RU"/>
        </w:rPr>
      </w:pPr>
      <w:r w:rsidRPr="00770B87">
        <w:rPr>
          <w:lang w:val="ru-RU"/>
        </w:rPr>
        <w:t>от_____________ № ________</w:t>
      </w:r>
    </w:p>
    <w:p w:rsidR="00821FD0" w:rsidRPr="00770B87" w:rsidRDefault="00821FD0" w:rsidP="00821FD0">
      <w:pPr>
        <w:pStyle w:val="3"/>
        <w:tabs>
          <w:tab w:val="left" w:pos="567"/>
          <w:tab w:val="left" w:pos="709"/>
          <w:tab w:val="left" w:pos="851"/>
        </w:tabs>
        <w:ind w:left="4956" w:firstLine="709"/>
        <w:jc w:val="center"/>
        <w:rPr>
          <w:lang w:val="ru-RU"/>
        </w:rPr>
      </w:pPr>
    </w:p>
    <w:p w:rsidR="00821FD0" w:rsidRPr="0033091E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color w:val="FF0000"/>
          <w:lang w:val="ru-RU"/>
        </w:rPr>
      </w:pPr>
    </w:p>
    <w:p w:rsidR="00821FD0" w:rsidRPr="0033091E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color w:val="FF0000"/>
          <w:sz w:val="28"/>
          <w:szCs w:val="28"/>
          <w:lang w:val="ru-RU"/>
        </w:rPr>
      </w:pPr>
    </w:p>
    <w:p w:rsidR="00821FD0" w:rsidRPr="0033091E" w:rsidRDefault="00821FD0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color w:val="FF0000"/>
          <w:sz w:val="28"/>
          <w:szCs w:val="28"/>
          <w:lang w:val="ru-RU"/>
        </w:rPr>
      </w:pPr>
    </w:p>
    <w:p w:rsidR="00821FD0" w:rsidRPr="00770B87" w:rsidRDefault="00821FD0" w:rsidP="00821F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Положение</w:t>
      </w:r>
    </w:p>
    <w:p w:rsidR="00821FD0" w:rsidRPr="00770B87" w:rsidRDefault="00821FD0" w:rsidP="00821F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о депутатских проверках (расследованиях) </w:t>
      </w:r>
    </w:p>
    <w:p w:rsidR="00821FD0" w:rsidRPr="00770B87" w:rsidRDefault="00821FD0" w:rsidP="00821F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</w:p>
    <w:p w:rsidR="00821FD0" w:rsidRPr="00770B87" w:rsidRDefault="00821FD0" w:rsidP="00821F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FD0" w:rsidRPr="00770B87" w:rsidRDefault="00586C62" w:rsidP="00821FD0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21FD0" w:rsidRPr="00770B87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21FD0" w:rsidRPr="00770B87" w:rsidRDefault="00821FD0" w:rsidP="00821F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FD0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1.1. Положение о депутатских проверках  (расследования) (далее – Положение)   регулирует отношения, связанные с осуществлением Думой городского </w:t>
      </w:r>
      <w:r w:rsidR="00F906CE" w:rsidRPr="00770B8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70B87">
        <w:rPr>
          <w:rFonts w:ascii="Times New Roman" w:hAnsi="Times New Roman" w:cs="Times New Roman"/>
          <w:sz w:val="28"/>
          <w:szCs w:val="28"/>
        </w:rPr>
        <w:t>Тольятти</w:t>
      </w:r>
      <w:r w:rsidR="00F906CE" w:rsidRPr="00770B87">
        <w:rPr>
          <w:rFonts w:ascii="Times New Roman" w:hAnsi="Times New Roman" w:cs="Times New Roman"/>
          <w:sz w:val="28"/>
          <w:szCs w:val="28"/>
        </w:rPr>
        <w:t xml:space="preserve"> (далее – Дума)</w:t>
      </w:r>
      <w:r w:rsidRPr="00770B87">
        <w:rPr>
          <w:rFonts w:ascii="Times New Roman" w:hAnsi="Times New Roman" w:cs="Times New Roman"/>
          <w:sz w:val="28"/>
          <w:szCs w:val="28"/>
        </w:rPr>
        <w:t xml:space="preserve"> деятельности по расследования фактов и </w:t>
      </w:r>
      <w:proofErr w:type="gramStart"/>
      <w:r w:rsidRPr="00770B87">
        <w:rPr>
          <w:rFonts w:ascii="Times New Roman" w:hAnsi="Times New Roman" w:cs="Times New Roman"/>
          <w:sz w:val="28"/>
          <w:szCs w:val="28"/>
        </w:rPr>
        <w:t xml:space="preserve">обстоятельств, имеющих негативные последствия и </w:t>
      </w:r>
      <w:r w:rsidR="0033091E" w:rsidRPr="00770B87">
        <w:rPr>
          <w:rFonts w:ascii="Times New Roman" w:hAnsi="Times New Roman" w:cs="Times New Roman"/>
          <w:sz w:val="28"/>
          <w:szCs w:val="28"/>
        </w:rPr>
        <w:t>у</w:t>
      </w:r>
      <w:r w:rsidRPr="00770B87">
        <w:rPr>
          <w:rFonts w:ascii="Times New Roman" w:hAnsi="Times New Roman" w:cs="Times New Roman"/>
          <w:sz w:val="28"/>
          <w:szCs w:val="28"/>
        </w:rPr>
        <w:t>станавливает</w:t>
      </w:r>
      <w:proofErr w:type="gramEnd"/>
      <w:r w:rsidRPr="00770B87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3091E" w:rsidRPr="00770B87">
        <w:rPr>
          <w:rFonts w:ascii="Times New Roman" w:hAnsi="Times New Roman" w:cs="Times New Roman"/>
          <w:sz w:val="28"/>
          <w:szCs w:val="28"/>
        </w:rPr>
        <w:t xml:space="preserve"> проведения депутатских проверок (расследований)</w:t>
      </w:r>
      <w:r w:rsidRPr="00770B87">
        <w:rPr>
          <w:rFonts w:ascii="Times New Roman" w:hAnsi="Times New Roman" w:cs="Times New Roman"/>
          <w:sz w:val="28"/>
          <w:szCs w:val="28"/>
        </w:rPr>
        <w:t>.</w:t>
      </w:r>
    </w:p>
    <w:p w:rsidR="000E739C" w:rsidRPr="00770B87" w:rsidRDefault="000E739C" w:rsidP="008B411A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70B87">
        <w:rPr>
          <w:sz w:val="28"/>
          <w:szCs w:val="28"/>
        </w:rPr>
        <w:t>1.2. Депутатская проверка (расследование) проводится на основе принципов законности, уважения и соблюдения прав и свобод человека и гражданина, уважения чести и достоинства личности, равенства граждан перед законом, коллегиальности, объективности и гласности.</w:t>
      </w:r>
    </w:p>
    <w:p w:rsidR="000E739C" w:rsidRPr="00770B87" w:rsidRDefault="000E739C" w:rsidP="008B411A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70B87">
        <w:rPr>
          <w:sz w:val="28"/>
          <w:szCs w:val="28"/>
        </w:rPr>
        <w:t>1.3. Депутатская проверка (расследование) проводится в целях выявления причин и условий возникновения фактов и обстоятельств, послуживших основанием для проведения депутатской проверки (расследования), информирование о них общества, а также оказание содействия в устранении причин и условий их способствовавших.</w:t>
      </w:r>
    </w:p>
    <w:p w:rsidR="000E739C" w:rsidRPr="00770B87" w:rsidRDefault="000E739C" w:rsidP="008B411A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70B87">
        <w:rPr>
          <w:sz w:val="28"/>
          <w:szCs w:val="28"/>
        </w:rPr>
        <w:t>1.4. Депутатская проверка (расследование) не подменяет собой предварительное следствие, проводимое правоохранительными органами, и рассмотрение дел в судах.</w:t>
      </w:r>
    </w:p>
    <w:p w:rsidR="000E739C" w:rsidRPr="00770B87" w:rsidRDefault="000E739C" w:rsidP="008B411A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70B87">
        <w:rPr>
          <w:sz w:val="28"/>
          <w:szCs w:val="28"/>
        </w:rPr>
        <w:t xml:space="preserve"> </w:t>
      </w:r>
    </w:p>
    <w:p w:rsidR="00821FD0" w:rsidRPr="00770B87" w:rsidRDefault="000E739C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FD0" w:rsidRPr="00770B87" w:rsidRDefault="00586C62" w:rsidP="008B411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21FD0" w:rsidRPr="00770B87">
        <w:rPr>
          <w:rFonts w:ascii="Times New Roman" w:hAnsi="Times New Roman" w:cs="Times New Roman"/>
          <w:sz w:val="28"/>
          <w:szCs w:val="28"/>
        </w:rPr>
        <w:t xml:space="preserve">. Порядок проведения </w:t>
      </w:r>
      <w:r w:rsidR="000E739C" w:rsidRPr="00770B87">
        <w:rPr>
          <w:rFonts w:ascii="Times New Roman" w:hAnsi="Times New Roman" w:cs="Times New Roman"/>
          <w:sz w:val="28"/>
          <w:szCs w:val="28"/>
        </w:rPr>
        <w:t>депутатской проверки (ра</w:t>
      </w:r>
      <w:r w:rsidR="00821FD0" w:rsidRPr="00770B87">
        <w:rPr>
          <w:rFonts w:ascii="Times New Roman" w:hAnsi="Times New Roman" w:cs="Times New Roman"/>
          <w:sz w:val="28"/>
          <w:szCs w:val="28"/>
        </w:rPr>
        <w:t>сследования</w:t>
      </w:r>
      <w:r w:rsidR="000E739C" w:rsidRPr="00770B87">
        <w:rPr>
          <w:rFonts w:ascii="Times New Roman" w:hAnsi="Times New Roman" w:cs="Times New Roman"/>
          <w:sz w:val="28"/>
          <w:szCs w:val="28"/>
        </w:rPr>
        <w:t>)</w:t>
      </w:r>
    </w:p>
    <w:p w:rsidR="00821FD0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FD0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2.1. </w:t>
      </w:r>
      <w:r w:rsidR="002976B7" w:rsidRPr="00770B87">
        <w:rPr>
          <w:rFonts w:ascii="Times New Roman" w:hAnsi="Times New Roman" w:cs="Times New Roman"/>
          <w:sz w:val="28"/>
          <w:szCs w:val="28"/>
        </w:rPr>
        <w:t>Основанием для проведения депутатской проверки (расследовани</w:t>
      </w:r>
      <w:r w:rsidR="00F906CE" w:rsidRPr="00770B87">
        <w:rPr>
          <w:rFonts w:ascii="Times New Roman" w:hAnsi="Times New Roman" w:cs="Times New Roman"/>
          <w:sz w:val="28"/>
          <w:szCs w:val="28"/>
        </w:rPr>
        <w:t>я</w:t>
      </w:r>
      <w:r w:rsidR="002976B7" w:rsidRPr="00770B87">
        <w:rPr>
          <w:rFonts w:ascii="Times New Roman" w:hAnsi="Times New Roman" w:cs="Times New Roman"/>
          <w:sz w:val="28"/>
          <w:szCs w:val="28"/>
        </w:rPr>
        <w:t>) является</w:t>
      </w:r>
      <w:r w:rsidRPr="00770B87">
        <w:rPr>
          <w:rFonts w:ascii="Times New Roman" w:hAnsi="Times New Roman" w:cs="Times New Roman"/>
          <w:sz w:val="28"/>
          <w:szCs w:val="28"/>
        </w:rPr>
        <w:t>:</w:t>
      </w:r>
    </w:p>
    <w:p w:rsidR="002976B7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а) </w:t>
      </w:r>
      <w:r w:rsidR="002976B7" w:rsidRPr="00770B87">
        <w:rPr>
          <w:rFonts w:ascii="Times New Roman" w:hAnsi="Times New Roman" w:cs="Times New Roman"/>
          <w:sz w:val="28"/>
          <w:szCs w:val="28"/>
        </w:rPr>
        <w:t>обращение (жалоба, заявление) граждан (юридических лиц), поступивших в Думу городского округа Тольятти о совершенных или предполагаемых нарушениях законодательства;</w:t>
      </w:r>
    </w:p>
    <w:p w:rsidR="002976B7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б) </w:t>
      </w:r>
      <w:r w:rsidR="002976B7" w:rsidRPr="00770B87">
        <w:rPr>
          <w:rFonts w:ascii="Times New Roman" w:hAnsi="Times New Roman" w:cs="Times New Roman"/>
          <w:sz w:val="28"/>
          <w:szCs w:val="28"/>
        </w:rPr>
        <w:t>информация уполномоченных органов о фактах неисполнения или ненадлежащего исполнения законодательства, ставших известными в результате соответствующих проверок;</w:t>
      </w:r>
    </w:p>
    <w:p w:rsidR="002976B7" w:rsidRPr="00770B87" w:rsidRDefault="002976B7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в) с</w:t>
      </w:r>
      <w:r w:rsidR="009423AF" w:rsidRPr="00770B87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770B87">
        <w:rPr>
          <w:rFonts w:ascii="Times New Roman" w:hAnsi="Times New Roman" w:cs="Times New Roman"/>
          <w:sz w:val="28"/>
          <w:szCs w:val="28"/>
        </w:rPr>
        <w:t>в средствах массовой информации о совершенных и предполагаемых нарушениях законодательства</w:t>
      </w:r>
      <w:r w:rsidR="009423AF" w:rsidRPr="00770B87">
        <w:rPr>
          <w:rFonts w:ascii="Times New Roman" w:hAnsi="Times New Roman" w:cs="Times New Roman"/>
          <w:sz w:val="28"/>
          <w:szCs w:val="28"/>
        </w:rPr>
        <w:t>;</w:t>
      </w:r>
    </w:p>
    <w:p w:rsidR="002976B7" w:rsidRPr="00770B87" w:rsidRDefault="002976B7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6B7" w:rsidRPr="00770B87" w:rsidRDefault="002976B7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FD0" w:rsidRDefault="009423AF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г) факты</w:t>
      </w:r>
      <w:r w:rsidR="00F906CE" w:rsidRPr="00770B87">
        <w:rPr>
          <w:rFonts w:ascii="Times New Roman" w:hAnsi="Times New Roman" w:cs="Times New Roman"/>
          <w:sz w:val="28"/>
          <w:szCs w:val="28"/>
        </w:rPr>
        <w:t xml:space="preserve"> или события</w:t>
      </w:r>
      <w:r w:rsidRPr="00770B87">
        <w:rPr>
          <w:rFonts w:ascii="Times New Roman" w:hAnsi="Times New Roman" w:cs="Times New Roman"/>
          <w:sz w:val="28"/>
          <w:szCs w:val="28"/>
        </w:rPr>
        <w:t xml:space="preserve">, </w:t>
      </w:r>
      <w:r w:rsidR="00F906CE" w:rsidRPr="00770B87">
        <w:rPr>
          <w:rFonts w:ascii="Times New Roman" w:hAnsi="Times New Roman" w:cs="Times New Roman"/>
          <w:sz w:val="28"/>
          <w:szCs w:val="28"/>
        </w:rPr>
        <w:t xml:space="preserve">ставшие известными депутатам Думы,   </w:t>
      </w:r>
      <w:r w:rsidRPr="00770B87">
        <w:rPr>
          <w:rFonts w:ascii="Times New Roman" w:hAnsi="Times New Roman" w:cs="Times New Roman"/>
          <w:sz w:val="28"/>
          <w:szCs w:val="28"/>
        </w:rPr>
        <w:t>связанные с негативными последствиями</w:t>
      </w:r>
      <w:r w:rsidR="00821FD0" w:rsidRPr="00770B87">
        <w:rPr>
          <w:rFonts w:ascii="Times New Roman" w:hAnsi="Times New Roman" w:cs="Times New Roman"/>
          <w:sz w:val="28"/>
          <w:szCs w:val="28"/>
        </w:rPr>
        <w:t>.</w:t>
      </w:r>
    </w:p>
    <w:p w:rsidR="00F906CE" w:rsidRDefault="00F906CE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2.2. Проведение депутатской проверки (расследования) осуществляется постоянно действующей </w:t>
      </w:r>
      <w:r w:rsidR="00744AAE" w:rsidRPr="00770B87">
        <w:rPr>
          <w:rFonts w:ascii="Times New Roman" w:hAnsi="Times New Roman" w:cs="Times New Roman"/>
          <w:sz w:val="28"/>
          <w:szCs w:val="28"/>
        </w:rPr>
        <w:t xml:space="preserve">рабочей группой </w:t>
      </w:r>
      <w:r w:rsidRPr="00770B87">
        <w:rPr>
          <w:rFonts w:ascii="Times New Roman" w:hAnsi="Times New Roman" w:cs="Times New Roman"/>
          <w:sz w:val="28"/>
          <w:szCs w:val="28"/>
        </w:rPr>
        <w:t>Думы, утвержденной в соотве</w:t>
      </w:r>
      <w:r w:rsidR="00744AAE" w:rsidRPr="00770B87">
        <w:rPr>
          <w:rFonts w:ascii="Times New Roman" w:hAnsi="Times New Roman" w:cs="Times New Roman"/>
          <w:sz w:val="28"/>
          <w:szCs w:val="28"/>
        </w:rPr>
        <w:t>т</w:t>
      </w:r>
      <w:r w:rsidRPr="00770B87">
        <w:rPr>
          <w:rFonts w:ascii="Times New Roman" w:hAnsi="Times New Roman" w:cs="Times New Roman"/>
          <w:sz w:val="28"/>
          <w:szCs w:val="28"/>
        </w:rPr>
        <w:t>ст</w:t>
      </w:r>
      <w:r w:rsidR="00744AAE" w:rsidRPr="00770B87">
        <w:rPr>
          <w:rFonts w:ascii="Times New Roman" w:hAnsi="Times New Roman" w:cs="Times New Roman"/>
          <w:sz w:val="28"/>
          <w:szCs w:val="28"/>
        </w:rPr>
        <w:t>в</w:t>
      </w:r>
      <w:r w:rsidRPr="00770B87">
        <w:rPr>
          <w:rFonts w:ascii="Times New Roman" w:hAnsi="Times New Roman" w:cs="Times New Roman"/>
          <w:sz w:val="28"/>
          <w:szCs w:val="28"/>
        </w:rPr>
        <w:t>ии с</w:t>
      </w:r>
      <w:r w:rsidR="00744AAE" w:rsidRPr="00770B87">
        <w:rPr>
          <w:rFonts w:ascii="Times New Roman" w:hAnsi="Times New Roman" w:cs="Times New Roman"/>
          <w:sz w:val="28"/>
          <w:szCs w:val="28"/>
        </w:rPr>
        <w:t xml:space="preserve"> </w:t>
      </w:r>
      <w:r w:rsidRPr="00770B87">
        <w:rPr>
          <w:rFonts w:ascii="Times New Roman" w:hAnsi="Times New Roman" w:cs="Times New Roman"/>
          <w:sz w:val="28"/>
          <w:szCs w:val="28"/>
        </w:rPr>
        <w:t>Регламентом Думы.</w:t>
      </w:r>
      <w:r w:rsidR="00744AAE" w:rsidRPr="00770B87">
        <w:rPr>
          <w:rFonts w:ascii="Times New Roman" w:hAnsi="Times New Roman" w:cs="Times New Roman"/>
          <w:sz w:val="28"/>
          <w:szCs w:val="28"/>
        </w:rPr>
        <w:t xml:space="preserve"> Членом рабочей группы не может быть депутат, являющийся участников расследуемого события.</w:t>
      </w:r>
    </w:p>
    <w:p w:rsidR="00F906CE" w:rsidRPr="00770B87" w:rsidRDefault="00744AAE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2.3. </w:t>
      </w:r>
      <w:r w:rsidR="00F906CE" w:rsidRPr="00770B87">
        <w:rPr>
          <w:rFonts w:ascii="Times New Roman" w:hAnsi="Times New Roman" w:cs="Times New Roman"/>
          <w:sz w:val="28"/>
          <w:szCs w:val="28"/>
        </w:rPr>
        <w:t xml:space="preserve">Срок проведения депутатской проверки (расследования) не может превышать срока </w:t>
      </w:r>
      <w:proofErr w:type="gramStart"/>
      <w:r w:rsidR="00F906CE" w:rsidRPr="00770B87">
        <w:rPr>
          <w:rFonts w:ascii="Times New Roman" w:hAnsi="Times New Roman" w:cs="Times New Roman"/>
          <w:sz w:val="28"/>
          <w:szCs w:val="28"/>
        </w:rPr>
        <w:t>окончания полномочи</w:t>
      </w:r>
      <w:r w:rsidR="00586C62" w:rsidRPr="00770B87">
        <w:rPr>
          <w:rFonts w:ascii="Times New Roman" w:hAnsi="Times New Roman" w:cs="Times New Roman"/>
          <w:sz w:val="28"/>
          <w:szCs w:val="28"/>
        </w:rPr>
        <w:t>й депутатов Думы данного созыва</w:t>
      </w:r>
      <w:proofErr w:type="gramEnd"/>
      <w:r w:rsidR="00586C62" w:rsidRPr="00770B87">
        <w:rPr>
          <w:rFonts w:ascii="Times New Roman" w:hAnsi="Times New Roman" w:cs="Times New Roman"/>
          <w:sz w:val="28"/>
          <w:szCs w:val="28"/>
        </w:rPr>
        <w:t>.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2.4. По результатам депутатской проверки (расследования) на заседании рабочей группы по проведению депутатских проверок  (расследований) утверждается доклад, в котором содержаться вывод и предложения о принятии нормативных правовых актов, направленных на устранение причин и последствий событий, послуживших основанием для проведения депутатской проверки (расследования).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2.16. Доклад о результатах депутатской проверки (расследовании), утвержденный рабочей группой по проведению депутатских проверок  (расследований),  рассматривается на заседаниях  Думы.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70B87">
        <w:rPr>
          <w:rFonts w:ascii="Times New Roman" w:hAnsi="Times New Roman" w:cs="Times New Roman"/>
          <w:sz w:val="28"/>
          <w:szCs w:val="28"/>
        </w:rPr>
        <w:t xml:space="preserve">. Полномочия рабочей группы по проведению депутатских проверок  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B8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3.1. </w:t>
      </w:r>
      <w:r w:rsidR="000509B8" w:rsidRPr="00770B87">
        <w:rPr>
          <w:rFonts w:ascii="Times New Roman" w:hAnsi="Times New Roman" w:cs="Times New Roman"/>
          <w:sz w:val="28"/>
          <w:szCs w:val="28"/>
        </w:rPr>
        <w:t>Рабочая группа по проведению депутатских проверок (расследований) в своей работе и до окончания никому не подотчетна. Вмешательство в работу рабочей группы по проведению депутатских  проверок (расследований) со стороны депутатов и иных должностных лиц не допускается.</w:t>
      </w:r>
    </w:p>
    <w:p w:rsidR="00586C62" w:rsidRPr="00770B87" w:rsidRDefault="000509B8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3.2. </w:t>
      </w:r>
      <w:r w:rsidR="00586C62" w:rsidRPr="00770B87">
        <w:rPr>
          <w:rFonts w:ascii="Times New Roman" w:hAnsi="Times New Roman" w:cs="Times New Roman"/>
          <w:sz w:val="28"/>
          <w:szCs w:val="28"/>
        </w:rPr>
        <w:t>Рабочая группа по проведению депутатских проверок (расследований) осуществляет следующие функции: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1) устанавливает достоверность фактов и событий, послуживших основанием для проведения депутатской проверки (расследования);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2) устанавливает причины и обстоятельства фактов и событий, послуживших основанием для проведения депутатской проверки (расследования); 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3) выявляет лиц, чьи действия (бездействие) способствовали наступлению неблагоприятного события либо не способствовали его предотвращению или предотвращению (уменьшению) тяжелых последствий;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4) выявляет лиц, чьи действия (бездействие) повлекли совершение должностным лицом действий (бездействия), несовместимых с его статусом.</w:t>
      </w:r>
    </w:p>
    <w:p w:rsidR="00586C62" w:rsidRPr="00770B87" w:rsidRDefault="00586C6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3.2. Рабочая группа по проведению депутатских проверок (расследований) имеет право:</w:t>
      </w:r>
    </w:p>
    <w:p w:rsidR="00821FD0" w:rsidRPr="00770B87" w:rsidRDefault="00F22795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- опрашивать свидетелей, граждан, руководителей или представителей общественных и религиозных объединений, коммерческих и некоммерческих организаций, предприятий независимо от форм собственности, должностных </w:t>
      </w:r>
      <w:r w:rsidRPr="00770B87">
        <w:rPr>
          <w:rFonts w:ascii="Times New Roman" w:hAnsi="Times New Roman" w:cs="Times New Roman"/>
          <w:sz w:val="28"/>
          <w:szCs w:val="28"/>
        </w:rPr>
        <w:lastRenderedPageBreak/>
        <w:t xml:space="preserve">лиц органов местного самоуправления; </w:t>
      </w:r>
      <w:r w:rsidR="00821FD0" w:rsidRPr="00770B87">
        <w:rPr>
          <w:rFonts w:ascii="Times New Roman" w:hAnsi="Times New Roman" w:cs="Times New Roman"/>
          <w:sz w:val="28"/>
          <w:szCs w:val="28"/>
        </w:rPr>
        <w:t>получать письменные</w:t>
      </w:r>
      <w:r w:rsidRPr="00770B87">
        <w:rPr>
          <w:rFonts w:ascii="Times New Roman" w:hAnsi="Times New Roman" w:cs="Times New Roman"/>
          <w:sz w:val="28"/>
          <w:szCs w:val="28"/>
        </w:rPr>
        <w:t xml:space="preserve"> пояснения</w:t>
      </w:r>
      <w:r w:rsidR="00CC2800" w:rsidRPr="00770B87">
        <w:rPr>
          <w:rFonts w:ascii="Times New Roman" w:hAnsi="Times New Roman" w:cs="Times New Roman"/>
          <w:sz w:val="28"/>
          <w:szCs w:val="28"/>
        </w:rPr>
        <w:t xml:space="preserve"> и заносить их в соответствующий протокол</w:t>
      </w:r>
      <w:r w:rsidR="00821FD0" w:rsidRPr="00770B87">
        <w:rPr>
          <w:rFonts w:ascii="Times New Roman" w:hAnsi="Times New Roman" w:cs="Times New Roman"/>
          <w:sz w:val="28"/>
          <w:szCs w:val="28"/>
        </w:rPr>
        <w:t>;</w:t>
      </w:r>
    </w:p>
    <w:p w:rsidR="00821FD0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- знакомиться с необходимыми документами и в случае необходимости приобщать их копии к материалам </w:t>
      </w:r>
      <w:r w:rsidR="00F22795" w:rsidRPr="00770B87">
        <w:rPr>
          <w:rFonts w:ascii="Times New Roman" w:hAnsi="Times New Roman" w:cs="Times New Roman"/>
          <w:sz w:val="28"/>
          <w:szCs w:val="28"/>
        </w:rPr>
        <w:t xml:space="preserve">депутатской </w:t>
      </w:r>
      <w:r w:rsidRPr="00770B87">
        <w:rPr>
          <w:rFonts w:ascii="Times New Roman" w:hAnsi="Times New Roman" w:cs="Times New Roman"/>
          <w:sz w:val="28"/>
          <w:szCs w:val="28"/>
        </w:rPr>
        <w:t>проверки</w:t>
      </w:r>
      <w:r w:rsidR="00F22795" w:rsidRPr="00770B87">
        <w:rPr>
          <w:rFonts w:ascii="Times New Roman" w:hAnsi="Times New Roman" w:cs="Times New Roman"/>
          <w:sz w:val="28"/>
          <w:szCs w:val="28"/>
        </w:rPr>
        <w:t xml:space="preserve"> (расследования)</w:t>
      </w:r>
      <w:r w:rsidRPr="00770B87">
        <w:rPr>
          <w:rFonts w:ascii="Times New Roman" w:hAnsi="Times New Roman" w:cs="Times New Roman"/>
          <w:sz w:val="28"/>
          <w:szCs w:val="28"/>
        </w:rPr>
        <w:t>;</w:t>
      </w:r>
    </w:p>
    <w:p w:rsidR="00821FD0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- привлекать к </w:t>
      </w:r>
      <w:r w:rsidR="00F22795" w:rsidRPr="00770B87">
        <w:rPr>
          <w:rFonts w:ascii="Times New Roman" w:hAnsi="Times New Roman" w:cs="Times New Roman"/>
          <w:sz w:val="28"/>
          <w:szCs w:val="28"/>
        </w:rPr>
        <w:t xml:space="preserve">депутатской </w:t>
      </w:r>
      <w:r w:rsidRPr="00770B87">
        <w:rPr>
          <w:rFonts w:ascii="Times New Roman" w:hAnsi="Times New Roman" w:cs="Times New Roman"/>
          <w:sz w:val="28"/>
          <w:szCs w:val="28"/>
        </w:rPr>
        <w:t xml:space="preserve">проверке </w:t>
      </w:r>
      <w:r w:rsidR="00F22795" w:rsidRPr="00770B87">
        <w:rPr>
          <w:rFonts w:ascii="Times New Roman" w:hAnsi="Times New Roman" w:cs="Times New Roman"/>
          <w:sz w:val="28"/>
          <w:szCs w:val="28"/>
        </w:rPr>
        <w:t xml:space="preserve">(расследованию) </w:t>
      </w:r>
      <w:r w:rsidRPr="00770B87">
        <w:rPr>
          <w:rFonts w:ascii="Times New Roman" w:hAnsi="Times New Roman" w:cs="Times New Roman"/>
          <w:sz w:val="28"/>
          <w:szCs w:val="28"/>
        </w:rPr>
        <w:t>и получать консультации у специалистов по вопросам, требующим специальных знаний</w:t>
      </w:r>
      <w:r w:rsidR="000509B8" w:rsidRPr="00770B87">
        <w:rPr>
          <w:rFonts w:ascii="Times New Roman" w:hAnsi="Times New Roman" w:cs="Times New Roman"/>
          <w:sz w:val="28"/>
          <w:szCs w:val="28"/>
        </w:rPr>
        <w:t>, на добровольной безвозмездной основе</w:t>
      </w:r>
      <w:r w:rsidRPr="00770B87">
        <w:rPr>
          <w:rFonts w:ascii="Times New Roman" w:hAnsi="Times New Roman" w:cs="Times New Roman"/>
          <w:sz w:val="28"/>
          <w:szCs w:val="28"/>
        </w:rPr>
        <w:t>;</w:t>
      </w:r>
    </w:p>
    <w:p w:rsidR="00821FD0" w:rsidRPr="00770B87" w:rsidRDefault="00821FD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 xml:space="preserve">- готовить поручения и </w:t>
      </w:r>
      <w:r w:rsidR="000509B8" w:rsidRPr="00770B87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Pr="00770B87">
        <w:rPr>
          <w:rFonts w:ascii="Times New Roman" w:hAnsi="Times New Roman" w:cs="Times New Roman"/>
          <w:sz w:val="28"/>
          <w:szCs w:val="28"/>
        </w:rPr>
        <w:t xml:space="preserve">запросы в </w:t>
      </w:r>
      <w:r w:rsidR="00F22795" w:rsidRPr="00770B87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 w:rsidRPr="00770B87">
        <w:rPr>
          <w:rFonts w:ascii="Times New Roman" w:hAnsi="Times New Roman" w:cs="Times New Roman"/>
          <w:sz w:val="28"/>
          <w:szCs w:val="28"/>
        </w:rPr>
        <w:t>органы</w:t>
      </w:r>
      <w:r w:rsidR="00D81607" w:rsidRPr="00770B87">
        <w:rPr>
          <w:rFonts w:ascii="Times New Roman" w:hAnsi="Times New Roman" w:cs="Times New Roman"/>
          <w:sz w:val="28"/>
          <w:szCs w:val="28"/>
        </w:rPr>
        <w:t xml:space="preserve"> и органы местного самоупра</w:t>
      </w:r>
      <w:r w:rsidR="00F22795" w:rsidRPr="00770B87">
        <w:rPr>
          <w:rFonts w:ascii="Times New Roman" w:hAnsi="Times New Roman" w:cs="Times New Roman"/>
          <w:sz w:val="28"/>
          <w:szCs w:val="28"/>
        </w:rPr>
        <w:t>в</w:t>
      </w:r>
      <w:r w:rsidR="00D81607" w:rsidRPr="00770B87">
        <w:rPr>
          <w:rFonts w:ascii="Times New Roman" w:hAnsi="Times New Roman" w:cs="Times New Roman"/>
          <w:sz w:val="28"/>
          <w:szCs w:val="28"/>
        </w:rPr>
        <w:t>л</w:t>
      </w:r>
      <w:r w:rsidR="00F22795" w:rsidRPr="00770B87">
        <w:rPr>
          <w:rFonts w:ascii="Times New Roman" w:hAnsi="Times New Roman" w:cs="Times New Roman"/>
          <w:sz w:val="28"/>
          <w:szCs w:val="28"/>
        </w:rPr>
        <w:t>ения</w:t>
      </w:r>
      <w:r w:rsidR="000509B8" w:rsidRPr="00770B87">
        <w:rPr>
          <w:rFonts w:ascii="Times New Roman" w:hAnsi="Times New Roman" w:cs="Times New Roman"/>
          <w:sz w:val="28"/>
          <w:szCs w:val="28"/>
        </w:rPr>
        <w:t xml:space="preserve">, общественные и религиозные объединения, коммерческие и некоммерческие организации, предприятия независимо от форм собственности </w:t>
      </w:r>
      <w:r w:rsidRPr="00770B87">
        <w:rPr>
          <w:rFonts w:ascii="Times New Roman" w:hAnsi="Times New Roman" w:cs="Times New Roman"/>
          <w:sz w:val="28"/>
          <w:szCs w:val="28"/>
        </w:rPr>
        <w:t xml:space="preserve">о представлении необходимой информации </w:t>
      </w:r>
      <w:r w:rsidR="000509B8" w:rsidRPr="00770B87">
        <w:rPr>
          <w:rFonts w:ascii="Times New Roman" w:hAnsi="Times New Roman" w:cs="Times New Roman"/>
          <w:sz w:val="28"/>
          <w:szCs w:val="28"/>
        </w:rPr>
        <w:t xml:space="preserve">и копии документов для </w:t>
      </w:r>
      <w:r w:rsidRPr="00770B87">
        <w:rPr>
          <w:rFonts w:ascii="Times New Roman" w:hAnsi="Times New Roman" w:cs="Times New Roman"/>
          <w:sz w:val="28"/>
          <w:szCs w:val="28"/>
        </w:rPr>
        <w:t>выяснени</w:t>
      </w:r>
      <w:r w:rsidR="000509B8" w:rsidRPr="00770B87">
        <w:rPr>
          <w:rFonts w:ascii="Times New Roman" w:hAnsi="Times New Roman" w:cs="Times New Roman"/>
          <w:sz w:val="28"/>
          <w:szCs w:val="28"/>
        </w:rPr>
        <w:t xml:space="preserve">я </w:t>
      </w:r>
      <w:r w:rsidRPr="00770B87">
        <w:rPr>
          <w:rFonts w:ascii="Times New Roman" w:hAnsi="Times New Roman" w:cs="Times New Roman"/>
          <w:sz w:val="28"/>
          <w:szCs w:val="28"/>
        </w:rPr>
        <w:t>обстоятельств, подлежащих установлению, исполнение которых обязательно для всех должностных лиц;</w:t>
      </w:r>
    </w:p>
    <w:p w:rsidR="00CC2800" w:rsidRDefault="00CC280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B87">
        <w:rPr>
          <w:rFonts w:ascii="Times New Roman" w:hAnsi="Times New Roman" w:cs="Times New Roman"/>
          <w:sz w:val="28"/>
          <w:szCs w:val="28"/>
        </w:rPr>
        <w:t>- передавать материалы депутатской проверки (расследования)  в правоохранительные органы  для решения вопроса в установленном законом порядке при установлении признаков преступления в деянии лица, в отношении которого оно проводится, либо иных лиц</w:t>
      </w:r>
      <w:r w:rsidR="00770B87" w:rsidRPr="00770B87">
        <w:rPr>
          <w:rFonts w:ascii="Times New Roman" w:hAnsi="Times New Roman" w:cs="Times New Roman"/>
          <w:sz w:val="28"/>
          <w:szCs w:val="28"/>
        </w:rPr>
        <w:t>.</w:t>
      </w:r>
    </w:p>
    <w:p w:rsidR="000509B8" w:rsidRPr="00BB6272" w:rsidRDefault="007C4C0D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="00CC2800" w:rsidRPr="00770B87">
        <w:rPr>
          <w:rFonts w:ascii="Times New Roman" w:hAnsi="Times New Roman" w:cs="Times New Roman"/>
          <w:sz w:val="28"/>
          <w:szCs w:val="28"/>
        </w:rPr>
        <w:t>Членам рабочей группы по проведению депутатских проверок (расследований) запрещено разглашать сведения, ставшие им известными в ходе депутатской проверки (расследования) давать интервью средствам массовой информации, участвовать в брифингах и пресс-конференциях, а также в иной публичной форме сообщать о ходе депутатской проверки (расследования) или оглашать своё мнение</w:t>
      </w:r>
      <w:r w:rsidR="00770B87" w:rsidRPr="00770B87">
        <w:rPr>
          <w:rFonts w:ascii="Times New Roman" w:hAnsi="Times New Roman" w:cs="Times New Roman"/>
          <w:sz w:val="28"/>
          <w:szCs w:val="28"/>
        </w:rPr>
        <w:t>, касающееся данной проверки (расследования).</w:t>
      </w:r>
      <w:proofErr w:type="gramEnd"/>
      <w:r w:rsidR="00770B87" w:rsidRPr="00770B87">
        <w:rPr>
          <w:rFonts w:ascii="Times New Roman" w:hAnsi="Times New Roman" w:cs="Times New Roman"/>
          <w:sz w:val="28"/>
          <w:szCs w:val="28"/>
        </w:rPr>
        <w:t xml:space="preserve"> Нарушение данного запрета влечет за собой исключение из состава рабочей группы по проведению депутатской проверки (</w:t>
      </w:r>
      <w:r w:rsidR="00770B87" w:rsidRPr="00BB6272">
        <w:rPr>
          <w:rFonts w:ascii="Times New Roman" w:hAnsi="Times New Roman" w:cs="Times New Roman"/>
          <w:sz w:val="28"/>
          <w:szCs w:val="28"/>
        </w:rPr>
        <w:t>расследования).</w:t>
      </w:r>
    </w:p>
    <w:p w:rsidR="00BB6272" w:rsidRPr="00BB6272" w:rsidRDefault="00BB627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C0D" w:rsidRPr="00BB6272" w:rsidRDefault="007C4C0D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B87" w:rsidRPr="00BB6272" w:rsidRDefault="00770B87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B87" w:rsidRPr="00BB6272" w:rsidRDefault="00770B87" w:rsidP="008B411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627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B6272">
        <w:rPr>
          <w:rFonts w:ascii="Times New Roman" w:hAnsi="Times New Roman" w:cs="Times New Roman"/>
          <w:sz w:val="28"/>
          <w:szCs w:val="28"/>
        </w:rPr>
        <w:t>.</w:t>
      </w:r>
      <w:r w:rsidR="007C4C0D" w:rsidRPr="00BB6272">
        <w:rPr>
          <w:rFonts w:ascii="Times New Roman" w:hAnsi="Times New Roman" w:cs="Times New Roman"/>
          <w:sz w:val="28"/>
          <w:szCs w:val="28"/>
        </w:rPr>
        <w:t>Права, о</w:t>
      </w:r>
      <w:r w:rsidRPr="00BB6272">
        <w:rPr>
          <w:rFonts w:ascii="Times New Roman" w:hAnsi="Times New Roman" w:cs="Times New Roman"/>
          <w:sz w:val="28"/>
          <w:szCs w:val="28"/>
        </w:rPr>
        <w:t xml:space="preserve">бязанности и ответственность лица, </w:t>
      </w:r>
    </w:p>
    <w:p w:rsidR="00BB6272" w:rsidRPr="00BB6272" w:rsidRDefault="00770B87" w:rsidP="008B411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B6272">
        <w:rPr>
          <w:rFonts w:ascii="Times New Roman" w:hAnsi="Times New Roman" w:cs="Times New Roman"/>
          <w:sz w:val="28"/>
          <w:szCs w:val="28"/>
        </w:rPr>
        <w:t>привлеченного</w:t>
      </w:r>
      <w:proofErr w:type="gramEnd"/>
      <w:r w:rsidRPr="00BB6272">
        <w:rPr>
          <w:rFonts w:ascii="Times New Roman" w:hAnsi="Times New Roman" w:cs="Times New Roman"/>
          <w:sz w:val="28"/>
          <w:szCs w:val="28"/>
        </w:rPr>
        <w:t xml:space="preserve"> к депутатской проверке (расследованию)</w:t>
      </w:r>
      <w:r w:rsidR="00BB6272" w:rsidRPr="00BB62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B87" w:rsidRPr="00BB6272" w:rsidRDefault="00BB6272" w:rsidP="008B411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6272">
        <w:rPr>
          <w:rFonts w:ascii="Times New Roman" w:hAnsi="Times New Roman" w:cs="Times New Roman"/>
          <w:sz w:val="28"/>
          <w:szCs w:val="28"/>
        </w:rPr>
        <w:t>или гражданина</w:t>
      </w:r>
    </w:p>
    <w:p w:rsidR="00F22795" w:rsidRPr="00BB6272" w:rsidRDefault="00F22795" w:rsidP="008B41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22980" w:rsidRPr="00BB6272" w:rsidRDefault="00770B87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27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522980" w:rsidRPr="00BB6272">
        <w:rPr>
          <w:rFonts w:ascii="Times New Roman" w:hAnsi="Times New Roman" w:cs="Times New Roman"/>
          <w:sz w:val="28"/>
          <w:szCs w:val="28"/>
        </w:rPr>
        <w:t>Лиц</w:t>
      </w:r>
      <w:r w:rsidR="007C4C0D" w:rsidRPr="00BB6272">
        <w:rPr>
          <w:rFonts w:ascii="Times New Roman" w:hAnsi="Times New Roman" w:cs="Times New Roman"/>
          <w:sz w:val="28"/>
          <w:szCs w:val="28"/>
        </w:rPr>
        <w:t>у</w:t>
      </w:r>
      <w:r w:rsidR="00522980" w:rsidRPr="00BB6272">
        <w:rPr>
          <w:rFonts w:ascii="Times New Roman" w:hAnsi="Times New Roman" w:cs="Times New Roman"/>
          <w:sz w:val="28"/>
          <w:szCs w:val="28"/>
        </w:rPr>
        <w:t>, привлеченно</w:t>
      </w:r>
      <w:r w:rsidR="007C4C0D" w:rsidRPr="00BB6272">
        <w:rPr>
          <w:rFonts w:ascii="Times New Roman" w:hAnsi="Times New Roman" w:cs="Times New Roman"/>
          <w:sz w:val="28"/>
          <w:szCs w:val="28"/>
        </w:rPr>
        <w:t>му</w:t>
      </w:r>
      <w:r w:rsidR="00522980" w:rsidRPr="00BB6272">
        <w:rPr>
          <w:rFonts w:ascii="Times New Roman" w:hAnsi="Times New Roman" w:cs="Times New Roman"/>
          <w:sz w:val="28"/>
          <w:szCs w:val="28"/>
        </w:rPr>
        <w:t xml:space="preserve"> к депутатской проверке (расследованию), в период работы рабочей группы по проведению депутатской проверки (расследования)  </w:t>
      </w:r>
      <w:r w:rsidR="007C4C0D" w:rsidRPr="00BB6272">
        <w:rPr>
          <w:rFonts w:ascii="Times New Roman" w:hAnsi="Times New Roman" w:cs="Times New Roman"/>
          <w:sz w:val="28"/>
          <w:szCs w:val="28"/>
        </w:rPr>
        <w:t xml:space="preserve">запрещено </w:t>
      </w:r>
      <w:r w:rsidR="00522980" w:rsidRPr="00BB6272">
        <w:rPr>
          <w:rFonts w:ascii="Times New Roman" w:hAnsi="Times New Roman" w:cs="Times New Roman"/>
          <w:sz w:val="28"/>
          <w:szCs w:val="28"/>
        </w:rPr>
        <w:t>разглашать сведения, ставшие ему известными в ходе проверки (расследования), давать интервью средствам массовой информации, участвовать в брифингах и пресс-конференциях, а также в иной публичной форме сообщать о ходе депутатского расследования или оглашать свое мнение, касающееся данного расследования.</w:t>
      </w:r>
      <w:proofErr w:type="gramEnd"/>
      <w:r w:rsidR="00522980" w:rsidRPr="00BB6272">
        <w:rPr>
          <w:rFonts w:ascii="Times New Roman" w:hAnsi="Times New Roman" w:cs="Times New Roman"/>
          <w:sz w:val="28"/>
          <w:szCs w:val="28"/>
        </w:rPr>
        <w:t xml:space="preserve"> Нарушение этого запрета влечет за собой ответственность, предусмотренную законодательством.</w:t>
      </w:r>
    </w:p>
    <w:p w:rsidR="00522980" w:rsidRPr="00D92F13" w:rsidRDefault="0052298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272">
        <w:rPr>
          <w:rFonts w:ascii="Times New Roman" w:hAnsi="Times New Roman" w:cs="Times New Roman"/>
          <w:sz w:val="28"/>
          <w:szCs w:val="28"/>
        </w:rPr>
        <w:t xml:space="preserve">4.2. Лица, привлеченные </w:t>
      </w:r>
      <w:r w:rsidRPr="00D92F13">
        <w:rPr>
          <w:rFonts w:ascii="Times New Roman" w:hAnsi="Times New Roman" w:cs="Times New Roman"/>
          <w:sz w:val="28"/>
          <w:szCs w:val="28"/>
        </w:rPr>
        <w:t>к депутатско</w:t>
      </w:r>
      <w:r>
        <w:rPr>
          <w:rFonts w:ascii="Times New Roman" w:hAnsi="Times New Roman" w:cs="Times New Roman"/>
          <w:sz w:val="28"/>
          <w:szCs w:val="28"/>
        </w:rPr>
        <w:t xml:space="preserve">й проверке (расследованию), </w:t>
      </w:r>
      <w:r w:rsidRPr="00D92F13">
        <w:rPr>
          <w:rFonts w:ascii="Times New Roman" w:hAnsi="Times New Roman" w:cs="Times New Roman"/>
          <w:sz w:val="28"/>
          <w:szCs w:val="28"/>
        </w:rPr>
        <w:t>обязаны:</w:t>
      </w:r>
    </w:p>
    <w:p w:rsidR="00522980" w:rsidRPr="00D92F13" w:rsidRDefault="0052298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F13">
        <w:rPr>
          <w:rFonts w:ascii="Times New Roman" w:hAnsi="Times New Roman" w:cs="Times New Roman"/>
          <w:sz w:val="28"/>
          <w:szCs w:val="28"/>
        </w:rPr>
        <w:t xml:space="preserve">1) прибыть на заседание </w:t>
      </w:r>
      <w:r>
        <w:rPr>
          <w:rFonts w:ascii="Times New Roman" w:hAnsi="Times New Roman" w:cs="Times New Roman"/>
          <w:sz w:val="28"/>
          <w:szCs w:val="28"/>
        </w:rPr>
        <w:t xml:space="preserve">рабочей группы по проведению депутатской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проверки (расследования)</w:t>
      </w:r>
      <w:r w:rsidRPr="00D92F13">
        <w:rPr>
          <w:rFonts w:ascii="Times New Roman" w:hAnsi="Times New Roman" w:cs="Times New Roman"/>
          <w:sz w:val="28"/>
          <w:szCs w:val="28"/>
        </w:rPr>
        <w:t>;</w:t>
      </w:r>
    </w:p>
    <w:p w:rsidR="00522980" w:rsidRDefault="0052298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F13">
        <w:rPr>
          <w:rFonts w:ascii="Times New Roman" w:hAnsi="Times New Roman" w:cs="Times New Roman"/>
          <w:sz w:val="28"/>
          <w:szCs w:val="28"/>
        </w:rPr>
        <w:t xml:space="preserve">2) дать необходимые </w:t>
      </w:r>
      <w:r>
        <w:rPr>
          <w:rFonts w:ascii="Times New Roman" w:hAnsi="Times New Roman" w:cs="Times New Roman"/>
          <w:sz w:val="28"/>
          <w:szCs w:val="28"/>
        </w:rPr>
        <w:t>пояс</w:t>
      </w:r>
      <w:r w:rsidRPr="00D92F13">
        <w:rPr>
          <w:rFonts w:ascii="Times New Roman" w:hAnsi="Times New Roman" w:cs="Times New Roman"/>
          <w:sz w:val="28"/>
          <w:szCs w:val="28"/>
        </w:rPr>
        <w:t xml:space="preserve">нения и правдиво ответить на вопросы, поставленные </w:t>
      </w:r>
      <w:r>
        <w:rPr>
          <w:rFonts w:ascii="Times New Roman" w:hAnsi="Times New Roman" w:cs="Times New Roman"/>
          <w:sz w:val="28"/>
          <w:szCs w:val="28"/>
        </w:rPr>
        <w:t>рабочей группы по проведению депутатской проверки (расследования)</w:t>
      </w:r>
      <w:r w:rsidR="007C4C0D">
        <w:rPr>
          <w:rFonts w:ascii="Times New Roman" w:hAnsi="Times New Roman" w:cs="Times New Roman"/>
          <w:sz w:val="28"/>
          <w:szCs w:val="28"/>
        </w:rPr>
        <w:t>.</w:t>
      </w:r>
    </w:p>
    <w:p w:rsidR="007C4C0D" w:rsidRPr="007C4C0D" w:rsidRDefault="007C4C0D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Лицо, </w:t>
      </w:r>
      <w:r w:rsidRPr="00D92F13">
        <w:rPr>
          <w:rFonts w:ascii="Times New Roman" w:hAnsi="Times New Roman" w:cs="Times New Roman"/>
          <w:sz w:val="28"/>
          <w:szCs w:val="28"/>
        </w:rPr>
        <w:t>привлеченно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92F13">
        <w:rPr>
          <w:rFonts w:ascii="Times New Roman" w:hAnsi="Times New Roman" w:cs="Times New Roman"/>
          <w:sz w:val="28"/>
          <w:szCs w:val="28"/>
        </w:rPr>
        <w:t>к депутатско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7C4C0D">
        <w:rPr>
          <w:rFonts w:ascii="Times New Roman" w:hAnsi="Times New Roman" w:cs="Times New Roman"/>
          <w:sz w:val="28"/>
          <w:szCs w:val="28"/>
        </w:rPr>
        <w:t xml:space="preserve">проверке (расследованию) имеет право: </w:t>
      </w:r>
    </w:p>
    <w:p w:rsidR="007C4C0D" w:rsidRPr="007C4C0D" w:rsidRDefault="007C4C0D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C4C0D">
        <w:rPr>
          <w:rFonts w:ascii="Times New Roman" w:hAnsi="Times New Roman" w:cs="Times New Roman"/>
          <w:sz w:val="28"/>
          <w:szCs w:val="28"/>
        </w:rPr>
        <w:t>знакомиться с протоколом опроса;</w:t>
      </w:r>
    </w:p>
    <w:p w:rsidR="007C4C0D" w:rsidRDefault="007C4C0D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C4C0D">
        <w:rPr>
          <w:rFonts w:ascii="Times New Roman" w:hAnsi="Times New Roman" w:cs="Times New Roman"/>
          <w:sz w:val="28"/>
          <w:szCs w:val="28"/>
        </w:rPr>
        <w:t>ходатайствовать о внесении изменений в протокол 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C0D" w:rsidRDefault="007C4C0D" w:rsidP="008B411A">
      <w:pPr>
        <w:pStyle w:val="ConsPlusNormal"/>
        <w:ind w:firstLine="709"/>
        <w:jc w:val="both"/>
        <w:rPr>
          <w:rFonts w:ascii="Times New Roman" w:hAnsi="Times New Roman" w:cs="Times New Roman"/>
          <w:color w:val="2D303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х</w:t>
      </w:r>
      <w:r w:rsidRPr="00CE2D34">
        <w:rPr>
          <w:rFonts w:ascii="Times New Roman" w:hAnsi="Times New Roman" w:cs="Times New Roman"/>
          <w:color w:val="2D3038"/>
          <w:sz w:val="28"/>
          <w:szCs w:val="28"/>
        </w:rPr>
        <w:t>одатайствовать о привлечении к участию в депутатской проверке (расследовани</w:t>
      </w:r>
      <w:r>
        <w:rPr>
          <w:rFonts w:ascii="Times New Roman" w:hAnsi="Times New Roman" w:cs="Times New Roman"/>
          <w:color w:val="2D3038"/>
          <w:sz w:val="28"/>
          <w:szCs w:val="28"/>
        </w:rPr>
        <w:t>ю</w:t>
      </w:r>
      <w:r w:rsidRPr="00CE2D34">
        <w:rPr>
          <w:rFonts w:ascii="Times New Roman" w:hAnsi="Times New Roman" w:cs="Times New Roman"/>
          <w:color w:val="2D3038"/>
          <w:sz w:val="28"/>
          <w:szCs w:val="28"/>
        </w:rPr>
        <w:t>) других лиц.</w:t>
      </w:r>
    </w:p>
    <w:p w:rsidR="00BB6272" w:rsidRPr="00BB6272" w:rsidRDefault="00522980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C4C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92F13">
        <w:rPr>
          <w:rFonts w:ascii="Times New Roman" w:hAnsi="Times New Roman" w:cs="Times New Roman"/>
          <w:sz w:val="28"/>
          <w:szCs w:val="28"/>
        </w:rPr>
        <w:t xml:space="preserve">За отказ от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рабочей группе по проведению депутатской проверки (расследования) </w:t>
      </w:r>
      <w:r w:rsidRPr="00D92F13">
        <w:rPr>
          <w:rFonts w:ascii="Times New Roman" w:hAnsi="Times New Roman" w:cs="Times New Roman"/>
          <w:sz w:val="28"/>
          <w:szCs w:val="28"/>
        </w:rPr>
        <w:t xml:space="preserve">необходимой (необходимых) для </w:t>
      </w:r>
      <w:r>
        <w:rPr>
          <w:rFonts w:ascii="Times New Roman" w:hAnsi="Times New Roman" w:cs="Times New Roman"/>
          <w:sz w:val="28"/>
          <w:szCs w:val="28"/>
        </w:rPr>
        <w:t>проверки (</w:t>
      </w:r>
      <w:r w:rsidRPr="00D92F13">
        <w:rPr>
          <w:rFonts w:ascii="Times New Roman" w:hAnsi="Times New Roman" w:cs="Times New Roman"/>
          <w:sz w:val="28"/>
          <w:szCs w:val="28"/>
        </w:rPr>
        <w:t>расследования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2F13">
        <w:rPr>
          <w:rFonts w:ascii="Times New Roman" w:hAnsi="Times New Roman" w:cs="Times New Roman"/>
          <w:sz w:val="28"/>
          <w:szCs w:val="28"/>
        </w:rPr>
        <w:t xml:space="preserve"> информации (документов, материалов), за уклонение от такого предоставления либо за предоставление заведомо неполной или заведомо ложной информации, а также за отказ от дачи объяснений, за дачу заведомо </w:t>
      </w:r>
      <w:r w:rsidRPr="00BB6272">
        <w:rPr>
          <w:rFonts w:ascii="Times New Roman" w:hAnsi="Times New Roman" w:cs="Times New Roman"/>
          <w:sz w:val="28"/>
          <w:szCs w:val="28"/>
        </w:rPr>
        <w:t>ложных ответов на поставленные вопросы,  лица, привлеченные к депутатской проверке (расследованию) несут ответственность в соответствии с законодательством.</w:t>
      </w:r>
      <w:proofErr w:type="gramEnd"/>
    </w:p>
    <w:p w:rsidR="007C4C0D" w:rsidRDefault="00BB6272" w:rsidP="008B4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272">
        <w:rPr>
          <w:rFonts w:ascii="Times New Roman" w:hAnsi="Times New Roman" w:cs="Times New Roman"/>
          <w:sz w:val="28"/>
          <w:szCs w:val="28"/>
        </w:rPr>
        <w:t xml:space="preserve">4.5. </w:t>
      </w:r>
      <w:r>
        <w:rPr>
          <w:rFonts w:ascii="Times New Roman" w:hAnsi="Times New Roman" w:cs="Times New Roman"/>
          <w:sz w:val="28"/>
          <w:szCs w:val="28"/>
        </w:rPr>
        <w:t>Гражданин</w:t>
      </w:r>
      <w:r w:rsidRPr="00BB6272">
        <w:rPr>
          <w:rFonts w:ascii="Times New Roman" w:hAnsi="Times New Roman" w:cs="Times New Roman"/>
          <w:sz w:val="28"/>
          <w:szCs w:val="28"/>
        </w:rPr>
        <w:t>, располагающ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BB6272">
        <w:rPr>
          <w:rFonts w:ascii="Times New Roman" w:hAnsi="Times New Roman" w:cs="Times New Roman"/>
          <w:sz w:val="28"/>
          <w:szCs w:val="28"/>
        </w:rPr>
        <w:t xml:space="preserve">информацией, которая, по его мнению, может способствовать депутатской проверки (расследованию), вправе обратиться в </w:t>
      </w:r>
      <w:r>
        <w:rPr>
          <w:rFonts w:ascii="Times New Roman" w:hAnsi="Times New Roman" w:cs="Times New Roman"/>
          <w:sz w:val="28"/>
          <w:szCs w:val="28"/>
        </w:rPr>
        <w:t xml:space="preserve">рабочую группу по проведению депутатской проверки (расследованию) </w:t>
      </w:r>
      <w:r w:rsidRPr="00BB6272">
        <w:rPr>
          <w:rFonts w:ascii="Times New Roman" w:hAnsi="Times New Roman" w:cs="Times New Roman"/>
          <w:sz w:val="28"/>
          <w:szCs w:val="28"/>
        </w:rPr>
        <w:t xml:space="preserve"> с просьбой о приглашении его на заседание </w:t>
      </w:r>
      <w:r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 w:rsidRPr="00BB6272">
        <w:rPr>
          <w:rFonts w:ascii="Times New Roman" w:hAnsi="Times New Roman" w:cs="Times New Roman"/>
          <w:sz w:val="28"/>
          <w:szCs w:val="28"/>
        </w:rPr>
        <w:t xml:space="preserve">для дачи пояснений либо направить указанную информацию в </w:t>
      </w:r>
      <w:r>
        <w:rPr>
          <w:rFonts w:ascii="Times New Roman" w:hAnsi="Times New Roman" w:cs="Times New Roman"/>
          <w:sz w:val="28"/>
          <w:szCs w:val="28"/>
        </w:rPr>
        <w:t>рабочую группу.</w:t>
      </w:r>
    </w:p>
    <w:p w:rsidR="00522980" w:rsidRPr="00D92F13" w:rsidRDefault="00522980" w:rsidP="005229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sectPr w:rsidR="00522980" w:rsidRPr="00D92F13" w:rsidSect="00A70C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3EC" w:rsidRDefault="008F43EC">
      <w:r>
        <w:separator/>
      </w:r>
    </w:p>
  </w:endnote>
  <w:endnote w:type="continuationSeparator" w:id="0">
    <w:p w:rsidR="008F43EC" w:rsidRDefault="008F4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8B093D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3EC" w:rsidRDefault="008F43EC">
      <w:r>
        <w:separator/>
      </w:r>
    </w:p>
  </w:footnote>
  <w:footnote w:type="continuationSeparator" w:id="0">
    <w:p w:rsidR="008F43EC" w:rsidRDefault="008F4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74C5"/>
    <w:multiLevelType w:val="hybridMultilevel"/>
    <w:tmpl w:val="9AECB6E4"/>
    <w:lvl w:ilvl="0" w:tplc="CA387396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">
    <w:nsid w:val="4CCD239F"/>
    <w:multiLevelType w:val="multilevel"/>
    <w:tmpl w:val="A3CE7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9B8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E739C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23F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976B7"/>
    <w:rsid w:val="002A17CB"/>
    <w:rsid w:val="002A2D44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91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E9F"/>
    <w:rsid w:val="0051185B"/>
    <w:rsid w:val="00511A19"/>
    <w:rsid w:val="005125CF"/>
    <w:rsid w:val="005159B6"/>
    <w:rsid w:val="00517DC4"/>
    <w:rsid w:val="00522510"/>
    <w:rsid w:val="0052298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6C6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8FC"/>
    <w:rsid w:val="00675F1B"/>
    <w:rsid w:val="00677D1B"/>
    <w:rsid w:val="006804BB"/>
    <w:rsid w:val="00680E08"/>
    <w:rsid w:val="006814BE"/>
    <w:rsid w:val="006838D3"/>
    <w:rsid w:val="006843B9"/>
    <w:rsid w:val="00684FDA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4AAE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0B87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7319"/>
    <w:rsid w:val="00797EA6"/>
    <w:rsid w:val="00797F61"/>
    <w:rsid w:val="007A1E70"/>
    <w:rsid w:val="007A2184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4C0D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E64B6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069A9"/>
    <w:rsid w:val="00810F4F"/>
    <w:rsid w:val="00811FF0"/>
    <w:rsid w:val="00813D1C"/>
    <w:rsid w:val="0081503A"/>
    <w:rsid w:val="00815424"/>
    <w:rsid w:val="00817BD4"/>
    <w:rsid w:val="0082029F"/>
    <w:rsid w:val="00821564"/>
    <w:rsid w:val="00821FD0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37D41"/>
    <w:rsid w:val="008403A3"/>
    <w:rsid w:val="00840871"/>
    <w:rsid w:val="00840C1C"/>
    <w:rsid w:val="008411BB"/>
    <w:rsid w:val="00842322"/>
    <w:rsid w:val="008438DD"/>
    <w:rsid w:val="00843CF9"/>
    <w:rsid w:val="00845A33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6095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093D"/>
    <w:rsid w:val="008B2227"/>
    <w:rsid w:val="008B2C6C"/>
    <w:rsid w:val="008B32FC"/>
    <w:rsid w:val="008B411A"/>
    <w:rsid w:val="008B5080"/>
    <w:rsid w:val="008B5FCD"/>
    <w:rsid w:val="008B683D"/>
    <w:rsid w:val="008B6B6C"/>
    <w:rsid w:val="008B767A"/>
    <w:rsid w:val="008C111A"/>
    <w:rsid w:val="008C2BD1"/>
    <w:rsid w:val="008C3B14"/>
    <w:rsid w:val="008C71DD"/>
    <w:rsid w:val="008C7E32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3654"/>
    <w:rsid w:val="008F3D6A"/>
    <w:rsid w:val="008F43EC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23AF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57238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E4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3313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40F0"/>
    <w:rsid w:val="00AF54F8"/>
    <w:rsid w:val="00B001F1"/>
    <w:rsid w:val="00B00C6C"/>
    <w:rsid w:val="00B01A2E"/>
    <w:rsid w:val="00B01D29"/>
    <w:rsid w:val="00B03E6A"/>
    <w:rsid w:val="00B055DB"/>
    <w:rsid w:val="00B056A7"/>
    <w:rsid w:val="00B07FE9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ACF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2A84"/>
    <w:rsid w:val="00BB31A9"/>
    <w:rsid w:val="00BB6272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5A73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21CD"/>
    <w:rsid w:val="00CC2800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07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196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B0A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5E5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795"/>
    <w:rsid w:val="00F22AE9"/>
    <w:rsid w:val="00F22FE2"/>
    <w:rsid w:val="00F234A7"/>
    <w:rsid w:val="00F252B5"/>
    <w:rsid w:val="00F26A2A"/>
    <w:rsid w:val="00F30D00"/>
    <w:rsid w:val="00F319E8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236E"/>
    <w:rsid w:val="00F762FF"/>
    <w:rsid w:val="00F76587"/>
    <w:rsid w:val="00F80A6E"/>
    <w:rsid w:val="00F843D6"/>
    <w:rsid w:val="00F906CE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B7D1F"/>
    <w:rsid w:val="00FC0B23"/>
    <w:rsid w:val="00FC2398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8A331-EA63-402F-A528-E3F3020F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979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6</cp:revision>
  <cp:lastPrinted>2019-04-25T12:53:00Z</cp:lastPrinted>
  <dcterms:created xsi:type="dcterms:W3CDTF">2019-04-25T11:19:00Z</dcterms:created>
  <dcterms:modified xsi:type="dcterms:W3CDTF">2019-04-26T06:23:00Z</dcterms:modified>
</cp:coreProperties>
</file>