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D0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Заключение   </w:t>
      </w:r>
    </w:p>
    <w:p w:rsidR="00630DD0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</w:t>
      </w:r>
    </w:p>
    <w:p w:rsidR="00630DD0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управления аналитики и организации работы комиссий</w:t>
      </w:r>
    </w:p>
    <w:p w:rsidR="00630DD0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</w:p>
    <w:p w:rsidR="00630DD0" w:rsidRDefault="00630DD0" w:rsidP="00630DD0">
      <w:pPr>
        <w:jc w:val="center"/>
        <w:rPr>
          <w:sz w:val="28"/>
          <w:szCs w:val="28"/>
        </w:rPr>
      </w:pPr>
    </w:p>
    <w:p w:rsidR="00630DD0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 проект решения Думы городского округа Тольятти </w:t>
      </w:r>
    </w:p>
    <w:p w:rsidR="003E1A25" w:rsidRDefault="00630DD0" w:rsidP="00630D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 xml:space="preserve">Об обращении депутатов Думы городского округа Сызрань  в Самарскую Губернскую Думу с законодательным предложением о внесении  изменений </w:t>
      </w:r>
      <w:r w:rsidRPr="00F803BC">
        <w:rPr>
          <w:sz w:val="28"/>
          <w:szCs w:val="28"/>
        </w:rPr>
        <w:t xml:space="preserve">в </w:t>
      </w:r>
      <w:r>
        <w:rPr>
          <w:sz w:val="28"/>
          <w:szCs w:val="28"/>
        </w:rPr>
        <w:t>Бюджетный кодекс</w:t>
      </w:r>
      <w:proofErr w:type="gramEnd"/>
      <w:r>
        <w:rPr>
          <w:sz w:val="28"/>
          <w:szCs w:val="28"/>
        </w:rPr>
        <w:t xml:space="preserve"> Российской Федерации</w:t>
      </w:r>
      <w:r w:rsidR="00D218C2">
        <w:rPr>
          <w:sz w:val="28"/>
          <w:szCs w:val="28"/>
        </w:rPr>
        <w:t>»</w:t>
      </w:r>
      <w:bookmarkStart w:id="0" w:name="_GoBack"/>
      <w:bookmarkEnd w:id="0"/>
    </w:p>
    <w:p w:rsidR="00F803BC" w:rsidRDefault="00F803BC" w:rsidP="00867DF4">
      <w:pPr>
        <w:jc w:val="center"/>
        <w:rPr>
          <w:sz w:val="28"/>
          <w:szCs w:val="28"/>
        </w:rPr>
      </w:pPr>
    </w:p>
    <w:p w:rsidR="003E1A25" w:rsidRPr="00A9701A" w:rsidRDefault="00F803BC" w:rsidP="00867DF4">
      <w:pPr>
        <w:jc w:val="center"/>
        <w:rPr>
          <w:sz w:val="28"/>
          <w:szCs w:val="28"/>
        </w:rPr>
      </w:pPr>
      <w:r w:rsidRPr="00F803BC">
        <w:rPr>
          <w:sz w:val="28"/>
          <w:szCs w:val="28"/>
        </w:rPr>
        <w:t xml:space="preserve"> (</w:t>
      </w:r>
      <w:r w:rsidR="00630DD0">
        <w:rPr>
          <w:sz w:val="28"/>
          <w:szCs w:val="28"/>
        </w:rPr>
        <w:t>Д-57</w:t>
      </w:r>
      <w:r w:rsidRPr="00F803BC">
        <w:rPr>
          <w:sz w:val="28"/>
          <w:szCs w:val="28"/>
        </w:rPr>
        <w:t xml:space="preserve"> от </w:t>
      </w:r>
      <w:r w:rsidR="00630DD0">
        <w:rPr>
          <w:sz w:val="28"/>
          <w:szCs w:val="28"/>
        </w:rPr>
        <w:t>01</w:t>
      </w:r>
      <w:r w:rsidRPr="00F803BC">
        <w:rPr>
          <w:sz w:val="28"/>
          <w:szCs w:val="28"/>
        </w:rPr>
        <w:t>.0</w:t>
      </w:r>
      <w:r w:rsidR="00630DD0">
        <w:rPr>
          <w:sz w:val="28"/>
          <w:szCs w:val="28"/>
        </w:rPr>
        <w:t>3</w:t>
      </w:r>
      <w:r w:rsidRPr="00F803BC">
        <w:rPr>
          <w:sz w:val="28"/>
          <w:szCs w:val="28"/>
        </w:rPr>
        <w:t>.2016)</w:t>
      </w:r>
      <w:r w:rsidR="003E1A25">
        <w:rPr>
          <w:sz w:val="28"/>
          <w:szCs w:val="28"/>
        </w:rPr>
        <w:t xml:space="preserve"> </w:t>
      </w:r>
    </w:p>
    <w:p w:rsidR="00867DF4" w:rsidRPr="00A9701A" w:rsidRDefault="00867DF4" w:rsidP="00867DF4">
      <w:pPr>
        <w:jc w:val="center"/>
        <w:rPr>
          <w:sz w:val="28"/>
          <w:szCs w:val="28"/>
        </w:rPr>
      </w:pPr>
    </w:p>
    <w:p w:rsidR="007E4FB8" w:rsidRDefault="00F803BC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Pr="00F803BC">
        <w:rPr>
          <w:sz w:val="28"/>
          <w:szCs w:val="28"/>
        </w:rPr>
        <w:t xml:space="preserve">Обращение депутатов Думы городского округа Сызрань в </w:t>
      </w:r>
      <w:r>
        <w:rPr>
          <w:sz w:val="28"/>
          <w:szCs w:val="28"/>
        </w:rPr>
        <w:t>С</w:t>
      </w:r>
      <w:r w:rsidRPr="00F803BC">
        <w:rPr>
          <w:sz w:val="28"/>
          <w:szCs w:val="28"/>
        </w:rPr>
        <w:t>амарскую Губернскую Думу с законодательным предложением о внесении изменений</w:t>
      </w:r>
      <w:r w:rsidR="0092776F">
        <w:rPr>
          <w:sz w:val="28"/>
          <w:szCs w:val="28"/>
        </w:rPr>
        <w:t xml:space="preserve"> в Бюджетный кодекс Российской Федерации (далее Бюджетный кодекс РФ)</w:t>
      </w:r>
      <w:r>
        <w:rPr>
          <w:sz w:val="28"/>
          <w:szCs w:val="28"/>
        </w:rPr>
        <w:t>,</w:t>
      </w:r>
      <w:r w:rsidR="007E4FB8" w:rsidRPr="00A9701A">
        <w:rPr>
          <w:sz w:val="28"/>
          <w:szCs w:val="28"/>
        </w:rPr>
        <w:t xml:space="preserve"> аналити</w:t>
      </w:r>
      <w:r w:rsidR="00DB413B">
        <w:rPr>
          <w:sz w:val="28"/>
          <w:szCs w:val="28"/>
        </w:rPr>
        <w:t>ческий отдел отмечает следующее.</w:t>
      </w:r>
    </w:p>
    <w:p w:rsidR="00DB413B" w:rsidRPr="00A9701A" w:rsidRDefault="00DB413B" w:rsidP="00D218C2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Решением Думы городского округа Сызрань от 2</w:t>
      </w:r>
      <w:r w:rsidR="0092776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92776F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92776F">
        <w:rPr>
          <w:sz w:val="28"/>
          <w:szCs w:val="28"/>
        </w:rPr>
        <w:t>6</w:t>
      </w:r>
      <w:r>
        <w:rPr>
          <w:sz w:val="28"/>
          <w:szCs w:val="28"/>
        </w:rPr>
        <w:t xml:space="preserve"> г. № </w:t>
      </w:r>
      <w:r w:rsidR="0092776F">
        <w:rPr>
          <w:sz w:val="28"/>
          <w:szCs w:val="28"/>
        </w:rPr>
        <w:t>9</w:t>
      </w:r>
      <w:r>
        <w:rPr>
          <w:sz w:val="28"/>
          <w:szCs w:val="28"/>
        </w:rPr>
        <w:t xml:space="preserve"> предлагается внести изменения</w:t>
      </w:r>
      <w:r w:rsidR="0092776F">
        <w:rPr>
          <w:sz w:val="28"/>
          <w:szCs w:val="28"/>
        </w:rPr>
        <w:t xml:space="preserve"> в Бюджетный кодекс РФ, предусматривающие перечисление в бюджеты субъектов Российской Федерации 100 процентов налоговых доходов, полученных от оплаты государственной пошлины за совершение федеральными органами исполнительной власти юридически значимых действий, а также средств от оплаты за предоставление сведений из федеральных информационных ресурсов (ЕГРП, ГКН, ЕГРЮЛ, ЕГРИП) в случае подачи</w:t>
      </w:r>
      <w:proofErr w:type="gramEnd"/>
      <w:r w:rsidR="0092776F">
        <w:rPr>
          <w:sz w:val="28"/>
          <w:szCs w:val="28"/>
        </w:rPr>
        <w:t xml:space="preserve"> заявления в многофункциональный центр предоставления государственных и муниципальных услуг.</w:t>
      </w:r>
    </w:p>
    <w:p w:rsidR="00BB4309" w:rsidRDefault="00EC7B0F" w:rsidP="00D218C2">
      <w:pPr>
        <w:spacing w:line="276" w:lineRule="auto"/>
        <w:ind w:firstLine="708"/>
        <w:jc w:val="both"/>
        <w:rPr>
          <w:b/>
          <w:sz w:val="28"/>
          <w:szCs w:val="28"/>
        </w:rPr>
      </w:pPr>
      <w:proofErr w:type="gramStart"/>
      <w:r w:rsidRPr="00A9701A">
        <w:rPr>
          <w:sz w:val="28"/>
          <w:szCs w:val="28"/>
        </w:rPr>
        <w:t xml:space="preserve">В соответствии </w:t>
      </w:r>
      <w:r w:rsidR="00BB4309">
        <w:rPr>
          <w:sz w:val="28"/>
          <w:szCs w:val="28"/>
        </w:rPr>
        <w:t xml:space="preserve">с </w:t>
      </w:r>
      <w:r w:rsidR="004F5150">
        <w:rPr>
          <w:sz w:val="28"/>
          <w:szCs w:val="28"/>
        </w:rPr>
        <w:t>Бюджетн</w:t>
      </w:r>
      <w:r w:rsidR="00BB4309">
        <w:rPr>
          <w:sz w:val="28"/>
          <w:szCs w:val="28"/>
        </w:rPr>
        <w:t xml:space="preserve">ым </w:t>
      </w:r>
      <w:r w:rsidR="004F5150">
        <w:rPr>
          <w:sz w:val="28"/>
          <w:szCs w:val="28"/>
        </w:rPr>
        <w:t xml:space="preserve"> кодекс</w:t>
      </w:r>
      <w:r w:rsidR="00BB4309">
        <w:rPr>
          <w:sz w:val="28"/>
          <w:szCs w:val="28"/>
        </w:rPr>
        <w:t>ом</w:t>
      </w:r>
      <w:r w:rsidR="004F5150">
        <w:rPr>
          <w:sz w:val="28"/>
          <w:szCs w:val="28"/>
        </w:rPr>
        <w:t xml:space="preserve"> РФ </w:t>
      </w:r>
      <w:r w:rsidR="00A40361">
        <w:rPr>
          <w:sz w:val="28"/>
          <w:szCs w:val="28"/>
        </w:rPr>
        <w:t>государственная</w:t>
      </w:r>
      <w:r w:rsidR="00A40361" w:rsidRPr="00A40361">
        <w:rPr>
          <w:sz w:val="28"/>
          <w:szCs w:val="28"/>
        </w:rPr>
        <w:t xml:space="preserve"> пошлин</w:t>
      </w:r>
      <w:r w:rsidR="00A40361">
        <w:rPr>
          <w:sz w:val="28"/>
          <w:szCs w:val="28"/>
        </w:rPr>
        <w:t>а</w:t>
      </w:r>
      <w:r w:rsidR="00A40361" w:rsidRPr="00A40361">
        <w:rPr>
          <w:sz w:val="28"/>
          <w:szCs w:val="28"/>
        </w:rPr>
        <w:t xml:space="preserve">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многофункциональный центр предоставления государственных и муниципальных услуг - </w:t>
      </w:r>
      <w:r w:rsidR="00A40361" w:rsidRPr="00A40361">
        <w:rPr>
          <w:b/>
          <w:sz w:val="28"/>
          <w:szCs w:val="28"/>
        </w:rPr>
        <w:t>по нормативу 50 процентов поступает в федеральный бюджет</w:t>
      </w:r>
      <w:r w:rsidR="00BB4309">
        <w:rPr>
          <w:b/>
          <w:sz w:val="28"/>
          <w:szCs w:val="28"/>
        </w:rPr>
        <w:t xml:space="preserve"> и 50 процентов в бюджет субъекта РФ. </w:t>
      </w:r>
      <w:proofErr w:type="gramEnd"/>
    </w:p>
    <w:p w:rsidR="009C7624" w:rsidRPr="009C7624" w:rsidRDefault="009C7624" w:rsidP="00D218C2">
      <w:pPr>
        <w:spacing w:line="276" w:lineRule="auto"/>
        <w:ind w:firstLine="708"/>
        <w:jc w:val="both"/>
        <w:rPr>
          <w:sz w:val="28"/>
          <w:szCs w:val="28"/>
        </w:rPr>
      </w:pPr>
      <w:r w:rsidRPr="009C7624">
        <w:rPr>
          <w:sz w:val="28"/>
          <w:szCs w:val="28"/>
        </w:rPr>
        <w:t xml:space="preserve">Указанные изменения внесены </w:t>
      </w:r>
      <w:r w:rsidRPr="009C7624">
        <w:rPr>
          <w:sz w:val="28"/>
          <w:szCs w:val="28"/>
        </w:rPr>
        <w:t>федеральны</w:t>
      </w:r>
      <w:r w:rsidRPr="009C7624">
        <w:rPr>
          <w:sz w:val="28"/>
          <w:szCs w:val="28"/>
        </w:rPr>
        <w:t>м</w:t>
      </w:r>
      <w:r w:rsidRPr="009C7624">
        <w:rPr>
          <w:sz w:val="28"/>
          <w:szCs w:val="28"/>
        </w:rPr>
        <w:t xml:space="preserve"> закон</w:t>
      </w:r>
      <w:r w:rsidRPr="009C7624">
        <w:rPr>
          <w:sz w:val="28"/>
          <w:szCs w:val="28"/>
        </w:rPr>
        <w:t xml:space="preserve">ом от </w:t>
      </w:r>
      <w:r w:rsidRPr="009C7624">
        <w:rPr>
          <w:sz w:val="28"/>
          <w:szCs w:val="28"/>
        </w:rPr>
        <w:t xml:space="preserve">21 июля 2014 года </w:t>
      </w:r>
      <w:r w:rsidRPr="009C7624">
        <w:rPr>
          <w:sz w:val="28"/>
          <w:szCs w:val="28"/>
        </w:rPr>
        <w:t>№</w:t>
      </w:r>
      <w:r w:rsidRPr="009C7624">
        <w:rPr>
          <w:sz w:val="28"/>
          <w:szCs w:val="28"/>
        </w:rPr>
        <w:t> 249-ФЗ</w:t>
      </w:r>
      <w:r w:rsidRPr="009C7624">
        <w:rPr>
          <w:sz w:val="28"/>
          <w:szCs w:val="28"/>
        </w:rPr>
        <w:t xml:space="preserve"> «О внесении изменений в статьи 50 и 56 Бюджетного Кодекса РФ», согласно которых </w:t>
      </w:r>
      <w:r w:rsidRPr="009C7624">
        <w:rPr>
          <w:sz w:val="28"/>
          <w:szCs w:val="28"/>
        </w:rPr>
        <w:t>пункте 2 статьи 56</w:t>
      </w:r>
      <w:r w:rsidRPr="009C7624">
        <w:rPr>
          <w:sz w:val="28"/>
          <w:szCs w:val="28"/>
        </w:rPr>
        <w:t xml:space="preserve"> -Налоговые доходы бюджетов субъектов Российской Федерации -  </w:t>
      </w:r>
      <w:proofErr w:type="gramStart"/>
      <w:r w:rsidRPr="009C7624">
        <w:rPr>
          <w:sz w:val="28"/>
          <w:szCs w:val="28"/>
        </w:rPr>
        <w:t>дополн</w:t>
      </w:r>
      <w:r w:rsidRPr="009C7624">
        <w:rPr>
          <w:sz w:val="28"/>
          <w:szCs w:val="28"/>
        </w:rPr>
        <w:t>ен</w:t>
      </w:r>
      <w:proofErr w:type="gramEnd"/>
      <w:r w:rsidRPr="009C7624">
        <w:rPr>
          <w:sz w:val="28"/>
          <w:szCs w:val="28"/>
        </w:rPr>
        <w:t xml:space="preserve"> новым абзацем сорок шестым следующего содержания:</w:t>
      </w:r>
    </w:p>
    <w:p w:rsidR="009C7624" w:rsidRDefault="009C7624" w:rsidP="00D218C2">
      <w:pPr>
        <w:spacing w:line="276" w:lineRule="auto"/>
        <w:ind w:firstLine="708"/>
        <w:jc w:val="both"/>
        <w:rPr>
          <w:sz w:val="28"/>
          <w:szCs w:val="28"/>
        </w:rPr>
      </w:pPr>
      <w:r w:rsidRPr="009C7624">
        <w:rPr>
          <w:sz w:val="28"/>
          <w:szCs w:val="28"/>
        </w:rPr>
        <w:t xml:space="preserve">государственной пошлины (подлежащей зачислению по месту государственной регистрации, совершения юридически значимых действий или выдачи документов) за совершение федеральными органами </w:t>
      </w:r>
      <w:r w:rsidRPr="009C7624">
        <w:rPr>
          <w:sz w:val="28"/>
          <w:szCs w:val="28"/>
        </w:rPr>
        <w:lastRenderedPageBreak/>
        <w:t>исполнительной власти юридически значимых действий в случае подачи заявления и (или) документов, необходимых для их совершения, в многофункциональный центр предоставления государственных и муниципальных услуг - по нормативу 50 процентов</w:t>
      </w:r>
      <w:r>
        <w:rPr>
          <w:sz w:val="28"/>
          <w:szCs w:val="28"/>
        </w:rPr>
        <w:t>.</w:t>
      </w:r>
    </w:p>
    <w:p w:rsidR="009C7624" w:rsidRPr="009C7624" w:rsidRDefault="009C7624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указанным нововведением последовали значительные изменения в Налоговый Кодекс РФ в части увеличения размеров госпошлин за </w:t>
      </w:r>
      <w:r w:rsidRPr="009C7624">
        <w:rPr>
          <w:sz w:val="28"/>
          <w:szCs w:val="28"/>
        </w:rPr>
        <w:t>совершение федеральными органами исполнительной власти юридически значимых действий</w:t>
      </w:r>
      <w:r>
        <w:rPr>
          <w:sz w:val="28"/>
          <w:szCs w:val="28"/>
        </w:rPr>
        <w:t xml:space="preserve"> и размеры госпошлин были увеличены в среднем на 57%.</w:t>
      </w:r>
    </w:p>
    <w:p w:rsidR="00F171D9" w:rsidRDefault="00BB4309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1 Закона Самарской области от 28.12.2005 г. № 235-ГД «О бюджетном устройстве и бюджетном процессе в Самарской области» данные поступления в полном объеме перечисляются в местные бюджеты.</w:t>
      </w:r>
    </w:p>
    <w:p w:rsidR="00A42CAF" w:rsidRDefault="00A42CAF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содержание МАУ Многофункциональный центр по предоставлению государственных и муниципальных услуг (МАУ МФЦ)  в 2015 году </w:t>
      </w:r>
      <w:r w:rsidR="003222BF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 xml:space="preserve">составили </w:t>
      </w:r>
      <w:r w:rsidRPr="006D7E81">
        <w:rPr>
          <w:b/>
          <w:sz w:val="28"/>
          <w:szCs w:val="28"/>
        </w:rPr>
        <w:t>126 356</w:t>
      </w:r>
      <w:r>
        <w:rPr>
          <w:sz w:val="28"/>
          <w:szCs w:val="28"/>
        </w:rPr>
        <w:t xml:space="preserve"> тыс. руб. </w:t>
      </w:r>
    </w:p>
    <w:p w:rsidR="003222BF" w:rsidRDefault="005A3752" w:rsidP="00D218C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A3752">
        <w:rPr>
          <w:color w:val="000000"/>
          <w:sz w:val="28"/>
          <w:szCs w:val="28"/>
        </w:rPr>
        <w:t xml:space="preserve">умма по </w:t>
      </w:r>
      <w:r w:rsidR="003222BF">
        <w:rPr>
          <w:color w:val="000000"/>
          <w:sz w:val="28"/>
          <w:szCs w:val="28"/>
        </w:rPr>
        <w:t xml:space="preserve">муниципальному заданию </w:t>
      </w:r>
      <w:r>
        <w:rPr>
          <w:color w:val="000000"/>
          <w:sz w:val="28"/>
          <w:szCs w:val="28"/>
        </w:rPr>
        <w:t xml:space="preserve">для МАУ МФЦ </w:t>
      </w:r>
      <w:r w:rsidRPr="005A3752">
        <w:rPr>
          <w:color w:val="000000"/>
          <w:sz w:val="28"/>
          <w:szCs w:val="28"/>
        </w:rPr>
        <w:t>на 2015 год</w:t>
      </w:r>
      <w:r w:rsidR="003222BF">
        <w:rPr>
          <w:color w:val="000000"/>
          <w:sz w:val="28"/>
          <w:szCs w:val="28"/>
        </w:rPr>
        <w:t>, касающееся именно государственных услуг, имеющих отношение к рассматриваемому вопросу</w:t>
      </w:r>
      <w:r>
        <w:rPr>
          <w:color w:val="000000"/>
          <w:sz w:val="28"/>
          <w:szCs w:val="28"/>
        </w:rPr>
        <w:t xml:space="preserve"> составила </w:t>
      </w:r>
      <w:r w:rsidRPr="003535B4">
        <w:rPr>
          <w:color w:val="000000"/>
          <w:sz w:val="28"/>
          <w:szCs w:val="28"/>
        </w:rPr>
        <w:t>99 246 тыс. руб.</w:t>
      </w:r>
      <w:r>
        <w:rPr>
          <w:color w:val="000000"/>
          <w:sz w:val="28"/>
          <w:szCs w:val="28"/>
        </w:rPr>
        <w:t>, в том числе</w:t>
      </w:r>
      <w:r w:rsidRPr="005A3752">
        <w:rPr>
          <w:color w:val="000000"/>
          <w:sz w:val="28"/>
          <w:szCs w:val="28"/>
        </w:rPr>
        <w:t>:</w:t>
      </w:r>
      <w:r w:rsidR="003222BF">
        <w:rPr>
          <w:color w:val="000000"/>
          <w:sz w:val="28"/>
          <w:szCs w:val="28"/>
        </w:rPr>
        <w:t xml:space="preserve"> предоставление услуг</w:t>
      </w:r>
      <w:r w:rsidRPr="003535B4">
        <w:rPr>
          <w:color w:val="000000"/>
          <w:sz w:val="28"/>
          <w:szCs w:val="28"/>
        </w:rPr>
        <w:t xml:space="preserve"> - 93</w:t>
      </w:r>
      <w:r w:rsidR="003222BF">
        <w:rPr>
          <w:color w:val="000000"/>
          <w:sz w:val="28"/>
          <w:szCs w:val="28"/>
        </w:rPr>
        <w:t> </w:t>
      </w:r>
      <w:r w:rsidRPr="003535B4">
        <w:rPr>
          <w:color w:val="000000"/>
          <w:sz w:val="28"/>
          <w:szCs w:val="28"/>
        </w:rPr>
        <w:t>402</w:t>
      </w:r>
      <w:r w:rsidR="003222BF">
        <w:rPr>
          <w:color w:val="000000"/>
          <w:sz w:val="28"/>
          <w:szCs w:val="28"/>
        </w:rPr>
        <w:t xml:space="preserve"> </w:t>
      </w:r>
      <w:proofErr w:type="spellStart"/>
      <w:r w:rsidR="003222BF">
        <w:rPr>
          <w:color w:val="000000"/>
          <w:sz w:val="28"/>
          <w:szCs w:val="28"/>
        </w:rPr>
        <w:t>тыс</w:t>
      </w:r>
      <w:proofErr w:type="gramStart"/>
      <w:r w:rsidR="003222BF">
        <w:rPr>
          <w:color w:val="000000"/>
          <w:sz w:val="28"/>
          <w:szCs w:val="28"/>
        </w:rPr>
        <w:t>.р</w:t>
      </w:r>
      <w:proofErr w:type="gramEnd"/>
      <w:r w:rsidR="003222BF">
        <w:rPr>
          <w:color w:val="000000"/>
          <w:sz w:val="28"/>
          <w:szCs w:val="28"/>
        </w:rPr>
        <w:t>уб</w:t>
      </w:r>
      <w:proofErr w:type="spellEnd"/>
      <w:r w:rsidR="003222BF">
        <w:rPr>
          <w:color w:val="000000"/>
          <w:sz w:val="28"/>
          <w:szCs w:val="28"/>
        </w:rPr>
        <w:t xml:space="preserve">., информирование об оказываемых </w:t>
      </w:r>
      <w:proofErr w:type="spellStart"/>
      <w:r w:rsidR="003222BF">
        <w:rPr>
          <w:color w:val="000000"/>
          <w:sz w:val="28"/>
          <w:szCs w:val="28"/>
        </w:rPr>
        <w:t>госуслугах</w:t>
      </w:r>
      <w:proofErr w:type="spellEnd"/>
      <w:r w:rsidRPr="003535B4">
        <w:rPr>
          <w:color w:val="000000"/>
          <w:sz w:val="28"/>
          <w:szCs w:val="28"/>
        </w:rPr>
        <w:t xml:space="preserve"> - 5</w:t>
      </w:r>
      <w:r w:rsidR="003222BF">
        <w:rPr>
          <w:color w:val="000000"/>
          <w:sz w:val="28"/>
          <w:szCs w:val="28"/>
        </w:rPr>
        <w:t> </w:t>
      </w:r>
      <w:r w:rsidRPr="003535B4">
        <w:rPr>
          <w:color w:val="000000"/>
          <w:sz w:val="28"/>
          <w:szCs w:val="28"/>
        </w:rPr>
        <w:t>844</w:t>
      </w:r>
      <w:r w:rsidR="003222BF">
        <w:rPr>
          <w:color w:val="000000"/>
          <w:sz w:val="28"/>
          <w:szCs w:val="28"/>
        </w:rPr>
        <w:t xml:space="preserve"> </w:t>
      </w:r>
      <w:proofErr w:type="spellStart"/>
      <w:r w:rsidR="003222BF">
        <w:rPr>
          <w:color w:val="000000"/>
          <w:sz w:val="28"/>
          <w:szCs w:val="28"/>
        </w:rPr>
        <w:t>тыс.руб</w:t>
      </w:r>
      <w:proofErr w:type="spellEnd"/>
      <w:r w:rsidR="003222BF">
        <w:rPr>
          <w:color w:val="000000"/>
          <w:sz w:val="28"/>
          <w:szCs w:val="28"/>
        </w:rPr>
        <w:t>.</w:t>
      </w:r>
    </w:p>
    <w:p w:rsidR="003222BF" w:rsidRDefault="005A3752" w:rsidP="00D218C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3535B4">
        <w:rPr>
          <w:color w:val="000000"/>
          <w:sz w:val="28"/>
          <w:szCs w:val="28"/>
        </w:rPr>
        <w:t>оличество обращений</w:t>
      </w:r>
      <w:r>
        <w:rPr>
          <w:color w:val="000000"/>
          <w:sz w:val="28"/>
          <w:szCs w:val="28"/>
        </w:rPr>
        <w:t xml:space="preserve"> составило - </w:t>
      </w:r>
      <w:r w:rsidRPr="003535B4">
        <w:rPr>
          <w:color w:val="000000"/>
          <w:sz w:val="28"/>
          <w:szCs w:val="28"/>
        </w:rPr>
        <w:t>580</w:t>
      </w:r>
      <w:r>
        <w:rPr>
          <w:color w:val="000000"/>
          <w:sz w:val="28"/>
          <w:szCs w:val="28"/>
        </w:rPr>
        <w:t> </w:t>
      </w:r>
      <w:r w:rsidRPr="003535B4">
        <w:rPr>
          <w:color w:val="000000"/>
          <w:sz w:val="28"/>
          <w:szCs w:val="28"/>
        </w:rPr>
        <w:t>920</w:t>
      </w:r>
      <w:r>
        <w:rPr>
          <w:color w:val="000000"/>
          <w:sz w:val="28"/>
          <w:szCs w:val="28"/>
        </w:rPr>
        <w:t>. П</w:t>
      </w:r>
      <w:r w:rsidRPr="003535B4">
        <w:rPr>
          <w:color w:val="000000"/>
          <w:sz w:val="28"/>
          <w:szCs w:val="28"/>
        </w:rPr>
        <w:t xml:space="preserve">ринято и передано пакетов </w:t>
      </w:r>
      <w:r>
        <w:rPr>
          <w:color w:val="000000"/>
          <w:sz w:val="28"/>
          <w:szCs w:val="28"/>
        </w:rPr>
        <w:t>д</w:t>
      </w:r>
      <w:r w:rsidRPr="003535B4">
        <w:rPr>
          <w:color w:val="000000"/>
          <w:sz w:val="28"/>
          <w:szCs w:val="28"/>
        </w:rPr>
        <w:t>окументов всего</w:t>
      </w:r>
      <w:r>
        <w:rPr>
          <w:color w:val="000000"/>
          <w:sz w:val="28"/>
          <w:szCs w:val="28"/>
        </w:rPr>
        <w:t xml:space="preserve"> - </w:t>
      </w:r>
      <w:r w:rsidRPr="003535B4">
        <w:rPr>
          <w:color w:val="000000"/>
          <w:sz w:val="28"/>
          <w:szCs w:val="28"/>
        </w:rPr>
        <w:t>273</w:t>
      </w:r>
      <w:r>
        <w:rPr>
          <w:color w:val="000000"/>
          <w:sz w:val="28"/>
          <w:szCs w:val="28"/>
        </w:rPr>
        <w:t> </w:t>
      </w:r>
      <w:r w:rsidRPr="003535B4">
        <w:rPr>
          <w:color w:val="000000"/>
          <w:sz w:val="28"/>
          <w:szCs w:val="28"/>
        </w:rPr>
        <w:t>574</w:t>
      </w:r>
      <w:r>
        <w:rPr>
          <w:color w:val="000000"/>
          <w:sz w:val="28"/>
          <w:szCs w:val="28"/>
        </w:rPr>
        <w:t xml:space="preserve">, </w:t>
      </w:r>
      <w:r w:rsidRPr="003535B4">
        <w:rPr>
          <w:color w:val="000000"/>
          <w:sz w:val="28"/>
          <w:szCs w:val="28"/>
        </w:rPr>
        <w:t>из них по государственным услугам</w:t>
      </w:r>
      <w:r>
        <w:rPr>
          <w:color w:val="000000"/>
          <w:sz w:val="28"/>
          <w:szCs w:val="28"/>
        </w:rPr>
        <w:t xml:space="preserve"> - </w:t>
      </w:r>
      <w:r w:rsidRPr="003535B4">
        <w:rPr>
          <w:color w:val="000000"/>
          <w:sz w:val="28"/>
          <w:szCs w:val="28"/>
        </w:rPr>
        <w:t>214</w:t>
      </w:r>
      <w:r w:rsidR="003222BF">
        <w:rPr>
          <w:color w:val="000000"/>
          <w:sz w:val="28"/>
          <w:szCs w:val="28"/>
        </w:rPr>
        <w:t> </w:t>
      </w:r>
      <w:r w:rsidRPr="003535B4">
        <w:rPr>
          <w:color w:val="000000"/>
          <w:sz w:val="28"/>
          <w:szCs w:val="28"/>
        </w:rPr>
        <w:t>554</w:t>
      </w:r>
      <w:r>
        <w:rPr>
          <w:color w:val="000000"/>
          <w:sz w:val="28"/>
          <w:szCs w:val="28"/>
        </w:rPr>
        <w:t>.</w:t>
      </w:r>
    </w:p>
    <w:p w:rsidR="005A3752" w:rsidRPr="003535B4" w:rsidRDefault="005A3752" w:rsidP="00D218C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  <w:r w:rsidRPr="003535B4">
        <w:rPr>
          <w:color w:val="000000"/>
          <w:sz w:val="28"/>
          <w:szCs w:val="28"/>
        </w:rPr>
        <w:t>количество пакетов по гос</w:t>
      </w:r>
      <w:r>
        <w:rPr>
          <w:color w:val="000000"/>
          <w:sz w:val="28"/>
          <w:szCs w:val="28"/>
        </w:rPr>
        <w:t>ударственным</w:t>
      </w:r>
      <w:r w:rsidRPr="003535B4">
        <w:rPr>
          <w:color w:val="000000"/>
          <w:sz w:val="28"/>
          <w:szCs w:val="28"/>
        </w:rPr>
        <w:t xml:space="preserve"> услугам составляет 78% от общего количества принятых пакетов документов</w:t>
      </w:r>
      <w:r>
        <w:rPr>
          <w:color w:val="000000"/>
          <w:sz w:val="28"/>
          <w:szCs w:val="28"/>
        </w:rPr>
        <w:t>.</w:t>
      </w:r>
    </w:p>
    <w:p w:rsidR="00707C5D" w:rsidRDefault="00DE210F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2015 год в бюджет городского округа Тольятти поступила госпошлина </w:t>
      </w:r>
      <w:r w:rsidR="00C01BCD" w:rsidRPr="00C01BCD">
        <w:rPr>
          <w:sz w:val="28"/>
          <w:szCs w:val="28"/>
        </w:rPr>
        <w:t>за гос</w:t>
      </w:r>
      <w:r w:rsidR="00C01BCD">
        <w:rPr>
          <w:sz w:val="28"/>
          <w:szCs w:val="28"/>
        </w:rPr>
        <w:t xml:space="preserve">ударственную </w:t>
      </w:r>
      <w:r w:rsidR="00C01BCD" w:rsidRPr="00C01BCD">
        <w:rPr>
          <w:sz w:val="28"/>
          <w:szCs w:val="28"/>
        </w:rPr>
        <w:t xml:space="preserve"> регистрацию, а также за совершение прочих юридически значимых действий</w:t>
      </w:r>
      <w:r w:rsidR="00C01BCD">
        <w:rPr>
          <w:sz w:val="28"/>
          <w:szCs w:val="28"/>
        </w:rPr>
        <w:t xml:space="preserve"> в сумме </w:t>
      </w:r>
      <w:r w:rsidR="00707C5D">
        <w:rPr>
          <w:sz w:val="28"/>
          <w:szCs w:val="28"/>
        </w:rPr>
        <w:t>67 518,3</w:t>
      </w:r>
      <w:r w:rsidR="00C01BCD">
        <w:rPr>
          <w:sz w:val="28"/>
          <w:szCs w:val="28"/>
        </w:rPr>
        <w:t xml:space="preserve"> тыс. руб.</w:t>
      </w:r>
    </w:p>
    <w:p w:rsidR="00F171D9" w:rsidRDefault="00707C5D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Следовательно, </w:t>
      </w:r>
      <w:r w:rsidRPr="00D218C2">
        <w:rPr>
          <w:sz w:val="28"/>
          <w:szCs w:val="28"/>
          <w:u w:val="single"/>
        </w:rPr>
        <w:t xml:space="preserve">поступившей госпошлиной покрывается 68% затрат от оказания соответствующих </w:t>
      </w:r>
      <w:r w:rsidR="00D218C2">
        <w:rPr>
          <w:sz w:val="28"/>
          <w:szCs w:val="28"/>
          <w:u w:val="single"/>
        </w:rPr>
        <w:t xml:space="preserve">государственных </w:t>
      </w:r>
      <w:r w:rsidRPr="00D218C2">
        <w:rPr>
          <w:sz w:val="28"/>
          <w:szCs w:val="28"/>
          <w:u w:val="single"/>
        </w:rPr>
        <w:t>услуг</w:t>
      </w:r>
      <w:r>
        <w:rPr>
          <w:sz w:val="28"/>
          <w:szCs w:val="28"/>
        </w:rPr>
        <w:t>.</w:t>
      </w:r>
    </w:p>
    <w:p w:rsidR="00707C5D" w:rsidRDefault="00707C5D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Сведениями о проводимых расчетах и обоснованиях фактической доли затрат МФЦ </w:t>
      </w:r>
      <w:proofErr w:type="gramStart"/>
      <w:r>
        <w:rPr>
          <w:sz w:val="28"/>
          <w:szCs w:val="28"/>
        </w:rPr>
        <w:t>в общей сумме затрат на оказание соответствующих государственных услуг при принятии решения о распределении госпошлины в пропорции</w:t>
      </w:r>
      <w:proofErr w:type="gramEnd"/>
      <w:r>
        <w:rPr>
          <w:sz w:val="28"/>
          <w:szCs w:val="28"/>
        </w:rPr>
        <w:t xml:space="preserve"> 50:50, действующей в соответствии с БК РФ, аналитический отдел не располагает.</w:t>
      </w:r>
    </w:p>
    <w:p w:rsidR="00816FB8" w:rsidRPr="009C7624" w:rsidRDefault="009C7624" w:rsidP="00D218C2">
      <w:pPr>
        <w:spacing w:line="276" w:lineRule="auto"/>
        <w:ind w:firstLine="708"/>
        <w:jc w:val="both"/>
        <w:rPr>
          <w:sz w:val="28"/>
          <w:szCs w:val="28"/>
        </w:rPr>
      </w:pPr>
      <w:r w:rsidRPr="009C7624">
        <w:rPr>
          <w:sz w:val="28"/>
          <w:szCs w:val="28"/>
        </w:rPr>
        <w:t>Н</w:t>
      </w:r>
      <w:r w:rsidR="00816FB8" w:rsidRPr="009C7624">
        <w:rPr>
          <w:sz w:val="28"/>
          <w:szCs w:val="28"/>
        </w:rPr>
        <w:t xml:space="preserve">еобходимо понимать, что </w:t>
      </w:r>
      <w:r w:rsidR="00630DD0" w:rsidRPr="009C7624">
        <w:rPr>
          <w:sz w:val="28"/>
          <w:szCs w:val="28"/>
        </w:rPr>
        <w:t xml:space="preserve">в соответствии со статьей 16 федерального закона от 27 июля 2010 года № 210-ФЗ «Об организации предоставления государственных и муниципальных услуг» </w:t>
      </w:r>
      <w:r w:rsidR="00816FB8" w:rsidRPr="009C7624">
        <w:rPr>
          <w:sz w:val="28"/>
          <w:szCs w:val="28"/>
        </w:rPr>
        <w:t xml:space="preserve">МАУ МФЦ оказывает только часть рассматриваемых государственных услуг – прием и перенаправление заявлений (обращений) в соответствующие государственные органы, </w:t>
      </w:r>
      <w:r w:rsidR="00816FB8" w:rsidRPr="009C7624">
        <w:rPr>
          <w:sz w:val="28"/>
          <w:szCs w:val="28"/>
        </w:rPr>
        <w:lastRenderedPageBreak/>
        <w:t>непосредственно оказывающие данную услугу. Следовательно, часть финансирования предназнача</w:t>
      </w:r>
      <w:r w:rsidRPr="009C7624">
        <w:rPr>
          <w:sz w:val="28"/>
          <w:szCs w:val="28"/>
        </w:rPr>
        <w:t>ет</w:t>
      </w:r>
      <w:r w:rsidR="00816FB8" w:rsidRPr="009C7624">
        <w:rPr>
          <w:sz w:val="28"/>
          <w:szCs w:val="28"/>
        </w:rPr>
        <w:t>с</w:t>
      </w:r>
      <w:r w:rsidR="00707C5D" w:rsidRPr="009C7624">
        <w:rPr>
          <w:sz w:val="28"/>
          <w:szCs w:val="28"/>
        </w:rPr>
        <w:t xml:space="preserve">я непосредственному </w:t>
      </w:r>
      <w:proofErr w:type="gramStart"/>
      <w:r w:rsidR="00707C5D" w:rsidRPr="009C7624">
        <w:rPr>
          <w:sz w:val="28"/>
          <w:szCs w:val="28"/>
        </w:rPr>
        <w:t>исполнителю</w:t>
      </w:r>
      <w:proofErr w:type="gramEnd"/>
      <w:r w:rsidR="00707C5D" w:rsidRPr="009C7624">
        <w:rPr>
          <w:sz w:val="28"/>
          <w:szCs w:val="28"/>
        </w:rPr>
        <w:t xml:space="preserve"> и предложение о возврате в бюджет субъекта 100% госпошлины считаем необоснованным.</w:t>
      </w:r>
    </w:p>
    <w:p w:rsidR="00630DD0" w:rsidRDefault="00630DD0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п.5 статьи 16 вышеуказанного закона</w:t>
      </w:r>
      <w:r w:rsidRPr="00630DD0">
        <w:rPr>
          <w:sz w:val="28"/>
          <w:szCs w:val="28"/>
        </w:rPr>
        <w:t xml:space="preserve">, </w:t>
      </w:r>
      <w:r w:rsidR="00373FFC">
        <w:rPr>
          <w:sz w:val="28"/>
          <w:szCs w:val="28"/>
        </w:rPr>
        <w:t xml:space="preserve">ответственность </w:t>
      </w:r>
      <w:r w:rsidRPr="00630DD0">
        <w:rPr>
          <w:sz w:val="28"/>
          <w:szCs w:val="28"/>
        </w:rPr>
        <w:t>работник</w:t>
      </w:r>
      <w:r w:rsidR="00373FFC">
        <w:rPr>
          <w:sz w:val="28"/>
          <w:szCs w:val="28"/>
        </w:rPr>
        <w:t>ов</w:t>
      </w:r>
      <w:r w:rsidRPr="00630DD0">
        <w:rPr>
          <w:sz w:val="28"/>
          <w:szCs w:val="28"/>
        </w:rPr>
        <w:t xml:space="preserve"> </w:t>
      </w:r>
      <w:r w:rsidR="00373FFC">
        <w:rPr>
          <w:sz w:val="28"/>
          <w:szCs w:val="28"/>
        </w:rPr>
        <w:t>м</w:t>
      </w:r>
      <w:r w:rsidR="00373FFC" w:rsidRPr="00630DD0">
        <w:rPr>
          <w:sz w:val="28"/>
          <w:szCs w:val="28"/>
        </w:rPr>
        <w:t>ногофункциональн</w:t>
      </w:r>
      <w:r w:rsidR="00373FFC">
        <w:rPr>
          <w:sz w:val="28"/>
          <w:szCs w:val="28"/>
        </w:rPr>
        <w:t>ого</w:t>
      </w:r>
      <w:r w:rsidR="00373FFC" w:rsidRPr="00630DD0">
        <w:rPr>
          <w:sz w:val="28"/>
          <w:szCs w:val="28"/>
        </w:rPr>
        <w:t xml:space="preserve"> центр</w:t>
      </w:r>
      <w:r w:rsidR="00373FFC">
        <w:rPr>
          <w:sz w:val="28"/>
          <w:szCs w:val="28"/>
        </w:rPr>
        <w:t xml:space="preserve">а ограничена и </w:t>
      </w:r>
      <w:r w:rsidR="009C7624">
        <w:rPr>
          <w:sz w:val="28"/>
          <w:szCs w:val="28"/>
        </w:rPr>
        <w:t>установлена</w:t>
      </w:r>
      <w:r>
        <w:rPr>
          <w:sz w:val="28"/>
          <w:szCs w:val="28"/>
        </w:rPr>
        <w:t xml:space="preserve"> </w:t>
      </w:r>
      <w:proofErr w:type="gramStart"/>
      <w:r w:rsidRPr="00630DD0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630DD0" w:rsidRPr="00373FFC" w:rsidRDefault="00630DD0" w:rsidP="00D218C2">
      <w:pPr>
        <w:pStyle w:val="a5"/>
        <w:numPr>
          <w:ilvl w:val="0"/>
          <w:numId w:val="2"/>
        </w:numPr>
        <w:spacing w:line="276" w:lineRule="auto"/>
        <w:ind w:left="709" w:firstLine="359"/>
        <w:jc w:val="both"/>
        <w:rPr>
          <w:sz w:val="28"/>
          <w:szCs w:val="28"/>
        </w:rPr>
      </w:pPr>
      <w:r w:rsidRPr="00373FFC">
        <w:rPr>
          <w:sz w:val="28"/>
          <w:szCs w:val="28"/>
        </w:rPr>
        <w:t>полноту передаваемых органу, предоставляющему государственную услугу, запросов, иных документов, принятых от заявителя;</w:t>
      </w:r>
    </w:p>
    <w:p w:rsidR="00630DD0" w:rsidRPr="00373FFC" w:rsidRDefault="00630DD0" w:rsidP="00D218C2">
      <w:pPr>
        <w:pStyle w:val="a5"/>
        <w:numPr>
          <w:ilvl w:val="0"/>
          <w:numId w:val="2"/>
        </w:numPr>
        <w:spacing w:line="276" w:lineRule="auto"/>
        <w:ind w:left="709" w:firstLine="359"/>
        <w:jc w:val="both"/>
        <w:rPr>
          <w:sz w:val="28"/>
          <w:szCs w:val="28"/>
        </w:rPr>
      </w:pPr>
      <w:r w:rsidRPr="00373FFC">
        <w:rPr>
          <w:sz w:val="28"/>
          <w:szCs w:val="28"/>
        </w:rPr>
        <w:t>своевременную передачу органу, предоставляющему государственную услугу</w:t>
      </w:r>
      <w:r w:rsidRPr="00373FFC">
        <w:rPr>
          <w:sz w:val="28"/>
          <w:szCs w:val="28"/>
        </w:rPr>
        <w:t xml:space="preserve"> </w:t>
      </w:r>
      <w:r w:rsidRPr="00373FFC">
        <w:rPr>
          <w:sz w:val="28"/>
          <w:szCs w:val="28"/>
        </w:rPr>
        <w:t>запросов, иных документов, принятых от заявителя, а также за своевременную выдачу заявителю документов, переданных в этих целях многофункциональному центру органом, предоставляющим государственную услугу;</w:t>
      </w:r>
    </w:p>
    <w:p w:rsidR="00630DD0" w:rsidRPr="00373FFC" w:rsidRDefault="00630DD0" w:rsidP="00D218C2">
      <w:pPr>
        <w:pStyle w:val="a5"/>
        <w:numPr>
          <w:ilvl w:val="0"/>
          <w:numId w:val="2"/>
        </w:numPr>
        <w:spacing w:line="276" w:lineRule="auto"/>
        <w:ind w:left="709" w:firstLine="359"/>
        <w:jc w:val="both"/>
        <w:rPr>
          <w:sz w:val="28"/>
          <w:szCs w:val="28"/>
        </w:rPr>
      </w:pPr>
      <w:r w:rsidRPr="00373FFC">
        <w:rPr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16FB8" w:rsidRDefault="00816FB8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Более актуальным считаем необходимость финансирования государственных услуг, оказываемых МАУ МФЦ, но не требующих затрат со стороны заявителя</w:t>
      </w:r>
      <w:r w:rsidR="003222BF">
        <w:rPr>
          <w:sz w:val="28"/>
          <w:szCs w:val="28"/>
        </w:rPr>
        <w:t xml:space="preserve"> (уплаты госпошлины)</w:t>
      </w:r>
      <w:r>
        <w:rPr>
          <w:sz w:val="28"/>
          <w:szCs w:val="28"/>
        </w:rPr>
        <w:t xml:space="preserve">, как </w:t>
      </w:r>
      <w:r w:rsidR="003222BF">
        <w:rPr>
          <w:sz w:val="28"/>
          <w:szCs w:val="28"/>
        </w:rPr>
        <w:t>например</w:t>
      </w:r>
      <w:r>
        <w:rPr>
          <w:sz w:val="28"/>
          <w:szCs w:val="28"/>
        </w:rPr>
        <w:t xml:space="preserve"> услуги, предоставляемые Пенсионным фондом и оформляемые через МФЦ</w:t>
      </w:r>
      <w:r w:rsidR="003222B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646DD" w:rsidRPr="002646DD" w:rsidRDefault="002646DD" w:rsidP="00D218C2">
      <w:pPr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вопросу платы за предоставление сведений из государственных информационных систем, </w:t>
      </w:r>
      <w:proofErr w:type="gramStart"/>
      <w:r>
        <w:rPr>
          <w:sz w:val="28"/>
          <w:szCs w:val="28"/>
        </w:rPr>
        <w:t>плата</w:t>
      </w:r>
      <w:proofErr w:type="gramEnd"/>
      <w:r>
        <w:rPr>
          <w:sz w:val="28"/>
          <w:szCs w:val="28"/>
        </w:rPr>
        <w:t xml:space="preserve"> за предоставление которых не является госпошлиной и зачисляется полностью в федеральный бюджет отмечаем, что </w:t>
      </w:r>
      <w:r w:rsidRPr="002646DD">
        <w:rPr>
          <w:sz w:val="28"/>
          <w:szCs w:val="28"/>
        </w:rPr>
        <w:t>Федеральны</w:t>
      </w:r>
      <w:r>
        <w:rPr>
          <w:sz w:val="28"/>
          <w:szCs w:val="28"/>
        </w:rPr>
        <w:t xml:space="preserve">м </w:t>
      </w:r>
      <w:r w:rsidRPr="002646DD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от </w:t>
      </w:r>
      <w:r w:rsidRPr="002646DD">
        <w:rPr>
          <w:sz w:val="28"/>
          <w:szCs w:val="28"/>
        </w:rPr>
        <w:t xml:space="preserve">29 декабря 2015 года </w:t>
      </w:r>
      <w:r>
        <w:rPr>
          <w:sz w:val="28"/>
          <w:szCs w:val="28"/>
        </w:rPr>
        <w:t>№</w:t>
      </w:r>
      <w:r w:rsidRPr="002646DD">
        <w:rPr>
          <w:sz w:val="28"/>
          <w:szCs w:val="28"/>
        </w:rPr>
        <w:t> 406-ФЗ</w:t>
      </w:r>
      <w:r>
        <w:rPr>
          <w:sz w:val="28"/>
          <w:szCs w:val="28"/>
        </w:rPr>
        <w:t xml:space="preserve"> «О</w:t>
      </w:r>
      <w:r w:rsidRPr="002646DD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</w:t>
      </w:r>
      <w:r w:rsidRPr="002646DD">
        <w:rPr>
          <w:sz w:val="28"/>
          <w:szCs w:val="28"/>
        </w:rPr>
        <w:t>в отдельные законодательные акты российской федерации</w:t>
      </w:r>
      <w:r>
        <w:rPr>
          <w:sz w:val="28"/>
          <w:szCs w:val="28"/>
        </w:rPr>
        <w:t xml:space="preserve">» </w:t>
      </w:r>
      <w:r w:rsidRPr="002646DD">
        <w:rPr>
          <w:sz w:val="28"/>
          <w:szCs w:val="28"/>
        </w:rPr>
        <w:t xml:space="preserve">пункт 1 статьи </w:t>
      </w:r>
      <w:r w:rsidRPr="002646DD">
        <w:rPr>
          <w:sz w:val="28"/>
          <w:szCs w:val="28"/>
        </w:rPr>
        <w:t xml:space="preserve">57 </w:t>
      </w:r>
      <w:r>
        <w:rPr>
          <w:sz w:val="28"/>
          <w:szCs w:val="28"/>
        </w:rPr>
        <w:t xml:space="preserve">Бюджетного Кодекса РФ </w:t>
      </w:r>
      <w:r>
        <w:rPr>
          <w:sz w:val="28"/>
          <w:szCs w:val="28"/>
        </w:rPr>
        <w:t xml:space="preserve">- </w:t>
      </w:r>
      <w:r w:rsidRPr="002646DD">
        <w:rPr>
          <w:sz w:val="28"/>
          <w:szCs w:val="28"/>
        </w:rPr>
        <w:t>Неналоговые доходы бюджетов субъектов Российской Федерации</w:t>
      </w:r>
      <w:r>
        <w:rPr>
          <w:sz w:val="28"/>
          <w:szCs w:val="28"/>
        </w:rPr>
        <w:t xml:space="preserve"> - дополнен </w:t>
      </w:r>
      <w:r w:rsidRPr="002646DD">
        <w:rPr>
          <w:sz w:val="28"/>
          <w:szCs w:val="28"/>
        </w:rPr>
        <w:t>новым абзацем  двадцать вторым следующего содержания:</w:t>
      </w:r>
      <w:r>
        <w:rPr>
          <w:sz w:val="28"/>
          <w:szCs w:val="28"/>
        </w:rPr>
        <w:t xml:space="preserve"> </w:t>
      </w:r>
      <w:r w:rsidRPr="002646DD">
        <w:rPr>
          <w:sz w:val="28"/>
          <w:szCs w:val="28"/>
        </w:rPr>
        <w:t xml:space="preserve">платы за предоставление федеральными государственными органами, федеральными казенными учреждениями сведений, документов, </w:t>
      </w:r>
      <w:r w:rsidRPr="002646DD">
        <w:rPr>
          <w:sz w:val="28"/>
          <w:szCs w:val="28"/>
          <w:u w:val="single"/>
        </w:rPr>
        <w:t>содержащихся в государственных реестрах (регистрах)</w:t>
      </w:r>
      <w:r w:rsidRPr="002646DD">
        <w:rPr>
          <w:sz w:val="28"/>
          <w:szCs w:val="28"/>
        </w:rPr>
        <w:t xml:space="preserve">, ведение которых осуществляется данными государственными органами, учреждениями, </w:t>
      </w:r>
      <w:r w:rsidRPr="002646DD">
        <w:rPr>
          <w:sz w:val="28"/>
          <w:szCs w:val="28"/>
          <w:u w:val="single"/>
        </w:rPr>
        <w:t>в случае, когда предоставление указанных документов осуществляется через многофункциональный центр предоставления государственных и муниципальных услуг, - по нормативу 50 процентов</w:t>
      </w:r>
      <w:r>
        <w:rPr>
          <w:sz w:val="28"/>
          <w:szCs w:val="28"/>
          <w:u w:val="single"/>
        </w:rPr>
        <w:t>.</w:t>
      </w:r>
    </w:p>
    <w:p w:rsidR="00395F9E" w:rsidRDefault="00395F9E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</w:t>
      </w:r>
      <w:r w:rsidRPr="00395F9E">
        <w:rPr>
          <w:sz w:val="28"/>
          <w:szCs w:val="28"/>
        </w:rPr>
        <w:t>омитет</w:t>
      </w:r>
      <w:r>
        <w:rPr>
          <w:sz w:val="28"/>
          <w:szCs w:val="28"/>
        </w:rPr>
        <w:t>а</w:t>
      </w:r>
      <w:r w:rsidRPr="00395F9E">
        <w:rPr>
          <w:sz w:val="28"/>
          <w:szCs w:val="28"/>
        </w:rPr>
        <w:t xml:space="preserve"> по бюджету, финансам, налогам, экономической и инвестиционной политике</w:t>
      </w:r>
      <w:r>
        <w:rPr>
          <w:sz w:val="28"/>
          <w:szCs w:val="28"/>
        </w:rPr>
        <w:t xml:space="preserve"> Самарской Губернской Думы </w:t>
      </w:r>
      <w:r>
        <w:rPr>
          <w:sz w:val="28"/>
          <w:szCs w:val="28"/>
        </w:rPr>
        <w:lastRenderedPageBreak/>
        <w:t xml:space="preserve">18.02.2016 рассмотрено данное Обращение. Решением </w:t>
      </w:r>
      <w:r w:rsidRPr="00395F9E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Pr="00395F9E">
        <w:rPr>
          <w:sz w:val="28"/>
          <w:szCs w:val="28"/>
        </w:rPr>
        <w:t xml:space="preserve"> рекомендова</w:t>
      </w:r>
      <w:r>
        <w:rPr>
          <w:sz w:val="28"/>
          <w:szCs w:val="28"/>
        </w:rPr>
        <w:t>но</w:t>
      </w:r>
      <w:r w:rsidRPr="00395F9E">
        <w:rPr>
          <w:sz w:val="28"/>
          <w:szCs w:val="28"/>
        </w:rPr>
        <w:t xml:space="preserve"> депутатам Думы городского округа Сызрань Самарской области </w:t>
      </w:r>
      <w:proofErr w:type="gramStart"/>
      <w:r w:rsidRPr="002646DD">
        <w:rPr>
          <w:sz w:val="28"/>
          <w:szCs w:val="28"/>
          <w:u w:val="single"/>
        </w:rPr>
        <w:t>подготовить</w:t>
      </w:r>
      <w:proofErr w:type="gramEnd"/>
      <w:r w:rsidRPr="002646DD">
        <w:rPr>
          <w:sz w:val="28"/>
          <w:szCs w:val="28"/>
          <w:u w:val="single"/>
        </w:rPr>
        <w:t xml:space="preserve"> финансово-экономическое обоснование и определить источники финансирования выпадающих доходов федерального бюджета</w:t>
      </w:r>
      <w:r w:rsidR="002646DD">
        <w:rPr>
          <w:sz w:val="28"/>
          <w:szCs w:val="28"/>
        </w:rPr>
        <w:t>.</w:t>
      </w:r>
    </w:p>
    <w:p w:rsidR="00D218C2" w:rsidRDefault="00D218C2" w:rsidP="00D218C2">
      <w:pPr>
        <w:spacing w:line="276" w:lineRule="auto"/>
        <w:ind w:firstLine="708"/>
        <w:jc w:val="both"/>
        <w:rPr>
          <w:sz w:val="28"/>
          <w:szCs w:val="28"/>
        </w:rPr>
      </w:pPr>
    </w:p>
    <w:p w:rsidR="00D218C2" w:rsidRDefault="00D218C2" w:rsidP="00D218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Вопрос рассмотрен на заседании постоянной комиссии по бюджету и экономической политике Думы городского округа Тольятти 01 марта 2016 года. Решение комиссии – поддержать рассматриваемое обращение.</w:t>
      </w:r>
    </w:p>
    <w:p w:rsidR="001B782E" w:rsidRDefault="001B782E" w:rsidP="00D218C2">
      <w:pPr>
        <w:spacing w:line="276" w:lineRule="auto"/>
        <w:jc w:val="both"/>
        <w:rPr>
          <w:sz w:val="28"/>
          <w:szCs w:val="28"/>
        </w:rPr>
      </w:pPr>
    </w:p>
    <w:p w:rsidR="00D218C2" w:rsidRPr="00D218C2" w:rsidRDefault="00D218C2" w:rsidP="00D218C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218C2">
        <w:rPr>
          <w:b/>
          <w:sz w:val="28"/>
          <w:szCs w:val="28"/>
        </w:rPr>
        <w:t xml:space="preserve">Вывод: проект решения Думы городского округа Тольятти  </w:t>
      </w:r>
      <w:r w:rsidRPr="00D218C2">
        <w:rPr>
          <w:b/>
          <w:sz w:val="28"/>
          <w:szCs w:val="28"/>
        </w:rPr>
        <w:t>«Об обращении депутатов Думы городского округа Сызрань  в Самарскую Губернскую Думу с законодательным предложением о внесении  изменений в Бюджетный кодекс Российской Федерации»</w:t>
      </w:r>
      <w:r w:rsidRPr="00D218C2">
        <w:rPr>
          <w:b/>
          <w:sz w:val="28"/>
          <w:szCs w:val="28"/>
        </w:rPr>
        <w:t xml:space="preserve"> может быть рассмотрен на заседании Думы</w:t>
      </w:r>
      <w:r w:rsidRPr="00D218C2">
        <w:rPr>
          <w:b/>
          <w:sz w:val="28"/>
          <w:szCs w:val="28"/>
        </w:rPr>
        <w:t xml:space="preserve"> с учетом настоящего заключения</w:t>
      </w:r>
      <w:r w:rsidRPr="00D218C2">
        <w:rPr>
          <w:b/>
          <w:sz w:val="28"/>
          <w:szCs w:val="28"/>
        </w:rPr>
        <w:t>.</w:t>
      </w:r>
    </w:p>
    <w:p w:rsidR="00707C5D" w:rsidRDefault="00707C5D" w:rsidP="008E5228">
      <w:pPr>
        <w:jc w:val="both"/>
        <w:rPr>
          <w:sz w:val="28"/>
          <w:szCs w:val="28"/>
        </w:rPr>
      </w:pPr>
    </w:p>
    <w:p w:rsidR="00707C5D" w:rsidRDefault="00707C5D" w:rsidP="008E5228">
      <w:pPr>
        <w:jc w:val="both"/>
        <w:rPr>
          <w:sz w:val="28"/>
          <w:szCs w:val="28"/>
        </w:rPr>
      </w:pPr>
    </w:p>
    <w:p w:rsidR="00707C5D" w:rsidRPr="00A9701A" w:rsidRDefault="00707C5D" w:rsidP="008E5228">
      <w:pPr>
        <w:jc w:val="both"/>
        <w:rPr>
          <w:sz w:val="28"/>
          <w:szCs w:val="28"/>
        </w:rPr>
      </w:pPr>
    </w:p>
    <w:p w:rsidR="00A9701A" w:rsidRDefault="00A9701A" w:rsidP="008E5228">
      <w:pPr>
        <w:jc w:val="both"/>
      </w:pPr>
      <w:r w:rsidRPr="00A9701A">
        <w:rPr>
          <w:sz w:val="28"/>
          <w:szCs w:val="28"/>
        </w:rPr>
        <w:t>Начальник аналитического отдела</w:t>
      </w:r>
      <w:r w:rsidR="00A50B0C">
        <w:rPr>
          <w:sz w:val="28"/>
          <w:szCs w:val="28"/>
        </w:rPr>
        <w:t xml:space="preserve">                        </w:t>
      </w:r>
      <w:r w:rsidRPr="00A9701A">
        <w:rPr>
          <w:sz w:val="28"/>
          <w:szCs w:val="28"/>
        </w:rPr>
        <w:t xml:space="preserve">                     Д.В. </w:t>
      </w:r>
      <w:proofErr w:type="spellStart"/>
      <w:r w:rsidRPr="00A9701A">
        <w:rPr>
          <w:sz w:val="28"/>
          <w:szCs w:val="28"/>
        </w:rPr>
        <w:t>Замчевский</w:t>
      </w:r>
      <w:proofErr w:type="spellEnd"/>
    </w:p>
    <w:sectPr w:rsidR="00A9701A" w:rsidSect="00707C5D">
      <w:footerReference w:type="default" r:id="rId9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D77" w:rsidRDefault="00203D77" w:rsidP="007F29C7">
      <w:r>
        <w:separator/>
      </w:r>
    </w:p>
  </w:endnote>
  <w:endnote w:type="continuationSeparator" w:id="0">
    <w:p w:rsidR="00203D77" w:rsidRDefault="00203D77" w:rsidP="007F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669104"/>
      <w:docPartObj>
        <w:docPartGallery w:val="Page Numbers (Bottom of Page)"/>
        <w:docPartUnique/>
      </w:docPartObj>
    </w:sdtPr>
    <w:sdtEndPr/>
    <w:sdtContent>
      <w:p w:rsidR="00D5669C" w:rsidRDefault="00D5669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8C2">
          <w:rPr>
            <w:noProof/>
          </w:rPr>
          <w:t>1</w:t>
        </w:r>
        <w:r>
          <w:fldChar w:fldCharType="end"/>
        </w:r>
      </w:p>
    </w:sdtContent>
  </w:sdt>
  <w:p w:rsidR="00D5669C" w:rsidRDefault="00D5669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D77" w:rsidRDefault="00203D77" w:rsidP="007F29C7">
      <w:r>
        <w:separator/>
      </w:r>
    </w:p>
  </w:footnote>
  <w:footnote w:type="continuationSeparator" w:id="0">
    <w:p w:rsidR="00203D77" w:rsidRDefault="00203D77" w:rsidP="007F2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10E"/>
    <w:multiLevelType w:val="hybridMultilevel"/>
    <w:tmpl w:val="599057A6"/>
    <w:lvl w:ilvl="0" w:tplc="5A781DB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3206C"/>
    <w:multiLevelType w:val="hybridMultilevel"/>
    <w:tmpl w:val="1FEC0C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F4"/>
    <w:rsid w:val="0000393F"/>
    <w:rsid w:val="00013879"/>
    <w:rsid w:val="00024451"/>
    <w:rsid w:val="00025470"/>
    <w:rsid w:val="00026795"/>
    <w:rsid w:val="00037611"/>
    <w:rsid w:val="000461C9"/>
    <w:rsid w:val="00060921"/>
    <w:rsid w:val="00062312"/>
    <w:rsid w:val="0006740C"/>
    <w:rsid w:val="00072CF7"/>
    <w:rsid w:val="000752CD"/>
    <w:rsid w:val="000877BB"/>
    <w:rsid w:val="000B37D7"/>
    <w:rsid w:val="000B5D89"/>
    <w:rsid w:val="000D0652"/>
    <w:rsid w:val="000D1FFB"/>
    <w:rsid w:val="000D4D7A"/>
    <w:rsid w:val="000D5E66"/>
    <w:rsid w:val="000E02D6"/>
    <w:rsid w:val="000F3472"/>
    <w:rsid w:val="000F4094"/>
    <w:rsid w:val="001030B8"/>
    <w:rsid w:val="00106987"/>
    <w:rsid w:val="00112BE5"/>
    <w:rsid w:val="0013190F"/>
    <w:rsid w:val="00132844"/>
    <w:rsid w:val="00134C11"/>
    <w:rsid w:val="001450C9"/>
    <w:rsid w:val="00147653"/>
    <w:rsid w:val="0018586B"/>
    <w:rsid w:val="00190A94"/>
    <w:rsid w:val="00194212"/>
    <w:rsid w:val="001B09EA"/>
    <w:rsid w:val="001B1950"/>
    <w:rsid w:val="001B62E1"/>
    <w:rsid w:val="001B782E"/>
    <w:rsid w:val="001B7C1F"/>
    <w:rsid w:val="001C01F1"/>
    <w:rsid w:val="001C043D"/>
    <w:rsid w:val="001C3574"/>
    <w:rsid w:val="001C667D"/>
    <w:rsid w:val="001C6C94"/>
    <w:rsid w:val="001D11E9"/>
    <w:rsid w:val="001D2C34"/>
    <w:rsid w:val="001E32D6"/>
    <w:rsid w:val="001E4539"/>
    <w:rsid w:val="002001E9"/>
    <w:rsid w:val="00203D77"/>
    <w:rsid w:val="0020457E"/>
    <w:rsid w:val="00213337"/>
    <w:rsid w:val="0023342C"/>
    <w:rsid w:val="002451C6"/>
    <w:rsid w:val="00253ACA"/>
    <w:rsid w:val="002646DD"/>
    <w:rsid w:val="00272677"/>
    <w:rsid w:val="002775FB"/>
    <w:rsid w:val="00277957"/>
    <w:rsid w:val="002850DD"/>
    <w:rsid w:val="00293AD0"/>
    <w:rsid w:val="002A01C6"/>
    <w:rsid w:val="002C0DFB"/>
    <w:rsid w:val="002C44E0"/>
    <w:rsid w:val="002E5360"/>
    <w:rsid w:val="002F4664"/>
    <w:rsid w:val="0030402C"/>
    <w:rsid w:val="003150AF"/>
    <w:rsid w:val="003222BF"/>
    <w:rsid w:val="00331EB5"/>
    <w:rsid w:val="00341A51"/>
    <w:rsid w:val="0035026F"/>
    <w:rsid w:val="00352494"/>
    <w:rsid w:val="0035329F"/>
    <w:rsid w:val="003535B4"/>
    <w:rsid w:val="00373FFC"/>
    <w:rsid w:val="0037563F"/>
    <w:rsid w:val="0038083D"/>
    <w:rsid w:val="003839AD"/>
    <w:rsid w:val="0038592F"/>
    <w:rsid w:val="00393233"/>
    <w:rsid w:val="00393FEB"/>
    <w:rsid w:val="0039571C"/>
    <w:rsid w:val="00395F9E"/>
    <w:rsid w:val="003A6211"/>
    <w:rsid w:val="003C47EC"/>
    <w:rsid w:val="003D0095"/>
    <w:rsid w:val="003D1302"/>
    <w:rsid w:val="003D769B"/>
    <w:rsid w:val="003E1A25"/>
    <w:rsid w:val="003E4CDA"/>
    <w:rsid w:val="003F2332"/>
    <w:rsid w:val="00407F9F"/>
    <w:rsid w:val="00411FB2"/>
    <w:rsid w:val="0041309C"/>
    <w:rsid w:val="00422937"/>
    <w:rsid w:val="0043087B"/>
    <w:rsid w:val="004312F7"/>
    <w:rsid w:val="00434912"/>
    <w:rsid w:val="00441240"/>
    <w:rsid w:val="0044570E"/>
    <w:rsid w:val="004461E8"/>
    <w:rsid w:val="00452185"/>
    <w:rsid w:val="0045644F"/>
    <w:rsid w:val="00462B4D"/>
    <w:rsid w:val="0046623B"/>
    <w:rsid w:val="0048135B"/>
    <w:rsid w:val="00481F9F"/>
    <w:rsid w:val="00481FC7"/>
    <w:rsid w:val="00487DA5"/>
    <w:rsid w:val="00495743"/>
    <w:rsid w:val="004D57C0"/>
    <w:rsid w:val="004F17EE"/>
    <w:rsid w:val="004F5150"/>
    <w:rsid w:val="00505734"/>
    <w:rsid w:val="00514529"/>
    <w:rsid w:val="0052489E"/>
    <w:rsid w:val="0052569B"/>
    <w:rsid w:val="00525BD2"/>
    <w:rsid w:val="00526E5D"/>
    <w:rsid w:val="00534150"/>
    <w:rsid w:val="00563228"/>
    <w:rsid w:val="00567BED"/>
    <w:rsid w:val="00570913"/>
    <w:rsid w:val="005805BB"/>
    <w:rsid w:val="00580C70"/>
    <w:rsid w:val="00596A32"/>
    <w:rsid w:val="00597587"/>
    <w:rsid w:val="005A177D"/>
    <w:rsid w:val="005A2A59"/>
    <w:rsid w:val="005A3122"/>
    <w:rsid w:val="005A3752"/>
    <w:rsid w:val="005B0FD5"/>
    <w:rsid w:val="005D6334"/>
    <w:rsid w:val="005E0302"/>
    <w:rsid w:val="00622E4C"/>
    <w:rsid w:val="00624F42"/>
    <w:rsid w:val="00625772"/>
    <w:rsid w:val="00630DD0"/>
    <w:rsid w:val="006351ED"/>
    <w:rsid w:val="00664B8E"/>
    <w:rsid w:val="006675F5"/>
    <w:rsid w:val="006831B1"/>
    <w:rsid w:val="00695360"/>
    <w:rsid w:val="00696AC3"/>
    <w:rsid w:val="006B39A3"/>
    <w:rsid w:val="006B54BB"/>
    <w:rsid w:val="006B6F7A"/>
    <w:rsid w:val="006D7E81"/>
    <w:rsid w:val="006E055F"/>
    <w:rsid w:val="00702DF7"/>
    <w:rsid w:val="007034F7"/>
    <w:rsid w:val="007053EE"/>
    <w:rsid w:val="00707C5D"/>
    <w:rsid w:val="00732CAF"/>
    <w:rsid w:val="00740CEA"/>
    <w:rsid w:val="00745EB2"/>
    <w:rsid w:val="00751AE2"/>
    <w:rsid w:val="00753240"/>
    <w:rsid w:val="007545B9"/>
    <w:rsid w:val="00755B76"/>
    <w:rsid w:val="00774F1F"/>
    <w:rsid w:val="007827DE"/>
    <w:rsid w:val="00784281"/>
    <w:rsid w:val="007B76A7"/>
    <w:rsid w:val="007D6816"/>
    <w:rsid w:val="007E2BA1"/>
    <w:rsid w:val="007E4FB8"/>
    <w:rsid w:val="007E7F47"/>
    <w:rsid w:val="007F1E42"/>
    <w:rsid w:val="007F29C7"/>
    <w:rsid w:val="007F3156"/>
    <w:rsid w:val="0081635D"/>
    <w:rsid w:val="00816FB8"/>
    <w:rsid w:val="008273BC"/>
    <w:rsid w:val="0082797F"/>
    <w:rsid w:val="00840155"/>
    <w:rsid w:val="008403FE"/>
    <w:rsid w:val="00841283"/>
    <w:rsid w:val="00845F26"/>
    <w:rsid w:val="00867DF4"/>
    <w:rsid w:val="00887743"/>
    <w:rsid w:val="008918F6"/>
    <w:rsid w:val="008B180A"/>
    <w:rsid w:val="008C160B"/>
    <w:rsid w:val="008C62A3"/>
    <w:rsid w:val="008E5228"/>
    <w:rsid w:val="00906AEC"/>
    <w:rsid w:val="00906C78"/>
    <w:rsid w:val="00907A50"/>
    <w:rsid w:val="00914657"/>
    <w:rsid w:val="0092776F"/>
    <w:rsid w:val="00931865"/>
    <w:rsid w:val="009345C8"/>
    <w:rsid w:val="009368B1"/>
    <w:rsid w:val="0094326D"/>
    <w:rsid w:val="00950068"/>
    <w:rsid w:val="00955979"/>
    <w:rsid w:val="00961147"/>
    <w:rsid w:val="00980734"/>
    <w:rsid w:val="0099769F"/>
    <w:rsid w:val="009B5E0A"/>
    <w:rsid w:val="009C7624"/>
    <w:rsid w:val="009E5091"/>
    <w:rsid w:val="009E5310"/>
    <w:rsid w:val="009E6E48"/>
    <w:rsid w:val="009F3480"/>
    <w:rsid w:val="00A04DDF"/>
    <w:rsid w:val="00A072AD"/>
    <w:rsid w:val="00A16D8B"/>
    <w:rsid w:val="00A40361"/>
    <w:rsid w:val="00A42CAF"/>
    <w:rsid w:val="00A43565"/>
    <w:rsid w:val="00A50B0C"/>
    <w:rsid w:val="00A54A4C"/>
    <w:rsid w:val="00A84223"/>
    <w:rsid w:val="00A9701A"/>
    <w:rsid w:val="00AA0FD0"/>
    <w:rsid w:val="00AB14B7"/>
    <w:rsid w:val="00AD4DA0"/>
    <w:rsid w:val="00AD5DF0"/>
    <w:rsid w:val="00AE586A"/>
    <w:rsid w:val="00B01888"/>
    <w:rsid w:val="00B03A7D"/>
    <w:rsid w:val="00B1515D"/>
    <w:rsid w:val="00B23AA8"/>
    <w:rsid w:val="00B30D66"/>
    <w:rsid w:val="00B33CE5"/>
    <w:rsid w:val="00B4782E"/>
    <w:rsid w:val="00B51E2D"/>
    <w:rsid w:val="00B52D4C"/>
    <w:rsid w:val="00B61AED"/>
    <w:rsid w:val="00B62333"/>
    <w:rsid w:val="00B8434E"/>
    <w:rsid w:val="00B94B93"/>
    <w:rsid w:val="00B96AA1"/>
    <w:rsid w:val="00BA1D61"/>
    <w:rsid w:val="00BA768F"/>
    <w:rsid w:val="00BB4309"/>
    <w:rsid w:val="00BB5CA2"/>
    <w:rsid w:val="00BE3F3B"/>
    <w:rsid w:val="00BF3D18"/>
    <w:rsid w:val="00BF6FAC"/>
    <w:rsid w:val="00C01BCD"/>
    <w:rsid w:val="00C02290"/>
    <w:rsid w:val="00C041B3"/>
    <w:rsid w:val="00C05383"/>
    <w:rsid w:val="00C1261D"/>
    <w:rsid w:val="00C13454"/>
    <w:rsid w:val="00C14741"/>
    <w:rsid w:val="00C31B89"/>
    <w:rsid w:val="00C368A2"/>
    <w:rsid w:val="00C37D42"/>
    <w:rsid w:val="00C529EC"/>
    <w:rsid w:val="00C53708"/>
    <w:rsid w:val="00C55FC1"/>
    <w:rsid w:val="00C6416F"/>
    <w:rsid w:val="00C644F7"/>
    <w:rsid w:val="00C6721A"/>
    <w:rsid w:val="00C80034"/>
    <w:rsid w:val="00C80E64"/>
    <w:rsid w:val="00C879DF"/>
    <w:rsid w:val="00CC0BC8"/>
    <w:rsid w:val="00CC2434"/>
    <w:rsid w:val="00CD0BD1"/>
    <w:rsid w:val="00CD1BE5"/>
    <w:rsid w:val="00CE04F0"/>
    <w:rsid w:val="00CE11B8"/>
    <w:rsid w:val="00CE3205"/>
    <w:rsid w:val="00CE3DFD"/>
    <w:rsid w:val="00CF1224"/>
    <w:rsid w:val="00D025E6"/>
    <w:rsid w:val="00D14CB7"/>
    <w:rsid w:val="00D16934"/>
    <w:rsid w:val="00D214BC"/>
    <w:rsid w:val="00D218C2"/>
    <w:rsid w:val="00D26692"/>
    <w:rsid w:val="00D34596"/>
    <w:rsid w:val="00D511BB"/>
    <w:rsid w:val="00D533DA"/>
    <w:rsid w:val="00D5669C"/>
    <w:rsid w:val="00D63514"/>
    <w:rsid w:val="00D83B9E"/>
    <w:rsid w:val="00D97E8E"/>
    <w:rsid w:val="00DA2B6A"/>
    <w:rsid w:val="00DA2DCC"/>
    <w:rsid w:val="00DA746B"/>
    <w:rsid w:val="00DB1B5E"/>
    <w:rsid w:val="00DB413B"/>
    <w:rsid w:val="00DD0C7C"/>
    <w:rsid w:val="00DE210F"/>
    <w:rsid w:val="00DE6B5C"/>
    <w:rsid w:val="00DF04C9"/>
    <w:rsid w:val="00E01F25"/>
    <w:rsid w:val="00E03850"/>
    <w:rsid w:val="00E14D9E"/>
    <w:rsid w:val="00E30807"/>
    <w:rsid w:val="00E3375A"/>
    <w:rsid w:val="00E4369C"/>
    <w:rsid w:val="00E44344"/>
    <w:rsid w:val="00E466D5"/>
    <w:rsid w:val="00E53C5D"/>
    <w:rsid w:val="00E60AB0"/>
    <w:rsid w:val="00E643B0"/>
    <w:rsid w:val="00E658D4"/>
    <w:rsid w:val="00E721BD"/>
    <w:rsid w:val="00E865FA"/>
    <w:rsid w:val="00E9041D"/>
    <w:rsid w:val="00E9428E"/>
    <w:rsid w:val="00E96A47"/>
    <w:rsid w:val="00E97674"/>
    <w:rsid w:val="00EA7AE0"/>
    <w:rsid w:val="00EB0092"/>
    <w:rsid w:val="00EB2A3C"/>
    <w:rsid w:val="00EC7B0F"/>
    <w:rsid w:val="00ED0525"/>
    <w:rsid w:val="00EE29E0"/>
    <w:rsid w:val="00EF3E22"/>
    <w:rsid w:val="00EF725C"/>
    <w:rsid w:val="00F0141B"/>
    <w:rsid w:val="00F06072"/>
    <w:rsid w:val="00F12E94"/>
    <w:rsid w:val="00F171D9"/>
    <w:rsid w:val="00F21C0D"/>
    <w:rsid w:val="00F22176"/>
    <w:rsid w:val="00F240B9"/>
    <w:rsid w:val="00F24DBF"/>
    <w:rsid w:val="00F25A73"/>
    <w:rsid w:val="00F31221"/>
    <w:rsid w:val="00F315A1"/>
    <w:rsid w:val="00F44F0C"/>
    <w:rsid w:val="00F64AC2"/>
    <w:rsid w:val="00F656A7"/>
    <w:rsid w:val="00F6590E"/>
    <w:rsid w:val="00F77DE5"/>
    <w:rsid w:val="00F803BC"/>
    <w:rsid w:val="00F82BD6"/>
    <w:rsid w:val="00F83121"/>
    <w:rsid w:val="00F8352D"/>
    <w:rsid w:val="00F835A3"/>
    <w:rsid w:val="00F9312A"/>
    <w:rsid w:val="00F946FB"/>
    <w:rsid w:val="00F96298"/>
    <w:rsid w:val="00FA5520"/>
    <w:rsid w:val="00FB58F4"/>
    <w:rsid w:val="00FC5705"/>
    <w:rsid w:val="00FC69D4"/>
    <w:rsid w:val="00FD6A68"/>
    <w:rsid w:val="00FE5549"/>
    <w:rsid w:val="00FE7B2C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4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3535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4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3535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F9C2-360B-433D-A6CF-DEDBC1FE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Денис В. Замчевский</cp:lastModifiedBy>
  <cp:revision>3</cp:revision>
  <cp:lastPrinted>2014-07-21T06:03:00Z</cp:lastPrinted>
  <dcterms:created xsi:type="dcterms:W3CDTF">2016-03-02T03:55:00Z</dcterms:created>
  <dcterms:modified xsi:type="dcterms:W3CDTF">2016-03-02T04:59:00Z</dcterms:modified>
</cp:coreProperties>
</file>