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C4" w:rsidRPr="00865FDF" w:rsidRDefault="00B50532" w:rsidP="00882142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882142">
        <w:rPr>
          <w:sz w:val="28"/>
          <w:szCs w:val="28"/>
        </w:rPr>
        <w:t xml:space="preserve"> </w:t>
      </w:r>
    </w:p>
    <w:p w:rsidR="007E03F8" w:rsidRPr="00865FDF" w:rsidRDefault="00BC408E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отдела </w:t>
      </w:r>
    </w:p>
    <w:p w:rsidR="006A02C4" w:rsidRPr="00865FDF" w:rsidRDefault="00BC408E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865FDF">
        <w:rPr>
          <w:sz w:val="28"/>
          <w:szCs w:val="28"/>
        </w:rPr>
        <w:t>Думы городского округа Тольятти</w:t>
      </w:r>
    </w:p>
    <w:p w:rsidR="00480A2E" w:rsidRDefault="00480A2E" w:rsidP="006A02C4">
      <w:pPr>
        <w:jc w:val="center"/>
        <w:rPr>
          <w:sz w:val="28"/>
          <w:szCs w:val="28"/>
        </w:rPr>
      </w:pPr>
    </w:p>
    <w:p w:rsidR="00882142" w:rsidRDefault="00882142" w:rsidP="006A02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 w:rsidR="00F42F24">
        <w:rPr>
          <w:sz w:val="28"/>
          <w:szCs w:val="28"/>
        </w:rPr>
        <w:t xml:space="preserve">информацию администрации </w:t>
      </w:r>
      <w:r>
        <w:rPr>
          <w:sz w:val="28"/>
          <w:szCs w:val="28"/>
        </w:rPr>
        <w:t xml:space="preserve">городского округа Тольятти </w:t>
      </w:r>
    </w:p>
    <w:p w:rsidR="00B50532" w:rsidRDefault="00B50532" w:rsidP="006A02C4">
      <w:pPr>
        <w:jc w:val="center"/>
        <w:rPr>
          <w:sz w:val="28"/>
          <w:szCs w:val="28"/>
        </w:rPr>
      </w:pPr>
      <w:r w:rsidRPr="00B50532">
        <w:rPr>
          <w:sz w:val="28"/>
          <w:szCs w:val="28"/>
        </w:rPr>
        <w:t>о реализации мероприятий по обеспечению пожарной безопасности зданий образовательных учреждений, восстановлению целостности ограждения территорий образовательных учреждений в 2022 году и достаточности средств бюджета городского округа Тольятти, выделенных на эти цели</w:t>
      </w:r>
    </w:p>
    <w:p w:rsidR="00B50532" w:rsidRPr="00865FDF" w:rsidRDefault="00B50532" w:rsidP="006A02C4">
      <w:pPr>
        <w:jc w:val="center"/>
        <w:rPr>
          <w:sz w:val="28"/>
          <w:szCs w:val="28"/>
        </w:rPr>
      </w:pPr>
    </w:p>
    <w:p w:rsidR="00BD3AC3" w:rsidRDefault="00B50532" w:rsidP="00BD3A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(Д – 13</w:t>
      </w:r>
      <w:r w:rsidR="00F42F24">
        <w:rPr>
          <w:sz w:val="28"/>
          <w:szCs w:val="28"/>
        </w:rPr>
        <w:t>5</w:t>
      </w:r>
      <w:r w:rsidR="00BD3AC3">
        <w:rPr>
          <w:sz w:val="28"/>
          <w:szCs w:val="28"/>
        </w:rPr>
        <w:t xml:space="preserve"> </w:t>
      </w:r>
      <w:r w:rsidR="00387AE2">
        <w:rPr>
          <w:sz w:val="28"/>
          <w:szCs w:val="28"/>
        </w:rPr>
        <w:t xml:space="preserve">от </w:t>
      </w:r>
      <w:r>
        <w:rPr>
          <w:sz w:val="28"/>
          <w:szCs w:val="28"/>
        </w:rPr>
        <w:t>27.04</w:t>
      </w:r>
      <w:r w:rsidR="00F42F24">
        <w:rPr>
          <w:sz w:val="28"/>
          <w:szCs w:val="28"/>
        </w:rPr>
        <w:t>.2022</w:t>
      </w:r>
      <w:r w:rsidR="00BD3AC3">
        <w:rPr>
          <w:sz w:val="28"/>
          <w:szCs w:val="28"/>
        </w:rPr>
        <w:t>г.)</w:t>
      </w:r>
    </w:p>
    <w:p w:rsidR="00882142" w:rsidRDefault="00882142" w:rsidP="00BD3AC3">
      <w:pPr>
        <w:jc w:val="center"/>
        <w:rPr>
          <w:sz w:val="28"/>
          <w:szCs w:val="28"/>
        </w:rPr>
      </w:pPr>
    </w:p>
    <w:p w:rsidR="00047A5D" w:rsidRDefault="00882142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</w:t>
      </w:r>
      <w:r w:rsidR="00F42F24">
        <w:rPr>
          <w:sz w:val="28"/>
          <w:szCs w:val="28"/>
        </w:rPr>
        <w:t xml:space="preserve"> информацию администрации городского округа Тольятти</w:t>
      </w:r>
      <w:r w:rsidR="00BC408E">
        <w:rPr>
          <w:sz w:val="28"/>
          <w:szCs w:val="28"/>
        </w:rPr>
        <w:t>, аналитический отдел</w:t>
      </w:r>
      <w:r>
        <w:rPr>
          <w:sz w:val="28"/>
          <w:szCs w:val="28"/>
        </w:rPr>
        <w:t xml:space="preserve"> отмечает следующее.</w:t>
      </w:r>
    </w:p>
    <w:p w:rsidR="00F42F24" w:rsidRDefault="00F42F24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представлена в соответствии с планом текущей деятельности Думы городского округа Тольятти 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квартал 2022года, утвержденным решением Думы городского округа Тольятти от 23.03.2022 №1227 для рассмотрения на заседании Думы </w:t>
      </w:r>
      <w:r w:rsidR="00B50532">
        <w:rPr>
          <w:b/>
          <w:sz w:val="28"/>
          <w:szCs w:val="28"/>
        </w:rPr>
        <w:t>18.05</w:t>
      </w:r>
      <w:r w:rsidRPr="00F42F24">
        <w:rPr>
          <w:b/>
          <w:sz w:val="28"/>
          <w:szCs w:val="28"/>
        </w:rPr>
        <w:t>.2022г</w:t>
      </w:r>
      <w:r>
        <w:rPr>
          <w:sz w:val="28"/>
          <w:szCs w:val="28"/>
        </w:rPr>
        <w:t>.</w:t>
      </w:r>
    </w:p>
    <w:p w:rsidR="00EA2EA6" w:rsidRDefault="00EA2EA6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администрации представлена по двум разделам:</w:t>
      </w:r>
    </w:p>
    <w:p w:rsidR="00EA2EA6" w:rsidRDefault="00FA7614" w:rsidP="00FA7614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 w:rsidRPr="00FA7614">
        <w:rPr>
          <w:sz w:val="28"/>
          <w:szCs w:val="28"/>
        </w:rPr>
        <w:t>Обеспечение пожарной безопасности</w:t>
      </w:r>
      <w:r>
        <w:rPr>
          <w:sz w:val="28"/>
          <w:szCs w:val="28"/>
        </w:rPr>
        <w:t>.</w:t>
      </w:r>
    </w:p>
    <w:p w:rsidR="00EA2EA6" w:rsidRPr="00EA2EA6" w:rsidRDefault="00EA2EA6" w:rsidP="00EA2EA6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Восстановление целостности ограждения.</w:t>
      </w:r>
    </w:p>
    <w:p w:rsidR="00EA2EA6" w:rsidRDefault="00EA2EA6" w:rsidP="00EA2EA6">
      <w:pPr>
        <w:pStyle w:val="a5"/>
        <w:ind w:left="1068"/>
        <w:jc w:val="both"/>
        <w:rPr>
          <w:sz w:val="28"/>
          <w:szCs w:val="28"/>
        </w:rPr>
      </w:pPr>
    </w:p>
    <w:p w:rsidR="00FA7614" w:rsidRDefault="00EA2EA6" w:rsidP="00EA2EA6">
      <w:pPr>
        <w:ind w:firstLine="708"/>
        <w:jc w:val="both"/>
        <w:rPr>
          <w:sz w:val="28"/>
          <w:szCs w:val="28"/>
        </w:rPr>
      </w:pPr>
      <w:r w:rsidRPr="00FA7614">
        <w:rPr>
          <w:i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A7614" w:rsidRPr="00FA7614">
        <w:rPr>
          <w:i/>
          <w:sz w:val="28"/>
          <w:szCs w:val="28"/>
        </w:rPr>
        <w:t>Обеспечение пожарной безопасности.</w:t>
      </w:r>
    </w:p>
    <w:p w:rsidR="00EA2EA6" w:rsidRDefault="00EA2EA6" w:rsidP="00EA2EA6">
      <w:pPr>
        <w:ind w:firstLine="708"/>
        <w:jc w:val="both"/>
        <w:rPr>
          <w:sz w:val="28"/>
          <w:szCs w:val="28"/>
        </w:rPr>
      </w:pPr>
      <w:r w:rsidRPr="00EA2EA6">
        <w:rPr>
          <w:sz w:val="28"/>
          <w:szCs w:val="28"/>
        </w:rPr>
        <w:t>Согласно представленной информации, мероприятия по обеспечению пожарной безопасности образовательных учрежд</w:t>
      </w:r>
      <w:r>
        <w:rPr>
          <w:sz w:val="28"/>
          <w:szCs w:val="28"/>
        </w:rPr>
        <w:t xml:space="preserve">ений (ОУ) </w:t>
      </w:r>
      <w:r w:rsidRPr="00EA2EA6">
        <w:rPr>
          <w:sz w:val="28"/>
          <w:szCs w:val="28"/>
        </w:rPr>
        <w:t>реализуются в рамках МП «Развитие системы образования городского округа Тольятти</w:t>
      </w:r>
      <w:r>
        <w:rPr>
          <w:sz w:val="28"/>
          <w:szCs w:val="28"/>
        </w:rPr>
        <w:t>»</w:t>
      </w:r>
      <w:r w:rsidR="00E47AC9">
        <w:rPr>
          <w:sz w:val="28"/>
          <w:szCs w:val="28"/>
        </w:rPr>
        <w:t xml:space="preserve"> (</w:t>
      </w:r>
      <w:r w:rsidR="00FA7614">
        <w:rPr>
          <w:sz w:val="28"/>
          <w:szCs w:val="28"/>
        </w:rPr>
        <w:t>далее - Программа РСО)</w:t>
      </w:r>
      <w:r>
        <w:rPr>
          <w:sz w:val="28"/>
          <w:szCs w:val="28"/>
        </w:rPr>
        <w:t>:</w:t>
      </w:r>
    </w:p>
    <w:p w:rsidR="00F42F24" w:rsidRDefault="00EA2EA6" w:rsidP="00EA2E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A2EA6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субсидии на выполнение муниципального задания  (перечень работ приведен в информации);</w:t>
      </w:r>
    </w:p>
    <w:p w:rsidR="00EA2EA6" w:rsidRDefault="00EA2EA6" w:rsidP="00EA2E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рамках мероприятия по проведению капитального ремонта систем автоматической пожарной сигнализации, оповещения и управления эвакуацией людей при пожаре (АПС и СОУЭ), на реализацию которого  Программой предусмотрены следующие средства:</w:t>
      </w:r>
    </w:p>
    <w:p w:rsidR="00EA2EA6" w:rsidRDefault="003D669E" w:rsidP="00EA2E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2022</w:t>
      </w:r>
      <w:r w:rsidR="00AF11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г.- 27 513 тыс. руб. на</w:t>
      </w:r>
      <w:r w:rsidRPr="003D669E">
        <w:rPr>
          <w:b/>
          <w:sz w:val="28"/>
          <w:szCs w:val="28"/>
        </w:rPr>
        <w:t xml:space="preserve"> 9 ОУ</w:t>
      </w:r>
      <w:r w:rsidR="00EA2EA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EA2EA6">
        <w:rPr>
          <w:sz w:val="28"/>
          <w:szCs w:val="28"/>
        </w:rPr>
        <w:t>8 школ и 1 детский сад, согласно перечню);</w:t>
      </w:r>
    </w:p>
    <w:p w:rsidR="00EA2EA6" w:rsidRDefault="003D669E" w:rsidP="00EA2EA6">
      <w:pPr>
        <w:ind w:firstLine="708"/>
        <w:jc w:val="both"/>
        <w:rPr>
          <w:sz w:val="28"/>
          <w:szCs w:val="28"/>
        </w:rPr>
      </w:pPr>
      <w:r w:rsidRPr="003D669E">
        <w:rPr>
          <w:b/>
          <w:sz w:val="28"/>
          <w:szCs w:val="28"/>
        </w:rPr>
        <w:t xml:space="preserve">2023 г.- 24 663,27 тыс. руб. </w:t>
      </w:r>
      <w:r w:rsidR="00EA2EA6" w:rsidRPr="003D669E">
        <w:rPr>
          <w:b/>
          <w:sz w:val="28"/>
          <w:szCs w:val="28"/>
        </w:rPr>
        <w:t>на 6 ОУ</w:t>
      </w:r>
      <w:r>
        <w:rPr>
          <w:sz w:val="28"/>
          <w:szCs w:val="28"/>
        </w:rPr>
        <w:t xml:space="preserve"> (5 школ и 1 детский сад, согласно перечню);</w:t>
      </w:r>
    </w:p>
    <w:p w:rsidR="003D669E" w:rsidRPr="00EA2EA6" w:rsidRDefault="003D669E" w:rsidP="00EA2E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2024 г.</w:t>
      </w:r>
      <w:r w:rsidRPr="003D669E">
        <w:rPr>
          <w:b/>
          <w:sz w:val="28"/>
          <w:szCs w:val="28"/>
        </w:rPr>
        <w:t xml:space="preserve"> – 21 115.24 тыс. руб. на 6 ОУ</w:t>
      </w:r>
      <w:r>
        <w:rPr>
          <w:sz w:val="28"/>
          <w:szCs w:val="28"/>
        </w:rPr>
        <w:t xml:space="preserve"> </w:t>
      </w:r>
      <w:r w:rsidRPr="003D669E">
        <w:rPr>
          <w:sz w:val="28"/>
          <w:szCs w:val="28"/>
        </w:rPr>
        <w:t>(5 школ и 1 дет</w:t>
      </w:r>
      <w:r>
        <w:rPr>
          <w:sz w:val="28"/>
          <w:szCs w:val="28"/>
        </w:rPr>
        <w:t>ский сад, согласно перечню).</w:t>
      </w:r>
    </w:p>
    <w:p w:rsidR="00B50532" w:rsidRDefault="003D669E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текущий момент, по средствам, выделенным  2022 году, проведены аукционы и заключены договоры по ремонту АПС и СОУЭ в двух школах. По 7 ОУ закупочные процедуры приостановлены в соответствии с протоколом заседания рабочей группы по бюджету от 10.03.2022 № 32, что, на наш взгляд, </w:t>
      </w:r>
      <w:r w:rsidRPr="003D669E">
        <w:rPr>
          <w:b/>
          <w:sz w:val="28"/>
          <w:szCs w:val="28"/>
        </w:rPr>
        <w:t>требует дополнительных пояснений</w:t>
      </w:r>
      <w:r>
        <w:rPr>
          <w:sz w:val="28"/>
          <w:szCs w:val="28"/>
        </w:rPr>
        <w:t xml:space="preserve">. </w:t>
      </w:r>
    </w:p>
    <w:p w:rsidR="00B50532" w:rsidRDefault="003D669E" w:rsidP="00882142">
      <w:pPr>
        <w:ind w:firstLine="708"/>
        <w:jc w:val="both"/>
        <w:rPr>
          <w:sz w:val="28"/>
          <w:szCs w:val="28"/>
        </w:rPr>
      </w:pPr>
      <w:r w:rsidRPr="003D669E">
        <w:rPr>
          <w:b/>
          <w:sz w:val="28"/>
          <w:szCs w:val="28"/>
        </w:rPr>
        <w:lastRenderedPageBreak/>
        <w:t>Потребность</w:t>
      </w:r>
      <w:r>
        <w:rPr>
          <w:sz w:val="28"/>
          <w:szCs w:val="28"/>
        </w:rPr>
        <w:t xml:space="preserve"> в проведении капитального ремонта систем АПС и СОУЭ в </w:t>
      </w:r>
      <w:r w:rsidRPr="003D669E">
        <w:rPr>
          <w:b/>
          <w:sz w:val="28"/>
          <w:szCs w:val="28"/>
        </w:rPr>
        <w:t>118 ОУ</w:t>
      </w:r>
      <w:r w:rsidR="005811E6">
        <w:rPr>
          <w:sz w:val="28"/>
          <w:szCs w:val="28"/>
        </w:rPr>
        <w:t xml:space="preserve"> (</w:t>
      </w:r>
      <w:r>
        <w:rPr>
          <w:sz w:val="28"/>
          <w:szCs w:val="28"/>
        </w:rPr>
        <w:t>в т.ч. 56 школ, 50 детских садов, 11 учреждений доп</w:t>
      </w:r>
      <w:r w:rsidR="005811E6">
        <w:rPr>
          <w:sz w:val="28"/>
          <w:szCs w:val="28"/>
        </w:rPr>
        <w:t xml:space="preserve">олнительного </w:t>
      </w:r>
      <w:r>
        <w:rPr>
          <w:sz w:val="28"/>
          <w:szCs w:val="28"/>
        </w:rPr>
        <w:t xml:space="preserve">образования, МАООУ «Пансионат «Радуга») на сумму </w:t>
      </w:r>
      <w:r w:rsidRPr="003D669E">
        <w:rPr>
          <w:b/>
          <w:sz w:val="28"/>
          <w:szCs w:val="28"/>
        </w:rPr>
        <w:t>376 992,88 тыс. руб</w:t>
      </w:r>
      <w:r>
        <w:rPr>
          <w:sz w:val="28"/>
          <w:szCs w:val="28"/>
        </w:rPr>
        <w:t>.</w:t>
      </w:r>
    </w:p>
    <w:p w:rsidR="00B50532" w:rsidRDefault="0069735F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г.о. Тольятти направлены </w:t>
      </w:r>
      <w:r w:rsidRPr="0069735F">
        <w:rPr>
          <w:b/>
          <w:sz w:val="28"/>
          <w:szCs w:val="28"/>
        </w:rPr>
        <w:t xml:space="preserve">заявки в министерство образования и науки Самарской области </w:t>
      </w:r>
      <w:r>
        <w:rPr>
          <w:sz w:val="28"/>
          <w:szCs w:val="28"/>
        </w:rPr>
        <w:t xml:space="preserve">на выделение областных субсидий на проведение капремонта систем АПС и СОУЭ на сумму </w:t>
      </w:r>
      <w:r w:rsidRPr="0069735F">
        <w:rPr>
          <w:b/>
          <w:sz w:val="28"/>
          <w:szCs w:val="28"/>
        </w:rPr>
        <w:t xml:space="preserve">113 597,8 тыс. руб. </w:t>
      </w:r>
      <w:r>
        <w:rPr>
          <w:b/>
          <w:sz w:val="28"/>
          <w:szCs w:val="28"/>
        </w:rPr>
        <w:t>(</w:t>
      </w:r>
      <w:r w:rsidRPr="0069735F">
        <w:rPr>
          <w:b/>
          <w:sz w:val="28"/>
          <w:szCs w:val="28"/>
        </w:rPr>
        <w:t>34</w:t>
      </w:r>
      <w:r>
        <w:rPr>
          <w:b/>
          <w:sz w:val="28"/>
          <w:szCs w:val="28"/>
        </w:rPr>
        <w:t xml:space="preserve"> </w:t>
      </w:r>
      <w:r w:rsidRPr="0069735F">
        <w:rPr>
          <w:b/>
          <w:sz w:val="28"/>
          <w:szCs w:val="28"/>
        </w:rPr>
        <w:t>ОУ)</w:t>
      </w:r>
      <w:r>
        <w:rPr>
          <w:b/>
          <w:sz w:val="28"/>
          <w:szCs w:val="28"/>
        </w:rPr>
        <w:t xml:space="preserve">. </w:t>
      </w:r>
      <w:r w:rsidRPr="0069735F">
        <w:rPr>
          <w:sz w:val="28"/>
          <w:szCs w:val="28"/>
        </w:rPr>
        <w:t>Ответ из министерства не поступил.</w:t>
      </w:r>
    </w:p>
    <w:p w:rsidR="005811E6" w:rsidRDefault="005811E6" w:rsidP="00882142">
      <w:pPr>
        <w:ind w:firstLine="708"/>
        <w:jc w:val="both"/>
        <w:rPr>
          <w:sz w:val="28"/>
          <w:szCs w:val="28"/>
        </w:rPr>
      </w:pPr>
    </w:p>
    <w:p w:rsidR="00033295" w:rsidRDefault="00F72691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 своей стороны</w:t>
      </w:r>
      <w:r w:rsidR="0069735F">
        <w:rPr>
          <w:sz w:val="28"/>
          <w:szCs w:val="28"/>
        </w:rPr>
        <w:t>, отмечаем, что в рамках реализации Программы</w:t>
      </w:r>
      <w:r w:rsidR="00FA7614">
        <w:rPr>
          <w:sz w:val="28"/>
          <w:szCs w:val="28"/>
        </w:rPr>
        <w:t xml:space="preserve"> РСО</w:t>
      </w:r>
      <w:r w:rsidR="0069735F">
        <w:rPr>
          <w:sz w:val="28"/>
          <w:szCs w:val="28"/>
        </w:rPr>
        <w:t xml:space="preserve"> в </w:t>
      </w:r>
      <w:r w:rsidR="0069735F" w:rsidRPr="00033295">
        <w:rPr>
          <w:b/>
          <w:sz w:val="28"/>
          <w:szCs w:val="28"/>
        </w:rPr>
        <w:t>2021 году</w:t>
      </w:r>
      <w:r w:rsidR="00033295">
        <w:rPr>
          <w:sz w:val="28"/>
          <w:szCs w:val="28"/>
        </w:rPr>
        <w:t>:</w:t>
      </w:r>
    </w:p>
    <w:p w:rsidR="00033295" w:rsidRPr="0069735F" w:rsidRDefault="00033295" w:rsidP="00033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3295">
        <w:rPr>
          <w:sz w:val="28"/>
          <w:szCs w:val="28"/>
        </w:rPr>
        <w:t>выполнены работы по капитальному ремонту систем автоматической пожарной сигнализации, оповещения и управления эвакуацией людей при пожаре (АПС И СОУЭ) в МБУ</w:t>
      </w:r>
      <w:r>
        <w:rPr>
          <w:sz w:val="28"/>
          <w:szCs w:val="28"/>
        </w:rPr>
        <w:t xml:space="preserve"> «Школа № 4» и МБУ «Школа № 58»</w:t>
      </w:r>
      <w:r w:rsidRPr="00033295">
        <w:rPr>
          <w:sz w:val="28"/>
          <w:szCs w:val="28"/>
        </w:rPr>
        <w:t xml:space="preserve"> на общую сумму </w:t>
      </w:r>
      <w:r w:rsidRPr="00033295">
        <w:rPr>
          <w:b/>
          <w:sz w:val="28"/>
          <w:szCs w:val="28"/>
        </w:rPr>
        <w:t>3 850,9 тыс. руб</w:t>
      </w:r>
      <w:r>
        <w:rPr>
          <w:sz w:val="28"/>
          <w:szCs w:val="28"/>
        </w:rPr>
        <w:t>.</w:t>
      </w:r>
      <w:r w:rsidRPr="00033295">
        <w:rPr>
          <w:sz w:val="28"/>
          <w:szCs w:val="28"/>
        </w:rPr>
        <w:t xml:space="preserve"> за счет средств местного бюджета</w:t>
      </w:r>
      <w:r>
        <w:rPr>
          <w:sz w:val="28"/>
          <w:szCs w:val="28"/>
        </w:rPr>
        <w:t>;</w:t>
      </w:r>
    </w:p>
    <w:p w:rsidR="0069735F" w:rsidRDefault="00033295" w:rsidP="0088214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F72691">
        <w:rPr>
          <w:sz w:val="28"/>
          <w:szCs w:val="28"/>
        </w:rPr>
        <w:t xml:space="preserve">выполнены мероприятия </w:t>
      </w:r>
      <w:r w:rsidR="00F72691" w:rsidRPr="00F72691">
        <w:rPr>
          <w:sz w:val="28"/>
          <w:szCs w:val="28"/>
        </w:rPr>
        <w:t>по оснащению 35 муниципальных образовательных учреждений (44 здания, 48 объектов) системами комплексной безопасности (системы контроля и управления доступом (СКУД) и системами оповещения и управления эвакуа</w:t>
      </w:r>
      <w:r w:rsidR="00F72691">
        <w:rPr>
          <w:sz w:val="28"/>
          <w:szCs w:val="28"/>
        </w:rPr>
        <w:t xml:space="preserve">цией (СОУЭ) </w:t>
      </w:r>
      <w:r w:rsidRPr="00033295">
        <w:rPr>
          <w:sz w:val="28"/>
          <w:szCs w:val="28"/>
        </w:rPr>
        <w:t>на общую сумму</w:t>
      </w:r>
      <w:r w:rsidRPr="00033295">
        <w:rPr>
          <w:b/>
          <w:sz w:val="28"/>
          <w:szCs w:val="28"/>
        </w:rPr>
        <w:t xml:space="preserve"> 12 817,6 тыс. руб.</w:t>
      </w:r>
      <w:r w:rsidRPr="00033295">
        <w:rPr>
          <w:sz w:val="28"/>
          <w:szCs w:val="28"/>
        </w:rPr>
        <w:t xml:space="preserve"> за счет средств областного (10 895,0 тыс. руб.)  и местного (1 922,6 тыс. руб.) бюджетов</w:t>
      </w:r>
      <w:r>
        <w:rPr>
          <w:b/>
          <w:sz w:val="28"/>
          <w:szCs w:val="28"/>
        </w:rPr>
        <w:t>.</w:t>
      </w:r>
      <w:r w:rsidR="00F72691">
        <w:rPr>
          <w:sz w:val="28"/>
          <w:szCs w:val="28"/>
        </w:rPr>
        <w:t xml:space="preserve"> </w:t>
      </w:r>
      <w:proofErr w:type="gramEnd"/>
    </w:p>
    <w:p w:rsidR="00033295" w:rsidRDefault="00033295" w:rsidP="00033295">
      <w:pPr>
        <w:ind w:firstLine="708"/>
        <w:jc w:val="both"/>
        <w:rPr>
          <w:sz w:val="28"/>
          <w:szCs w:val="28"/>
        </w:rPr>
      </w:pPr>
    </w:p>
    <w:p w:rsidR="00033295" w:rsidRPr="00FA7614" w:rsidRDefault="00FA7614" w:rsidP="00AD7F77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AD7F77" w:rsidRPr="00FA7614">
        <w:rPr>
          <w:i/>
          <w:sz w:val="28"/>
          <w:szCs w:val="28"/>
        </w:rPr>
        <w:t xml:space="preserve"> </w:t>
      </w:r>
      <w:r w:rsidRPr="00FA7614">
        <w:rPr>
          <w:i/>
          <w:sz w:val="28"/>
          <w:szCs w:val="28"/>
        </w:rPr>
        <w:t>2.</w:t>
      </w:r>
      <w:r w:rsidRPr="00FA7614">
        <w:rPr>
          <w:i/>
          <w:sz w:val="28"/>
          <w:szCs w:val="28"/>
        </w:rPr>
        <w:tab/>
        <w:t>Восстановление целостности ограждения.</w:t>
      </w:r>
    </w:p>
    <w:p w:rsidR="00033295" w:rsidRPr="00E844E2" w:rsidRDefault="00E844E2" w:rsidP="00E844E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представленной информации, п</w:t>
      </w:r>
      <w:r w:rsidRPr="00E844E2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E844E2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 РФ от 02.08.2019 №</w:t>
      </w:r>
      <w:r w:rsidRPr="00E844E2">
        <w:rPr>
          <w:sz w:val="28"/>
          <w:szCs w:val="28"/>
        </w:rPr>
        <w:t xml:space="preserve"> 1006</w:t>
      </w:r>
      <w:r>
        <w:rPr>
          <w:sz w:val="28"/>
          <w:szCs w:val="28"/>
        </w:rPr>
        <w:t xml:space="preserve"> </w:t>
      </w:r>
      <w:r w:rsidRPr="00E844E2">
        <w:rPr>
          <w:sz w:val="28"/>
          <w:szCs w:val="28"/>
        </w:rPr>
        <w:t>(ред. от 05.03.2022)</w:t>
      </w:r>
      <w:r>
        <w:rPr>
          <w:sz w:val="28"/>
          <w:szCs w:val="28"/>
        </w:rPr>
        <w:t xml:space="preserve"> утверждены требования</w:t>
      </w:r>
      <w:r w:rsidRPr="00E844E2">
        <w:rPr>
          <w:sz w:val="28"/>
          <w:szCs w:val="28"/>
        </w:rPr>
        <w:t xml:space="preserve">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</w:t>
      </w:r>
      <w:r>
        <w:rPr>
          <w:sz w:val="28"/>
          <w:szCs w:val="28"/>
        </w:rPr>
        <w:t>ости этих объектов (территорий).</w:t>
      </w:r>
      <w:proofErr w:type="gramEnd"/>
    </w:p>
    <w:p w:rsidR="00033295" w:rsidRDefault="00E844E2" w:rsidP="00033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Ориентировочные затраты </w:t>
      </w:r>
      <w:r w:rsidR="004A3E99">
        <w:rPr>
          <w:sz w:val="28"/>
          <w:szCs w:val="28"/>
        </w:rPr>
        <w:t>(</w:t>
      </w:r>
      <w:r w:rsidR="004A3E99" w:rsidRPr="004A3E99">
        <w:rPr>
          <w:b/>
          <w:sz w:val="28"/>
          <w:szCs w:val="28"/>
        </w:rPr>
        <w:t>потребность</w:t>
      </w:r>
      <w:r w:rsidR="004A3E99">
        <w:rPr>
          <w:sz w:val="28"/>
          <w:szCs w:val="28"/>
        </w:rPr>
        <w:t xml:space="preserve">) </w:t>
      </w:r>
      <w:r>
        <w:rPr>
          <w:sz w:val="28"/>
          <w:szCs w:val="28"/>
        </w:rPr>
        <w:t>на установку ограждений в образовательных учреждениях, соответствующих установленным требованиям</w:t>
      </w:r>
      <w:r w:rsidR="004A3E9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A3E99">
        <w:rPr>
          <w:sz w:val="28"/>
          <w:szCs w:val="28"/>
        </w:rPr>
        <w:t>с</w:t>
      </w:r>
      <w:r>
        <w:rPr>
          <w:sz w:val="28"/>
          <w:szCs w:val="28"/>
        </w:rPr>
        <w:t xml:space="preserve">оставляют </w:t>
      </w:r>
      <w:r w:rsidRPr="004A3E99">
        <w:rPr>
          <w:b/>
          <w:sz w:val="28"/>
          <w:szCs w:val="28"/>
        </w:rPr>
        <w:t>465 млн. руб.</w:t>
      </w:r>
      <w:r>
        <w:rPr>
          <w:sz w:val="28"/>
          <w:szCs w:val="28"/>
        </w:rPr>
        <w:t xml:space="preserve"> (</w:t>
      </w:r>
      <w:r w:rsidR="004A3E99">
        <w:rPr>
          <w:sz w:val="28"/>
          <w:szCs w:val="28"/>
        </w:rPr>
        <w:t>75 зданий школ (</w:t>
      </w:r>
      <w:r>
        <w:rPr>
          <w:sz w:val="28"/>
          <w:szCs w:val="28"/>
        </w:rPr>
        <w:t>по 3 млн. руб. на одно здание), 15 зданий структурных подразделений ш</w:t>
      </w:r>
      <w:r w:rsidR="004A3E99">
        <w:rPr>
          <w:sz w:val="28"/>
          <w:szCs w:val="28"/>
        </w:rPr>
        <w:t>кол и 81 здание детских садов (по 2,5</w:t>
      </w:r>
      <w:r>
        <w:rPr>
          <w:sz w:val="28"/>
          <w:szCs w:val="28"/>
        </w:rPr>
        <w:t xml:space="preserve"> млн. руб. на о</w:t>
      </w:r>
      <w:r w:rsidR="004A3E99">
        <w:rPr>
          <w:sz w:val="28"/>
          <w:szCs w:val="28"/>
        </w:rPr>
        <w:t>д</w:t>
      </w:r>
      <w:r>
        <w:rPr>
          <w:sz w:val="28"/>
          <w:szCs w:val="28"/>
        </w:rPr>
        <w:t>но здание)</w:t>
      </w:r>
      <w:r w:rsidR="004A3E99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E844E2" w:rsidRDefault="00A77927" w:rsidP="00033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 информации администрации, м</w:t>
      </w:r>
      <w:r w:rsidR="004A3E99">
        <w:rPr>
          <w:sz w:val="28"/>
          <w:szCs w:val="28"/>
        </w:rPr>
        <w:t>ероприятия по комплексному благоустройству территори</w:t>
      </w:r>
      <w:r w:rsidR="00F977E3">
        <w:rPr>
          <w:sz w:val="28"/>
          <w:szCs w:val="28"/>
        </w:rPr>
        <w:t>й МОУ, в т.ч. ремонт ограждений</w:t>
      </w:r>
      <w:r w:rsidR="004A3E99">
        <w:rPr>
          <w:sz w:val="28"/>
          <w:szCs w:val="28"/>
        </w:rPr>
        <w:t>, включены в МП «Благоустройство территории городского округа Тольятти на 2015-2024 годы</w:t>
      </w:r>
      <w:r w:rsidR="00B838CF">
        <w:rPr>
          <w:sz w:val="28"/>
          <w:szCs w:val="28"/>
        </w:rPr>
        <w:t>», утвержденной постановлением мэрии городского округа Тольятти  от 24.03.2015 № 905-п/1</w:t>
      </w:r>
      <w:r w:rsidR="004A3E99">
        <w:rPr>
          <w:sz w:val="28"/>
          <w:szCs w:val="28"/>
        </w:rPr>
        <w:t xml:space="preserve">, с общим объемом финансирования </w:t>
      </w:r>
      <w:r w:rsidR="004A3E99" w:rsidRPr="00273E69">
        <w:rPr>
          <w:b/>
          <w:sz w:val="28"/>
          <w:szCs w:val="28"/>
        </w:rPr>
        <w:t>300 млн. руб.</w:t>
      </w:r>
      <w:r w:rsidR="004A3E99">
        <w:rPr>
          <w:sz w:val="28"/>
          <w:szCs w:val="28"/>
        </w:rPr>
        <w:t xml:space="preserve"> на 41 образовательное учреждение (36 учреждений образования (18 школ, 16 детсадов, 2 учреждения доп</w:t>
      </w:r>
      <w:r w:rsidR="00273E69">
        <w:rPr>
          <w:sz w:val="28"/>
          <w:szCs w:val="28"/>
        </w:rPr>
        <w:t xml:space="preserve">олнительного </w:t>
      </w:r>
      <w:r w:rsidR="004A3E99">
        <w:rPr>
          <w:sz w:val="28"/>
          <w:szCs w:val="28"/>
        </w:rPr>
        <w:t>образования), 3 учреждения дополнительного</w:t>
      </w:r>
      <w:proofErr w:type="gramEnd"/>
      <w:r w:rsidR="004A3E99">
        <w:rPr>
          <w:sz w:val="28"/>
          <w:szCs w:val="28"/>
        </w:rPr>
        <w:t xml:space="preserve"> образования детей в сфере культуры и искусства, 2 </w:t>
      </w:r>
      <w:r w:rsidR="004A3E99" w:rsidRPr="004A3E99">
        <w:rPr>
          <w:sz w:val="28"/>
          <w:szCs w:val="28"/>
        </w:rPr>
        <w:t>учреждения дополнительного образования детей в сфере</w:t>
      </w:r>
      <w:r w:rsidR="004A3E99">
        <w:rPr>
          <w:sz w:val="28"/>
          <w:szCs w:val="28"/>
        </w:rPr>
        <w:t xml:space="preserve"> физкультуры и спорта).</w:t>
      </w:r>
    </w:p>
    <w:p w:rsidR="00E844E2" w:rsidRDefault="004A3E99" w:rsidP="00033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2021 году в рамках реализации</w:t>
      </w:r>
      <w:r w:rsidR="00F977E3">
        <w:rPr>
          <w:sz w:val="28"/>
          <w:szCs w:val="28"/>
        </w:rPr>
        <w:t xml:space="preserve"> указанной </w:t>
      </w:r>
      <w:r>
        <w:rPr>
          <w:sz w:val="28"/>
          <w:szCs w:val="28"/>
        </w:rPr>
        <w:t xml:space="preserve"> МП </w:t>
      </w:r>
      <w:r w:rsidR="00F977E3">
        <w:rPr>
          <w:sz w:val="28"/>
          <w:szCs w:val="28"/>
        </w:rPr>
        <w:t xml:space="preserve">выполнены работы по частичному ремонту ограждений школ №№ 66 и 81 на общую сумму </w:t>
      </w:r>
      <w:r w:rsidR="00F977E3" w:rsidRPr="00273E69">
        <w:rPr>
          <w:b/>
          <w:sz w:val="28"/>
          <w:szCs w:val="28"/>
        </w:rPr>
        <w:t>584 тыс.</w:t>
      </w:r>
      <w:r w:rsidR="00F977E3">
        <w:rPr>
          <w:sz w:val="28"/>
          <w:szCs w:val="28"/>
        </w:rPr>
        <w:t xml:space="preserve"> </w:t>
      </w:r>
      <w:r w:rsidR="00F977E3" w:rsidRPr="00273E69">
        <w:rPr>
          <w:b/>
          <w:sz w:val="28"/>
          <w:szCs w:val="28"/>
        </w:rPr>
        <w:t>руб.</w:t>
      </w:r>
      <w:r w:rsidR="00A77927">
        <w:rPr>
          <w:sz w:val="28"/>
          <w:szCs w:val="28"/>
        </w:rPr>
        <w:t xml:space="preserve"> В 2022</w:t>
      </w:r>
      <w:r w:rsidR="00F977E3">
        <w:rPr>
          <w:sz w:val="28"/>
          <w:szCs w:val="28"/>
        </w:rPr>
        <w:t xml:space="preserve"> году бюджетом отрасли «Образование» утверждено финансирование в сумме </w:t>
      </w:r>
      <w:r w:rsidR="00F977E3" w:rsidRPr="00273E69">
        <w:rPr>
          <w:b/>
          <w:sz w:val="28"/>
          <w:szCs w:val="28"/>
        </w:rPr>
        <w:t>1 млн. руб.</w:t>
      </w:r>
      <w:r w:rsidR="00F977E3">
        <w:rPr>
          <w:sz w:val="28"/>
          <w:szCs w:val="28"/>
        </w:rPr>
        <w:t xml:space="preserve"> на продолжение ремонта ограждения школы № 66.</w:t>
      </w:r>
    </w:p>
    <w:p w:rsidR="00E844E2" w:rsidRDefault="00F977E3" w:rsidP="00033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Работы по ремонту ограждений МОУ организуются за счет бюджетных и внебюджетных средств. В полном объеме выполнены работы по замене ограждений, в соответствии с предъявляемыми требованиями, школы № 4, гимназии № 38, детского сада № 120 «Сказочный» (корпус 1).</w:t>
      </w:r>
    </w:p>
    <w:p w:rsidR="00F977E3" w:rsidRDefault="00F977E3" w:rsidP="00033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соответствуют требованиям антитеррористической </w:t>
      </w:r>
      <w:proofErr w:type="gramStart"/>
      <w:r>
        <w:rPr>
          <w:sz w:val="28"/>
          <w:szCs w:val="28"/>
        </w:rPr>
        <w:t>защищенности ограждения территорий детских садов новостроек</w:t>
      </w:r>
      <w:proofErr w:type="gramEnd"/>
      <w:r>
        <w:rPr>
          <w:sz w:val="28"/>
          <w:szCs w:val="28"/>
        </w:rPr>
        <w:t xml:space="preserve"> и ОУ, введенных в эксплуатацию после рекон</w:t>
      </w:r>
      <w:r w:rsidR="00273E69">
        <w:rPr>
          <w:sz w:val="28"/>
          <w:szCs w:val="28"/>
        </w:rPr>
        <w:t>струкции и капитального ремонта (3 здания школ № 13 и № 89, и 8 зданий детских садов №№ 79,116,210).</w:t>
      </w:r>
    </w:p>
    <w:p w:rsidR="00F977E3" w:rsidRPr="00273E69" w:rsidRDefault="00273E69" w:rsidP="00033295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2022 году за счет бюджетных и внебюджетных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амках ФХД МОУ планируется выполнение работ по ремонту и восстановлению целостности огр</w:t>
      </w:r>
      <w:r w:rsidR="00A77927">
        <w:rPr>
          <w:sz w:val="28"/>
          <w:szCs w:val="28"/>
        </w:rPr>
        <w:t>аждений</w:t>
      </w:r>
      <w:r>
        <w:rPr>
          <w:sz w:val="28"/>
          <w:szCs w:val="28"/>
        </w:rPr>
        <w:t xml:space="preserve"> в 33 общеобразовательных учреждениях, 15 дошкольных учреждения и 2 учреждениях дополнительного образования детей отрасли «Образование» с ориентировочным объемом затрат около </w:t>
      </w:r>
      <w:r w:rsidRPr="00273E69">
        <w:rPr>
          <w:b/>
          <w:sz w:val="28"/>
          <w:szCs w:val="28"/>
        </w:rPr>
        <w:t>2 млн. руб.</w:t>
      </w:r>
    </w:p>
    <w:p w:rsidR="00273E69" w:rsidRDefault="00273E69" w:rsidP="00033295">
      <w:pPr>
        <w:ind w:firstLine="708"/>
        <w:jc w:val="both"/>
        <w:rPr>
          <w:sz w:val="28"/>
          <w:szCs w:val="28"/>
        </w:rPr>
      </w:pPr>
    </w:p>
    <w:p w:rsidR="00B838CF" w:rsidRPr="00B838CF" w:rsidRDefault="00B838CF" w:rsidP="00033295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представленной информации имеются следующие </w:t>
      </w:r>
      <w:r w:rsidRPr="00B838CF">
        <w:rPr>
          <w:b/>
          <w:sz w:val="28"/>
          <w:szCs w:val="28"/>
        </w:rPr>
        <w:t>замечания и предложения:</w:t>
      </w:r>
    </w:p>
    <w:p w:rsidR="00B838CF" w:rsidRDefault="00B838CF" w:rsidP="00B838CF">
      <w:pPr>
        <w:pStyle w:val="a5"/>
        <w:numPr>
          <w:ilvl w:val="0"/>
          <w:numId w:val="9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действующей редакцией МП </w:t>
      </w:r>
      <w:r w:rsidRPr="00B838CF">
        <w:rPr>
          <w:sz w:val="28"/>
          <w:szCs w:val="28"/>
        </w:rPr>
        <w:t>«Развитие системы образования городского округа Тольятти</w:t>
      </w:r>
      <w:r w:rsidR="00090A3F">
        <w:rPr>
          <w:sz w:val="28"/>
          <w:szCs w:val="28"/>
        </w:rPr>
        <w:t xml:space="preserve"> на 2021-2027 годы</w:t>
      </w:r>
      <w:r w:rsidRPr="00B838CF">
        <w:rPr>
          <w:sz w:val="28"/>
          <w:szCs w:val="28"/>
        </w:rPr>
        <w:t>»</w:t>
      </w:r>
      <w:r>
        <w:rPr>
          <w:sz w:val="28"/>
          <w:szCs w:val="28"/>
        </w:rPr>
        <w:t xml:space="preserve"> (ред. от 28.03.2022г.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 реализацию мероприятия 2.3.1. Капитальный ремонт систем противопожарной защиты (АПС и СОУЭ) в 2024 году предусмотрено 21 318 тыс. руб., а не 21 115,24 тыс. руб., как указано в информации, что подлежит уточнению.</w:t>
      </w:r>
    </w:p>
    <w:p w:rsidR="00C33E21" w:rsidRDefault="00090A3F" w:rsidP="00090A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838CF" w:rsidRPr="00090A3F">
        <w:rPr>
          <w:sz w:val="28"/>
          <w:szCs w:val="28"/>
        </w:rPr>
        <w:t xml:space="preserve">В соответствии с действующей редакцией МП  </w:t>
      </w:r>
      <w:r w:rsidRPr="00090A3F">
        <w:rPr>
          <w:sz w:val="28"/>
          <w:szCs w:val="28"/>
        </w:rPr>
        <w:t>«Благоустройство территории городского округа Тольятти на 2015-2024 годы»</w:t>
      </w:r>
      <w:r>
        <w:rPr>
          <w:sz w:val="28"/>
          <w:szCs w:val="28"/>
        </w:rPr>
        <w:t>, на реализацию Задачи</w:t>
      </w:r>
      <w:r w:rsidRPr="00090A3F">
        <w:rPr>
          <w:sz w:val="28"/>
          <w:szCs w:val="28"/>
        </w:rPr>
        <w:t xml:space="preserve"> 5.</w:t>
      </w:r>
      <w:r>
        <w:rPr>
          <w:sz w:val="28"/>
          <w:szCs w:val="28"/>
        </w:rPr>
        <w:t xml:space="preserve"> «</w:t>
      </w:r>
      <w:r w:rsidRPr="00090A3F">
        <w:rPr>
          <w:sz w:val="28"/>
          <w:szCs w:val="28"/>
        </w:rPr>
        <w:t>Обеспечение комплексного благоустройства территорий образовательных учреждений</w:t>
      </w:r>
      <w:r>
        <w:rPr>
          <w:sz w:val="28"/>
          <w:szCs w:val="28"/>
        </w:rPr>
        <w:t xml:space="preserve">» на весь период действия Программы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2015-2024 годы ) предусмотрены средства в общей сумме 89 128 тыс. руб., в том числе: за счет средств местного бюджета – 77 248 тыс. руб., за счет средств областного бюджета – 11 880 тыс. руб. Средства предусмотрены на строительство и ремонт спортивных площадок, спил и валку аварийно-опасных деревьев, ремонт асфальтового покрытия и ремонт ограждений. На ремонт ограждений средства предусмотрены только в 2021 году в общей сумме 520 тыс. руб., в том числе 400 тыс. руб. на школу № 66 и 120 тыс. руб. на школу № 81.</w:t>
      </w:r>
      <w:r w:rsidR="00C33E21">
        <w:rPr>
          <w:sz w:val="28"/>
          <w:szCs w:val="28"/>
        </w:rPr>
        <w:t xml:space="preserve">  </w:t>
      </w:r>
    </w:p>
    <w:p w:rsidR="00B838CF" w:rsidRPr="00090A3F" w:rsidRDefault="00C33E21" w:rsidP="00090A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2022 год на реализацию задачи 5 предусмотрено 4 916 тыс. руб., в том числе</w:t>
      </w:r>
      <w:r w:rsidR="00121E95">
        <w:rPr>
          <w:sz w:val="28"/>
          <w:szCs w:val="28"/>
        </w:rPr>
        <w:t>:</w:t>
      </w:r>
      <w:r>
        <w:rPr>
          <w:sz w:val="28"/>
          <w:szCs w:val="28"/>
        </w:rPr>
        <w:t xml:space="preserve"> на ремонт асфальтового покрытия – 1 800 тыс. руб. и на спил деревьев – 3 116 тыс. руб.; на ремонт ограждений средства не предусмотрены.</w:t>
      </w:r>
    </w:p>
    <w:p w:rsidR="00B838CF" w:rsidRDefault="00090A3F" w:rsidP="00033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2023-2024 годы средства на реализацию данной задачи не предусмотрены.</w:t>
      </w:r>
    </w:p>
    <w:p w:rsidR="00C33E21" w:rsidRDefault="00C33E21" w:rsidP="00033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следует отметить, что средства на благоустройство образовательных учреждений в сфере культуры и искусства и физкультуры и спорта  также программой не предусмотрены.</w:t>
      </w:r>
    </w:p>
    <w:p w:rsidR="00B838CF" w:rsidRDefault="00C33E21" w:rsidP="00033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 требует пояснения и уточнения сведения, отраженные в информации по реализации данной программы.</w:t>
      </w:r>
    </w:p>
    <w:p w:rsidR="00B838CF" w:rsidRPr="00C33E21" w:rsidRDefault="00C33E21" w:rsidP="00C33E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F1123">
        <w:rPr>
          <w:sz w:val="28"/>
          <w:szCs w:val="28"/>
        </w:rPr>
        <w:t>Считаем целесообразным</w:t>
      </w:r>
      <w:bookmarkStart w:id="0" w:name="_GoBack"/>
      <w:bookmarkEnd w:id="0"/>
      <w:r w:rsidRPr="00C33E21">
        <w:rPr>
          <w:sz w:val="28"/>
          <w:szCs w:val="28"/>
        </w:rPr>
        <w:t xml:space="preserve"> рекомендовать администрации представить дополнительную информацию: </w:t>
      </w:r>
    </w:p>
    <w:p w:rsidR="00C33E21" w:rsidRDefault="00C33E21" w:rsidP="00033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 потребности и выделенных средствах на реализацию противопожарных мероприятий </w:t>
      </w:r>
      <w:r w:rsidR="00C06038">
        <w:rPr>
          <w:sz w:val="28"/>
          <w:szCs w:val="28"/>
        </w:rPr>
        <w:t>в муниципальных учреждениях</w:t>
      </w:r>
      <w:r>
        <w:rPr>
          <w:sz w:val="28"/>
          <w:szCs w:val="28"/>
        </w:rPr>
        <w:t xml:space="preserve"> дополнительного образования детей  в сфере культуры и искусства, в сфере  физической культуры и спорта.</w:t>
      </w:r>
    </w:p>
    <w:p w:rsidR="00C06038" w:rsidRDefault="00C06038" w:rsidP="00033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О потребности отрасли «Образование» на реализацию противопожарных мероприятий, кроме ремонта систем АПС и СОУЭ.</w:t>
      </w:r>
    </w:p>
    <w:p w:rsidR="00C06038" w:rsidRDefault="00C06038" w:rsidP="000332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О потребности и реализации мероприятий по ремонту и восстановлению целостности ограждений </w:t>
      </w:r>
      <w:r w:rsidRPr="00C06038">
        <w:rPr>
          <w:sz w:val="28"/>
          <w:szCs w:val="28"/>
        </w:rPr>
        <w:t>в муниципальных учреждениях доп</w:t>
      </w:r>
      <w:r>
        <w:rPr>
          <w:sz w:val="28"/>
          <w:szCs w:val="28"/>
        </w:rPr>
        <w:t xml:space="preserve">олнительного образования детей </w:t>
      </w:r>
      <w:r w:rsidRPr="00C06038">
        <w:rPr>
          <w:sz w:val="28"/>
          <w:szCs w:val="28"/>
        </w:rPr>
        <w:t>в сфере культуры и искусства, в сфере  физической культуры и спорта.</w:t>
      </w:r>
    </w:p>
    <w:p w:rsidR="00C33E21" w:rsidRDefault="00C33E21" w:rsidP="00033295">
      <w:pPr>
        <w:ind w:firstLine="708"/>
        <w:jc w:val="both"/>
        <w:rPr>
          <w:sz w:val="28"/>
          <w:szCs w:val="28"/>
        </w:rPr>
      </w:pPr>
    </w:p>
    <w:p w:rsidR="00113F59" w:rsidRPr="00113F59" w:rsidRDefault="00113F59" w:rsidP="00033295">
      <w:pPr>
        <w:ind w:firstLine="708"/>
        <w:jc w:val="both"/>
        <w:rPr>
          <w:sz w:val="28"/>
          <w:szCs w:val="28"/>
        </w:rPr>
      </w:pPr>
      <w:r w:rsidRPr="00113F59">
        <w:rPr>
          <w:sz w:val="28"/>
          <w:szCs w:val="28"/>
        </w:rPr>
        <w:t xml:space="preserve">Проект решения Думы </w:t>
      </w:r>
      <w:r w:rsidR="0063449E">
        <w:rPr>
          <w:sz w:val="28"/>
          <w:szCs w:val="28"/>
        </w:rPr>
        <w:t xml:space="preserve">по рассматриваемой информации </w:t>
      </w:r>
      <w:r w:rsidRPr="00113F59">
        <w:rPr>
          <w:sz w:val="28"/>
          <w:szCs w:val="28"/>
        </w:rPr>
        <w:t>будет подготовлен по итогам р</w:t>
      </w:r>
      <w:r>
        <w:rPr>
          <w:sz w:val="28"/>
          <w:szCs w:val="28"/>
        </w:rPr>
        <w:t>ассмотрения информации на заседа</w:t>
      </w:r>
      <w:r w:rsidRPr="00113F59">
        <w:rPr>
          <w:sz w:val="28"/>
          <w:szCs w:val="28"/>
        </w:rPr>
        <w:t>нии постоянной комис</w:t>
      </w:r>
      <w:r>
        <w:rPr>
          <w:sz w:val="28"/>
          <w:szCs w:val="28"/>
        </w:rPr>
        <w:t>с</w:t>
      </w:r>
      <w:r w:rsidRPr="00113F59">
        <w:rPr>
          <w:sz w:val="28"/>
          <w:szCs w:val="28"/>
        </w:rPr>
        <w:t>ии по социальной политике.</w:t>
      </w:r>
    </w:p>
    <w:p w:rsidR="009D7D19" w:rsidRDefault="009D7D19" w:rsidP="00882142">
      <w:pPr>
        <w:ind w:firstLine="709"/>
        <w:jc w:val="both"/>
        <w:rPr>
          <w:b/>
          <w:sz w:val="28"/>
          <w:szCs w:val="28"/>
        </w:rPr>
      </w:pPr>
    </w:p>
    <w:p w:rsidR="00121E95" w:rsidRDefault="00121E95" w:rsidP="00882142">
      <w:pPr>
        <w:ind w:firstLine="709"/>
        <w:jc w:val="both"/>
        <w:rPr>
          <w:b/>
          <w:sz w:val="28"/>
          <w:szCs w:val="28"/>
        </w:rPr>
      </w:pPr>
    </w:p>
    <w:p w:rsidR="008C50BE" w:rsidRDefault="008C50BE" w:rsidP="00113F59">
      <w:pPr>
        <w:jc w:val="both"/>
        <w:rPr>
          <w:sz w:val="28"/>
          <w:szCs w:val="28"/>
        </w:rPr>
      </w:pPr>
      <w:r w:rsidRPr="000525CB">
        <w:rPr>
          <w:b/>
          <w:sz w:val="28"/>
          <w:szCs w:val="28"/>
        </w:rPr>
        <w:t>Вывод</w:t>
      </w:r>
      <w:r>
        <w:rPr>
          <w:sz w:val="28"/>
          <w:szCs w:val="28"/>
        </w:rPr>
        <w:t xml:space="preserve">: </w:t>
      </w:r>
      <w:r w:rsidR="00B50532">
        <w:rPr>
          <w:sz w:val="28"/>
          <w:szCs w:val="28"/>
        </w:rPr>
        <w:t xml:space="preserve">Информация </w:t>
      </w:r>
      <w:r w:rsidR="00B50532" w:rsidRPr="00B50532">
        <w:rPr>
          <w:sz w:val="28"/>
          <w:szCs w:val="28"/>
        </w:rPr>
        <w:t>администрации городского округа Тольятти о реализации мероприятий по обеспечению пожарной безопасности зданий образовательных учреждений, восстановлению целостности ограждения территорий образовательных учреждений в 2022 году и достаточности средств бюджета городского округа Тольятти, выделенных на эти цели</w:t>
      </w:r>
      <w:r w:rsidR="00B50532">
        <w:rPr>
          <w:sz w:val="28"/>
          <w:szCs w:val="28"/>
        </w:rPr>
        <w:t>,</w:t>
      </w:r>
      <w:r w:rsidR="00113F59">
        <w:rPr>
          <w:sz w:val="28"/>
          <w:szCs w:val="28"/>
        </w:rPr>
        <w:t xml:space="preserve"> </w:t>
      </w:r>
      <w:r>
        <w:rPr>
          <w:sz w:val="28"/>
          <w:szCs w:val="28"/>
        </w:rPr>
        <w:t>может быть рассмотрен</w:t>
      </w:r>
      <w:r w:rsidR="00B50532">
        <w:rPr>
          <w:sz w:val="28"/>
          <w:szCs w:val="28"/>
        </w:rPr>
        <w:t>а</w:t>
      </w:r>
      <w:r>
        <w:rPr>
          <w:sz w:val="28"/>
          <w:szCs w:val="28"/>
        </w:rPr>
        <w:t xml:space="preserve"> на заседании Думы.</w:t>
      </w:r>
    </w:p>
    <w:p w:rsidR="00882142" w:rsidRDefault="00882142" w:rsidP="006A02C4">
      <w:pPr>
        <w:jc w:val="both"/>
        <w:rPr>
          <w:sz w:val="28"/>
          <w:szCs w:val="28"/>
        </w:rPr>
      </w:pPr>
    </w:p>
    <w:p w:rsidR="009D7D19" w:rsidRDefault="009D7D19" w:rsidP="006A02C4">
      <w:pPr>
        <w:jc w:val="both"/>
        <w:rPr>
          <w:sz w:val="28"/>
          <w:szCs w:val="28"/>
        </w:rPr>
      </w:pPr>
    </w:p>
    <w:p w:rsidR="006A02C4" w:rsidRPr="00865FDF" w:rsidRDefault="000525CB" w:rsidP="006A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AE7D74" w:rsidRPr="00865FDF">
        <w:rPr>
          <w:sz w:val="28"/>
          <w:szCs w:val="28"/>
        </w:rPr>
        <w:tab/>
      </w:r>
      <w:r w:rsidR="00AE7D74" w:rsidRPr="00865FDF">
        <w:rPr>
          <w:sz w:val="28"/>
          <w:szCs w:val="28"/>
        </w:rPr>
        <w:tab/>
      </w:r>
      <w:r w:rsidR="00AE7D74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Д.В. </w:t>
      </w:r>
      <w:proofErr w:type="spellStart"/>
      <w:r>
        <w:rPr>
          <w:sz w:val="28"/>
          <w:szCs w:val="28"/>
        </w:rPr>
        <w:t>Замчевский</w:t>
      </w:r>
      <w:proofErr w:type="spellEnd"/>
    </w:p>
    <w:p w:rsidR="000F2810" w:rsidRDefault="000F2810">
      <w:pPr>
        <w:rPr>
          <w:i/>
        </w:rPr>
      </w:pPr>
    </w:p>
    <w:p w:rsidR="009D7D19" w:rsidRDefault="009D7D19">
      <w:pPr>
        <w:rPr>
          <w:i/>
        </w:rPr>
      </w:pPr>
    </w:p>
    <w:p w:rsidR="008F4A29" w:rsidRDefault="00882142">
      <w:pPr>
        <w:rPr>
          <w:i/>
          <w:sz w:val="28"/>
          <w:szCs w:val="28"/>
        </w:rPr>
      </w:pPr>
      <w:r w:rsidRPr="009D7D19">
        <w:rPr>
          <w:i/>
          <w:sz w:val="28"/>
          <w:szCs w:val="28"/>
        </w:rPr>
        <w:t>Исп</w:t>
      </w:r>
      <w:proofErr w:type="gramStart"/>
      <w:r w:rsidRPr="009D7D19">
        <w:rPr>
          <w:i/>
          <w:sz w:val="28"/>
          <w:szCs w:val="28"/>
        </w:rPr>
        <w:t>.</w:t>
      </w:r>
      <w:r w:rsidR="00CF6114" w:rsidRPr="009D7D19">
        <w:rPr>
          <w:i/>
          <w:sz w:val="28"/>
          <w:szCs w:val="28"/>
        </w:rPr>
        <w:t>Т</w:t>
      </w:r>
      <w:proofErr w:type="gramEnd"/>
      <w:r w:rsidR="00CF6114" w:rsidRPr="009D7D19">
        <w:rPr>
          <w:i/>
          <w:sz w:val="28"/>
          <w:szCs w:val="28"/>
        </w:rPr>
        <w:t>имофеева С.В.</w:t>
      </w:r>
    </w:p>
    <w:p w:rsidR="009D7D19" w:rsidRPr="009D7D19" w:rsidRDefault="009D7D19">
      <w:pPr>
        <w:rPr>
          <w:i/>
          <w:sz w:val="28"/>
          <w:szCs w:val="28"/>
        </w:rPr>
      </w:pPr>
      <w:r>
        <w:rPr>
          <w:i/>
          <w:sz w:val="28"/>
          <w:szCs w:val="28"/>
        </w:rPr>
        <w:t>28-05-67</w:t>
      </w:r>
    </w:p>
    <w:sectPr w:rsidR="009D7D19" w:rsidRPr="009D7D19" w:rsidSect="00023C3C">
      <w:footerReference w:type="default" r:id="rId8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E21" w:rsidRDefault="00C33E21" w:rsidP="00A95599">
      <w:r>
        <w:separator/>
      </w:r>
    </w:p>
  </w:endnote>
  <w:endnote w:type="continuationSeparator" w:id="0">
    <w:p w:rsidR="00C33E21" w:rsidRDefault="00C33E21" w:rsidP="00A955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9410318"/>
      <w:docPartObj>
        <w:docPartGallery w:val="Page Numbers (Bottom of Page)"/>
        <w:docPartUnique/>
      </w:docPartObj>
    </w:sdtPr>
    <w:sdtContent>
      <w:p w:rsidR="00C33E21" w:rsidRDefault="00133FBF">
        <w:pPr>
          <w:pStyle w:val="aa"/>
          <w:jc w:val="center"/>
        </w:pPr>
        <w:r>
          <w:fldChar w:fldCharType="begin"/>
        </w:r>
        <w:r w:rsidR="00C33E21">
          <w:instrText>PAGE   \* MERGEFORMAT</w:instrText>
        </w:r>
        <w:r>
          <w:fldChar w:fldCharType="separate"/>
        </w:r>
        <w:r w:rsidR="00CA7FE6">
          <w:rPr>
            <w:noProof/>
          </w:rPr>
          <w:t>4</w:t>
        </w:r>
        <w:r>
          <w:fldChar w:fldCharType="end"/>
        </w:r>
      </w:p>
    </w:sdtContent>
  </w:sdt>
  <w:p w:rsidR="00C33E21" w:rsidRDefault="00C33E2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E21" w:rsidRDefault="00C33E21" w:rsidP="00A95599">
      <w:r>
        <w:separator/>
      </w:r>
    </w:p>
  </w:footnote>
  <w:footnote w:type="continuationSeparator" w:id="0">
    <w:p w:rsidR="00C33E21" w:rsidRDefault="00C33E21" w:rsidP="00A955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6CDB"/>
    <w:multiLevelType w:val="hybridMultilevel"/>
    <w:tmpl w:val="F4E0CE2C"/>
    <w:lvl w:ilvl="0" w:tplc="22A098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9A77E2B"/>
    <w:multiLevelType w:val="hybridMultilevel"/>
    <w:tmpl w:val="789C955A"/>
    <w:lvl w:ilvl="0" w:tplc="698A5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315543"/>
    <w:multiLevelType w:val="hybridMultilevel"/>
    <w:tmpl w:val="D30E81F8"/>
    <w:lvl w:ilvl="0" w:tplc="6A8294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DD05AC2"/>
    <w:multiLevelType w:val="hybridMultilevel"/>
    <w:tmpl w:val="413032B2"/>
    <w:lvl w:ilvl="0" w:tplc="1034EF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75F7B0F"/>
    <w:multiLevelType w:val="hybridMultilevel"/>
    <w:tmpl w:val="76E226F4"/>
    <w:lvl w:ilvl="0" w:tplc="419C6A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E661C5E"/>
    <w:multiLevelType w:val="hybridMultilevel"/>
    <w:tmpl w:val="8C783F46"/>
    <w:lvl w:ilvl="0" w:tplc="A8740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3CC"/>
    <w:rsid w:val="00001393"/>
    <w:rsid w:val="00001C94"/>
    <w:rsid w:val="00004F01"/>
    <w:rsid w:val="00006267"/>
    <w:rsid w:val="00013D19"/>
    <w:rsid w:val="000177A7"/>
    <w:rsid w:val="00023C3C"/>
    <w:rsid w:val="00033295"/>
    <w:rsid w:val="0004468B"/>
    <w:rsid w:val="00044D72"/>
    <w:rsid w:val="00047A5D"/>
    <w:rsid w:val="000525CB"/>
    <w:rsid w:val="00056DD9"/>
    <w:rsid w:val="000573BE"/>
    <w:rsid w:val="00061F80"/>
    <w:rsid w:val="00074049"/>
    <w:rsid w:val="00090A3F"/>
    <w:rsid w:val="000A3BD7"/>
    <w:rsid w:val="000C2176"/>
    <w:rsid w:val="000C73DF"/>
    <w:rsid w:val="000D299C"/>
    <w:rsid w:val="000D7D4B"/>
    <w:rsid w:val="000E4D49"/>
    <w:rsid w:val="000F1A53"/>
    <w:rsid w:val="000F2810"/>
    <w:rsid w:val="00113F59"/>
    <w:rsid w:val="00121E95"/>
    <w:rsid w:val="001337F9"/>
    <w:rsid w:val="00133FBF"/>
    <w:rsid w:val="00156DF2"/>
    <w:rsid w:val="00157E59"/>
    <w:rsid w:val="001802BF"/>
    <w:rsid w:val="00185CB6"/>
    <w:rsid w:val="00185D1A"/>
    <w:rsid w:val="00186CAA"/>
    <w:rsid w:val="001973E8"/>
    <w:rsid w:val="001A43CC"/>
    <w:rsid w:val="001B423C"/>
    <w:rsid w:val="001C4225"/>
    <w:rsid w:val="001D107C"/>
    <w:rsid w:val="001D5707"/>
    <w:rsid w:val="001E499C"/>
    <w:rsid w:val="001F62E7"/>
    <w:rsid w:val="002064B6"/>
    <w:rsid w:val="00212150"/>
    <w:rsid w:val="0024017D"/>
    <w:rsid w:val="00272223"/>
    <w:rsid w:val="00273E69"/>
    <w:rsid w:val="00274887"/>
    <w:rsid w:val="00297BB6"/>
    <w:rsid w:val="002C4DA9"/>
    <w:rsid w:val="002E5D78"/>
    <w:rsid w:val="00301549"/>
    <w:rsid w:val="00302238"/>
    <w:rsid w:val="00305665"/>
    <w:rsid w:val="00334CF3"/>
    <w:rsid w:val="00341D4B"/>
    <w:rsid w:val="00345D52"/>
    <w:rsid w:val="00361B33"/>
    <w:rsid w:val="0036342F"/>
    <w:rsid w:val="0037148E"/>
    <w:rsid w:val="003734CA"/>
    <w:rsid w:val="00373E79"/>
    <w:rsid w:val="00376971"/>
    <w:rsid w:val="00387AE2"/>
    <w:rsid w:val="00392320"/>
    <w:rsid w:val="00396C75"/>
    <w:rsid w:val="003A44F4"/>
    <w:rsid w:val="003B6DE6"/>
    <w:rsid w:val="003B701E"/>
    <w:rsid w:val="003D669E"/>
    <w:rsid w:val="003F3F5F"/>
    <w:rsid w:val="003F471E"/>
    <w:rsid w:val="003F478B"/>
    <w:rsid w:val="00403159"/>
    <w:rsid w:val="004035EA"/>
    <w:rsid w:val="0040767A"/>
    <w:rsid w:val="0041143A"/>
    <w:rsid w:val="00412A0E"/>
    <w:rsid w:val="00424E23"/>
    <w:rsid w:val="004273E8"/>
    <w:rsid w:val="0042767C"/>
    <w:rsid w:val="00444212"/>
    <w:rsid w:val="00444E47"/>
    <w:rsid w:val="00452C3D"/>
    <w:rsid w:val="0046305F"/>
    <w:rsid w:val="00480A2E"/>
    <w:rsid w:val="004810AE"/>
    <w:rsid w:val="00483F4D"/>
    <w:rsid w:val="00486488"/>
    <w:rsid w:val="00491120"/>
    <w:rsid w:val="004A2389"/>
    <w:rsid w:val="004A3E99"/>
    <w:rsid w:val="004A4934"/>
    <w:rsid w:val="004A5344"/>
    <w:rsid w:val="004A6DA7"/>
    <w:rsid w:val="004B1025"/>
    <w:rsid w:val="004C0474"/>
    <w:rsid w:val="004C75D7"/>
    <w:rsid w:val="004D1328"/>
    <w:rsid w:val="004F3215"/>
    <w:rsid w:val="0052000D"/>
    <w:rsid w:val="005371FC"/>
    <w:rsid w:val="005634F3"/>
    <w:rsid w:val="005644A3"/>
    <w:rsid w:val="0056720D"/>
    <w:rsid w:val="00567E5A"/>
    <w:rsid w:val="00576205"/>
    <w:rsid w:val="005811E6"/>
    <w:rsid w:val="00586E96"/>
    <w:rsid w:val="00592D19"/>
    <w:rsid w:val="005D1FF7"/>
    <w:rsid w:val="005D5F8E"/>
    <w:rsid w:val="005E44C3"/>
    <w:rsid w:val="005E74CC"/>
    <w:rsid w:val="006033BC"/>
    <w:rsid w:val="00604E07"/>
    <w:rsid w:val="006131BC"/>
    <w:rsid w:val="00621AEC"/>
    <w:rsid w:val="0063449E"/>
    <w:rsid w:val="00634CD6"/>
    <w:rsid w:val="0063576A"/>
    <w:rsid w:val="00635F09"/>
    <w:rsid w:val="00660272"/>
    <w:rsid w:val="006902D0"/>
    <w:rsid w:val="0069735F"/>
    <w:rsid w:val="006A000F"/>
    <w:rsid w:val="006A02C4"/>
    <w:rsid w:val="006A2D1C"/>
    <w:rsid w:val="006B47FE"/>
    <w:rsid w:val="006F0614"/>
    <w:rsid w:val="006F0903"/>
    <w:rsid w:val="006F55C5"/>
    <w:rsid w:val="00705CBA"/>
    <w:rsid w:val="00710F93"/>
    <w:rsid w:val="00711524"/>
    <w:rsid w:val="00737557"/>
    <w:rsid w:val="007442C6"/>
    <w:rsid w:val="00792EE2"/>
    <w:rsid w:val="00797B3E"/>
    <w:rsid w:val="007D25D1"/>
    <w:rsid w:val="007E03F8"/>
    <w:rsid w:val="007E1D57"/>
    <w:rsid w:val="007E2E68"/>
    <w:rsid w:val="007E6F6D"/>
    <w:rsid w:val="00824F00"/>
    <w:rsid w:val="00834697"/>
    <w:rsid w:val="008538E6"/>
    <w:rsid w:val="00860155"/>
    <w:rsid w:val="0086214F"/>
    <w:rsid w:val="00863905"/>
    <w:rsid w:val="00865FDF"/>
    <w:rsid w:val="00882142"/>
    <w:rsid w:val="008B360D"/>
    <w:rsid w:val="008B3BB9"/>
    <w:rsid w:val="008C50BE"/>
    <w:rsid w:val="008D4ECF"/>
    <w:rsid w:val="008F4A29"/>
    <w:rsid w:val="008F7013"/>
    <w:rsid w:val="009309A4"/>
    <w:rsid w:val="00934844"/>
    <w:rsid w:val="0093590E"/>
    <w:rsid w:val="00943469"/>
    <w:rsid w:val="00946524"/>
    <w:rsid w:val="00950B3F"/>
    <w:rsid w:val="00960645"/>
    <w:rsid w:val="009615A9"/>
    <w:rsid w:val="00966016"/>
    <w:rsid w:val="009843B0"/>
    <w:rsid w:val="009A43E9"/>
    <w:rsid w:val="009C4931"/>
    <w:rsid w:val="009D48F2"/>
    <w:rsid w:val="009D7D19"/>
    <w:rsid w:val="009F722C"/>
    <w:rsid w:val="00A1231D"/>
    <w:rsid w:val="00A15058"/>
    <w:rsid w:val="00A26291"/>
    <w:rsid w:val="00A765B8"/>
    <w:rsid w:val="00A77927"/>
    <w:rsid w:val="00A839E7"/>
    <w:rsid w:val="00A84193"/>
    <w:rsid w:val="00A860EC"/>
    <w:rsid w:val="00A8706B"/>
    <w:rsid w:val="00A928A1"/>
    <w:rsid w:val="00A95599"/>
    <w:rsid w:val="00A9622B"/>
    <w:rsid w:val="00AC0596"/>
    <w:rsid w:val="00AC7254"/>
    <w:rsid w:val="00AD7F77"/>
    <w:rsid w:val="00AE0CD2"/>
    <w:rsid w:val="00AE52C2"/>
    <w:rsid w:val="00AE6F8B"/>
    <w:rsid w:val="00AE7D74"/>
    <w:rsid w:val="00AF1123"/>
    <w:rsid w:val="00AF21F6"/>
    <w:rsid w:val="00B155F2"/>
    <w:rsid w:val="00B32333"/>
    <w:rsid w:val="00B34A6F"/>
    <w:rsid w:val="00B4462A"/>
    <w:rsid w:val="00B44D09"/>
    <w:rsid w:val="00B451F7"/>
    <w:rsid w:val="00B50532"/>
    <w:rsid w:val="00B52901"/>
    <w:rsid w:val="00B77017"/>
    <w:rsid w:val="00B838CF"/>
    <w:rsid w:val="00BA0F3B"/>
    <w:rsid w:val="00BB04E0"/>
    <w:rsid w:val="00BC408E"/>
    <w:rsid w:val="00BC41EA"/>
    <w:rsid w:val="00BC5E0F"/>
    <w:rsid w:val="00BD3AC3"/>
    <w:rsid w:val="00BD53F3"/>
    <w:rsid w:val="00BE0AA7"/>
    <w:rsid w:val="00BF3334"/>
    <w:rsid w:val="00C022E0"/>
    <w:rsid w:val="00C06038"/>
    <w:rsid w:val="00C25841"/>
    <w:rsid w:val="00C25D81"/>
    <w:rsid w:val="00C2672F"/>
    <w:rsid w:val="00C33E21"/>
    <w:rsid w:val="00C373DC"/>
    <w:rsid w:val="00C7392B"/>
    <w:rsid w:val="00C76CCD"/>
    <w:rsid w:val="00C857BF"/>
    <w:rsid w:val="00C85BEF"/>
    <w:rsid w:val="00C87F17"/>
    <w:rsid w:val="00CA7FE6"/>
    <w:rsid w:val="00CC5573"/>
    <w:rsid w:val="00CD2803"/>
    <w:rsid w:val="00CE424B"/>
    <w:rsid w:val="00CF158D"/>
    <w:rsid w:val="00CF244B"/>
    <w:rsid w:val="00CF6114"/>
    <w:rsid w:val="00D1047E"/>
    <w:rsid w:val="00D112E3"/>
    <w:rsid w:val="00D174FE"/>
    <w:rsid w:val="00D204DD"/>
    <w:rsid w:val="00D20AC0"/>
    <w:rsid w:val="00D34229"/>
    <w:rsid w:val="00D470E6"/>
    <w:rsid w:val="00D94F92"/>
    <w:rsid w:val="00DA0B65"/>
    <w:rsid w:val="00DA6943"/>
    <w:rsid w:val="00DC68CC"/>
    <w:rsid w:val="00DE401C"/>
    <w:rsid w:val="00DF1217"/>
    <w:rsid w:val="00DF2283"/>
    <w:rsid w:val="00E1132D"/>
    <w:rsid w:val="00E130C1"/>
    <w:rsid w:val="00E2337A"/>
    <w:rsid w:val="00E32203"/>
    <w:rsid w:val="00E45477"/>
    <w:rsid w:val="00E46D29"/>
    <w:rsid w:val="00E47AC9"/>
    <w:rsid w:val="00E82C91"/>
    <w:rsid w:val="00E844E2"/>
    <w:rsid w:val="00E85B2D"/>
    <w:rsid w:val="00EA2EA6"/>
    <w:rsid w:val="00EB0681"/>
    <w:rsid w:val="00EC12C4"/>
    <w:rsid w:val="00ED0E4B"/>
    <w:rsid w:val="00EE276F"/>
    <w:rsid w:val="00F070ED"/>
    <w:rsid w:val="00F42F24"/>
    <w:rsid w:val="00F47BB6"/>
    <w:rsid w:val="00F62392"/>
    <w:rsid w:val="00F648A6"/>
    <w:rsid w:val="00F72691"/>
    <w:rsid w:val="00F909CA"/>
    <w:rsid w:val="00F9626C"/>
    <w:rsid w:val="00F977E3"/>
    <w:rsid w:val="00FA040C"/>
    <w:rsid w:val="00FA7614"/>
    <w:rsid w:val="00FB11E3"/>
    <w:rsid w:val="00FB6691"/>
    <w:rsid w:val="00FC18BF"/>
    <w:rsid w:val="00FD5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8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Body Text"/>
    <w:basedOn w:val="a"/>
    <w:link w:val="a7"/>
    <w:rsid w:val="006F0903"/>
    <w:pPr>
      <w:spacing w:after="120"/>
    </w:pPr>
  </w:style>
  <w:style w:type="character" w:customStyle="1" w:styleId="a7">
    <w:name w:val="Основной текст Знак"/>
    <w:basedOn w:val="a0"/>
    <w:link w:val="a6"/>
    <w:rsid w:val="006F0903"/>
    <w:rPr>
      <w:sz w:val="24"/>
      <w:szCs w:val="24"/>
    </w:rPr>
  </w:style>
  <w:style w:type="paragraph" w:styleId="a8">
    <w:name w:val="header"/>
    <w:basedOn w:val="a"/>
    <w:link w:val="a9"/>
    <w:rsid w:val="00A955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95599"/>
    <w:rPr>
      <w:sz w:val="24"/>
      <w:szCs w:val="24"/>
    </w:rPr>
  </w:style>
  <w:style w:type="paragraph" w:styleId="aa">
    <w:name w:val="footer"/>
    <w:basedOn w:val="a"/>
    <w:link w:val="ab"/>
    <w:uiPriority w:val="99"/>
    <w:rsid w:val="00A955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5599"/>
    <w:rPr>
      <w:sz w:val="24"/>
      <w:szCs w:val="24"/>
    </w:rPr>
  </w:style>
  <w:style w:type="character" w:styleId="ac">
    <w:name w:val="Hyperlink"/>
    <w:basedOn w:val="a0"/>
    <w:rsid w:val="00491120"/>
    <w:rPr>
      <w:color w:val="0000FF" w:themeColor="hyperlink"/>
      <w:u w:val="single"/>
    </w:rPr>
  </w:style>
  <w:style w:type="table" w:styleId="ad">
    <w:name w:val="Table Grid"/>
    <w:basedOn w:val="a1"/>
    <w:rsid w:val="00361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8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Body Text"/>
    <w:basedOn w:val="a"/>
    <w:link w:val="a7"/>
    <w:rsid w:val="006F0903"/>
    <w:pPr>
      <w:spacing w:after="120"/>
    </w:pPr>
  </w:style>
  <w:style w:type="character" w:customStyle="1" w:styleId="a7">
    <w:name w:val="Основной текст Знак"/>
    <w:basedOn w:val="a0"/>
    <w:link w:val="a6"/>
    <w:rsid w:val="006F0903"/>
    <w:rPr>
      <w:sz w:val="24"/>
      <w:szCs w:val="24"/>
    </w:rPr>
  </w:style>
  <w:style w:type="paragraph" w:styleId="a8">
    <w:name w:val="header"/>
    <w:basedOn w:val="a"/>
    <w:link w:val="a9"/>
    <w:rsid w:val="00A955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95599"/>
    <w:rPr>
      <w:sz w:val="24"/>
      <w:szCs w:val="24"/>
    </w:rPr>
  </w:style>
  <w:style w:type="paragraph" w:styleId="aa">
    <w:name w:val="footer"/>
    <w:basedOn w:val="a"/>
    <w:link w:val="ab"/>
    <w:uiPriority w:val="99"/>
    <w:rsid w:val="00A955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5599"/>
    <w:rPr>
      <w:sz w:val="24"/>
      <w:szCs w:val="24"/>
    </w:rPr>
  </w:style>
  <w:style w:type="character" w:styleId="ac">
    <w:name w:val="Hyperlink"/>
    <w:basedOn w:val="a0"/>
    <w:rsid w:val="00491120"/>
    <w:rPr>
      <w:color w:val="0000FF" w:themeColor="hyperlink"/>
      <w:u w:val="single"/>
    </w:rPr>
  </w:style>
  <w:style w:type="table" w:styleId="ad">
    <w:name w:val="Table Grid"/>
    <w:basedOn w:val="a1"/>
    <w:rsid w:val="00361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zamchevskiy\Documents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AD0AD-8CC9-4203-A0F0-B69129131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1</TotalTime>
  <Pages>4</Pages>
  <Words>1183</Words>
  <Characters>7584</Characters>
  <Application>Microsoft Office Word</Application>
  <DocSecurity>4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8750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e.filatova</cp:lastModifiedBy>
  <cp:revision>2</cp:revision>
  <cp:lastPrinted>2022-05-06T09:29:00Z</cp:lastPrinted>
  <dcterms:created xsi:type="dcterms:W3CDTF">2022-05-11T05:01:00Z</dcterms:created>
  <dcterms:modified xsi:type="dcterms:W3CDTF">2022-05-11T05:01:00Z</dcterms:modified>
</cp:coreProperties>
</file>