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F1" w:rsidRPr="00E34ABA" w:rsidRDefault="00C744F1" w:rsidP="00C744F1">
      <w:pPr>
        <w:keepNext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  <w:t>ЗАКЛЮЧЕНИЕ</w:t>
      </w:r>
    </w:p>
    <w:p w:rsidR="00C744F1" w:rsidRPr="00E34ABA" w:rsidRDefault="00C744F1" w:rsidP="00C7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 аппарата Думы городского округа Тольятти</w:t>
      </w:r>
    </w:p>
    <w:p w:rsidR="00C744F1" w:rsidRPr="00E34ABA" w:rsidRDefault="00C744F1" w:rsidP="00C7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на  информацию об итогах работы Совета НКО при Думе </w:t>
      </w:r>
    </w:p>
    <w:p w:rsidR="00C744F1" w:rsidRPr="00E34ABA" w:rsidRDefault="00C744F1" w:rsidP="00C7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за 2021 год </w:t>
      </w:r>
    </w:p>
    <w:p w:rsidR="00C744F1" w:rsidRPr="00E34ABA" w:rsidRDefault="00C744F1" w:rsidP="00C744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(Д - 44 от 09.02.2022 г.)</w:t>
      </w:r>
    </w:p>
    <w:p w:rsidR="00C744F1" w:rsidRPr="00E34ABA" w:rsidRDefault="00C744F1" w:rsidP="00C7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4F1" w:rsidRPr="004A792A" w:rsidRDefault="00C744F1" w:rsidP="00ED3D7E">
      <w:pPr>
        <w:spacing w:after="0"/>
        <w:ind w:firstLine="1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планом текущей деятельности Думы  городского округа Тольятти на </w:t>
      </w:r>
      <w:r w:rsidRPr="00E34ABA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2022 года (решение Думы от 22.12.2021 №1149) представлена информация «Об итогах работы </w:t>
      </w:r>
      <w:proofErr w:type="gramStart"/>
      <w:r w:rsidRPr="00E34ABA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  <w:proofErr w:type="spellEnd"/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НКО при Думе городского округа Тольятти за 2021 год»</w:t>
      </w:r>
      <w:r w:rsidRPr="003C2508">
        <w:rPr>
          <w:rFonts w:ascii="Times New Roman" w:eastAsia="Times New Roman" w:hAnsi="Times New Roman"/>
          <w:sz w:val="28"/>
          <w:szCs w:val="28"/>
          <w:lang w:eastAsia="ru-RU"/>
        </w:rPr>
        <w:t xml:space="preserve">.  Сроки предоставления документов 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соблюдены.</w:t>
      </w:r>
    </w:p>
    <w:p w:rsidR="00C744F1" w:rsidRPr="004A792A" w:rsidRDefault="00C744F1" w:rsidP="00ED3D7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ab/>
        <w:t>Рассмотрев представленны</w:t>
      </w:r>
      <w:r w:rsidR="003C2508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й пакет 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документ</w:t>
      </w:r>
      <w:r w:rsidR="003C2508" w:rsidRPr="004A792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4A792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отмечаем</w:t>
      </w:r>
      <w:r w:rsid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4F1" w:rsidRPr="004A792A" w:rsidRDefault="00C744F1" w:rsidP="00ED3D7E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Решением Думы </w:t>
      </w:r>
      <w:proofErr w:type="spellStart"/>
      <w:r w:rsidRPr="004A792A">
        <w:rPr>
          <w:rFonts w:ascii="Times New Roman" w:eastAsia="Times New Roman" w:hAnsi="Times New Roman"/>
          <w:bCs/>
          <w:sz w:val="28"/>
          <w:szCs w:val="28"/>
          <w:lang w:eastAsia="ru-RU"/>
        </w:rPr>
        <w:t>г.о</w:t>
      </w:r>
      <w:proofErr w:type="spellEnd"/>
      <w:r w:rsidRPr="004A79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Тольятти от 6 июля 2011 года № 614 «О взаимодействии Думы городского округа Тольятти и негосударственных некоммерческих организаций» был </w:t>
      </w:r>
      <w:r w:rsidRPr="004A792A">
        <w:rPr>
          <w:rFonts w:ascii="Times New Roman" w:eastAsia="Times New Roman" w:hAnsi="Times New Roman"/>
          <w:iCs/>
          <w:sz w:val="28"/>
          <w:szCs w:val="28"/>
          <w:lang w:eastAsia="ru-RU"/>
        </w:rPr>
        <w:t>создан Общественный совет при Думе городского округа Тольятти.</w:t>
      </w:r>
    </w:p>
    <w:p w:rsidR="00C744F1" w:rsidRPr="004A792A" w:rsidRDefault="00C744F1" w:rsidP="00ED3D7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Общественный совет при Думе городского округа Тольятти (далее – Совет) - является постоянно действующим коллегиальным экспертно - консультативным и совещательным органом.</w:t>
      </w:r>
      <w:r w:rsidR="00B00957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Председателем Совета являет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ся председатель Думы. </w:t>
      </w:r>
    </w:p>
    <w:p w:rsidR="00B00957" w:rsidRPr="004A792A" w:rsidRDefault="00B00957" w:rsidP="00ED3D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792A">
        <w:rPr>
          <w:rFonts w:ascii="Times New Roman" w:hAnsi="Times New Roman"/>
          <w:bCs/>
          <w:sz w:val="28"/>
          <w:szCs w:val="28"/>
        </w:rPr>
        <w:t xml:space="preserve">Решением Думы </w:t>
      </w:r>
      <w:proofErr w:type="spellStart"/>
      <w:r w:rsidRPr="004A792A">
        <w:rPr>
          <w:rFonts w:ascii="Times New Roman" w:hAnsi="Times New Roman"/>
          <w:bCs/>
          <w:sz w:val="28"/>
          <w:szCs w:val="28"/>
        </w:rPr>
        <w:t>г.о</w:t>
      </w:r>
      <w:proofErr w:type="spellEnd"/>
      <w:r w:rsidRPr="004A792A">
        <w:rPr>
          <w:rFonts w:ascii="Times New Roman" w:hAnsi="Times New Roman"/>
          <w:bCs/>
          <w:sz w:val="28"/>
          <w:szCs w:val="28"/>
        </w:rPr>
        <w:t xml:space="preserve">. Тольятти от </w:t>
      </w:r>
      <w:r w:rsidRPr="004A792A">
        <w:rPr>
          <w:rFonts w:ascii="Times New Roman" w:hAnsi="Times New Roman"/>
          <w:sz w:val="28"/>
          <w:szCs w:val="28"/>
        </w:rPr>
        <w:t xml:space="preserve"> 09.06.2021 № 972 «О </w:t>
      </w:r>
      <w:proofErr w:type="gramStart"/>
      <w:r w:rsidRPr="004A792A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4A792A">
        <w:rPr>
          <w:rFonts w:ascii="Times New Roman" w:hAnsi="Times New Roman"/>
          <w:sz w:val="28"/>
          <w:szCs w:val="28"/>
        </w:rPr>
        <w:t xml:space="preserve"> о Совете некоммерческих организаций при Думе городского округа Тольятти»  и постановлением председателя Думы городского округа Тольятти от 29.06.2021 № 01-04/160 «О создании организационного комитета по формированию Совета некоммерческих организаций при Думе городского округа Тольятти» Общественный совет при Думе городского округа Тольятти сформирован в новом составе с наименованием - Совет некоммерческих организаций при Думе городского округа Тольятти (далее – Совет).</w:t>
      </w:r>
    </w:p>
    <w:p w:rsidR="009366D0" w:rsidRPr="009366D0" w:rsidRDefault="009366D0" w:rsidP="00ED3D7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Необходимость внесений изменений </w:t>
      </w:r>
      <w:r w:rsidR="00692E9B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была 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связана с учетом опыта работы и в соответствии с поручением протокола №32 от 13.05.2021</w:t>
      </w:r>
      <w:r w:rsidR="00692E9B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9366D0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заседания президиума Общественного совета.</w:t>
      </w:r>
    </w:p>
    <w:p w:rsidR="00C744F1" w:rsidRPr="00E34ABA" w:rsidRDefault="00C744F1" w:rsidP="00ED3D7E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Количественное представительство</w:t>
      </w:r>
      <w:r w:rsidR="00B00957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НКО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представлено в таблице№1:</w:t>
      </w:r>
    </w:p>
    <w:p w:rsidR="00C744F1" w:rsidRPr="004A792A" w:rsidRDefault="004A792A" w:rsidP="00C744F1">
      <w:pPr>
        <w:tabs>
          <w:tab w:val="left" w:pos="709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92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C744F1" w:rsidRPr="004A792A">
        <w:rPr>
          <w:rFonts w:ascii="Times New Roman" w:eastAsia="Times New Roman" w:hAnsi="Times New Roman"/>
          <w:sz w:val="24"/>
          <w:szCs w:val="24"/>
          <w:lang w:eastAsia="ru-RU"/>
        </w:rPr>
        <w:t>аблиц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C744F1" w:rsidRPr="004A792A">
        <w:rPr>
          <w:rFonts w:ascii="Times New Roman" w:eastAsia="Times New Roman" w:hAnsi="Times New Roman"/>
          <w:sz w:val="24"/>
          <w:szCs w:val="24"/>
          <w:lang w:eastAsia="ru-RU"/>
        </w:rPr>
        <w:t>№1</w:t>
      </w:r>
    </w:p>
    <w:tbl>
      <w:tblPr>
        <w:tblStyle w:val="a4"/>
        <w:tblW w:w="9169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1085"/>
        <w:gridCol w:w="1150"/>
        <w:gridCol w:w="1077"/>
        <w:gridCol w:w="1214"/>
        <w:gridCol w:w="1095"/>
        <w:gridCol w:w="1162"/>
        <w:gridCol w:w="1270"/>
      </w:tblGrid>
      <w:tr w:rsidR="00B00957" w:rsidRPr="00E34ABA" w:rsidTr="009366D0">
        <w:trPr>
          <w:trHeight w:val="176"/>
          <w:jc w:val="center"/>
        </w:trPr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B00957" w:rsidRPr="00E34ABA" w:rsidTr="009366D0">
        <w:trPr>
          <w:trHeight w:val="17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</w:tr>
      <w:tr w:rsidR="00B00957" w:rsidRPr="00E34ABA" w:rsidTr="009366D0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57" w:rsidRPr="00E34ABA" w:rsidRDefault="00B00957" w:rsidP="008732F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34A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</w:tbl>
    <w:p w:rsidR="00ED3D7E" w:rsidRDefault="00ED3D7E" w:rsidP="00ED3D7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6D0" w:rsidRPr="004A792A" w:rsidRDefault="009366D0" w:rsidP="00ED3D7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В структуре Совета НКО 5 комиссий:</w:t>
      </w:r>
    </w:p>
    <w:p w:rsidR="009366D0" w:rsidRPr="004A792A" w:rsidRDefault="00C744F1" w:rsidP="00ED3D7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66D0" w:rsidRPr="004A792A">
        <w:rPr>
          <w:rFonts w:ascii="Times New Roman" w:eastAsia="Times New Roman" w:hAnsi="Times New Roman"/>
          <w:sz w:val="28"/>
          <w:szCs w:val="28"/>
          <w:lang w:eastAsia="ru-RU"/>
        </w:rPr>
        <w:t>- по вопросам здравоохранения и социальной поддержки</w:t>
      </w:r>
      <w:r w:rsidR="006B3396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(11 членов НКО)</w:t>
      </w:r>
      <w:r w:rsidR="009366D0" w:rsidRPr="004A792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9366D0" w:rsidRPr="004A792A" w:rsidRDefault="009366D0" w:rsidP="00ED3D7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 вопросам образования, физической культуры, спорта и молодежной политики</w:t>
      </w:r>
      <w:r w:rsidR="006B3396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(20 членов НКО)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66D0" w:rsidRPr="004A792A" w:rsidRDefault="009366D0" w:rsidP="00ED3D7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- по вопросам культуры</w:t>
      </w:r>
      <w:r w:rsidR="006B3396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(14 членов НКО)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66D0" w:rsidRPr="004A792A" w:rsidRDefault="009366D0" w:rsidP="00ED3D7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- по вопросам коммунального хозяйства, благоу</w:t>
      </w:r>
      <w:r w:rsidRPr="004A792A">
        <w:rPr>
          <w:rFonts w:ascii="Times New Roman" w:hAnsi="Times New Roman"/>
          <w:color w:val="000000"/>
          <w:sz w:val="28"/>
          <w:szCs w:val="28"/>
          <w:lang w:eastAsia="ru-RU"/>
        </w:rPr>
        <w:t>стройства и экологии</w:t>
      </w:r>
      <w:r w:rsidR="006B3396" w:rsidRPr="004A79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(8 членов НКО)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44F1" w:rsidRPr="004A792A" w:rsidRDefault="009366D0" w:rsidP="00ED3D7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>-по вопросам бюджета, национальных проектов и местного самоуправления</w:t>
      </w:r>
      <w:r w:rsidR="006B3396"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 (14 членов НКО)</w:t>
      </w:r>
      <w:r w:rsidRPr="004A792A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Информация «О</w:t>
      </w:r>
      <w:r w:rsidR="009366D0" w:rsidRPr="00E34ABA">
        <w:rPr>
          <w:rFonts w:ascii="Times New Roman" w:eastAsia="Times New Roman" w:hAnsi="Times New Roman"/>
          <w:sz w:val="28"/>
          <w:szCs w:val="28"/>
          <w:lang w:eastAsia="ru-RU"/>
        </w:rPr>
        <w:t>б итогах работы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НКО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при Думе го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 Тольятти за 2021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содержит следующие разделы:</w:t>
      </w:r>
    </w:p>
    <w:p w:rsidR="00C744F1" w:rsidRPr="00E34ABA" w:rsidRDefault="00DD4B55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- общие сведения о С</w:t>
      </w:r>
      <w:r w:rsidR="00C744F1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овете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НКО </w:t>
      </w:r>
      <w:r w:rsidR="00C744F1" w:rsidRPr="00E34ABA">
        <w:rPr>
          <w:rFonts w:ascii="Times New Roman" w:eastAsia="Times New Roman" w:hAnsi="Times New Roman"/>
          <w:sz w:val="28"/>
          <w:szCs w:val="28"/>
          <w:lang w:eastAsia="ru-RU"/>
        </w:rPr>
        <w:t>при Думе городского округа Тольятти;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-  состав и структура Совета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НКО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- проведение мероприятий;</w:t>
      </w:r>
    </w:p>
    <w:p w:rsidR="00C744F1" w:rsidRPr="00E34ABA" w:rsidRDefault="00DD4B55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- работа </w:t>
      </w:r>
      <w:r w:rsidR="00C744F1" w:rsidRPr="00E34ABA">
        <w:rPr>
          <w:rFonts w:ascii="Times New Roman" w:eastAsia="Times New Roman" w:hAnsi="Times New Roman"/>
          <w:sz w:val="28"/>
          <w:szCs w:val="28"/>
          <w:lang w:eastAsia="ru-RU"/>
        </w:rPr>
        <w:t>с нормативными правовыми актами, иными документами;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- информационное обеспечение де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>ятельности.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В таблице№2 представлен анализ проведенных Советом мероприятий по годам:</w:t>
      </w:r>
    </w:p>
    <w:p w:rsidR="00C744F1" w:rsidRPr="004A792A" w:rsidRDefault="004A792A" w:rsidP="00C744F1">
      <w:pPr>
        <w:tabs>
          <w:tab w:val="left" w:pos="709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92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C744F1" w:rsidRPr="004A792A">
        <w:rPr>
          <w:rFonts w:ascii="Times New Roman" w:eastAsia="Times New Roman" w:hAnsi="Times New Roman"/>
          <w:sz w:val="24"/>
          <w:szCs w:val="24"/>
          <w:lang w:eastAsia="ru-RU"/>
        </w:rPr>
        <w:t>аблиц</w:t>
      </w:r>
      <w:r w:rsidRPr="004A792A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C744F1" w:rsidRPr="004A792A">
        <w:rPr>
          <w:rFonts w:ascii="Times New Roman" w:eastAsia="Times New Roman" w:hAnsi="Times New Roman"/>
          <w:sz w:val="24"/>
          <w:szCs w:val="24"/>
          <w:lang w:eastAsia="ru-RU"/>
        </w:rPr>
        <w:t>№2</w:t>
      </w:r>
    </w:p>
    <w:tbl>
      <w:tblPr>
        <w:tblStyle w:val="1"/>
        <w:tblW w:w="9750" w:type="dxa"/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1560"/>
        <w:gridCol w:w="1560"/>
        <w:gridCol w:w="1560"/>
      </w:tblGrid>
      <w:tr w:rsidR="00C744F1" w:rsidRPr="00E34ABA" w:rsidTr="00C744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ED3D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744F1" w:rsidRPr="00E34ABA" w:rsidTr="00C744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(принято</w:t>
            </w:r>
            <w:proofErr w:type="gramEnd"/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5 решений)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(принято</w:t>
            </w:r>
            <w:proofErr w:type="gramEnd"/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 решение)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78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</w:t>
            </w:r>
          </w:p>
          <w:p w:rsidR="00461278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(принято</w:t>
            </w:r>
            <w:proofErr w:type="gramEnd"/>
          </w:p>
          <w:p w:rsidR="00C744F1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 решение)</w:t>
            </w:r>
            <w:proofErr w:type="gramEnd"/>
          </w:p>
        </w:tc>
      </w:tr>
      <w:tr w:rsidR="00C744F1" w:rsidRPr="00E34ABA" w:rsidTr="00C744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президиума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(принято </w:t>
            </w:r>
            <w:proofErr w:type="gramEnd"/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3 решений)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(принято    10 решений)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(принято </w:t>
            </w:r>
            <w:proofErr w:type="gramEnd"/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3 решения)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78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461278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(принято </w:t>
            </w:r>
            <w:proofErr w:type="gramEnd"/>
          </w:p>
          <w:p w:rsidR="00C744F1" w:rsidRPr="00E34ABA" w:rsidRDefault="00461278" w:rsidP="0046127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3 решений)</w:t>
            </w:r>
            <w:proofErr w:type="gramEnd"/>
          </w:p>
        </w:tc>
      </w:tr>
      <w:tr w:rsidR="00C744F1" w:rsidRPr="00E34ABA" w:rsidTr="00C744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комиссий и рабочей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61278" w:rsidRPr="00E34ABA" w:rsidRDefault="00461278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744F1" w:rsidRPr="00E34ABA" w:rsidTr="00C744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семинар </w:t>
            </w:r>
            <w:r w:rsidR="00461278"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для НКО – членов С</w:t>
            </w: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овета при Думе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1" w:rsidRPr="00E34ABA" w:rsidRDefault="00C744F1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61278" w:rsidRPr="00E34ABA" w:rsidRDefault="00461278" w:rsidP="008732F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4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ED3D7E" w:rsidRDefault="00ED3D7E" w:rsidP="00ED3D7E">
      <w:pPr>
        <w:spacing w:after="0"/>
        <w:ind w:right="-5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Советом проводились  рабочие совещания по разным вопросам;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члены Совета принимали участие в заседаниях посто</w:t>
      </w:r>
      <w:r w:rsidR="00692E9B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янных комиссий Думы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иных мероприятиях.</w:t>
      </w:r>
    </w:p>
    <w:p w:rsidR="00C744F1" w:rsidRPr="00E34ABA" w:rsidRDefault="00C744F1" w:rsidP="00ED3D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активно проводил работу с нормативными правовыми актами, иными документами </w:t>
      </w:r>
      <w:r w:rsidRPr="00E34ABA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E34ABA">
        <w:rPr>
          <w:rFonts w:ascii="Times New Roman" w:hAnsi="Times New Roman"/>
          <w:i/>
          <w:sz w:val="28"/>
          <w:szCs w:val="28"/>
        </w:rPr>
        <w:t>бюджет городского округа Тольятти на 2022 год и плановый период 2023 и 2024 годов).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Думы </w:t>
      </w:r>
      <w:proofErr w:type="spellStart"/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г.о</w:t>
      </w:r>
      <w:proofErr w:type="spellEnd"/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. Тольятти продолжалась работа по нап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>олнению  раздела «С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 </w:t>
      </w:r>
      <w:r w:rsidR="00DD4B55" w:rsidRPr="00E34ABA">
        <w:rPr>
          <w:rFonts w:ascii="Times New Roman" w:eastAsia="Times New Roman" w:hAnsi="Times New Roman"/>
          <w:sz w:val="28"/>
          <w:szCs w:val="28"/>
          <w:lang w:eastAsia="ru-RU"/>
        </w:rPr>
        <w:t>НКО</w:t>
      </w:r>
      <w:r w:rsidR="00692E9B"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при Думе», в котором отражались новос</w:t>
      </w:r>
      <w:r w:rsidR="00692E9B" w:rsidRPr="00E34ABA">
        <w:rPr>
          <w:rFonts w:ascii="Times New Roman" w:eastAsia="Times New Roman" w:hAnsi="Times New Roman"/>
          <w:sz w:val="28"/>
          <w:szCs w:val="28"/>
          <w:lang w:eastAsia="ru-RU"/>
        </w:rPr>
        <w:t>ти, объявления и т.д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744F1" w:rsidRPr="00ED3D7E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34A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отчетном периоде областной конкурс «Лучший Общественный совет при органах местного самоуправления муниципальных образований в Самарской области</w:t>
      </w:r>
      <w:r w:rsidRPr="00ED3D7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</w:t>
      </w:r>
      <w:r w:rsidRPr="00ED3D7E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не проводился</w:t>
      </w:r>
      <w:r w:rsidRPr="00E34A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из-за ограничительных мер </w:t>
      </w:r>
      <w:r w:rsidRPr="00ED3D7E">
        <w:rPr>
          <w:rFonts w:ascii="Times New Roman" w:eastAsia="Times New Roman" w:hAnsi="Times New Roman"/>
          <w:iCs/>
          <w:sz w:val="28"/>
          <w:szCs w:val="28"/>
          <w:lang w:eastAsia="ru-RU"/>
        </w:rPr>
        <w:t>(второй год)</w:t>
      </w:r>
      <w:r w:rsidR="00461278" w:rsidRPr="00ED3D7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Pr="00ED3D7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Совета продолжают вести активную общественную деятельность, проводя социально значимые мероприятия, участвуя в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различных акциях и мероприятиях городского, областного и федерального уровней.  </w:t>
      </w:r>
    </w:p>
    <w:p w:rsidR="00C744F1" w:rsidRPr="00E34ABA" w:rsidRDefault="00C744F1" w:rsidP="00ED3D7E">
      <w:pPr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основании изложенного в отчете и учитывая введенные ограничения в связи с пандемией, отмечаем в целом эффективную работу Совета НКО при Думе городского округа Тольятти. </w:t>
      </w:r>
    </w:p>
    <w:p w:rsidR="00C744F1" w:rsidRPr="00E34ABA" w:rsidRDefault="00C744F1" w:rsidP="00ED3D7E">
      <w:pPr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представленному пакету документов замечани</w:t>
      </w:r>
      <w:r w:rsidR="00692E9B"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>й нет</w:t>
      </w:r>
      <w:r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92E9B" w:rsidRPr="00E34ABA" w:rsidRDefault="00692E9B" w:rsidP="00ED3D7E">
      <w:pPr>
        <w:spacing w:after="0"/>
        <w:ind w:right="-5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744F1" w:rsidRPr="00E34ABA" w:rsidRDefault="00C744F1" w:rsidP="00ED3D7E">
      <w:pPr>
        <w:spacing w:after="0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информация «Об итогах работы Совета НКО при Думе городского округа Тольятти за 2021 год»</w:t>
      </w:r>
      <w:r w:rsidRPr="00E34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может быть рассмотрена на заседании Думы. </w:t>
      </w:r>
    </w:p>
    <w:p w:rsidR="00C744F1" w:rsidRDefault="00C744F1" w:rsidP="00C744F1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E" w:rsidRPr="00E34ABA" w:rsidRDefault="00ED3D7E" w:rsidP="00C744F1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4F1" w:rsidRPr="00E34ABA" w:rsidRDefault="00C744F1" w:rsidP="00C744F1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E34ABA">
        <w:rPr>
          <w:rFonts w:ascii="Times New Roman" w:eastAsia="Times New Roman" w:hAnsi="Times New Roman"/>
          <w:sz w:val="28"/>
          <w:szCs w:val="28"/>
          <w:lang w:eastAsia="ru-RU"/>
        </w:rPr>
        <w:t>Д.В.Замчевский</w:t>
      </w:r>
      <w:proofErr w:type="spellEnd"/>
    </w:p>
    <w:p w:rsidR="00ED3D7E" w:rsidRDefault="00ED3D7E" w:rsidP="00C744F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D3D7E" w:rsidRDefault="00ED3D7E" w:rsidP="00C744F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744F1" w:rsidRPr="00ED3D7E" w:rsidRDefault="00C744F1" w:rsidP="00C744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D7E">
        <w:rPr>
          <w:rFonts w:ascii="Times New Roman" w:eastAsia="Times New Roman" w:hAnsi="Times New Roman"/>
          <w:sz w:val="24"/>
          <w:szCs w:val="24"/>
          <w:lang w:eastAsia="ru-RU"/>
        </w:rPr>
        <w:t>Исп. Н.Н. Гайфутдинова</w:t>
      </w:r>
    </w:p>
    <w:sectPr w:rsidR="00C744F1" w:rsidRPr="00ED3D7E" w:rsidSect="00BD170E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1C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170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1FFB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62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508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278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92A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5DAD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A33"/>
    <w:rsid w:val="005042EA"/>
    <w:rsid w:val="00504DAC"/>
    <w:rsid w:val="00504EFF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2E9B"/>
    <w:rsid w:val="006932A3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96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300B"/>
    <w:rsid w:val="00923349"/>
    <w:rsid w:val="00923BF7"/>
    <w:rsid w:val="009241C7"/>
    <w:rsid w:val="009241FC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6D0"/>
    <w:rsid w:val="00936CE5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3A1C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4EB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AF6BF8"/>
    <w:rsid w:val="00B006E6"/>
    <w:rsid w:val="00B00957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170E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E635A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176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4F1"/>
    <w:rsid w:val="00C74F7E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3D94"/>
    <w:rsid w:val="00D3428B"/>
    <w:rsid w:val="00D346B5"/>
    <w:rsid w:val="00D35B19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D4B55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6423"/>
    <w:rsid w:val="00DE6C59"/>
    <w:rsid w:val="00DE7545"/>
    <w:rsid w:val="00DE7CC2"/>
    <w:rsid w:val="00DF0553"/>
    <w:rsid w:val="00DF08C6"/>
    <w:rsid w:val="00DF0DD0"/>
    <w:rsid w:val="00DF10C1"/>
    <w:rsid w:val="00DF39BD"/>
    <w:rsid w:val="00DF470C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4ABA"/>
    <w:rsid w:val="00E35761"/>
    <w:rsid w:val="00E367EA"/>
    <w:rsid w:val="00E3762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7E"/>
    <w:rsid w:val="00ED3DFA"/>
    <w:rsid w:val="00ED4D66"/>
    <w:rsid w:val="00ED5D3C"/>
    <w:rsid w:val="00ED6623"/>
    <w:rsid w:val="00ED7163"/>
    <w:rsid w:val="00ED73FD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744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C74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36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744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C74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36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3908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Денис В. Замчевский</cp:lastModifiedBy>
  <cp:revision>2</cp:revision>
  <cp:lastPrinted>2022-02-10T05:53:00Z</cp:lastPrinted>
  <dcterms:created xsi:type="dcterms:W3CDTF">2022-02-11T04:52:00Z</dcterms:created>
  <dcterms:modified xsi:type="dcterms:W3CDTF">2022-02-11T04:52:00Z</dcterms:modified>
</cp:coreProperties>
</file>