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83" w:rsidRPr="00181171" w:rsidRDefault="00827D83" w:rsidP="0018117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181171">
        <w:rPr>
          <w:b/>
          <w:sz w:val="28"/>
          <w:szCs w:val="28"/>
        </w:rPr>
        <w:t>ЮРИДИЧЕСКОЕ ЗАКЛЮЧЕНИЕ</w:t>
      </w:r>
    </w:p>
    <w:p w:rsidR="00827D83" w:rsidRPr="00181171" w:rsidRDefault="00827D83" w:rsidP="0018117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181171">
        <w:rPr>
          <w:b/>
          <w:sz w:val="28"/>
          <w:szCs w:val="28"/>
        </w:rPr>
        <w:t>на отчет о деятельности контрольно-счетной</w:t>
      </w:r>
    </w:p>
    <w:p w:rsidR="00827D83" w:rsidRPr="00181171" w:rsidRDefault="00827D83" w:rsidP="0018117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181171">
        <w:rPr>
          <w:b/>
          <w:sz w:val="28"/>
          <w:szCs w:val="28"/>
        </w:rPr>
        <w:t>палаты городского округа Тольятти Самарской области за 2021 год</w:t>
      </w:r>
    </w:p>
    <w:p w:rsidR="00827D83" w:rsidRPr="00181171" w:rsidRDefault="00827D83" w:rsidP="0018117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181171">
        <w:rPr>
          <w:b/>
          <w:sz w:val="28"/>
          <w:szCs w:val="28"/>
        </w:rPr>
        <w:t>(Д-96 от 30.03.2022 г.)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sz w:val="28"/>
          <w:szCs w:val="28"/>
        </w:rPr>
        <w:tab/>
        <w:t>Рассмотрев отчет о деятельности контрольно-счетной палаты городского округа Тольятти  Самарской области за 2021 год, необходимо отметить следующее.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sz w:val="28"/>
          <w:szCs w:val="28"/>
        </w:rPr>
        <w:tab/>
        <w:t>Согласно части 3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 контрольно-счетный орган субъекта Российской Федерации и контрольно-счетный орган муниципального образования подотчетны соответственно законодательному (представительному) органу государственной власти субъекта Российской Федерации или представительному органу муниципального образования (далее также - законодательные (представительные) органы).</w:t>
      </w:r>
    </w:p>
    <w:p w:rsidR="00827D83" w:rsidRPr="00181171" w:rsidRDefault="00827D83" w:rsidP="001811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1171">
        <w:rPr>
          <w:rFonts w:ascii="Times New Roman" w:hAnsi="Times New Roman"/>
          <w:sz w:val="28"/>
          <w:szCs w:val="28"/>
        </w:rPr>
        <w:tab/>
        <w:t>В соответствии со статьей 19 Федерального закона № 6-ФЗ к</w:t>
      </w:r>
      <w:r w:rsidRPr="00181171">
        <w:rPr>
          <w:rFonts w:ascii="Times New Roman" w:hAnsi="Times New Roman"/>
          <w:sz w:val="28"/>
          <w:szCs w:val="28"/>
          <w:lang w:eastAsia="ru-RU"/>
        </w:rPr>
        <w:t>онтрольно-счетные органы ежегодно подготавливают отчеты о своей деятельности, которые направляются на рассмотрение в законодательные (представительные) органы. Указанные отчеты контрольно-счетных органов опубликовываются в средствах массовой информации или размещаются в сети Интернет только после их рассмотрения законодательными (представительными) органами.</w:t>
      </w:r>
    </w:p>
    <w:p w:rsidR="00827D83" w:rsidRPr="00181171" w:rsidRDefault="00181171" w:rsidP="0018117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27D83" w:rsidRPr="00181171">
        <w:rPr>
          <w:rFonts w:ascii="Times New Roman" w:hAnsi="Times New Roman"/>
          <w:sz w:val="28"/>
          <w:szCs w:val="28"/>
          <w:lang w:eastAsia="ru-RU"/>
        </w:rPr>
        <w:t>Опубликование в средствах массовой информации или размещение в сети Интернет информации о деятельности контрольно-счетных органов осуществляется в соответствии с законодательством Российской Федерации, законами субъектов Российской Федерации, нормативными правовыми актами представительных органов муниципальных образований и регламентами контрольно-счетных органов.</w:t>
      </w:r>
    </w:p>
    <w:p w:rsidR="00827D83" w:rsidRPr="00181171" w:rsidRDefault="00827D83" w:rsidP="00181171">
      <w:pPr>
        <w:pStyle w:val="a3"/>
        <w:spacing w:line="276" w:lineRule="auto"/>
        <w:ind w:firstLine="540"/>
        <w:rPr>
          <w:sz w:val="28"/>
          <w:szCs w:val="28"/>
        </w:rPr>
      </w:pPr>
      <w:bookmarkStart w:id="0" w:name="_GoBack"/>
      <w:bookmarkEnd w:id="0"/>
      <w:r w:rsidRPr="00181171">
        <w:rPr>
          <w:sz w:val="28"/>
          <w:szCs w:val="28"/>
        </w:rPr>
        <w:t>Аналогичные требования закреплены в Положении контрольно-счетной палате городского округа Тольятти</w:t>
      </w:r>
      <w:r w:rsidR="00C9687D" w:rsidRPr="00181171">
        <w:rPr>
          <w:sz w:val="28"/>
          <w:szCs w:val="28"/>
        </w:rPr>
        <w:t xml:space="preserve"> Самарской области</w:t>
      </w:r>
      <w:r w:rsidRPr="00181171">
        <w:rPr>
          <w:sz w:val="28"/>
          <w:szCs w:val="28"/>
        </w:rPr>
        <w:t xml:space="preserve"> (далее – Положение), утвержденном решением Думы от 22.12.2021 г. №</w:t>
      </w:r>
      <w:r w:rsidR="00C9687D" w:rsidRPr="00181171">
        <w:rPr>
          <w:sz w:val="28"/>
          <w:szCs w:val="28"/>
        </w:rPr>
        <w:t>1138</w:t>
      </w:r>
      <w:r w:rsidRPr="00181171">
        <w:rPr>
          <w:sz w:val="28"/>
          <w:szCs w:val="28"/>
        </w:rPr>
        <w:t>.</w:t>
      </w:r>
    </w:p>
    <w:p w:rsidR="00C9687D" w:rsidRPr="00181171" w:rsidRDefault="00827D83" w:rsidP="0018117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181171">
        <w:rPr>
          <w:rFonts w:ascii="Times New Roman" w:hAnsi="Times New Roman"/>
          <w:sz w:val="28"/>
          <w:szCs w:val="28"/>
        </w:rPr>
        <w:tab/>
        <w:t xml:space="preserve">Так, согласно части 1 статьи 1 </w:t>
      </w:r>
      <w:r w:rsidR="00C9687D" w:rsidRPr="00181171">
        <w:rPr>
          <w:rFonts w:ascii="Times New Roman" w:hAnsi="Times New Roman"/>
          <w:sz w:val="28"/>
          <w:szCs w:val="28"/>
        </w:rPr>
        <w:t xml:space="preserve"> Положения к</w:t>
      </w:r>
      <w:r w:rsidR="00C9687D" w:rsidRPr="00181171">
        <w:rPr>
          <w:rFonts w:ascii="Times New Roman" w:eastAsiaTheme="minorHAnsi" w:hAnsi="Times New Roman"/>
          <w:sz w:val="28"/>
          <w:szCs w:val="28"/>
        </w:rPr>
        <w:t>онтрольно-счетная палата городского округа Тольятти Самарской области (далее - контрольно-счетная палата) является постоянно действующим органом внешнего муниципального финансового контроля, образуется Думой городского округа Тольятти (далее - Дума) и подотчетна ей.</w:t>
      </w:r>
    </w:p>
    <w:p w:rsidR="00C9687D" w:rsidRPr="00181171" w:rsidRDefault="00827D83" w:rsidP="0018117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181171">
        <w:rPr>
          <w:rFonts w:ascii="Times New Roman" w:hAnsi="Times New Roman"/>
          <w:sz w:val="28"/>
          <w:szCs w:val="28"/>
        </w:rPr>
        <w:lastRenderedPageBreak/>
        <w:tab/>
        <w:t>Согласно статье 2</w:t>
      </w:r>
      <w:r w:rsidR="00C9687D" w:rsidRPr="00181171">
        <w:rPr>
          <w:rFonts w:ascii="Times New Roman" w:hAnsi="Times New Roman"/>
          <w:sz w:val="28"/>
          <w:szCs w:val="28"/>
        </w:rPr>
        <w:t>2</w:t>
      </w:r>
      <w:r w:rsidRPr="00181171">
        <w:rPr>
          <w:rFonts w:ascii="Times New Roman" w:hAnsi="Times New Roman"/>
          <w:sz w:val="28"/>
          <w:szCs w:val="28"/>
        </w:rPr>
        <w:t xml:space="preserve"> Положения к</w:t>
      </w:r>
      <w:r w:rsidRPr="00181171">
        <w:rPr>
          <w:rFonts w:ascii="Times New Roman" w:hAnsi="Times New Roman"/>
          <w:sz w:val="28"/>
          <w:szCs w:val="28"/>
          <w:lang w:eastAsia="ru-RU"/>
        </w:rPr>
        <w:t>онтрольно-счетная палата</w:t>
      </w:r>
      <w:r w:rsidR="00C9687D" w:rsidRPr="00181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687D" w:rsidRPr="00181171">
        <w:rPr>
          <w:rFonts w:ascii="Times New Roman" w:eastAsiaTheme="minorHAnsi" w:hAnsi="Times New Roman"/>
          <w:sz w:val="28"/>
          <w:szCs w:val="28"/>
        </w:rPr>
        <w:t>ежегодно в срок до 1 апреля года, следующего за отчетным, подготавливает отчет о своей деятельности, который направляется на рассмотрение в Думу. Указанный отчет контрольно-счетной палаты опубликовывается в средствах массовой информации или размещается в сети Интернет только после его рассмотрения Думой.</w:t>
      </w:r>
    </w:p>
    <w:p w:rsidR="00C9687D" w:rsidRPr="00181171" w:rsidRDefault="00C9687D" w:rsidP="001811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81171">
        <w:rPr>
          <w:rFonts w:ascii="Times New Roman" w:eastAsiaTheme="minorHAnsi" w:hAnsi="Times New Roman"/>
          <w:sz w:val="28"/>
          <w:szCs w:val="28"/>
        </w:rPr>
        <w:t>Опубликование в средствах массовой информации или размещение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Самарской области, нормативными правовыми актами Думы и регламентом контрольно-счетной палаты.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sz w:val="28"/>
          <w:szCs w:val="28"/>
        </w:rPr>
        <w:tab/>
        <w:t xml:space="preserve">Отчет контрольно-счетной палаты представлен в установленные сроки и содержит информацию о результатах </w:t>
      </w:r>
      <w:r w:rsidR="00002DDB" w:rsidRPr="00181171">
        <w:rPr>
          <w:sz w:val="28"/>
          <w:szCs w:val="28"/>
        </w:rPr>
        <w:t xml:space="preserve">ее </w:t>
      </w:r>
      <w:r w:rsidRPr="00181171">
        <w:rPr>
          <w:sz w:val="28"/>
          <w:szCs w:val="28"/>
        </w:rPr>
        <w:t>деятельности в 20</w:t>
      </w:r>
      <w:r w:rsidR="00002DDB" w:rsidRPr="00181171">
        <w:rPr>
          <w:sz w:val="28"/>
          <w:szCs w:val="28"/>
        </w:rPr>
        <w:t>21</w:t>
      </w:r>
      <w:r w:rsidRPr="00181171">
        <w:rPr>
          <w:sz w:val="28"/>
          <w:szCs w:val="28"/>
        </w:rPr>
        <w:t xml:space="preserve"> году.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i/>
          <w:sz w:val="28"/>
          <w:szCs w:val="28"/>
        </w:rPr>
        <w:tab/>
      </w:r>
      <w:r w:rsidRPr="00181171">
        <w:rPr>
          <w:sz w:val="28"/>
          <w:szCs w:val="28"/>
        </w:rPr>
        <w:t xml:space="preserve">Представленная информация содержит обобщенные сведения о результатах деятельности </w:t>
      </w:r>
      <w:r w:rsidR="00002DDB" w:rsidRPr="00181171">
        <w:rPr>
          <w:sz w:val="28"/>
          <w:szCs w:val="28"/>
        </w:rPr>
        <w:t>контрольно-счетной палаты</w:t>
      </w:r>
      <w:r w:rsidRPr="00181171">
        <w:rPr>
          <w:sz w:val="28"/>
          <w:szCs w:val="28"/>
        </w:rPr>
        <w:t xml:space="preserve"> за отчетный период.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sz w:val="28"/>
          <w:szCs w:val="28"/>
        </w:rPr>
        <w:tab/>
        <w:t>В отчете также отмечается, что в 202</w:t>
      </w:r>
      <w:r w:rsidR="00002DDB" w:rsidRPr="00181171">
        <w:rPr>
          <w:sz w:val="28"/>
          <w:szCs w:val="28"/>
        </w:rPr>
        <w:t>1</w:t>
      </w:r>
      <w:r w:rsidRPr="00181171">
        <w:rPr>
          <w:sz w:val="28"/>
          <w:szCs w:val="28"/>
        </w:rPr>
        <w:t xml:space="preserve"> контрольно-счетная палата приняла участие в конкурсе Союза муниципальных контрольно-счетных органов в Приволжском федеральном округе РФ «Лучшая практика внешнего муниципального финансового контроля</w:t>
      </w:r>
      <w:r w:rsidR="00002DDB" w:rsidRPr="00181171">
        <w:rPr>
          <w:sz w:val="28"/>
          <w:szCs w:val="28"/>
        </w:rPr>
        <w:t>»</w:t>
      </w:r>
      <w:r w:rsidRPr="00181171">
        <w:rPr>
          <w:sz w:val="28"/>
          <w:szCs w:val="28"/>
        </w:rPr>
        <w:t xml:space="preserve">. </w:t>
      </w:r>
      <w:r w:rsidR="00002DDB" w:rsidRPr="00181171">
        <w:rPr>
          <w:sz w:val="28"/>
          <w:szCs w:val="28"/>
        </w:rPr>
        <w:t xml:space="preserve"> По номинации «Контроль в сфере строительства, городского и жилищно-коммунального хозяйства» </w:t>
      </w:r>
      <w:r w:rsidRPr="00181171">
        <w:rPr>
          <w:sz w:val="28"/>
          <w:szCs w:val="28"/>
        </w:rPr>
        <w:t xml:space="preserve">контрольно-счетная палата заняла 2 место в Приволжском федеральном округе РФ и была награждена Дипломом </w:t>
      </w:r>
      <w:r w:rsidRPr="00181171">
        <w:rPr>
          <w:sz w:val="28"/>
          <w:szCs w:val="28"/>
          <w:lang w:val="en-US"/>
        </w:rPr>
        <w:t>II</w:t>
      </w:r>
      <w:r w:rsidRPr="00181171">
        <w:rPr>
          <w:sz w:val="28"/>
          <w:szCs w:val="28"/>
        </w:rPr>
        <w:t xml:space="preserve"> степени.</w:t>
      </w:r>
    </w:p>
    <w:p w:rsidR="00827D83" w:rsidRPr="00181171" w:rsidRDefault="00827D83" w:rsidP="00181171">
      <w:pPr>
        <w:pStyle w:val="a3"/>
        <w:spacing w:line="276" w:lineRule="auto"/>
        <w:ind w:firstLine="709"/>
        <w:rPr>
          <w:rFonts w:eastAsia="Arial Unicode MS"/>
          <w:sz w:val="28"/>
          <w:szCs w:val="28"/>
        </w:rPr>
      </w:pPr>
      <w:r w:rsidRPr="00181171">
        <w:rPr>
          <w:rFonts w:eastAsia="Arial Unicode MS"/>
          <w:sz w:val="28"/>
          <w:szCs w:val="28"/>
        </w:rPr>
        <w:t>В соответствии с планом текущей деятельности Думы на 2 квартал 202</w:t>
      </w:r>
      <w:r w:rsidR="00002DDB" w:rsidRPr="00181171">
        <w:rPr>
          <w:rFonts w:eastAsia="Arial Unicode MS"/>
          <w:sz w:val="28"/>
          <w:szCs w:val="28"/>
        </w:rPr>
        <w:t>2</w:t>
      </w:r>
      <w:r w:rsidRPr="00181171">
        <w:rPr>
          <w:rFonts w:eastAsia="Arial Unicode MS"/>
          <w:sz w:val="28"/>
          <w:szCs w:val="28"/>
        </w:rPr>
        <w:t xml:space="preserve"> года, утвержденным решением Думы от 2</w:t>
      </w:r>
      <w:r w:rsidR="00002DDB" w:rsidRPr="00181171">
        <w:rPr>
          <w:rFonts w:eastAsia="Arial Unicode MS"/>
          <w:sz w:val="28"/>
          <w:szCs w:val="28"/>
        </w:rPr>
        <w:t>3</w:t>
      </w:r>
      <w:r w:rsidRPr="00181171">
        <w:rPr>
          <w:rFonts w:eastAsia="Arial Unicode MS"/>
          <w:sz w:val="28"/>
          <w:szCs w:val="28"/>
        </w:rPr>
        <w:t>.03.202</w:t>
      </w:r>
      <w:r w:rsidR="00002DDB" w:rsidRPr="00181171">
        <w:rPr>
          <w:rFonts w:eastAsia="Arial Unicode MS"/>
          <w:sz w:val="28"/>
          <w:szCs w:val="28"/>
        </w:rPr>
        <w:t>2</w:t>
      </w:r>
      <w:r w:rsidRPr="00181171">
        <w:rPr>
          <w:rFonts w:eastAsia="Arial Unicode MS"/>
          <w:sz w:val="28"/>
          <w:szCs w:val="28"/>
        </w:rPr>
        <w:t xml:space="preserve"> № </w:t>
      </w:r>
      <w:r w:rsidR="00002DDB" w:rsidRPr="00181171">
        <w:rPr>
          <w:rFonts w:eastAsia="Arial Unicode MS"/>
          <w:sz w:val="28"/>
          <w:szCs w:val="28"/>
        </w:rPr>
        <w:t>1227</w:t>
      </w:r>
      <w:r w:rsidRPr="00181171">
        <w:rPr>
          <w:rFonts w:eastAsia="Arial Unicode MS"/>
          <w:sz w:val="28"/>
          <w:szCs w:val="28"/>
        </w:rPr>
        <w:t>, рассмотрение представленного вопроса запланировано на заседании Думы</w:t>
      </w:r>
      <w:r w:rsidR="00A333D6" w:rsidRPr="00181171">
        <w:rPr>
          <w:rFonts w:eastAsia="Arial Unicode MS"/>
          <w:sz w:val="28"/>
          <w:szCs w:val="28"/>
        </w:rPr>
        <w:t xml:space="preserve"> городского округа Тольятти на 20</w:t>
      </w:r>
      <w:r w:rsidRPr="00181171">
        <w:rPr>
          <w:rFonts w:eastAsia="Arial Unicode MS"/>
          <w:sz w:val="28"/>
          <w:szCs w:val="28"/>
        </w:rPr>
        <w:t>.04.202</w:t>
      </w:r>
      <w:r w:rsidR="00002DDB" w:rsidRPr="00181171">
        <w:rPr>
          <w:rFonts w:eastAsia="Arial Unicode MS"/>
          <w:sz w:val="28"/>
          <w:szCs w:val="28"/>
        </w:rPr>
        <w:t>2</w:t>
      </w:r>
      <w:r w:rsidRPr="00181171">
        <w:rPr>
          <w:rFonts w:eastAsia="Arial Unicode MS"/>
          <w:sz w:val="28"/>
          <w:szCs w:val="28"/>
        </w:rPr>
        <w:t xml:space="preserve"> г.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sz w:val="28"/>
          <w:szCs w:val="28"/>
        </w:rPr>
        <w:tab/>
        <w:t>Представленный вопрос относится к предметам ведения постоянной комиссии по контролю, общественной безопасности и соблюдению депутатской этики.</w:t>
      </w:r>
    </w:p>
    <w:p w:rsidR="00827D83" w:rsidRPr="00181171" w:rsidRDefault="00827D83" w:rsidP="00181171">
      <w:pPr>
        <w:pStyle w:val="a3"/>
        <w:spacing w:line="276" w:lineRule="auto"/>
        <w:ind w:firstLine="708"/>
        <w:rPr>
          <w:sz w:val="28"/>
          <w:szCs w:val="28"/>
        </w:rPr>
      </w:pPr>
      <w:r w:rsidRPr="00181171">
        <w:rPr>
          <w:b/>
          <w:sz w:val="28"/>
          <w:szCs w:val="28"/>
        </w:rPr>
        <w:t>Вывод</w:t>
      </w:r>
      <w:r w:rsidRPr="00181171">
        <w:rPr>
          <w:sz w:val="28"/>
          <w:szCs w:val="28"/>
        </w:rPr>
        <w:t>: представленный вопрос относится к компетенции Думы и может быть рассмотрен на ее заседании.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</w:p>
    <w:p w:rsidR="00002DDB" w:rsidRPr="00181171" w:rsidRDefault="00002DDB" w:rsidP="00181171">
      <w:pPr>
        <w:pStyle w:val="a3"/>
        <w:spacing w:line="276" w:lineRule="auto"/>
        <w:rPr>
          <w:sz w:val="28"/>
          <w:szCs w:val="28"/>
        </w:rPr>
      </w:pPr>
    </w:p>
    <w:p w:rsidR="00002DDB" w:rsidRPr="00181171" w:rsidRDefault="00002DDB" w:rsidP="00181171">
      <w:pPr>
        <w:pStyle w:val="a3"/>
        <w:spacing w:line="276" w:lineRule="auto"/>
        <w:rPr>
          <w:sz w:val="28"/>
          <w:szCs w:val="28"/>
        </w:rPr>
      </w:pP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  <w:r w:rsidRPr="00181171">
        <w:rPr>
          <w:b/>
          <w:sz w:val="28"/>
          <w:szCs w:val="28"/>
        </w:rPr>
        <w:t>Начальник юридического отдела</w:t>
      </w:r>
      <w:r w:rsidRPr="00181171">
        <w:rPr>
          <w:b/>
          <w:sz w:val="28"/>
          <w:szCs w:val="28"/>
        </w:rPr>
        <w:tab/>
      </w:r>
      <w:r w:rsidRPr="00181171">
        <w:rPr>
          <w:b/>
          <w:sz w:val="28"/>
          <w:szCs w:val="28"/>
        </w:rPr>
        <w:tab/>
      </w:r>
      <w:r w:rsidRPr="00181171">
        <w:rPr>
          <w:b/>
          <w:sz w:val="28"/>
          <w:szCs w:val="28"/>
        </w:rPr>
        <w:tab/>
        <w:t xml:space="preserve">                   Е.В.Смирнова</w:t>
      </w:r>
    </w:p>
    <w:p w:rsidR="00827D83" w:rsidRPr="00181171" w:rsidRDefault="00827D83" w:rsidP="00181171">
      <w:pPr>
        <w:pStyle w:val="a3"/>
        <w:spacing w:line="276" w:lineRule="auto"/>
        <w:rPr>
          <w:sz w:val="28"/>
          <w:szCs w:val="28"/>
        </w:rPr>
      </w:pPr>
    </w:p>
    <w:p w:rsidR="00827D83" w:rsidRPr="006B1F65" w:rsidRDefault="00181171" w:rsidP="00827D83">
      <w:pPr>
        <w:pStyle w:val="a3"/>
        <w:rPr>
          <w:sz w:val="22"/>
        </w:rPr>
      </w:pPr>
      <w:r>
        <w:rPr>
          <w:sz w:val="22"/>
        </w:rPr>
        <w:t>Жир</w:t>
      </w:r>
      <w:r w:rsidR="00827D83" w:rsidRPr="006B1F65">
        <w:rPr>
          <w:sz w:val="22"/>
        </w:rPr>
        <w:t xml:space="preserve">нова </w:t>
      </w:r>
    </w:p>
    <w:p w:rsidR="00827D83" w:rsidRPr="006B1F65" w:rsidRDefault="00827D83" w:rsidP="00827D83">
      <w:pPr>
        <w:pStyle w:val="a3"/>
        <w:rPr>
          <w:sz w:val="22"/>
        </w:rPr>
      </w:pPr>
      <w:r w:rsidRPr="006B1F65">
        <w:rPr>
          <w:sz w:val="22"/>
        </w:rPr>
        <w:t>280668</w:t>
      </w:r>
    </w:p>
    <w:p w:rsidR="005138E3" w:rsidRDefault="005138E3"/>
    <w:sectPr w:rsidR="005138E3" w:rsidSect="001B4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27D83"/>
    <w:rsid w:val="00002DDB"/>
    <w:rsid w:val="00181171"/>
    <w:rsid w:val="001A78E0"/>
    <w:rsid w:val="001B4A86"/>
    <w:rsid w:val="005138E3"/>
    <w:rsid w:val="00827D83"/>
    <w:rsid w:val="00A333D6"/>
    <w:rsid w:val="00C9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D8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D83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3504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2</cp:revision>
  <dcterms:created xsi:type="dcterms:W3CDTF">2022-04-01T09:50:00Z</dcterms:created>
  <dcterms:modified xsi:type="dcterms:W3CDTF">2022-04-01T09:50:00Z</dcterms:modified>
</cp:coreProperties>
</file>