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B6" w:rsidRPr="00264B46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7"/>
          <w:szCs w:val="27"/>
        </w:rPr>
      </w:pPr>
      <w:r w:rsidRPr="00264B46">
        <w:rPr>
          <w:rFonts w:ascii="Times New Roman" w:hAnsi="Times New Roman"/>
          <w:caps/>
          <w:sz w:val="27"/>
          <w:szCs w:val="27"/>
        </w:rPr>
        <w:t>заключение</w:t>
      </w:r>
    </w:p>
    <w:p w:rsidR="003D65B6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4C7429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аппарата Думы</w:t>
      </w:r>
      <w:r w:rsidR="00866658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</w:p>
    <w:p w:rsidR="00742A9E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 проект решения Думы городского округа Тольятти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«О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внесени</w:t>
      </w:r>
      <w:r w:rsidR="00871609" w:rsidRPr="00264B46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изменений в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Положени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е 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о порядке передачи в безвозмездное пользование, аренду и субаренду имущества, являющегося муниципальной собственностью</w:t>
      </w:r>
      <w:r w:rsidR="004B148E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>, утвержденное решением Думы городского округа Тольятти от 29.01.2020 № 468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="00DE4EE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DD10AB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(Д –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E25">
        <w:rPr>
          <w:rFonts w:ascii="Times New Roman" w:hAnsi="Times New Roman" w:cs="Times New Roman"/>
          <w:b/>
          <w:sz w:val="27"/>
          <w:szCs w:val="27"/>
        </w:rPr>
        <w:t>291</w:t>
      </w:r>
      <w:r w:rsidR="00742A9E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sz w:val="27"/>
          <w:szCs w:val="27"/>
        </w:rPr>
        <w:t>от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E25">
        <w:rPr>
          <w:rFonts w:ascii="Times New Roman" w:hAnsi="Times New Roman" w:cs="Times New Roman"/>
          <w:b/>
          <w:sz w:val="27"/>
          <w:szCs w:val="27"/>
        </w:rPr>
        <w:t>01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</w:t>
      </w:r>
      <w:r w:rsidR="00C51E25">
        <w:rPr>
          <w:rFonts w:ascii="Times New Roman" w:hAnsi="Times New Roman" w:cs="Times New Roman"/>
          <w:b/>
          <w:sz w:val="27"/>
          <w:szCs w:val="27"/>
        </w:rPr>
        <w:t>12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.20</w:t>
      </w:r>
      <w:r w:rsidR="00782643" w:rsidRPr="00264B46">
        <w:rPr>
          <w:rFonts w:ascii="Times New Roman" w:hAnsi="Times New Roman" w:cs="Times New Roman"/>
          <w:b/>
          <w:sz w:val="27"/>
          <w:szCs w:val="27"/>
        </w:rPr>
        <w:t>2</w:t>
      </w:r>
      <w:r w:rsidR="004C7429" w:rsidRPr="00264B46">
        <w:rPr>
          <w:rFonts w:ascii="Times New Roman" w:hAnsi="Times New Roman" w:cs="Times New Roman"/>
          <w:b/>
          <w:sz w:val="27"/>
          <w:szCs w:val="27"/>
        </w:rPr>
        <w:t>2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г.</w:t>
      </w:r>
      <w:r w:rsidR="00DE4EE0" w:rsidRPr="00264B46">
        <w:rPr>
          <w:rFonts w:ascii="Times New Roman" w:hAnsi="Times New Roman" w:cs="Times New Roman"/>
          <w:b/>
          <w:sz w:val="27"/>
          <w:szCs w:val="27"/>
        </w:rPr>
        <w:t>)</w:t>
      </w:r>
    </w:p>
    <w:p w:rsidR="000701AB" w:rsidRPr="00264B46" w:rsidRDefault="000701AB" w:rsidP="00514E6B">
      <w:pPr>
        <w:pStyle w:val="a6"/>
        <w:ind w:firstLine="709"/>
        <w:rPr>
          <w:b/>
          <w:sz w:val="27"/>
          <w:szCs w:val="27"/>
        </w:rPr>
      </w:pPr>
    </w:p>
    <w:p w:rsidR="001E710C" w:rsidRPr="00264B46" w:rsidRDefault="0054534C" w:rsidP="00514E6B">
      <w:pPr>
        <w:pStyle w:val="a6"/>
        <w:ind w:firstLine="709"/>
        <w:rPr>
          <w:sz w:val="27"/>
          <w:szCs w:val="27"/>
        </w:rPr>
      </w:pPr>
      <w:r w:rsidRPr="00264B46">
        <w:rPr>
          <w:sz w:val="27"/>
          <w:szCs w:val="27"/>
        </w:rPr>
        <w:t>Р</w:t>
      </w:r>
      <w:r w:rsidR="00ED114F" w:rsidRPr="00264B46">
        <w:rPr>
          <w:sz w:val="27"/>
          <w:szCs w:val="27"/>
        </w:rPr>
        <w:t>ассмотрев</w:t>
      </w:r>
      <w:r w:rsidR="00A16835" w:rsidRPr="00264B46">
        <w:rPr>
          <w:sz w:val="27"/>
          <w:szCs w:val="27"/>
        </w:rPr>
        <w:t xml:space="preserve"> разработанный </w:t>
      </w:r>
      <w:r w:rsidR="00E60AAE" w:rsidRPr="00264B46">
        <w:rPr>
          <w:sz w:val="27"/>
          <w:szCs w:val="27"/>
        </w:rPr>
        <w:t xml:space="preserve">в инициативном порядке администрацией </w:t>
      </w:r>
      <w:r w:rsidR="00A16835" w:rsidRPr="00264B46">
        <w:rPr>
          <w:sz w:val="27"/>
          <w:szCs w:val="27"/>
        </w:rPr>
        <w:t xml:space="preserve">городского округа Тольятти </w:t>
      </w:r>
      <w:r w:rsidR="001E710C" w:rsidRPr="00264B46">
        <w:rPr>
          <w:sz w:val="27"/>
          <w:szCs w:val="27"/>
        </w:rPr>
        <w:t>проект решения Думы городского округа Тольятти</w:t>
      </w:r>
      <w:r w:rsidR="00A16835" w:rsidRPr="00264B46">
        <w:rPr>
          <w:sz w:val="27"/>
          <w:szCs w:val="27"/>
        </w:rPr>
        <w:t xml:space="preserve"> </w:t>
      </w:r>
      <w:r w:rsidR="0080342A" w:rsidRPr="00264B46">
        <w:rPr>
          <w:sz w:val="27"/>
          <w:szCs w:val="27"/>
        </w:rPr>
        <w:t>«О</w:t>
      </w:r>
      <w:r w:rsidR="00820A9F" w:rsidRPr="00264B46">
        <w:rPr>
          <w:sz w:val="27"/>
          <w:szCs w:val="27"/>
        </w:rPr>
        <w:t xml:space="preserve"> внесении изменени</w:t>
      </w:r>
      <w:r w:rsidR="00871609" w:rsidRPr="00264B46">
        <w:rPr>
          <w:sz w:val="27"/>
          <w:szCs w:val="27"/>
        </w:rPr>
        <w:t>я</w:t>
      </w:r>
      <w:r w:rsidR="00820A9F" w:rsidRPr="00264B46">
        <w:rPr>
          <w:sz w:val="27"/>
          <w:szCs w:val="27"/>
        </w:rPr>
        <w:t xml:space="preserve"> в </w:t>
      </w:r>
      <w:r w:rsidR="0080342A" w:rsidRPr="00264B46">
        <w:rPr>
          <w:sz w:val="27"/>
          <w:szCs w:val="27"/>
        </w:rPr>
        <w:t>Положени</w:t>
      </w:r>
      <w:r w:rsidR="00820A9F" w:rsidRPr="00264B46">
        <w:rPr>
          <w:sz w:val="27"/>
          <w:szCs w:val="27"/>
        </w:rPr>
        <w:t>е</w:t>
      </w:r>
      <w:r w:rsidR="0080342A" w:rsidRPr="00264B46">
        <w:rPr>
          <w:sz w:val="27"/>
          <w:szCs w:val="27"/>
        </w:rPr>
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Тольятти» </w:t>
      </w:r>
      <w:r w:rsidR="00BE438C" w:rsidRPr="00264B46">
        <w:rPr>
          <w:sz w:val="27"/>
          <w:szCs w:val="27"/>
        </w:rPr>
        <w:t>(далее – проект решения Думы)</w:t>
      </w:r>
      <w:r w:rsidR="00A27033" w:rsidRPr="00264B46">
        <w:rPr>
          <w:sz w:val="27"/>
          <w:szCs w:val="27"/>
        </w:rPr>
        <w:t xml:space="preserve">, </w:t>
      </w:r>
      <w:r w:rsidR="001E710C" w:rsidRPr="00264B46">
        <w:rPr>
          <w:sz w:val="27"/>
          <w:szCs w:val="27"/>
        </w:rPr>
        <w:t>необходимо отметить следующее.</w:t>
      </w:r>
    </w:p>
    <w:p w:rsidR="00A16835" w:rsidRPr="00264B46" w:rsidRDefault="00EC07EE" w:rsidP="00514E6B">
      <w:pPr>
        <w:pStyle w:val="a6"/>
        <w:ind w:firstLine="709"/>
        <w:rPr>
          <w:b/>
          <w:sz w:val="27"/>
          <w:szCs w:val="27"/>
        </w:rPr>
      </w:pPr>
      <w:r w:rsidRPr="00264B46">
        <w:rPr>
          <w:sz w:val="27"/>
          <w:szCs w:val="27"/>
        </w:rPr>
        <w:t>В соответствии с пунктом 3 части 1 ста</w:t>
      </w:r>
      <w:r w:rsidR="00AB0867" w:rsidRPr="00264B46">
        <w:rPr>
          <w:sz w:val="27"/>
          <w:szCs w:val="27"/>
        </w:rPr>
        <w:t xml:space="preserve">тьи 16 Федерального закона от </w:t>
      </w:r>
      <w:r w:rsidR="001247F0" w:rsidRPr="00264B46">
        <w:rPr>
          <w:sz w:val="27"/>
          <w:szCs w:val="27"/>
        </w:rPr>
        <w:t>0</w:t>
      </w:r>
      <w:r w:rsidR="00AB0867" w:rsidRPr="00264B46">
        <w:rPr>
          <w:sz w:val="27"/>
          <w:szCs w:val="27"/>
        </w:rPr>
        <w:t>6</w:t>
      </w:r>
      <w:r w:rsidR="001247F0" w:rsidRPr="00264B46">
        <w:rPr>
          <w:sz w:val="27"/>
          <w:szCs w:val="27"/>
        </w:rPr>
        <w:t>.10.</w:t>
      </w:r>
      <w:r w:rsidRPr="00264B46">
        <w:rPr>
          <w:sz w:val="27"/>
          <w:szCs w:val="27"/>
        </w:rPr>
        <w:t>2003</w:t>
      </w:r>
      <w:r w:rsidR="00DE4EE0" w:rsidRPr="00264B46">
        <w:rPr>
          <w:sz w:val="27"/>
          <w:szCs w:val="27"/>
        </w:rPr>
        <w:t xml:space="preserve"> </w:t>
      </w:r>
      <w:r w:rsidRPr="00264B46">
        <w:rPr>
          <w:sz w:val="27"/>
          <w:szCs w:val="27"/>
        </w:rPr>
        <w:t>№ 131–ФЗ «Об общих принципах организации местного самоуправления в Российской Федерации» (далее – Федеральный закон № 13</w:t>
      </w:r>
      <w:r w:rsidR="001C1339" w:rsidRPr="00264B46">
        <w:rPr>
          <w:sz w:val="27"/>
          <w:szCs w:val="27"/>
        </w:rPr>
        <w:t>1</w:t>
      </w:r>
      <w:r w:rsidRPr="00264B46">
        <w:rPr>
          <w:sz w:val="27"/>
          <w:szCs w:val="27"/>
        </w:rPr>
        <w:t>-ФЗ) и пунктом 3 части 1 статьи 7 Устава городского округа Тольятти</w:t>
      </w:r>
      <w:r w:rsidRPr="00264B46">
        <w:rPr>
          <w:b/>
          <w:sz w:val="27"/>
          <w:szCs w:val="27"/>
        </w:rPr>
        <w:t xml:space="preserve"> 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="00C16F34" w:rsidRPr="00264B46">
        <w:rPr>
          <w:b/>
          <w:sz w:val="27"/>
          <w:szCs w:val="27"/>
        </w:rPr>
        <w:t xml:space="preserve"> </w:t>
      </w:r>
    </w:p>
    <w:p w:rsidR="00EC07EE" w:rsidRPr="00264B46" w:rsidRDefault="00EC07EE" w:rsidP="00514E6B">
      <w:pPr>
        <w:pStyle w:val="a6"/>
        <w:ind w:firstLine="709"/>
        <w:rPr>
          <w:sz w:val="27"/>
          <w:szCs w:val="27"/>
        </w:rPr>
      </w:pPr>
      <w:r w:rsidRPr="00264B46">
        <w:rPr>
          <w:sz w:val="27"/>
          <w:szCs w:val="27"/>
        </w:rPr>
        <w:t>При этом, согласно пункту 5 части 10 статьи 35 Федерального закона</w:t>
      </w:r>
      <w:r w:rsidR="00C16F34" w:rsidRPr="00264B46">
        <w:rPr>
          <w:sz w:val="27"/>
          <w:szCs w:val="27"/>
        </w:rPr>
        <w:t xml:space="preserve"> </w:t>
      </w:r>
      <w:r w:rsidR="00A16835" w:rsidRPr="00264B46">
        <w:rPr>
          <w:sz w:val="27"/>
          <w:szCs w:val="27"/>
        </w:rPr>
        <w:br/>
      </w:r>
      <w:r w:rsidR="006068ED" w:rsidRPr="00264B46">
        <w:rPr>
          <w:sz w:val="27"/>
          <w:szCs w:val="27"/>
        </w:rPr>
        <w:t xml:space="preserve">№ 131-ФЗ </w:t>
      </w:r>
      <w:r w:rsidRPr="00264B46">
        <w:rPr>
          <w:sz w:val="27"/>
          <w:szCs w:val="27"/>
        </w:rPr>
        <w:t xml:space="preserve">и пункту 5 части 1 статьи 25 Устава городского округа Тольятти, </w:t>
      </w:r>
      <w:r w:rsidRPr="00264B46">
        <w:rPr>
          <w:b/>
          <w:sz w:val="27"/>
          <w:szCs w:val="27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61489C" w:rsidRPr="00264B46" w:rsidRDefault="006C43BB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8" w:history="1">
        <w:r w:rsidR="005208E8" w:rsidRPr="00264B46">
          <w:rPr>
            <w:rFonts w:ascii="Times New Roman" w:hAnsi="Times New Roman" w:cs="Times New Roman"/>
            <w:sz w:val="27"/>
            <w:szCs w:val="27"/>
          </w:rPr>
          <w:t>Решением Думы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 городского округа</w:t>
        </w:r>
        <w:r w:rsidR="00521065" w:rsidRPr="00264B46">
          <w:rPr>
            <w:rFonts w:ascii="Times New Roman" w:hAnsi="Times New Roman" w:cs="Times New Roman"/>
            <w:sz w:val="27"/>
            <w:szCs w:val="27"/>
          </w:rPr>
          <w:t xml:space="preserve"> Тольятти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 от 23.09.2015</w:t>
        </w:r>
        <w:r w:rsidR="00CA6638" w:rsidRPr="00264B46">
          <w:rPr>
            <w:rFonts w:ascii="Times New Roman" w:hAnsi="Times New Roman" w:cs="Times New Roman"/>
            <w:sz w:val="27"/>
            <w:szCs w:val="27"/>
          </w:rPr>
          <w:t xml:space="preserve"> 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№ 800 </w:t>
        </w:r>
        <w:r w:rsidR="005208E8" w:rsidRPr="00264B46">
          <w:rPr>
            <w:rFonts w:ascii="Times New Roman" w:hAnsi="Times New Roman" w:cs="Times New Roman"/>
            <w:sz w:val="27"/>
            <w:szCs w:val="27"/>
          </w:rPr>
          <w:t xml:space="preserve">утверждено Положение о порядке управления и распоряжения 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>имуществом, находящимся в муниципальной собственности городского округа Тольятти</w:t>
        </w:r>
      </w:hyperlink>
      <w:r w:rsidR="00521065" w:rsidRPr="00264B46">
        <w:rPr>
          <w:rFonts w:ascii="Times New Roman" w:hAnsi="Times New Roman" w:cs="Times New Roman"/>
          <w:sz w:val="27"/>
          <w:szCs w:val="27"/>
        </w:rPr>
        <w:t xml:space="preserve">, согласно </w:t>
      </w:r>
      <w:r w:rsidR="003269F1" w:rsidRPr="00264B46">
        <w:rPr>
          <w:rFonts w:ascii="Times New Roman" w:hAnsi="Times New Roman" w:cs="Times New Roman"/>
          <w:sz w:val="27"/>
          <w:szCs w:val="27"/>
        </w:rPr>
        <w:t>пункту 55</w:t>
      </w:r>
      <w:r w:rsidR="00521065" w:rsidRPr="00264B46">
        <w:rPr>
          <w:rFonts w:ascii="Times New Roman" w:hAnsi="Times New Roman" w:cs="Times New Roman"/>
          <w:sz w:val="27"/>
          <w:szCs w:val="27"/>
        </w:rPr>
        <w:t xml:space="preserve"> которого </w:t>
      </w:r>
      <w:r w:rsidR="003269F1" w:rsidRPr="00264B46">
        <w:rPr>
          <w:rFonts w:ascii="Times New Roman" w:hAnsi="Times New Roman" w:cs="Times New Roman"/>
          <w:sz w:val="27"/>
          <w:szCs w:val="27"/>
        </w:rPr>
        <w:t xml:space="preserve">сдача </w:t>
      </w:r>
      <w:r w:rsidR="0061489C" w:rsidRPr="00264B46">
        <w:rPr>
          <w:rFonts w:ascii="Times New Roman" w:hAnsi="Times New Roman" w:cs="Times New Roman"/>
          <w:sz w:val="27"/>
          <w:szCs w:val="27"/>
        </w:rPr>
        <w:t>в безвозмездное пользование, аренду и субаренду нежилых помещений, находящихся в муниципальной собственности, осуществляется в соответствии с Положением о порядке передачи в безвозмездное пользование, аренду и субаренду имущества, являющегося муниципальной собственностью городского округа, утверждаемым Думой.</w:t>
      </w:r>
    </w:p>
    <w:p w:rsidR="00A05557" w:rsidRPr="00264B46" w:rsidRDefault="00A05557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 xml:space="preserve">Решением Думы городского округа Тольятти от 29.01.2020 № 468 утверждено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 (далее </w:t>
      </w:r>
      <w:r w:rsidR="002D4419" w:rsidRPr="00264B46">
        <w:rPr>
          <w:rFonts w:ascii="Times New Roman" w:hAnsi="Times New Roman" w:cs="Times New Roman"/>
          <w:sz w:val="27"/>
          <w:szCs w:val="27"/>
        </w:rPr>
        <w:t>–</w:t>
      </w:r>
      <w:r w:rsidRPr="00264B46">
        <w:rPr>
          <w:rFonts w:ascii="Times New Roman" w:hAnsi="Times New Roman" w:cs="Times New Roman"/>
          <w:sz w:val="27"/>
          <w:szCs w:val="27"/>
        </w:rPr>
        <w:t xml:space="preserve"> Положение</w:t>
      </w:r>
      <w:r w:rsidR="002D4419" w:rsidRPr="00264B46">
        <w:rPr>
          <w:rFonts w:ascii="Times New Roman" w:hAnsi="Times New Roman" w:cs="Times New Roman"/>
          <w:sz w:val="27"/>
          <w:szCs w:val="27"/>
        </w:rPr>
        <w:t xml:space="preserve"> № 468</w:t>
      </w:r>
      <w:r w:rsidRPr="00264B46">
        <w:rPr>
          <w:rFonts w:ascii="Times New Roman" w:hAnsi="Times New Roman" w:cs="Times New Roman"/>
          <w:sz w:val="27"/>
          <w:szCs w:val="27"/>
        </w:rPr>
        <w:t>).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Учитывая, что внесение изменений и дополнений в ранее принятый нормативный правовой акт находится в компетенции органа, его принявшего, то рассмотрение представленного вопроса находится в компетенции Думы городского округа Тольятти.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B511C8" w:rsidRDefault="00514E6B" w:rsidP="003D2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Согласно пояснительной записке к предс</w:t>
      </w:r>
      <w:r w:rsidR="00A05557" w:rsidRPr="00264B46">
        <w:rPr>
          <w:rFonts w:ascii="Times New Roman" w:hAnsi="Times New Roman" w:cs="Times New Roman"/>
          <w:sz w:val="27"/>
          <w:szCs w:val="27"/>
        </w:rPr>
        <w:t>тавленному проекту решения Думы</w:t>
      </w:r>
      <w:r w:rsidR="00632461" w:rsidRPr="00264B46">
        <w:rPr>
          <w:rFonts w:ascii="Times New Roman" w:hAnsi="Times New Roman" w:cs="Times New Roman"/>
          <w:sz w:val="27"/>
          <w:szCs w:val="27"/>
        </w:rPr>
        <w:t>,</w:t>
      </w:r>
      <w:r w:rsidR="0069415B" w:rsidRPr="00264B46">
        <w:rPr>
          <w:rFonts w:ascii="Times New Roman" w:hAnsi="Times New Roman" w:cs="Times New Roman"/>
          <w:sz w:val="27"/>
          <w:szCs w:val="27"/>
        </w:rPr>
        <w:t xml:space="preserve"> администрация городского округа предлагает</w:t>
      </w:r>
      <w:r w:rsidR="006C5CE1" w:rsidRPr="006C5CE1">
        <w:t xml:space="preserve"> </w:t>
      </w:r>
      <w:r w:rsidR="00206875">
        <w:rPr>
          <w:rFonts w:ascii="Times New Roman" w:hAnsi="Times New Roman" w:cs="Times New Roman"/>
          <w:sz w:val="27"/>
          <w:szCs w:val="27"/>
        </w:rPr>
        <w:t xml:space="preserve">дополнить </w:t>
      </w:r>
      <w:r w:rsidR="006C5CE1" w:rsidRPr="006C5CE1">
        <w:rPr>
          <w:rFonts w:ascii="Times New Roman" w:hAnsi="Times New Roman" w:cs="Times New Roman"/>
          <w:sz w:val="27"/>
          <w:szCs w:val="27"/>
        </w:rPr>
        <w:t xml:space="preserve">перечень случаев </w:t>
      </w:r>
      <w:r w:rsidR="006C5CE1" w:rsidRPr="006C5CE1">
        <w:rPr>
          <w:rFonts w:ascii="Times New Roman" w:hAnsi="Times New Roman" w:cs="Times New Roman"/>
          <w:sz w:val="27"/>
          <w:szCs w:val="27"/>
        </w:rPr>
        <w:lastRenderedPageBreak/>
        <w:t xml:space="preserve">предоставления муниципального имущества в безвозмездное пользование без торгов, установленный в </w:t>
      </w:r>
      <w:r w:rsidR="00AC1D82">
        <w:rPr>
          <w:rFonts w:ascii="Times New Roman" w:hAnsi="Times New Roman" w:cs="Times New Roman"/>
          <w:sz w:val="27"/>
          <w:szCs w:val="27"/>
        </w:rPr>
        <w:t xml:space="preserve">пункте 24 </w:t>
      </w:r>
      <w:r w:rsidR="006C5CE1" w:rsidRPr="006C5CE1">
        <w:rPr>
          <w:rFonts w:ascii="Times New Roman" w:hAnsi="Times New Roman" w:cs="Times New Roman"/>
          <w:sz w:val="27"/>
          <w:szCs w:val="27"/>
        </w:rPr>
        <w:t>Положения, в части возможности предоставления муниципального имущества</w:t>
      </w:r>
      <w:r w:rsidR="00206875">
        <w:rPr>
          <w:rFonts w:ascii="Times New Roman" w:hAnsi="Times New Roman" w:cs="Times New Roman"/>
          <w:sz w:val="27"/>
          <w:szCs w:val="27"/>
        </w:rPr>
        <w:t xml:space="preserve"> </w:t>
      </w:r>
      <w:r w:rsidR="00206875" w:rsidRPr="00E728EE">
        <w:rPr>
          <w:rFonts w:ascii="Times New Roman" w:hAnsi="Times New Roman" w:cs="Times New Roman"/>
          <w:i/>
          <w:sz w:val="27"/>
          <w:szCs w:val="27"/>
        </w:rPr>
        <w:t>органам исполнительной власти Самарской области в целях проведения работ по модернизации технических средств организации дорожного движения улично-дорожной сети городского округа Тольятти</w:t>
      </w:r>
      <w:r w:rsidR="00B511C8">
        <w:rPr>
          <w:rFonts w:ascii="Times New Roman" w:hAnsi="Times New Roman" w:cs="Times New Roman"/>
          <w:i/>
          <w:sz w:val="27"/>
          <w:szCs w:val="27"/>
        </w:rPr>
        <w:t xml:space="preserve"> в целях реализации министерством транспорта и автомобильных дорог Самарской области проекта «Производство работ по созданию интеллектуальной транспортной системы Самарской области»</w:t>
      </w:r>
      <w:r w:rsidR="003107F8">
        <w:rPr>
          <w:rFonts w:ascii="Times New Roman" w:hAnsi="Times New Roman" w:cs="Times New Roman"/>
          <w:i/>
          <w:sz w:val="27"/>
          <w:szCs w:val="27"/>
        </w:rPr>
        <w:t>, которая предусматривает автоматизацию процессов управления движением в Самарско-Тольяттинской агломерации (1-3 этапы).</w:t>
      </w:r>
    </w:p>
    <w:p w:rsidR="003D26E4" w:rsidRDefault="003D26E4" w:rsidP="003D2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этом, в представленном проекте решения Думы администрация городского округа предлагает применять указанную норму </w:t>
      </w:r>
      <w:r w:rsidRPr="000B16E8">
        <w:rPr>
          <w:rFonts w:ascii="Times New Roman" w:hAnsi="Times New Roman" w:cs="Times New Roman"/>
          <w:b/>
          <w:sz w:val="27"/>
          <w:szCs w:val="27"/>
        </w:rPr>
        <w:t>в отношении имущества, находящегося в муниципальной казне, а также в отношении имущества, находящегося в оперативном управлении муниципальных учреждений городского округа Тольятти.</w:t>
      </w:r>
    </w:p>
    <w:p w:rsidR="00FD5588" w:rsidRDefault="00FD5588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Отметим, что в </w:t>
      </w:r>
      <w:r w:rsidR="000839FF">
        <w:rPr>
          <w:rFonts w:ascii="Times New Roman" w:hAnsi="Times New Roman" w:cs="Times New Roman"/>
          <w:sz w:val="27"/>
          <w:szCs w:val="27"/>
        </w:rPr>
        <w:t xml:space="preserve">статье 17.1. </w:t>
      </w:r>
      <w:r>
        <w:rPr>
          <w:rFonts w:ascii="Times New Roman" w:hAnsi="Times New Roman" w:cs="Times New Roman"/>
          <w:sz w:val="27"/>
          <w:szCs w:val="27"/>
        </w:rPr>
        <w:t>Федерально</w:t>
      </w:r>
      <w:r w:rsidR="000839FF">
        <w:rPr>
          <w:rFonts w:ascii="Times New Roman" w:hAnsi="Times New Roman" w:cs="Times New Roman"/>
          <w:sz w:val="27"/>
          <w:szCs w:val="27"/>
        </w:rPr>
        <w:t xml:space="preserve">го </w:t>
      </w:r>
      <w:r>
        <w:rPr>
          <w:rFonts w:ascii="Times New Roman" w:hAnsi="Times New Roman" w:cs="Times New Roman"/>
          <w:sz w:val="27"/>
          <w:szCs w:val="27"/>
        </w:rPr>
        <w:t>закон</w:t>
      </w:r>
      <w:r w:rsidR="000839FF">
        <w:rPr>
          <w:rFonts w:ascii="Times New Roman" w:hAnsi="Times New Roman" w:cs="Times New Roman"/>
          <w:sz w:val="27"/>
          <w:szCs w:val="27"/>
        </w:rPr>
        <w:t xml:space="preserve">а </w:t>
      </w:r>
      <w:r>
        <w:rPr>
          <w:rFonts w:ascii="Times New Roman" w:hAnsi="Times New Roman" w:cs="Times New Roman"/>
          <w:sz w:val="27"/>
          <w:szCs w:val="27"/>
        </w:rPr>
        <w:t xml:space="preserve">№ 135 – ФЗ установлены </w:t>
      </w:r>
      <w:r w:rsidRPr="00D62A95">
        <w:rPr>
          <w:rFonts w:ascii="Times New Roman" w:hAnsi="Times New Roman" w:cs="Times New Roman"/>
          <w:b/>
          <w:sz w:val="27"/>
          <w:szCs w:val="27"/>
        </w:rPr>
        <w:t>случаи з</w:t>
      </w:r>
      <w:r w:rsidR="0012663F" w:rsidRPr="00D62A95">
        <w:rPr>
          <w:rFonts w:ascii="Times New Roman" w:hAnsi="Times New Roman" w:cs="Times New Roman"/>
          <w:b/>
          <w:sz w:val="27"/>
          <w:szCs w:val="27"/>
        </w:rPr>
        <w:t>аключени</w:t>
      </w:r>
      <w:r w:rsidRPr="00D62A95">
        <w:rPr>
          <w:rFonts w:ascii="Times New Roman" w:hAnsi="Times New Roman" w:cs="Times New Roman"/>
          <w:b/>
          <w:sz w:val="27"/>
          <w:szCs w:val="27"/>
        </w:rPr>
        <w:t>я</w:t>
      </w:r>
      <w:r w:rsidR="0012663F" w:rsidRPr="00D62A95">
        <w:rPr>
          <w:rFonts w:ascii="Times New Roman" w:hAnsi="Times New Roman" w:cs="Times New Roman"/>
          <w:b/>
          <w:sz w:val="27"/>
          <w:szCs w:val="27"/>
        </w:rPr>
        <w:t xml:space="preserve"> договоров аренды, договоров безвозмездного пользования,</w:t>
      </w:r>
      <w:r w:rsidR="0012663F" w:rsidRPr="0012663F">
        <w:rPr>
          <w:rFonts w:ascii="Times New Roman" w:hAnsi="Times New Roman" w:cs="Times New Roman"/>
          <w:sz w:val="27"/>
          <w:szCs w:val="27"/>
        </w:rPr>
        <w:t xml:space="preserve">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</w:t>
      </w:r>
      <w:r>
        <w:rPr>
          <w:rFonts w:ascii="Times New Roman" w:hAnsi="Times New Roman" w:cs="Times New Roman"/>
          <w:sz w:val="27"/>
          <w:szCs w:val="27"/>
        </w:rPr>
        <w:t>без</w:t>
      </w:r>
      <w:r w:rsidR="0012663F" w:rsidRPr="0012663F">
        <w:rPr>
          <w:rFonts w:ascii="Times New Roman" w:hAnsi="Times New Roman" w:cs="Times New Roman"/>
          <w:sz w:val="27"/>
          <w:szCs w:val="27"/>
        </w:rPr>
        <w:t xml:space="preserve"> проведения конкурсов или аукционов на право заключения этих договоров</w:t>
      </w:r>
      <w:r w:rsidR="00832CCB">
        <w:rPr>
          <w:rFonts w:ascii="Times New Roman" w:hAnsi="Times New Roman" w:cs="Times New Roman"/>
          <w:sz w:val="27"/>
          <w:szCs w:val="27"/>
        </w:rPr>
        <w:t>.</w:t>
      </w:r>
    </w:p>
    <w:p w:rsidR="000B16E8" w:rsidRDefault="000B16E8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1D82">
        <w:rPr>
          <w:rFonts w:ascii="Times New Roman" w:hAnsi="Times New Roman" w:cs="Times New Roman"/>
          <w:b/>
          <w:sz w:val="27"/>
          <w:szCs w:val="27"/>
        </w:rPr>
        <w:t xml:space="preserve">Таким образом, </w:t>
      </w:r>
      <w:r w:rsidR="00AC1D82" w:rsidRPr="00AC1D82">
        <w:rPr>
          <w:rFonts w:ascii="Times New Roman" w:hAnsi="Times New Roman" w:cs="Times New Roman"/>
          <w:b/>
          <w:sz w:val="27"/>
          <w:szCs w:val="27"/>
        </w:rPr>
        <w:t>установление случаев предоставления муниципального имущества в безвозмездное пользование является правом органа местного самоуправления.</w:t>
      </w:r>
    </w:p>
    <w:p w:rsidR="003925A6" w:rsidRDefault="00BE2B5D" w:rsidP="006C4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Замечаний правового характера по представленному проекту решения Думы не имеется. Однако по </w:t>
      </w:r>
      <w:bookmarkStart w:id="0" w:name="_GoBack"/>
      <w:bookmarkEnd w:id="0"/>
      <w:r w:rsidR="003925A6" w:rsidRPr="003925A6">
        <w:rPr>
          <w:rFonts w:ascii="Times New Roman" w:hAnsi="Times New Roman" w:cs="Times New Roman"/>
          <w:sz w:val="27"/>
          <w:szCs w:val="27"/>
        </w:rPr>
        <w:t>тексту проекта решения Думы предлагается учесть следующие редакционные поправки</w:t>
      </w:r>
      <w:r w:rsidR="006C4C79">
        <w:rPr>
          <w:rFonts w:ascii="Times New Roman" w:hAnsi="Times New Roman" w:cs="Times New Roman"/>
          <w:sz w:val="27"/>
          <w:szCs w:val="27"/>
        </w:rPr>
        <w:t xml:space="preserve"> в соответствии с требованиями Правил </w:t>
      </w:r>
      <w:r w:rsidR="006C4C79" w:rsidRPr="006C4C79">
        <w:rPr>
          <w:rFonts w:ascii="Times New Roman" w:hAnsi="Times New Roman" w:cs="Times New Roman"/>
          <w:sz w:val="27"/>
          <w:szCs w:val="27"/>
        </w:rPr>
        <w:t>юридико-технического оформления решений Думы городского округа Тольятти</w:t>
      </w:r>
      <w:r w:rsidR="006C4C79">
        <w:rPr>
          <w:rFonts w:ascii="Times New Roman" w:hAnsi="Times New Roman" w:cs="Times New Roman"/>
          <w:sz w:val="27"/>
          <w:szCs w:val="27"/>
        </w:rPr>
        <w:t xml:space="preserve">, утвержденных решением </w:t>
      </w:r>
      <w:r w:rsidR="006C4C79" w:rsidRPr="006C4C79">
        <w:rPr>
          <w:rFonts w:ascii="Times New Roman" w:hAnsi="Times New Roman" w:cs="Times New Roman"/>
          <w:sz w:val="27"/>
          <w:szCs w:val="27"/>
        </w:rPr>
        <w:t>Думы городского округа Тольятти</w:t>
      </w:r>
      <w:r w:rsidR="006C4C79">
        <w:rPr>
          <w:rFonts w:ascii="Times New Roman" w:hAnsi="Times New Roman" w:cs="Times New Roman"/>
          <w:sz w:val="27"/>
          <w:szCs w:val="27"/>
        </w:rPr>
        <w:t xml:space="preserve"> </w:t>
      </w:r>
      <w:r w:rsidR="006C4C79" w:rsidRPr="006C4C79">
        <w:rPr>
          <w:rFonts w:ascii="Times New Roman" w:hAnsi="Times New Roman" w:cs="Times New Roman"/>
          <w:sz w:val="27"/>
          <w:szCs w:val="27"/>
        </w:rPr>
        <w:t>от 09.07.2014</w:t>
      </w:r>
      <w:r w:rsidR="006C4C79">
        <w:rPr>
          <w:rFonts w:ascii="Times New Roman" w:hAnsi="Times New Roman" w:cs="Times New Roman"/>
          <w:sz w:val="27"/>
          <w:szCs w:val="27"/>
        </w:rPr>
        <w:t xml:space="preserve"> № </w:t>
      </w:r>
      <w:r w:rsidR="006C4C79" w:rsidRPr="006C4C79">
        <w:rPr>
          <w:rFonts w:ascii="Times New Roman" w:hAnsi="Times New Roman" w:cs="Times New Roman"/>
          <w:sz w:val="27"/>
          <w:szCs w:val="27"/>
        </w:rPr>
        <w:t>380</w:t>
      </w:r>
      <w:r w:rsidR="006C4C79">
        <w:rPr>
          <w:rFonts w:ascii="Times New Roman" w:hAnsi="Times New Roman" w:cs="Times New Roman"/>
          <w:sz w:val="27"/>
          <w:szCs w:val="27"/>
        </w:rPr>
        <w:t>:</w:t>
      </w:r>
    </w:p>
    <w:p w:rsidR="003925A6" w:rsidRDefault="003925A6" w:rsidP="004A0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подпункт 2</w:t>
      </w:r>
      <w:r w:rsidR="006A4C1A">
        <w:rPr>
          <w:rFonts w:ascii="Times New Roman" w:hAnsi="Times New Roman" w:cs="Times New Roman"/>
          <w:sz w:val="27"/>
          <w:szCs w:val="27"/>
        </w:rPr>
        <w:t xml:space="preserve"> пункта 1</w:t>
      </w:r>
      <w:r>
        <w:rPr>
          <w:rFonts w:ascii="Times New Roman" w:hAnsi="Times New Roman" w:cs="Times New Roman"/>
          <w:sz w:val="27"/>
          <w:szCs w:val="27"/>
        </w:rPr>
        <w:t xml:space="preserve"> изложить в следующей редакции:</w:t>
      </w:r>
    </w:p>
    <w:p w:rsidR="003925A6" w:rsidRPr="006A4C1A" w:rsidRDefault="003925A6" w:rsidP="004A0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A4C1A">
        <w:rPr>
          <w:rFonts w:ascii="Times New Roman" w:hAnsi="Times New Roman" w:cs="Times New Roman"/>
          <w:i/>
          <w:sz w:val="27"/>
          <w:szCs w:val="27"/>
        </w:rPr>
        <w:t>«2) в пункте 25:</w:t>
      </w:r>
    </w:p>
    <w:p w:rsidR="003925A6" w:rsidRPr="006A4C1A" w:rsidRDefault="003925A6" w:rsidP="004A0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A4C1A">
        <w:rPr>
          <w:rFonts w:ascii="Times New Roman" w:hAnsi="Times New Roman" w:cs="Times New Roman"/>
          <w:i/>
          <w:sz w:val="27"/>
          <w:szCs w:val="27"/>
        </w:rPr>
        <w:t>- в абзаце первом слова «Подпункты 1 - 4, 7, 11, 13, 14 пункта 24» заменить словами «Подпункты 1 - 4, 7, 11, 13, 14</w:t>
      </w:r>
      <w:r w:rsidR="00D90ACF">
        <w:rPr>
          <w:rFonts w:ascii="Times New Roman" w:hAnsi="Times New Roman" w:cs="Times New Roman"/>
          <w:i/>
          <w:sz w:val="27"/>
          <w:szCs w:val="27"/>
        </w:rPr>
        <w:t>, 21</w:t>
      </w:r>
      <w:r w:rsidRPr="006A4C1A">
        <w:rPr>
          <w:rFonts w:ascii="Times New Roman" w:hAnsi="Times New Roman" w:cs="Times New Roman"/>
          <w:i/>
          <w:sz w:val="27"/>
          <w:szCs w:val="27"/>
        </w:rPr>
        <w:t xml:space="preserve"> пункта 24»;</w:t>
      </w:r>
    </w:p>
    <w:p w:rsidR="003925A6" w:rsidRPr="006A4C1A" w:rsidRDefault="003925A6" w:rsidP="004A0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A4C1A">
        <w:rPr>
          <w:rFonts w:ascii="Times New Roman" w:hAnsi="Times New Roman" w:cs="Times New Roman"/>
          <w:i/>
          <w:sz w:val="27"/>
          <w:szCs w:val="27"/>
        </w:rPr>
        <w:t xml:space="preserve">- в абзаце втором слова «Подпункты 1 - 6, 8 - 20 пункта 24» заменить словами «Подпункты 1 - 6, 8 - </w:t>
      </w:r>
      <w:r w:rsidR="00D90ACF">
        <w:rPr>
          <w:rFonts w:ascii="Times New Roman" w:hAnsi="Times New Roman" w:cs="Times New Roman"/>
          <w:i/>
          <w:sz w:val="27"/>
          <w:szCs w:val="27"/>
        </w:rPr>
        <w:t>21</w:t>
      </w:r>
      <w:r w:rsidRPr="006A4C1A">
        <w:rPr>
          <w:rFonts w:ascii="Times New Roman" w:hAnsi="Times New Roman" w:cs="Times New Roman"/>
          <w:i/>
          <w:sz w:val="27"/>
          <w:szCs w:val="27"/>
        </w:rPr>
        <w:t xml:space="preserve"> пункта 24</w:t>
      </w:r>
      <w:r w:rsidR="00D90ACF">
        <w:rPr>
          <w:rFonts w:ascii="Times New Roman" w:hAnsi="Times New Roman" w:cs="Times New Roman"/>
          <w:i/>
          <w:sz w:val="27"/>
          <w:szCs w:val="27"/>
        </w:rPr>
        <w:t>»»;</w:t>
      </w:r>
    </w:p>
    <w:p w:rsidR="003925A6" w:rsidRDefault="006A4C1A" w:rsidP="004A0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подпункт</w:t>
      </w:r>
      <w:r w:rsidR="00D90ACF">
        <w:rPr>
          <w:rFonts w:ascii="Times New Roman" w:hAnsi="Times New Roman" w:cs="Times New Roman"/>
          <w:sz w:val="27"/>
          <w:szCs w:val="27"/>
        </w:rPr>
        <w:t xml:space="preserve"> </w:t>
      </w:r>
      <w:r w:rsidR="009864C9">
        <w:rPr>
          <w:rFonts w:ascii="Times New Roman" w:hAnsi="Times New Roman" w:cs="Times New Roman"/>
          <w:sz w:val="27"/>
          <w:szCs w:val="27"/>
        </w:rPr>
        <w:t>3</w:t>
      </w:r>
      <w:r w:rsidR="00D90AC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пункта 1 исключить</w:t>
      </w:r>
      <w:r w:rsidR="005C170E" w:rsidRPr="006A4C1A">
        <w:rPr>
          <w:rFonts w:ascii="Times New Roman" w:hAnsi="Times New Roman" w:cs="Times New Roman"/>
          <w:i/>
          <w:sz w:val="27"/>
          <w:szCs w:val="27"/>
        </w:rPr>
        <w:t>.</w:t>
      </w:r>
    </w:p>
    <w:p w:rsidR="00850D46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Согласно части 1 статьи 87 Регламента Думы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утвержденного решением Думы городского округа Тольятти от 18.10.2018 № 3 (далее – Регламент Думы)</w:t>
      </w:r>
      <w:r w:rsidRPr="00264B46">
        <w:rPr>
          <w:rFonts w:ascii="Times New Roman" w:hAnsi="Times New Roman" w:cs="Times New Roman"/>
          <w:sz w:val="27"/>
          <w:szCs w:val="27"/>
        </w:rPr>
        <w:t>, пакет документов, вносимый на рассмотрение Думы в порядке, установленном Регламентом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Думы</w:t>
      </w:r>
      <w:r w:rsidRPr="00264B46">
        <w:rPr>
          <w:rFonts w:ascii="Times New Roman" w:hAnsi="Times New Roman" w:cs="Times New Roman"/>
          <w:sz w:val="27"/>
          <w:szCs w:val="27"/>
        </w:rPr>
        <w:t>, должен соответствовать требованиям Положения о</w:t>
      </w:r>
      <w:r w:rsidR="004146A6" w:rsidRPr="00264B46">
        <w:rPr>
          <w:rFonts w:ascii="Times New Roman" w:hAnsi="Times New Roman" w:cs="Times New Roman"/>
          <w:sz w:val="27"/>
          <w:szCs w:val="27"/>
        </w:rPr>
        <w:t xml:space="preserve">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</w:t>
      </w:r>
      <w:r w:rsidR="00EF33E8">
        <w:rPr>
          <w:rFonts w:ascii="Times New Roman" w:hAnsi="Times New Roman" w:cs="Times New Roman"/>
          <w:sz w:val="27"/>
          <w:szCs w:val="27"/>
        </w:rPr>
        <w:t xml:space="preserve"> </w:t>
      </w:r>
      <w:r w:rsidR="004146A6" w:rsidRPr="00264B46">
        <w:rPr>
          <w:rFonts w:ascii="Times New Roman" w:hAnsi="Times New Roman" w:cs="Times New Roman"/>
          <w:sz w:val="27"/>
          <w:szCs w:val="27"/>
        </w:rPr>
        <w:t>№ 1147 (далее – Положение о порядке внесения МПА)</w:t>
      </w:r>
      <w:r w:rsidRPr="00264B46">
        <w:rPr>
          <w:rFonts w:ascii="Times New Roman" w:hAnsi="Times New Roman" w:cs="Times New Roman"/>
          <w:sz w:val="27"/>
          <w:szCs w:val="27"/>
        </w:rPr>
        <w:t>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Требования к пакету документов,</w:t>
      </w:r>
      <w:r w:rsidR="007F241D" w:rsidRPr="00264B46">
        <w:rPr>
          <w:rFonts w:ascii="Times New Roman" w:hAnsi="Times New Roman" w:cs="Times New Roman"/>
          <w:sz w:val="27"/>
          <w:szCs w:val="27"/>
        </w:rPr>
        <w:t xml:space="preserve"> вносимому на рассмотрение Думы, у</w:t>
      </w:r>
      <w:r w:rsidRPr="00264B46">
        <w:rPr>
          <w:rFonts w:ascii="Times New Roman" w:hAnsi="Times New Roman" w:cs="Times New Roman"/>
          <w:sz w:val="27"/>
          <w:szCs w:val="27"/>
        </w:rPr>
        <w:t>становлены в статье 5 Положения о порядке внесения МПА.</w:t>
      </w:r>
    </w:p>
    <w:p w:rsidR="002319C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lastRenderedPageBreak/>
        <w:t>В сопроводительном письме к представленному проекту решения Думы</w:t>
      </w:r>
      <w:r w:rsidR="00751053" w:rsidRPr="00264B46">
        <w:rPr>
          <w:rFonts w:ascii="Times New Roman" w:hAnsi="Times New Roman" w:cs="Times New Roman"/>
          <w:sz w:val="27"/>
          <w:szCs w:val="27"/>
        </w:rPr>
        <w:t xml:space="preserve"> </w:t>
      </w:r>
      <w:r w:rsidR="002C7BBB" w:rsidRPr="00264B46">
        <w:rPr>
          <w:rFonts w:ascii="Times New Roman" w:hAnsi="Times New Roman" w:cs="Times New Roman"/>
          <w:sz w:val="27"/>
          <w:szCs w:val="27"/>
        </w:rPr>
        <w:t>сообщается</w:t>
      </w:r>
      <w:r w:rsidR="002319CF">
        <w:rPr>
          <w:rFonts w:ascii="Times New Roman" w:hAnsi="Times New Roman" w:cs="Times New Roman"/>
          <w:sz w:val="27"/>
          <w:szCs w:val="27"/>
        </w:rPr>
        <w:t xml:space="preserve">, что </w:t>
      </w:r>
      <w:r w:rsidRPr="00264B46">
        <w:rPr>
          <w:rFonts w:ascii="Times New Roman" w:hAnsi="Times New Roman" w:cs="Times New Roman"/>
          <w:sz w:val="27"/>
          <w:szCs w:val="27"/>
        </w:rPr>
        <w:t>в соответствии с требованиями</w:t>
      </w:r>
      <w:r w:rsidR="00F771BC" w:rsidRPr="00264B46">
        <w:rPr>
          <w:rFonts w:ascii="Times New Roman" w:hAnsi="Times New Roman" w:cs="Times New Roman"/>
          <w:sz w:val="27"/>
          <w:szCs w:val="27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="009A1F74" w:rsidRPr="00264B46">
        <w:rPr>
          <w:rFonts w:ascii="Times New Roman" w:hAnsi="Times New Roman" w:cs="Times New Roman"/>
          <w:sz w:val="27"/>
          <w:szCs w:val="27"/>
        </w:rPr>
        <w:t>, утвержденного решением Думы городского округа Тольятти от 04.03.2020 № 514</w:t>
      </w:r>
      <w:r w:rsidR="00E3440C" w:rsidRPr="00264B46">
        <w:rPr>
          <w:rFonts w:ascii="Times New Roman" w:hAnsi="Times New Roman" w:cs="Times New Roman"/>
          <w:sz w:val="27"/>
          <w:szCs w:val="27"/>
        </w:rPr>
        <w:t>,</w:t>
      </w:r>
      <w:r w:rsidR="002319CF">
        <w:rPr>
          <w:rFonts w:ascii="Times New Roman" w:hAnsi="Times New Roman" w:cs="Times New Roman"/>
          <w:sz w:val="27"/>
          <w:szCs w:val="27"/>
        </w:rPr>
        <w:t xml:space="preserve"> </w:t>
      </w:r>
      <w:r w:rsidR="002319CF" w:rsidRPr="002319CF">
        <w:rPr>
          <w:rFonts w:ascii="Times New Roman" w:hAnsi="Times New Roman" w:cs="Times New Roman"/>
          <w:i/>
          <w:sz w:val="27"/>
          <w:szCs w:val="27"/>
        </w:rPr>
        <w:t>на основании информации, полученной от уполномоченного органа, оценка регулирующего воздействия представленного проекта решения Думы не требуется.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 xml:space="preserve">Таким образом, </w:t>
      </w:r>
      <w:r w:rsidR="002C7BBB" w:rsidRPr="00264B46">
        <w:rPr>
          <w:rFonts w:ascii="Times New Roman" w:hAnsi="Times New Roman" w:cs="Times New Roman"/>
          <w:b/>
          <w:sz w:val="27"/>
          <w:szCs w:val="27"/>
        </w:rPr>
        <w:t xml:space="preserve">представленный пакет документов </w:t>
      </w:r>
      <w:r w:rsidRPr="00264B46">
        <w:rPr>
          <w:rFonts w:ascii="Times New Roman" w:hAnsi="Times New Roman" w:cs="Times New Roman"/>
          <w:b/>
          <w:sz w:val="27"/>
          <w:szCs w:val="27"/>
        </w:rPr>
        <w:t>соответствует установленным требованиям.</w:t>
      </w:r>
    </w:p>
    <w:p w:rsidR="00850D46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Антикоррупционная экспертиза  проекта нормативного правового акта проведена, коррупциогенные факторы не выявлены.</w:t>
      </w:r>
      <w:r w:rsidR="00C16F34" w:rsidRPr="00264B4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</w:t>
      </w:r>
      <w:r w:rsidR="00DA2F4E" w:rsidRPr="00264B46">
        <w:rPr>
          <w:rFonts w:ascii="Times New Roman" w:hAnsi="Times New Roman" w:cs="Times New Roman"/>
          <w:b/>
          <w:sz w:val="27"/>
          <w:szCs w:val="27"/>
        </w:rPr>
        <w:t xml:space="preserve"> быть рассмотрен на ее заседании</w:t>
      </w:r>
      <w:r w:rsidR="00D26A1A">
        <w:rPr>
          <w:rFonts w:ascii="Times New Roman" w:hAnsi="Times New Roman" w:cs="Times New Roman"/>
          <w:b/>
          <w:sz w:val="27"/>
          <w:szCs w:val="27"/>
        </w:rPr>
        <w:t xml:space="preserve"> с учетом настоящего заключения</w:t>
      </w:r>
      <w:r w:rsidRPr="00264B46">
        <w:rPr>
          <w:rFonts w:ascii="Times New Roman" w:hAnsi="Times New Roman" w:cs="Times New Roman"/>
          <w:b/>
          <w:sz w:val="27"/>
          <w:szCs w:val="27"/>
        </w:rPr>
        <w:t>.</w:t>
      </w: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6C7A1A" w:rsidRPr="00264B46" w:rsidRDefault="006A5090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Начальник</w:t>
      </w:r>
    </w:p>
    <w:p w:rsidR="001E710C" w:rsidRPr="00264B46" w:rsidRDefault="001E710C" w:rsidP="00A14FC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                    </w:t>
      </w:r>
      <w:r w:rsidR="00403CF5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Е</w:t>
      </w:r>
      <w:r w:rsidR="008D0948" w:rsidRPr="00264B46">
        <w:rPr>
          <w:rFonts w:ascii="Times New Roman" w:hAnsi="Times New Roman" w:cs="Times New Roman"/>
          <w:b/>
          <w:bCs/>
          <w:sz w:val="27"/>
          <w:szCs w:val="27"/>
        </w:rPr>
        <w:t>.В.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Смирнова</w:t>
      </w:r>
    </w:p>
    <w:p w:rsidR="006018F8" w:rsidRPr="00264B46" w:rsidRDefault="006018F8" w:rsidP="00514E6B">
      <w:pPr>
        <w:pStyle w:val="aa"/>
        <w:jc w:val="left"/>
        <w:rPr>
          <w:b w:val="0"/>
          <w:sz w:val="27"/>
          <w:szCs w:val="27"/>
        </w:rPr>
      </w:pPr>
    </w:p>
    <w:p w:rsidR="00403CF5" w:rsidRDefault="00403CF5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850D46" w:rsidRPr="00264B46" w:rsidRDefault="00853241" w:rsidP="00514E6B">
      <w:pPr>
        <w:pStyle w:val="aa"/>
        <w:jc w:val="left"/>
        <w:rPr>
          <w:b w:val="0"/>
          <w:sz w:val="22"/>
          <w:szCs w:val="22"/>
        </w:rPr>
      </w:pPr>
      <w:r w:rsidRPr="00264B46">
        <w:rPr>
          <w:b w:val="0"/>
          <w:sz w:val="22"/>
          <w:szCs w:val="22"/>
        </w:rPr>
        <w:t>К</w:t>
      </w:r>
      <w:r w:rsidR="00FE0755" w:rsidRPr="00264B46">
        <w:rPr>
          <w:b w:val="0"/>
          <w:sz w:val="22"/>
          <w:szCs w:val="22"/>
        </w:rPr>
        <w:t>оробкова</w:t>
      </w:r>
      <w:r w:rsidR="004E23E2" w:rsidRPr="00264B46">
        <w:rPr>
          <w:b w:val="0"/>
          <w:sz w:val="22"/>
          <w:szCs w:val="22"/>
        </w:rPr>
        <w:t xml:space="preserve"> Е.В.</w:t>
      </w:r>
      <w:r w:rsidR="00C16F34" w:rsidRPr="00264B46">
        <w:rPr>
          <w:b w:val="0"/>
          <w:sz w:val="22"/>
          <w:szCs w:val="22"/>
        </w:rPr>
        <w:t xml:space="preserve"> </w:t>
      </w:r>
    </w:p>
    <w:p w:rsidR="003C060C" w:rsidRPr="00264B46" w:rsidRDefault="003C060C" w:rsidP="00514E6B">
      <w:pPr>
        <w:pStyle w:val="aa"/>
        <w:jc w:val="left"/>
        <w:rPr>
          <w:sz w:val="22"/>
          <w:szCs w:val="22"/>
          <w:lang w:val="en-US"/>
        </w:rPr>
      </w:pPr>
      <w:r w:rsidRPr="00264B46">
        <w:rPr>
          <w:b w:val="0"/>
          <w:sz w:val="22"/>
          <w:szCs w:val="22"/>
        </w:rPr>
        <w:t>28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35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03</w:t>
      </w:r>
      <w:r w:rsidR="00780F05" w:rsidRPr="00264B46">
        <w:rPr>
          <w:b w:val="0"/>
          <w:sz w:val="22"/>
          <w:szCs w:val="22"/>
        </w:rPr>
        <w:t xml:space="preserve"> </w:t>
      </w:r>
    </w:p>
    <w:sectPr w:rsidR="003C060C" w:rsidRPr="00264B46" w:rsidSect="00850D46">
      <w:headerReference w:type="default" r:id="rId9"/>
      <w:footerReference w:type="even" r:id="rId10"/>
      <w:pgSz w:w="11907" w:h="16840" w:code="9"/>
      <w:pgMar w:top="851" w:right="850" w:bottom="1276" w:left="1134" w:header="720" w:footer="1021" w:gutter="2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6E8" w:rsidRDefault="000B16E8" w:rsidP="00C72CF4">
      <w:pPr>
        <w:spacing w:after="0" w:line="240" w:lineRule="auto"/>
      </w:pPr>
      <w:r>
        <w:separator/>
      </w:r>
    </w:p>
  </w:endnote>
  <w:endnote w:type="continuationSeparator" w:id="0">
    <w:p w:rsidR="000B16E8" w:rsidRDefault="000B16E8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E8" w:rsidRDefault="006C43BB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0B16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16E8">
      <w:rPr>
        <w:rStyle w:val="a5"/>
        <w:noProof/>
      </w:rPr>
      <w:t>1</w:t>
    </w:r>
    <w:r>
      <w:rPr>
        <w:rStyle w:val="a5"/>
      </w:rPr>
      <w:fldChar w:fldCharType="end"/>
    </w:r>
  </w:p>
  <w:p w:rsidR="000B16E8" w:rsidRDefault="000B16E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6E8" w:rsidRDefault="000B16E8" w:rsidP="00C72CF4">
      <w:pPr>
        <w:spacing w:after="0" w:line="240" w:lineRule="auto"/>
      </w:pPr>
      <w:r>
        <w:separator/>
      </w:r>
    </w:p>
  </w:footnote>
  <w:footnote w:type="continuationSeparator" w:id="0">
    <w:p w:rsidR="000B16E8" w:rsidRDefault="000B16E8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4344"/>
      <w:docPartObj>
        <w:docPartGallery w:val="Page Numbers (Top of Page)"/>
        <w:docPartUnique/>
      </w:docPartObj>
    </w:sdtPr>
    <w:sdtContent>
      <w:p w:rsidR="000B16E8" w:rsidRDefault="006C43BB">
        <w:pPr>
          <w:pStyle w:val="ad"/>
          <w:jc w:val="center"/>
        </w:pPr>
        <w:r>
          <w:fldChar w:fldCharType="begin"/>
        </w:r>
        <w:r w:rsidR="000B16E8">
          <w:instrText xml:space="preserve"> PAGE   \* MERGEFORMAT </w:instrText>
        </w:r>
        <w:r>
          <w:fldChar w:fldCharType="separate"/>
        </w:r>
        <w:r w:rsidR="00530C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16E8" w:rsidRDefault="000B16E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5E1E"/>
    <w:multiLevelType w:val="hybridMultilevel"/>
    <w:tmpl w:val="61AA3070"/>
    <w:lvl w:ilvl="0" w:tplc="F9C807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1580A"/>
    <w:multiLevelType w:val="hybridMultilevel"/>
    <w:tmpl w:val="B91AA062"/>
    <w:lvl w:ilvl="0" w:tplc="09AA0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D2155C"/>
    <w:multiLevelType w:val="hybridMultilevel"/>
    <w:tmpl w:val="5A444488"/>
    <w:lvl w:ilvl="0" w:tplc="79A0553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710C"/>
    <w:rsid w:val="00001D7F"/>
    <w:rsid w:val="00002546"/>
    <w:rsid w:val="000167FE"/>
    <w:rsid w:val="00033437"/>
    <w:rsid w:val="00033DA3"/>
    <w:rsid w:val="00036F5B"/>
    <w:rsid w:val="0004418C"/>
    <w:rsid w:val="000458AF"/>
    <w:rsid w:val="000520DA"/>
    <w:rsid w:val="00052209"/>
    <w:rsid w:val="00052213"/>
    <w:rsid w:val="00052777"/>
    <w:rsid w:val="0005328B"/>
    <w:rsid w:val="000541CF"/>
    <w:rsid w:val="000701AB"/>
    <w:rsid w:val="00072B6B"/>
    <w:rsid w:val="00075610"/>
    <w:rsid w:val="00082225"/>
    <w:rsid w:val="000825BE"/>
    <w:rsid w:val="000839FF"/>
    <w:rsid w:val="00086EC9"/>
    <w:rsid w:val="0008754F"/>
    <w:rsid w:val="000B16E8"/>
    <w:rsid w:val="000B321D"/>
    <w:rsid w:val="000B417E"/>
    <w:rsid w:val="000B7646"/>
    <w:rsid w:val="000C3CBE"/>
    <w:rsid w:val="000D2975"/>
    <w:rsid w:val="000F25CE"/>
    <w:rsid w:val="00115670"/>
    <w:rsid w:val="0011704B"/>
    <w:rsid w:val="001247F0"/>
    <w:rsid w:val="0012663F"/>
    <w:rsid w:val="00135BF3"/>
    <w:rsid w:val="001402A1"/>
    <w:rsid w:val="00146595"/>
    <w:rsid w:val="00146B87"/>
    <w:rsid w:val="001474EA"/>
    <w:rsid w:val="00153E63"/>
    <w:rsid w:val="0016016E"/>
    <w:rsid w:val="001718AF"/>
    <w:rsid w:val="00171FE5"/>
    <w:rsid w:val="001857D9"/>
    <w:rsid w:val="00193432"/>
    <w:rsid w:val="00195F7D"/>
    <w:rsid w:val="00197D8A"/>
    <w:rsid w:val="001A0F5F"/>
    <w:rsid w:val="001B11D5"/>
    <w:rsid w:val="001B3FDE"/>
    <w:rsid w:val="001C0985"/>
    <w:rsid w:val="001C1339"/>
    <w:rsid w:val="001C3E0F"/>
    <w:rsid w:val="001C751F"/>
    <w:rsid w:val="001D1C77"/>
    <w:rsid w:val="001D3284"/>
    <w:rsid w:val="001E6B1A"/>
    <w:rsid w:val="001E710C"/>
    <w:rsid w:val="001E79B1"/>
    <w:rsid w:val="001E7AB2"/>
    <w:rsid w:val="001F1B61"/>
    <w:rsid w:val="001F67F3"/>
    <w:rsid w:val="00206246"/>
    <w:rsid w:val="00206875"/>
    <w:rsid w:val="00207856"/>
    <w:rsid w:val="00207D7E"/>
    <w:rsid w:val="00217FAA"/>
    <w:rsid w:val="0023031F"/>
    <w:rsid w:val="002319CF"/>
    <w:rsid w:val="0023308E"/>
    <w:rsid w:val="0023525A"/>
    <w:rsid w:val="00235F4E"/>
    <w:rsid w:val="002375D2"/>
    <w:rsid w:val="002417DF"/>
    <w:rsid w:val="00241A0A"/>
    <w:rsid w:val="002436B5"/>
    <w:rsid w:val="002478ED"/>
    <w:rsid w:val="00252590"/>
    <w:rsid w:val="00253302"/>
    <w:rsid w:val="0025721C"/>
    <w:rsid w:val="0025782D"/>
    <w:rsid w:val="002604C4"/>
    <w:rsid w:val="00264B46"/>
    <w:rsid w:val="00265B66"/>
    <w:rsid w:val="00270831"/>
    <w:rsid w:val="002717E4"/>
    <w:rsid w:val="00273E93"/>
    <w:rsid w:val="0028331E"/>
    <w:rsid w:val="002838B2"/>
    <w:rsid w:val="002855EF"/>
    <w:rsid w:val="00285A1F"/>
    <w:rsid w:val="00286D30"/>
    <w:rsid w:val="0029333E"/>
    <w:rsid w:val="00294E69"/>
    <w:rsid w:val="002959CA"/>
    <w:rsid w:val="00296540"/>
    <w:rsid w:val="00296A99"/>
    <w:rsid w:val="002A4726"/>
    <w:rsid w:val="002A6825"/>
    <w:rsid w:val="002B199F"/>
    <w:rsid w:val="002B505F"/>
    <w:rsid w:val="002C4E68"/>
    <w:rsid w:val="002C728D"/>
    <w:rsid w:val="002C7BBB"/>
    <w:rsid w:val="002D4397"/>
    <w:rsid w:val="002D4419"/>
    <w:rsid w:val="002D71B8"/>
    <w:rsid w:val="002E06BC"/>
    <w:rsid w:val="002E32FB"/>
    <w:rsid w:val="002E7096"/>
    <w:rsid w:val="002E70A8"/>
    <w:rsid w:val="002E7BCB"/>
    <w:rsid w:val="002F2654"/>
    <w:rsid w:val="002F6E41"/>
    <w:rsid w:val="003021F9"/>
    <w:rsid w:val="003101D2"/>
    <w:rsid w:val="003107F8"/>
    <w:rsid w:val="00311A7F"/>
    <w:rsid w:val="003205AB"/>
    <w:rsid w:val="003269F1"/>
    <w:rsid w:val="00330FDF"/>
    <w:rsid w:val="003320E8"/>
    <w:rsid w:val="00333299"/>
    <w:rsid w:val="00333439"/>
    <w:rsid w:val="0035483A"/>
    <w:rsid w:val="0035741C"/>
    <w:rsid w:val="003600F1"/>
    <w:rsid w:val="00363225"/>
    <w:rsid w:val="00381A94"/>
    <w:rsid w:val="00386994"/>
    <w:rsid w:val="003870C5"/>
    <w:rsid w:val="003925A6"/>
    <w:rsid w:val="003A3B78"/>
    <w:rsid w:val="003A3F3F"/>
    <w:rsid w:val="003A5AA2"/>
    <w:rsid w:val="003B4039"/>
    <w:rsid w:val="003B4884"/>
    <w:rsid w:val="003B5862"/>
    <w:rsid w:val="003B58E3"/>
    <w:rsid w:val="003B6629"/>
    <w:rsid w:val="003B6C04"/>
    <w:rsid w:val="003B769B"/>
    <w:rsid w:val="003C060C"/>
    <w:rsid w:val="003C0859"/>
    <w:rsid w:val="003C5756"/>
    <w:rsid w:val="003D0888"/>
    <w:rsid w:val="003D26E4"/>
    <w:rsid w:val="003D2D15"/>
    <w:rsid w:val="003D2F2C"/>
    <w:rsid w:val="003D65B6"/>
    <w:rsid w:val="003E31A8"/>
    <w:rsid w:val="003E5A6F"/>
    <w:rsid w:val="003E6347"/>
    <w:rsid w:val="003E7012"/>
    <w:rsid w:val="003F3D36"/>
    <w:rsid w:val="003F3ED3"/>
    <w:rsid w:val="003F5B72"/>
    <w:rsid w:val="003F7943"/>
    <w:rsid w:val="003F7994"/>
    <w:rsid w:val="003F7B15"/>
    <w:rsid w:val="003F7CE2"/>
    <w:rsid w:val="00403CF5"/>
    <w:rsid w:val="0040429E"/>
    <w:rsid w:val="00404598"/>
    <w:rsid w:val="004146A6"/>
    <w:rsid w:val="004149B6"/>
    <w:rsid w:val="004162E8"/>
    <w:rsid w:val="004220B8"/>
    <w:rsid w:val="00423AF3"/>
    <w:rsid w:val="004259AD"/>
    <w:rsid w:val="00426E0B"/>
    <w:rsid w:val="00430517"/>
    <w:rsid w:val="0043650D"/>
    <w:rsid w:val="00437374"/>
    <w:rsid w:val="00444428"/>
    <w:rsid w:val="0044760A"/>
    <w:rsid w:val="00450E11"/>
    <w:rsid w:val="0045116A"/>
    <w:rsid w:val="00453AD8"/>
    <w:rsid w:val="004549B6"/>
    <w:rsid w:val="004570A4"/>
    <w:rsid w:val="00462A8B"/>
    <w:rsid w:val="00464395"/>
    <w:rsid w:val="00465A3F"/>
    <w:rsid w:val="00473263"/>
    <w:rsid w:val="0047598C"/>
    <w:rsid w:val="00481BF4"/>
    <w:rsid w:val="00484C67"/>
    <w:rsid w:val="00485763"/>
    <w:rsid w:val="004A0767"/>
    <w:rsid w:val="004A27A3"/>
    <w:rsid w:val="004A3FF1"/>
    <w:rsid w:val="004A72ED"/>
    <w:rsid w:val="004B148E"/>
    <w:rsid w:val="004B43A2"/>
    <w:rsid w:val="004B5621"/>
    <w:rsid w:val="004B5EE0"/>
    <w:rsid w:val="004C0DA2"/>
    <w:rsid w:val="004C51DD"/>
    <w:rsid w:val="004C52B1"/>
    <w:rsid w:val="004C588C"/>
    <w:rsid w:val="004C7429"/>
    <w:rsid w:val="004C7F31"/>
    <w:rsid w:val="004D4A2F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7426"/>
    <w:rsid w:val="00530118"/>
    <w:rsid w:val="00530CB9"/>
    <w:rsid w:val="00531FA3"/>
    <w:rsid w:val="00537A40"/>
    <w:rsid w:val="00542406"/>
    <w:rsid w:val="0054534C"/>
    <w:rsid w:val="00554753"/>
    <w:rsid w:val="00562F3A"/>
    <w:rsid w:val="0057159B"/>
    <w:rsid w:val="0057172B"/>
    <w:rsid w:val="00573C31"/>
    <w:rsid w:val="00574852"/>
    <w:rsid w:val="00583081"/>
    <w:rsid w:val="00584CA0"/>
    <w:rsid w:val="00586AA8"/>
    <w:rsid w:val="00595E68"/>
    <w:rsid w:val="00597E3A"/>
    <w:rsid w:val="005A5CCF"/>
    <w:rsid w:val="005C170E"/>
    <w:rsid w:val="005D03B1"/>
    <w:rsid w:val="005D1E2B"/>
    <w:rsid w:val="005D39F2"/>
    <w:rsid w:val="005E07DE"/>
    <w:rsid w:val="005F14BC"/>
    <w:rsid w:val="005F4BFF"/>
    <w:rsid w:val="006018F8"/>
    <w:rsid w:val="006024D0"/>
    <w:rsid w:val="00603A63"/>
    <w:rsid w:val="0060549F"/>
    <w:rsid w:val="006068ED"/>
    <w:rsid w:val="0061484C"/>
    <w:rsid w:val="0061489C"/>
    <w:rsid w:val="00616355"/>
    <w:rsid w:val="00621C5B"/>
    <w:rsid w:val="00621CCF"/>
    <w:rsid w:val="00623F38"/>
    <w:rsid w:val="00627308"/>
    <w:rsid w:val="00632461"/>
    <w:rsid w:val="00633218"/>
    <w:rsid w:val="006345B7"/>
    <w:rsid w:val="006416DE"/>
    <w:rsid w:val="00642A71"/>
    <w:rsid w:val="0064457D"/>
    <w:rsid w:val="0064493B"/>
    <w:rsid w:val="006456B5"/>
    <w:rsid w:val="0065554A"/>
    <w:rsid w:val="00655740"/>
    <w:rsid w:val="00656E85"/>
    <w:rsid w:val="0065712C"/>
    <w:rsid w:val="0066354F"/>
    <w:rsid w:val="00671FAC"/>
    <w:rsid w:val="00680DFA"/>
    <w:rsid w:val="0068224B"/>
    <w:rsid w:val="006835B7"/>
    <w:rsid w:val="0068513F"/>
    <w:rsid w:val="0069415B"/>
    <w:rsid w:val="00696294"/>
    <w:rsid w:val="006A359C"/>
    <w:rsid w:val="006A37B2"/>
    <w:rsid w:val="006A4C1A"/>
    <w:rsid w:val="006A5090"/>
    <w:rsid w:val="006B07EE"/>
    <w:rsid w:val="006B1370"/>
    <w:rsid w:val="006B145A"/>
    <w:rsid w:val="006B5EE9"/>
    <w:rsid w:val="006B6FBB"/>
    <w:rsid w:val="006C1CBF"/>
    <w:rsid w:val="006C43BB"/>
    <w:rsid w:val="006C4C79"/>
    <w:rsid w:val="006C5CE1"/>
    <w:rsid w:val="006C7577"/>
    <w:rsid w:val="006C7A1A"/>
    <w:rsid w:val="006D1CE0"/>
    <w:rsid w:val="006E0F22"/>
    <w:rsid w:val="006E1D40"/>
    <w:rsid w:val="006F3FF3"/>
    <w:rsid w:val="006F574C"/>
    <w:rsid w:val="007007C6"/>
    <w:rsid w:val="007017A0"/>
    <w:rsid w:val="00705FD8"/>
    <w:rsid w:val="00706032"/>
    <w:rsid w:val="00707135"/>
    <w:rsid w:val="007113A8"/>
    <w:rsid w:val="00714918"/>
    <w:rsid w:val="007245A5"/>
    <w:rsid w:val="00725E60"/>
    <w:rsid w:val="00726518"/>
    <w:rsid w:val="0073016E"/>
    <w:rsid w:val="00732E11"/>
    <w:rsid w:val="0073455E"/>
    <w:rsid w:val="0074099F"/>
    <w:rsid w:val="00742682"/>
    <w:rsid w:val="00742A9E"/>
    <w:rsid w:val="007449B8"/>
    <w:rsid w:val="0074538E"/>
    <w:rsid w:val="00751053"/>
    <w:rsid w:val="007561FC"/>
    <w:rsid w:val="0076061E"/>
    <w:rsid w:val="007613DF"/>
    <w:rsid w:val="00765697"/>
    <w:rsid w:val="007673DA"/>
    <w:rsid w:val="00772999"/>
    <w:rsid w:val="0077416B"/>
    <w:rsid w:val="00775E48"/>
    <w:rsid w:val="00776CAC"/>
    <w:rsid w:val="00780F05"/>
    <w:rsid w:val="00781011"/>
    <w:rsid w:val="00782643"/>
    <w:rsid w:val="00782F57"/>
    <w:rsid w:val="00783AC0"/>
    <w:rsid w:val="00783CF2"/>
    <w:rsid w:val="007848E1"/>
    <w:rsid w:val="0079082A"/>
    <w:rsid w:val="00795E44"/>
    <w:rsid w:val="007962AE"/>
    <w:rsid w:val="007A0873"/>
    <w:rsid w:val="007B0382"/>
    <w:rsid w:val="007B09E8"/>
    <w:rsid w:val="007B0DC0"/>
    <w:rsid w:val="007B2F07"/>
    <w:rsid w:val="007D0ED2"/>
    <w:rsid w:val="007D469A"/>
    <w:rsid w:val="007D4A4A"/>
    <w:rsid w:val="007D73AD"/>
    <w:rsid w:val="007D7847"/>
    <w:rsid w:val="007E057E"/>
    <w:rsid w:val="007E11C6"/>
    <w:rsid w:val="007E3A65"/>
    <w:rsid w:val="007E528D"/>
    <w:rsid w:val="007E742D"/>
    <w:rsid w:val="007F0B08"/>
    <w:rsid w:val="007F0DCF"/>
    <w:rsid w:val="007F241D"/>
    <w:rsid w:val="0080342A"/>
    <w:rsid w:val="008072D4"/>
    <w:rsid w:val="00810D20"/>
    <w:rsid w:val="00812BCC"/>
    <w:rsid w:val="00813DC4"/>
    <w:rsid w:val="008146F4"/>
    <w:rsid w:val="00820A9F"/>
    <w:rsid w:val="00820EA1"/>
    <w:rsid w:val="0082679C"/>
    <w:rsid w:val="00826CC1"/>
    <w:rsid w:val="00832CCB"/>
    <w:rsid w:val="0084563A"/>
    <w:rsid w:val="0085041E"/>
    <w:rsid w:val="00850D46"/>
    <w:rsid w:val="00853241"/>
    <w:rsid w:val="0085478C"/>
    <w:rsid w:val="00866501"/>
    <w:rsid w:val="00866658"/>
    <w:rsid w:val="00867498"/>
    <w:rsid w:val="00867865"/>
    <w:rsid w:val="00871609"/>
    <w:rsid w:val="0087382B"/>
    <w:rsid w:val="008811EC"/>
    <w:rsid w:val="00886797"/>
    <w:rsid w:val="0089322B"/>
    <w:rsid w:val="0089629B"/>
    <w:rsid w:val="008964F2"/>
    <w:rsid w:val="008968BB"/>
    <w:rsid w:val="008A2474"/>
    <w:rsid w:val="008A3B9F"/>
    <w:rsid w:val="008A6551"/>
    <w:rsid w:val="008A7A55"/>
    <w:rsid w:val="008C5A9C"/>
    <w:rsid w:val="008D0948"/>
    <w:rsid w:val="008D39C5"/>
    <w:rsid w:val="008D6C19"/>
    <w:rsid w:val="00901651"/>
    <w:rsid w:val="009034CC"/>
    <w:rsid w:val="00904B4A"/>
    <w:rsid w:val="00910047"/>
    <w:rsid w:val="00915D27"/>
    <w:rsid w:val="0092487A"/>
    <w:rsid w:val="00930D8A"/>
    <w:rsid w:val="00940DFC"/>
    <w:rsid w:val="00945181"/>
    <w:rsid w:val="00953412"/>
    <w:rsid w:val="00956923"/>
    <w:rsid w:val="009606BB"/>
    <w:rsid w:val="009634A1"/>
    <w:rsid w:val="00964861"/>
    <w:rsid w:val="009667FC"/>
    <w:rsid w:val="00977A17"/>
    <w:rsid w:val="00980B7E"/>
    <w:rsid w:val="00980EDE"/>
    <w:rsid w:val="00983079"/>
    <w:rsid w:val="009864C9"/>
    <w:rsid w:val="00990B9A"/>
    <w:rsid w:val="00993EBF"/>
    <w:rsid w:val="009A08E6"/>
    <w:rsid w:val="009A0B6B"/>
    <w:rsid w:val="009A1F74"/>
    <w:rsid w:val="009A2F46"/>
    <w:rsid w:val="009B0BCE"/>
    <w:rsid w:val="009B4D99"/>
    <w:rsid w:val="009C3D9E"/>
    <w:rsid w:val="009C44E3"/>
    <w:rsid w:val="009C457C"/>
    <w:rsid w:val="009C4869"/>
    <w:rsid w:val="009D0369"/>
    <w:rsid w:val="009D3807"/>
    <w:rsid w:val="009D3932"/>
    <w:rsid w:val="009D77E3"/>
    <w:rsid w:val="009E21E9"/>
    <w:rsid w:val="009E2606"/>
    <w:rsid w:val="009E393C"/>
    <w:rsid w:val="009E5773"/>
    <w:rsid w:val="009E6FA7"/>
    <w:rsid w:val="009F26C4"/>
    <w:rsid w:val="009F2E80"/>
    <w:rsid w:val="009F3374"/>
    <w:rsid w:val="00A02C79"/>
    <w:rsid w:val="00A04E73"/>
    <w:rsid w:val="00A05557"/>
    <w:rsid w:val="00A10725"/>
    <w:rsid w:val="00A14FC6"/>
    <w:rsid w:val="00A16537"/>
    <w:rsid w:val="00A16835"/>
    <w:rsid w:val="00A20F95"/>
    <w:rsid w:val="00A267E0"/>
    <w:rsid w:val="00A27033"/>
    <w:rsid w:val="00A27214"/>
    <w:rsid w:val="00A27C8A"/>
    <w:rsid w:val="00A3058D"/>
    <w:rsid w:val="00A32974"/>
    <w:rsid w:val="00A43473"/>
    <w:rsid w:val="00A435AC"/>
    <w:rsid w:val="00A4417A"/>
    <w:rsid w:val="00A50699"/>
    <w:rsid w:val="00A55516"/>
    <w:rsid w:val="00A5677C"/>
    <w:rsid w:val="00A70107"/>
    <w:rsid w:val="00A73D37"/>
    <w:rsid w:val="00A74FB5"/>
    <w:rsid w:val="00A80075"/>
    <w:rsid w:val="00A85357"/>
    <w:rsid w:val="00A92DE3"/>
    <w:rsid w:val="00A9515E"/>
    <w:rsid w:val="00A96136"/>
    <w:rsid w:val="00AA00F5"/>
    <w:rsid w:val="00AA1DB7"/>
    <w:rsid w:val="00AA4EB5"/>
    <w:rsid w:val="00AB0867"/>
    <w:rsid w:val="00AC17C4"/>
    <w:rsid w:val="00AC1D82"/>
    <w:rsid w:val="00AC2F04"/>
    <w:rsid w:val="00AC4EBE"/>
    <w:rsid w:val="00AC6BC9"/>
    <w:rsid w:val="00AD06A0"/>
    <w:rsid w:val="00AD2E29"/>
    <w:rsid w:val="00AE13BF"/>
    <w:rsid w:val="00AE33C6"/>
    <w:rsid w:val="00AE73AA"/>
    <w:rsid w:val="00AF1C55"/>
    <w:rsid w:val="00AF3B5D"/>
    <w:rsid w:val="00AF7C1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7FC2"/>
    <w:rsid w:val="00B37FFB"/>
    <w:rsid w:val="00B44010"/>
    <w:rsid w:val="00B511C8"/>
    <w:rsid w:val="00B525C4"/>
    <w:rsid w:val="00B568C5"/>
    <w:rsid w:val="00B62AB0"/>
    <w:rsid w:val="00B64EA4"/>
    <w:rsid w:val="00B665B6"/>
    <w:rsid w:val="00B67951"/>
    <w:rsid w:val="00B77ABD"/>
    <w:rsid w:val="00B81CF3"/>
    <w:rsid w:val="00B85EDF"/>
    <w:rsid w:val="00B87BAD"/>
    <w:rsid w:val="00B94F5B"/>
    <w:rsid w:val="00BA1B64"/>
    <w:rsid w:val="00BA291C"/>
    <w:rsid w:val="00BA52F1"/>
    <w:rsid w:val="00BA7390"/>
    <w:rsid w:val="00BB25B0"/>
    <w:rsid w:val="00BC514B"/>
    <w:rsid w:val="00BC7738"/>
    <w:rsid w:val="00BD2A98"/>
    <w:rsid w:val="00BE2B5D"/>
    <w:rsid w:val="00BE438C"/>
    <w:rsid w:val="00BE7323"/>
    <w:rsid w:val="00BF1F78"/>
    <w:rsid w:val="00C02370"/>
    <w:rsid w:val="00C025A6"/>
    <w:rsid w:val="00C15FE2"/>
    <w:rsid w:val="00C16F34"/>
    <w:rsid w:val="00C2136F"/>
    <w:rsid w:val="00C23F0A"/>
    <w:rsid w:val="00C2606B"/>
    <w:rsid w:val="00C42A69"/>
    <w:rsid w:val="00C51A96"/>
    <w:rsid w:val="00C51E25"/>
    <w:rsid w:val="00C56B74"/>
    <w:rsid w:val="00C56C33"/>
    <w:rsid w:val="00C578E3"/>
    <w:rsid w:val="00C578F0"/>
    <w:rsid w:val="00C57C95"/>
    <w:rsid w:val="00C60488"/>
    <w:rsid w:val="00C65111"/>
    <w:rsid w:val="00C67139"/>
    <w:rsid w:val="00C67375"/>
    <w:rsid w:val="00C72CF4"/>
    <w:rsid w:val="00C72E65"/>
    <w:rsid w:val="00C74BA0"/>
    <w:rsid w:val="00C75552"/>
    <w:rsid w:val="00C76E8A"/>
    <w:rsid w:val="00C82121"/>
    <w:rsid w:val="00C85645"/>
    <w:rsid w:val="00C90219"/>
    <w:rsid w:val="00C904A6"/>
    <w:rsid w:val="00C96B09"/>
    <w:rsid w:val="00CA306A"/>
    <w:rsid w:val="00CA4328"/>
    <w:rsid w:val="00CA6638"/>
    <w:rsid w:val="00CA69F7"/>
    <w:rsid w:val="00CB1CC9"/>
    <w:rsid w:val="00CC751F"/>
    <w:rsid w:val="00CD02AE"/>
    <w:rsid w:val="00CD110D"/>
    <w:rsid w:val="00CD23EF"/>
    <w:rsid w:val="00CE6E9D"/>
    <w:rsid w:val="00CF0481"/>
    <w:rsid w:val="00CF2403"/>
    <w:rsid w:val="00CF5894"/>
    <w:rsid w:val="00D016FE"/>
    <w:rsid w:val="00D17062"/>
    <w:rsid w:val="00D2578D"/>
    <w:rsid w:val="00D26A1A"/>
    <w:rsid w:val="00D33312"/>
    <w:rsid w:val="00D41C60"/>
    <w:rsid w:val="00D43F7D"/>
    <w:rsid w:val="00D45DE0"/>
    <w:rsid w:val="00D47187"/>
    <w:rsid w:val="00D5213C"/>
    <w:rsid w:val="00D54C9C"/>
    <w:rsid w:val="00D55533"/>
    <w:rsid w:val="00D62A95"/>
    <w:rsid w:val="00D6543E"/>
    <w:rsid w:val="00D6702F"/>
    <w:rsid w:val="00D70946"/>
    <w:rsid w:val="00D74B74"/>
    <w:rsid w:val="00D75629"/>
    <w:rsid w:val="00D803BB"/>
    <w:rsid w:val="00D90ACF"/>
    <w:rsid w:val="00D9192F"/>
    <w:rsid w:val="00DA0733"/>
    <w:rsid w:val="00DA2F4E"/>
    <w:rsid w:val="00DA3D8A"/>
    <w:rsid w:val="00DA4B88"/>
    <w:rsid w:val="00DB0D1C"/>
    <w:rsid w:val="00DB32DD"/>
    <w:rsid w:val="00DB5F6C"/>
    <w:rsid w:val="00DB7B29"/>
    <w:rsid w:val="00DD0765"/>
    <w:rsid w:val="00DD10AB"/>
    <w:rsid w:val="00DD1A61"/>
    <w:rsid w:val="00DD2657"/>
    <w:rsid w:val="00DD2E9B"/>
    <w:rsid w:val="00DD3CFC"/>
    <w:rsid w:val="00DD7E67"/>
    <w:rsid w:val="00DE0862"/>
    <w:rsid w:val="00DE4EE0"/>
    <w:rsid w:val="00DF1E01"/>
    <w:rsid w:val="00E027AC"/>
    <w:rsid w:val="00E10634"/>
    <w:rsid w:val="00E1297B"/>
    <w:rsid w:val="00E14758"/>
    <w:rsid w:val="00E20F66"/>
    <w:rsid w:val="00E212E9"/>
    <w:rsid w:val="00E247BB"/>
    <w:rsid w:val="00E27552"/>
    <w:rsid w:val="00E30DC9"/>
    <w:rsid w:val="00E3440C"/>
    <w:rsid w:val="00E35E8D"/>
    <w:rsid w:val="00E509E8"/>
    <w:rsid w:val="00E56717"/>
    <w:rsid w:val="00E56D20"/>
    <w:rsid w:val="00E60AAE"/>
    <w:rsid w:val="00E60FFD"/>
    <w:rsid w:val="00E63704"/>
    <w:rsid w:val="00E63D99"/>
    <w:rsid w:val="00E6454F"/>
    <w:rsid w:val="00E715A7"/>
    <w:rsid w:val="00E728EE"/>
    <w:rsid w:val="00E762B5"/>
    <w:rsid w:val="00E76C2B"/>
    <w:rsid w:val="00E776B5"/>
    <w:rsid w:val="00E87819"/>
    <w:rsid w:val="00E938AB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14F"/>
    <w:rsid w:val="00ED14D3"/>
    <w:rsid w:val="00ED2C5C"/>
    <w:rsid w:val="00ED5780"/>
    <w:rsid w:val="00EE0FC2"/>
    <w:rsid w:val="00EE0FF7"/>
    <w:rsid w:val="00EE5188"/>
    <w:rsid w:val="00EE59AE"/>
    <w:rsid w:val="00EE649D"/>
    <w:rsid w:val="00EF33E8"/>
    <w:rsid w:val="00F02E35"/>
    <w:rsid w:val="00F07FE4"/>
    <w:rsid w:val="00F12957"/>
    <w:rsid w:val="00F14AFF"/>
    <w:rsid w:val="00F171A4"/>
    <w:rsid w:val="00F22AE8"/>
    <w:rsid w:val="00F24D7F"/>
    <w:rsid w:val="00F370C1"/>
    <w:rsid w:val="00F4500E"/>
    <w:rsid w:val="00F46B06"/>
    <w:rsid w:val="00F5074D"/>
    <w:rsid w:val="00F51209"/>
    <w:rsid w:val="00F561FE"/>
    <w:rsid w:val="00F71062"/>
    <w:rsid w:val="00F73807"/>
    <w:rsid w:val="00F75CA0"/>
    <w:rsid w:val="00F771BC"/>
    <w:rsid w:val="00F81906"/>
    <w:rsid w:val="00F831D1"/>
    <w:rsid w:val="00F86A91"/>
    <w:rsid w:val="00F903FF"/>
    <w:rsid w:val="00FA1A91"/>
    <w:rsid w:val="00FA38D0"/>
    <w:rsid w:val="00FA512C"/>
    <w:rsid w:val="00FB27B0"/>
    <w:rsid w:val="00FB6891"/>
    <w:rsid w:val="00FB6DE3"/>
    <w:rsid w:val="00FB7FCE"/>
    <w:rsid w:val="00FC3AC7"/>
    <w:rsid w:val="00FC59D5"/>
    <w:rsid w:val="00FD1AD6"/>
    <w:rsid w:val="00FD5588"/>
    <w:rsid w:val="00FD6D76"/>
    <w:rsid w:val="00FE0755"/>
    <w:rsid w:val="00FE191C"/>
    <w:rsid w:val="00FE4D78"/>
    <w:rsid w:val="00FE7AE9"/>
    <w:rsid w:val="00FF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41"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98CC406BD9ACED5CDE7A2E76D9F0908BF9BC939939D90830615CF3121DC228F29154A7C1A7C548090DFE5X5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C1998-047F-414A-A5B0-A0E0ADBE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6196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e.filatova</cp:lastModifiedBy>
  <cp:revision>2</cp:revision>
  <cp:lastPrinted>2022-11-30T06:44:00Z</cp:lastPrinted>
  <dcterms:created xsi:type="dcterms:W3CDTF">2022-12-07T11:33:00Z</dcterms:created>
  <dcterms:modified xsi:type="dcterms:W3CDTF">2022-12-07T11:33:00Z</dcterms:modified>
</cp:coreProperties>
</file>