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4E401" w14:textId="77777777" w:rsidR="00483DB1" w:rsidRDefault="00483DB1" w:rsidP="00483DB1">
      <w:pPr>
        <w:tabs>
          <w:tab w:val="left" w:pos="7634"/>
        </w:tabs>
        <w:ind w:left="4963" w:firstLine="709"/>
        <w:jc w:val="right"/>
        <w:rPr>
          <w:rFonts w:ascii="Times New Roman" w:eastAsia="Times New Roman" w:hAnsi="Times New Roman" w:cs="Times New Roman"/>
          <w:sz w:val="24"/>
        </w:rPr>
      </w:pPr>
      <w:r>
        <w:rPr>
          <w:rFonts w:ascii="Times New Roman" w:eastAsia="Times New Roman" w:hAnsi="Times New Roman"/>
          <w:sz w:val="24"/>
        </w:rPr>
        <w:t>Проект</w:t>
      </w:r>
    </w:p>
    <w:p w14:paraId="492BA539" w14:textId="77777777" w:rsidR="00483DB1" w:rsidRDefault="00483DB1" w:rsidP="00483DB1">
      <w:pPr>
        <w:tabs>
          <w:tab w:val="left" w:pos="7634"/>
        </w:tabs>
        <w:ind w:firstLine="709"/>
        <w:jc w:val="center"/>
        <w:rPr>
          <w:rFonts w:ascii="Times New Roman" w:eastAsia="Times New Roman" w:hAnsi="Times New Roman" w:cs="Times New Roman"/>
          <w:sz w:val="28"/>
          <w:szCs w:val="28"/>
        </w:rPr>
      </w:pPr>
    </w:p>
    <w:p w14:paraId="2A6E51A7" w14:textId="77777777" w:rsidR="00483DB1" w:rsidRDefault="00483DB1" w:rsidP="00483DB1">
      <w:pPr>
        <w:tabs>
          <w:tab w:val="left" w:pos="7634"/>
        </w:tabs>
        <w:ind w:firstLine="709"/>
        <w:jc w:val="center"/>
        <w:rPr>
          <w:rFonts w:ascii="Times New Roman" w:eastAsia="Times New Roman" w:hAnsi="Times New Roman" w:cs="Times New Roman"/>
          <w:sz w:val="28"/>
          <w:szCs w:val="28"/>
        </w:rPr>
      </w:pPr>
    </w:p>
    <w:p w14:paraId="653F3441" w14:textId="77777777" w:rsidR="00483DB1" w:rsidRDefault="00483DB1" w:rsidP="00483DB1">
      <w:pPr>
        <w:tabs>
          <w:tab w:val="left" w:pos="7634"/>
        </w:tabs>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ДУМА ГОРОДСКОГО ОКРУГА ТОЛЬЯТТИ</w:t>
      </w:r>
    </w:p>
    <w:p w14:paraId="44C4917B" w14:textId="77777777" w:rsidR="00483DB1" w:rsidRDefault="00483DB1" w:rsidP="00483DB1">
      <w:pPr>
        <w:tabs>
          <w:tab w:val="left" w:pos="7634"/>
        </w:tabs>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РЕШЕНИЕ</w:t>
      </w:r>
    </w:p>
    <w:p w14:paraId="440DFCCA" w14:textId="77777777" w:rsidR="00483DB1" w:rsidRDefault="00483DB1" w:rsidP="00483DB1">
      <w:pPr>
        <w:tabs>
          <w:tab w:val="left" w:pos="7634"/>
        </w:tabs>
        <w:ind w:firstLine="709"/>
        <w:jc w:val="center"/>
        <w:rPr>
          <w:rFonts w:ascii="Times New Roman" w:eastAsia="Times New Roman" w:hAnsi="Times New Roman" w:cs="Times New Roman"/>
          <w:sz w:val="28"/>
          <w:szCs w:val="28"/>
        </w:rPr>
      </w:pPr>
    </w:p>
    <w:p w14:paraId="67A7BACE" w14:textId="77777777" w:rsidR="00483DB1" w:rsidRDefault="00483DB1" w:rsidP="00483DB1">
      <w:pPr>
        <w:tabs>
          <w:tab w:val="left" w:pos="7634"/>
        </w:tabs>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 от_________</w:t>
      </w:r>
    </w:p>
    <w:p w14:paraId="28B6607B" w14:textId="77777777" w:rsidR="00483DB1" w:rsidRDefault="00483DB1" w:rsidP="00483DB1">
      <w:pPr>
        <w:ind w:firstLine="567"/>
        <w:jc w:val="center"/>
        <w:rPr>
          <w:rFonts w:ascii="Times New Roman" w:eastAsia="Times New Roman" w:hAnsi="Times New Roman" w:cs="Times New Roman"/>
          <w:sz w:val="28"/>
          <w:szCs w:val="28"/>
        </w:rPr>
      </w:pPr>
    </w:p>
    <w:p w14:paraId="77A01AE2" w14:textId="77777777" w:rsidR="0066578B" w:rsidRDefault="0066578B" w:rsidP="009C6119">
      <w:pPr>
        <w:shd w:val="clear" w:color="auto" w:fill="FFFFFF"/>
        <w:rPr>
          <w:rFonts w:ascii="Times New Roman" w:eastAsia="Times New Roman" w:hAnsi="Times New Roman" w:cs="Times New Roman"/>
          <w:b/>
          <w:bCs/>
          <w:sz w:val="28"/>
          <w:szCs w:val="28"/>
        </w:rPr>
      </w:pPr>
    </w:p>
    <w:p w14:paraId="543445E3" w14:textId="77777777" w:rsidR="009C6119" w:rsidRPr="000405B9" w:rsidRDefault="00AB3640" w:rsidP="00AB3640">
      <w:pPr>
        <w:widowControl/>
        <w:autoSpaceDE/>
        <w:autoSpaceDN/>
        <w:adjustRightInd/>
        <w:jc w:val="center"/>
        <w:rPr>
          <w:rFonts w:ascii="Times New Roman" w:hAnsi="Times New Roman" w:cs="Times New Roman"/>
          <w:sz w:val="28"/>
          <w:szCs w:val="28"/>
        </w:rPr>
      </w:pPr>
      <w:r w:rsidRPr="0078342F">
        <w:rPr>
          <w:rFonts w:ascii="Times New Roman" w:hAnsi="Times New Roman" w:cs="Times New Roman"/>
          <w:sz w:val="28"/>
          <w:szCs w:val="28"/>
        </w:rPr>
        <w:t>Об утверждении Порядка определения платы за использование земельных участков, находящихся в муниципальной собственности городского округа Тольятти, для возведения гражданами гаражей, являющихся некапитальными сооружениями, без предоставления земельных учас</w:t>
      </w:r>
      <w:r>
        <w:rPr>
          <w:rFonts w:ascii="Times New Roman" w:hAnsi="Times New Roman" w:cs="Times New Roman"/>
          <w:sz w:val="28"/>
          <w:szCs w:val="28"/>
        </w:rPr>
        <w:t>тков и установления сервитута</w:t>
      </w:r>
      <w:r w:rsidR="000405B9">
        <w:rPr>
          <w:rFonts w:ascii="Times New Roman" w:hAnsi="Times New Roman" w:cs="Times New Roman"/>
          <w:sz w:val="28"/>
          <w:szCs w:val="28"/>
        </w:rPr>
        <w:t>, публичного сервитута</w:t>
      </w:r>
    </w:p>
    <w:p w14:paraId="746A03FB" w14:textId="77777777" w:rsidR="00745338" w:rsidRDefault="00745338" w:rsidP="0066578B">
      <w:pPr>
        <w:shd w:val="clear" w:color="auto" w:fill="FFFFFF"/>
        <w:ind w:firstLine="698"/>
        <w:jc w:val="both"/>
        <w:rPr>
          <w:rFonts w:ascii="Times New Roman" w:eastAsia="Times New Roman" w:hAnsi="Times New Roman" w:cs="Times New Roman"/>
          <w:sz w:val="28"/>
          <w:szCs w:val="28"/>
        </w:rPr>
      </w:pPr>
    </w:p>
    <w:p w14:paraId="2227B151" w14:textId="77777777" w:rsidR="0066578B" w:rsidRDefault="0066578B" w:rsidP="0066578B">
      <w:pPr>
        <w:shd w:val="clear" w:color="auto" w:fill="FFFFFF"/>
        <w:ind w:firstLine="698"/>
        <w:jc w:val="both"/>
        <w:rPr>
          <w:rFonts w:ascii="Times New Roman" w:eastAsia="Times New Roman" w:hAnsi="Times New Roman" w:cs="Times New Roman"/>
          <w:sz w:val="28"/>
          <w:szCs w:val="28"/>
        </w:rPr>
      </w:pPr>
    </w:p>
    <w:p w14:paraId="67CA3116" w14:textId="77777777" w:rsidR="00745338" w:rsidRDefault="009C6119" w:rsidP="0066578B">
      <w:pPr>
        <w:shd w:val="clear" w:color="auto" w:fill="FFFFFF"/>
        <w:ind w:firstLine="698"/>
        <w:jc w:val="both"/>
        <w:rPr>
          <w:rFonts w:ascii="Times New Roman" w:eastAsia="Times New Roman" w:hAnsi="Times New Roman" w:cs="Times New Roman"/>
          <w:sz w:val="28"/>
          <w:szCs w:val="28"/>
        </w:rPr>
      </w:pPr>
      <w:r w:rsidRPr="009C6119">
        <w:rPr>
          <w:rFonts w:ascii="Times New Roman" w:eastAsia="Times New Roman" w:hAnsi="Times New Roman" w:cs="Times New Roman"/>
          <w:sz w:val="28"/>
          <w:szCs w:val="28"/>
        </w:rPr>
        <w:t>В соответствии с</w:t>
      </w:r>
      <w:r w:rsidR="00AB3640">
        <w:rPr>
          <w:rFonts w:ascii="Times New Roman" w:eastAsia="Times New Roman" w:hAnsi="Times New Roman" w:cs="Times New Roman"/>
          <w:sz w:val="28"/>
          <w:szCs w:val="28"/>
        </w:rPr>
        <w:t>о статьей 39.36-1</w:t>
      </w:r>
      <w:r w:rsidR="00506CB5">
        <w:rPr>
          <w:rFonts w:ascii="Times New Roman" w:eastAsia="Times New Roman" w:hAnsi="Times New Roman" w:cs="Times New Roman"/>
          <w:sz w:val="28"/>
          <w:szCs w:val="28"/>
        </w:rPr>
        <w:t xml:space="preserve"> </w:t>
      </w:r>
      <w:r w:rsidRPr="009C6119">
        <w:rPr>
          <w:rFonts w:ascii="Times New Roman" w:eastAsia="Times New Roman" w:hAnsi="Times New Roman" w:cs="Times New Roman"/>
          <w:sz w:val="28"/>
          <w:szCs w:val="28"/>
        </w:rPr>
        <w:t>Земельн</w:t>
      </w:r>
      <w:r w:rsidR="00AB3640">
        <w:rPr>
          <w:rFonts w:ascii="Times New Roman" w:eastAsia="Times New Roman" w:hAnsi="Times New Roman" w:cs="Times New Roman"/>
          <w:sz w:val="28"/>
          <w:szCs w:val="28"/>
        </w:rPr>
        <w:t>ого</w:t>
      </w:r>
      <w:r w:rsidRPr="009C6119">
        <w:rPr>
          <w:rFonts w:ascii="Times New Roman" w:eastAsia="Times New Roman" w:hAnsi="Times New Roman" w:cs="Times New Roman"/>
          <w:sz w:val="28"/>
          <w:szCs w:val="28"/>
        </w:rPr>
        <w:t xml:space="preserve"> кодекс</w:t>
      </w:r>
      <w:r w:rsidR="00AB3640">
        <w:rPr>
          <w:rFonts w:ascii="Times New Roman" w:eastAsia="Times New Roman" w:hAnsi="Times New Roman" w:cs="Times New Roman"/>
          <w:sz w:val="28"/>
          <w:szCs w:val="28"/>
        </w:rPr>
        <w:t>а Российской Федерации</w:t>
      </w:r>
      <w:r w:rsidR="00745338" w:rsidRPr="00AC2C3A">
        <w:rPr>
          <w:rFonts w:ascii="Times New Roman" w:eastAsia="Times New Roman" w:hAnsi="Times New Roman" w:cs="Times New Roman"/>
          <w:sz w:val="28"/>
          <w:szCs w:val="28"/>
        </w:rPr>
        <w:t>, руководствуясь Уставом городского округа Тольятти, Дума</w:t>
      </w:r>
    </w:p>
    <w:p w14:paraId="52CA0FD4" w14:textId="77777777" w:rsidR="0066578B" w:rsidRPr="00EB179D" w:rsidRDefault="0066578B" w:rsidP="0066578B">
      <w:pPr>
        <w:shd w:val="clear" w:color="auto" w:fill="FFFFFF"/>
        <w:ind w:firstLine="698"/>
        <w:jc w:val="both"/>
        <w:rPr>
          <w:rFonts w:ascii="Times New Roman" w:hAnsi="Times New Roman" w:cs="Times New Roman"/>
          <w:sz w:val="24"/>
          <w:szCs w:val="24"/>
        </w:rPr>
      </w:pPr>
    </w:p>
    <w:p w14:paraId="2CCE1501" w14:textId="77777777" w:rsidR="00745338" w:rsidRDefault="00745338" w:rsidP="0066578B">
      <w:pPr>
        <w:shd w:val="clear" w:color="auto" w:fill="FFFFFF"/>
        <w:jc w:val="center"/>
        <w:rPr>
          <w:rFonts w:ascii="Times New Roman" w:eastAsia="Times New Roman" w:hAnsi="Times New Roman" w:cs="Times New Roman"/>
          <w:sz w:val="28"/>
          <w:szCs w:val="28"/>
        </w:rPr>
      </w:pPr>
      <w:r w:rsidRPr="00AC2C3A">
        <w:rPr>
          <w:rFonts w:ascii="Times New Roman" w:eastAsia="Times New Roman" w:hAnsi="Times New Roman" w:cs="Times New Roman"/>
          <w:sz w:val="28"/>
          <w:szCs w:val="28"/>
        </w:rPr>
        <w:t>РЕШИЛА:</w:t>
      </w:r>
    </w:p>
    <w:p w14:paraId="79088ACC" w14:textId="77777777" w:rsidR="0066578B" w:rsidRPr="00EB179D" w:rsidRDefault="0066578B" w:rsidP="0066578B">
      <w:pPr>
        <w:shd w:val="clear" w:color="auto" w:fill="FFFFFF"/>
        <w:jc w:val="center"/>
        <w:rPr>
          <w:rFonts w:ascii="Times New Roman" w:hAnsi="Times New Roman" w:cs="Times New Roman"/>
          <w:sz w:val="24"/>
          <w:szCs w:val="24"/>
        </w:rPr>
      </w:pPr>
    </w:p>
    <w:p w14:paraId="57C1A03B" w14:textId="77777777" w:rsidR="009C6119" w:rsidRPr="009C6119" w:rsidRDefault="009C6119" w:rsidP="009C6119">
      <w:pPr>
        <w:shd w:val="clear" w:color="auto" w:fill="FFFFFF"/>
        <w:tabs>
          <w:tab w:val="left" w:pos="567"/>
        </w:tabs>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b/>
      </w:r>
      <w:r w:rsidRPr="009C6119">
        <w:rPr>
          <w:rFonts w:ascii="Times New Roman" w:eastAsia="Times New Roman" w:hAnsi="Times New Roman" w:cs="Times New Roman"/>
          <w:bCs/>
          <w:sz w:val="28"/>
          <w:szCs w:val="28"/>
        </w:rPr>
        <w:t xml:space="preserve">1. Утвердить Порядок </w:t>
      </w:r>
      <w:r w:rsidR="00AB3640" w:rsidRPr="0078342F">
        <w:rPr>
          <w:rFonts w:ascii="Times New Roman" w:hAnsi="Times New Roman" w:cs="Times New Roman"/>
          <w:sz w:val="28"/>
          <w:szCs w:val="28"/>
        </w:rPr>
        <w:t>определения платы за использование земельных участков, находящихся в муниципальной собственности городского округа Тольятти, для возведения гражданами гаражей, являющихся некапитальными сооружениями, без предоставления земельных учас</w:t>
      </w:r>
      <w:r w:rsidR="00AB3640">
        <w:rPr>
          <w:rFonts w:ascii="Times New Roman" w:hAnsi="Times New Roman" w:cs="Times New Roman"/>
          <w:sz w:val="28"/>
          <w:szCs w:val="28"/>
        </w:rPr>
        <w:t>тков и установления сервитута</w:t>
      </w:r>
      <w:r w:rsidR="000405B9">
        <w:rPr>
          <w:rFonts w:ascii="Times New Roman" w:hAnsi="Times New Roman" w:cs="Times New Roman"/>
          <w:sz w:val="28"/>
          <w:szCs w:val="28"/>
        </w:rPr>
        <w:t>, публичного сервитута</w:t>
      </w:r>
      <w:r w:rsidRPr="009C6119">
        <w:rPr>
          <w:rFonts w:ascii="Times New Roman" w:eastAsia="Times New Roman" w:hAnsi="Times New Roman" w:cs="Times New Roman"/>
          <w:bCs/>
          <w:sz w:val="28"/>
          <w:szCs w:val="28"/>
        </w:rPr>
        <w:t xml:space="preserve"> согласно приложению.</w:t>
      </w:r>
    </w:p>
    <w:p w14:paraId="3A2CD578" w14:textId="77777777" w:rsidR="00506CB5" w:rsidRDefault="009C6119" w:rsidP="009C6119">
      <w:pPr>
        <w:shd w:val="clear" w:color="auto" w:fill="FFFFFF"/>
        <w:tabs>
          <w:tab w:val="left" w:pos="567"/>
        </w:tabs>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b/>
      </w:r>
      <w:r w:rsidR="00506CB5">
        <w:rPr>
          <w:rFonts w:ascii="Times New Roman" w:eastAsia="Times New Roman" w:hAnsi="Times New Roman" w:cs="Times New Roman"/>
          <w:bCs/>
          <w:sz w:val="28"/>
          <w:szCs w:val="28"/>
        </w:rPr>
        <w:t xml:space="preserve">2. Опубликовать настоящее решение в газете «Городские ведомости». </w:t>
      </w:r>
    </w:p>
    <w:p w14:paraId="650634DB" w14:textId="77777777" w:rsidR="009C6119" w:rsidRPr="009C6119" w:rsidRDefault="00506CB5" w:rsidP="009C6119">
      <w:pPr>
        <w:shd w:val="clear" w:color="auto" w:fill="FFFFFF"/>
        <w:tabs>
          <w:tab w:val="left" w:pos="567"/>
        </w:tabs>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b/>
        <w:t>3</w:t>
      </w:r>
      <w:r w:rsidR="009C6119" w:rsidRPr="009C6119">
        <w:rPr>
          <w:rFonts w:ascii="Times New Roman" w:eastAsia="Times New Roman" w:hAnsi="Times New Roman" w:cs="Times New Roman"/>
          <w:bCs/>
          <w:sz w:val="28"/>
          <w:szCs w:val="28"/>
        </w:rPr>
        <w:t xml:space="preserve">. Настоящее </w:t>
      </w:r>
      <w:r>
        <w:rPr>
          <w:rFonts w:ascii="Times New Roman" w:eastAsia="Times New Roman" w:hAnsi="Times New Roman" w:cs="Times New Roman"/>
          <w:bCs/>
          <w:sz w:val="28"/>
          <w:szCs w:val="28"/>
        </w:rPr>
        <w:t>решение</w:t>
      </w:r>
      <w:r w:rsidR="009C6119" w:rsidRPr="009C6119">
        <w:rPr>
          <w:rFonts w:ascii="Times New Roman" w:eastAsia="Times New Roman" w:hAnsi="Times New Roman" w:cs="Times New Roman"/>
          <w:bCs/>
          <w:sz w:val="28"/>
          <w:szCs w:val="28"/>
        </w:rPr>
        <w:t xml:space="preserve"> вступает в силу </w:t>
      </w:r>
      <w:r>
        <w:rPr>
          <w:rFonts w:ascii="Times New Roman" w:eastAsia="Times New Roman" w:hAnsi="Times New Roman" w:cs="Times New Roman"/>
          <w:bCs/>
          <w:sz w:val="28"/>
          <w:szCs w:val="28"/>
        </w:rPr>
        <w:t>после</w:t>
      </w:r>
      <w:r w:rsidR="009C6119" w:rsidRPr="009C6119">
        <w:rPr>
          <w:rFonts w:ascii="Times New Roman" w:eastAsia="Times New Roman" w:hAnsi="Times New Roman" w:cs="Times New Roman"/>
          <w:bCs/>
          <w:sz w:val="28"/>
          <w:szCs w:val="28"/>
        </w:rPr>
        <w:t xml:space="preserve"> дня его официального опубликования. </w:t>
      </w:r>
    </w:p>
    <w:p w14:paraId="3A26B4B6" w14:textId="41A63D53" w:rsidR="00A66698" w:rsidRDefault="009C6119" w:rsidP="009C6119">
      <w:pPr>
        <w:shd w:val="clear" w:color="auto" w:fill="FFFFFF"/>
        <w:tabs>
          <w:tab w:val="left" w:pos="567"/>
        </w:tabs>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b/>
      </w:r>
      <w:r w:rsidR="00506CB5">
        <w:rPr>
          <w:rFonts w:ascii="Times New Roman" w:eastAsia="Times New Roman" w:hAnsi="Times New Roman" w:cs="Times New Roman"/>
          <w:bCs/>
          <w:sz w:val="28"/>
          <w:szCs w:val="28"/>
        </w:rPr>
        <w:t>4</w:t>
      </w:r>
      <w:r w:rsidRPr="009C6119">
        <w:rPr>
          <w:rFonts w:ascii="Times New Roman" w:eastAsia="Times New Roman" w:hAnsi="Times New Roman" w:cs="Times New Roman"/>
          <w:bCs/>
          <w:sz w:val="28"/>
          <w:szCs w:val="28"/>
        </w:rPr>
        <w:t xml:space="preserve">. Контроль за выполнением настоящего </w:t>
      </w:r>
      <w:r w:rsidR="00C82CD0">
        <w:rPr>
          <w:rFonts w:ascii="Times New Roman" w:eastAsia="Times New Roman" w:hAnsi="Times New Roman" w:cs="Times New Roman"/>
          <w:bCs/>
          <w:sz w:val="28"/>
          <w:szCs w:val="28"/>
        </w:rPr>
        <w:t>реш</w:t>
      </w:r>
      <w:r w:rsidRPr="009C6119">
        <w:rPr>
          <w:rFonts w:ascii="Times New Roman" w:eastAsia="Times New Roman" w:hAnsi="Times New Roman" w:cs="Times New Roman"/>
          <w:bCs/>
          <w:sz w:val="28"/>
          <w:szCs w:val="28"/>
        </w:rPr>
        <w:t xml:space="preserve">ения возложить </w:t>
      </w:r>
      <w:r w:rsidR="00417C27" w:rsidRPr="00417C27">
        <w:rPr>
          <w:rFonts w:ascii="Times New Roman" w:eastAsia="Times New Roman" w:hAnsi="Times New Roman" w:cs="Times New Roman"/>
          <w:bCs/>
          <w:sz w:val="28"/>
          <w:szCs w:val="28"/>
        </w:rPr>
        <w:t xml:space="preserve">                             </w:t>
      </w:r>
      <w:r w:rsidRPr="009C6119">
        <w:rPr>
          <w:rFonts w:ascii="Times New Roman" w:eastAsia="Times New Roman" w:hAnsi="Times New Roman" w:cs="Times New Roman"/>
          <w:bCs/>
          <w:sz w:val="28"/>
          <w:szCs w:val="28"/>
        </w:rPr>
        <w:t>на</w:t>
      </w:r>
      <w:r w:rsidR="00417C27" w:rsidRPr="00417C27">
        <w:rPr>
          <w:rFonts w:ascii="Times New Roman" w:eastAsia="Times New Roman" w:hAnsi="Times New Roman" w:cs="Times New Roman"/>
          <w:bCs/>
          <w:sz w:val="28"/>
          <w:szCs w:val="28"/>
        </w:rPr>
        <w:t xml:space="preserve"> </w:t>
      </w:r>
      <w:r w:rsidR="00B43573" w:rsidRPr="00B43573">
        <w:rPr>
          <w:rFonts w:ascii="Times New Roman" w:eastAsia="Times New Roman" w:hAnsi="Times New Roman" w:cs="Times New Roman"/>
          <w:bCs/>
          <w:sz w:val="28"/>
          <w:szCs w:val="28"/>
        </w:rPr>
        <w:t>постоянную комиссию по муниципальному имуществу, градостроительству и землепользованию (Лыткин И.В.)</w:t>
      </w:r>
      <w:r w:rsidRPr="009C6119">
        <w:rPr>
          <w:rFonts w:ascii="Times New Roman" w:eastAsia="Times New Roman" w:hAnsi="Times New Roman" w:cs="Times New Roman"/>
          <w:bCs/>
          <w:sz w:val="28"/>
          <w:szCs w:val="28"/>
        </w:rPr>
        <w:t>.</w:t>
      </w:r>
    </w:p>
    <w:p w14:paraId="79EF8D52" w14:textId="77777777" w:rsidR="00483DB1" w:rsidRDefault="00A66698" w:rsidP="0066578B">
      <w:pPr>
        <w:shd w:val="clear" w:color="auto" w:fill="FFFFFF"/>
        <w:tabs>
          <w:tab w:val="left" w:pos="7752"/>
        </w:tabs>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b/>
      </w:r>
    </w:p>
    <w:p w14:paraId="760D6F82" w14:textId="77777777" w:rsidR="00483DB1" w:rsidRDefault="00483DB1" w:rsidP="0066578B">
      <w:pPr>
        <w:shd w:val="clear" w:color="auto" w:fill="FFFFFF"/>
        <w:tabs>
          <w:tab w:val="left" w:pos="7752"/>
        </w:tabs>
        <w:jc w:val="both"/>
        <w:rPr>
          <w:rFonts w:ascii="Times New Roman" w:eastAsia="Times New Roman" w:hAnsi="Times New Roman" w:cs="Times New Roman"/>
          <w:bCs/>
          <w:sz w:val="28"/>
          <w:szCs w:val="28"/>
        </w:rPr>
      </w:pPr>
    </w:p>
    <w:p w14:paraId="7C7BBDA4" w14:textId="77777777" w:rsidR="00AB3640" w:rsidRDefault="00AB3640" w:rsidP="0066578B">
      <w:pPr>
        <w:shd w:val="clear" w:color="auto" w:fill="FFFFFF"/>
        <w:tabs>
          <w:tab w:val="left" w:pos="7752"/>
        </w:tabs>
        <w:jc w:val="both"/>
        <w:rPr>
          <w:rFonts w:ascii="Times New Roman" w:eastAsia="Times New Roman" w:hAnsi="Times New Roman" w:cs="Times New Roman"/>
          <w:bCs/>
          <w:sz w:val="28"/>
          <w:szCs w:val="28"/>
        </w:rPr>
      </w:pPr>
    </w:p>
    <w:p w14:paraId="322740AE" w14:textId="77777777" w:rsidR="00745338" w:rsidRPr="00AC2C3A" w:rsidRDefault="00745338" w:rsidP="00483DB1">
      <w:pPr>
        <w:shd w:val="clear" w:color="auto" w:fill="FFFFFF"/>
        <w:tabs>
          <w:tab w:val="left" w:pos="7752"/>
        </w:tabs>
        <w:spacing w:line="276" w:lineRule="auto"/>
        <w:jc w:val="both"/>
      </w:pPr>
      <w:r w:rsidRPr="00AC2C3A">
        <w:rPr>
          <w:rFonts w:ascii="Times New Roman" w:eastAsia="Times New Roman" w:hAnsi="Times New Roman" w:cs="Times New Roman"/>
          <w:bCs/>
          <w:sz w:val="28"/>
          <w:szCs w:val="28"/>
        </w:rPr>
        <w:t xml:space="preserve">Глава городского округа </w:t>
      </w:r>
      <w:r w:rsidR="0066578B">
        <w:rPr>
          <w:rFonts w:ascii="Times New Roman" w:eastAsia="Times New Roman" w:hAnsi="Times New Roman" w:cs="Times New Roman"/>
          <w:bCs/>
          <w:sz w:val="28"/>
          <w:szCs w:val="28"/>
        </w:rPr>
        <w:tab/>
      </w:r>
      <w:r w:rsidR="00AB3640">
        <w:rPr>
          <w:rFonts w:ascii="Times New Roman" w:eastAsia="Times New Roman" w:hAnsi="Times New Roman" w:cs="Times New Roman"/>
          <w:bCs/>
          <w:sz w:val="28"/>
          <w:szCs w:val="28"/>
        </w:rPr>
        <w:tab/>
        <w:t xml:space="preserve">     </w:t>
      </w:r>
      <w:r w:rsidR="009C6119">
        <w:rPr>
          <w:rFonts w:ascii="Times New Roman" w:eastAsia="Times New Roman" w:hAnsi="Times New Roman" w:cs="Times New Roman"/>
          <w:bCs/>
          <w:sz w:val="28"/>
          <w:szCs w:val="28"/>
        </w:rPr>
        <w:t xml:space="preserve">Н.А. </w:t>
      </w:r>
      <w:proofErr w:type="spellStart"/>
      <w:r w:rsidR="009C6119">
        <w:rPr>
          <w:rFonts w:ascii="Times New Roman" w:eastAsia="Times New Roman" w:hAnsi="Times New Roman" w:cs="Times New Roman"/>
          <w:bCs/>
          <w:sz w:val="28"/>
          <w:szCs w:val="28"/>
        </w:rPr>
        <w:t>Ренц</w:t>
      </w:r>
      <w:proofErr w:type="spellEnd"/>
    </w:p>
    <w:p w14:paraId="26E90FAE" w14:textId="77777777" w:rsidR="000405B9" w:rsidRDefault="000405B9" w:rsidP="00AB3640">
      <w:pPr>
        <w:spacing w:line="276" w:lineRule="auto"/>
        <w:ind w:right="-143"/>
        <w:rPr>
          <w:rFonts w:ascii="Times New Roman" w:eastAsia="Times New Roman" w:hAnsi="Times New Roman" w:cs="Times New Roman"/>
          <w:bCs/>
          <w:sz w:val="28"/>
          <w:szCs w:val="28"/>
        </w:rPr>
      </w:pPr>
    </w:p>
    <w:p w14:paraId="560B5017" w14:textId="77777777" w:rsidR="00483DB1" w:rsidRDefault="00745338" w:rsidP="00AB3640">
      <w:pPr>
        <w:spacing w:line="276" w:lineRule="auto"/>
        <w:ind w:right="-143"/>
        <w:rPr>
          <w:rFonts w:ascii="Times New Roman" w:eastAsia="Calibri" w:hAnsi="Times New Roman" w:cs="Times New Roman"/>
          <w:color w:val="000000"/>
          <w:sz w:val="28"/>
          <w:szCs w:val="28"/>
        </w:rPr>
      </w:pPr>
      <w:r w:rsidRPr="00AC2C3A">
        <w:rPr>
          <w:rFonts w:ascii="Times New Roman" w:eastAsia="Times New Roman" w:hAnsi="Times New Roman" w:cs="Times New Roman"/>
          <w:bCs/>
          <w:sz w:val="28"/>
          <w:szCs w:val="28"/>
        </w:rPr>
        <w:t>Председатель Думы</w:t>
      </w:r>
      <w:r w:rsidR="00AB3640">
        <w:rPr>
          <w:rFonts w:ascii="Times New Roman" w:eastAsia="Times New Roman" w:hAnsi="Times New Roman" w:cs="Times New Roman"/>
          <w:bCs/>
          <w:sz w:val="28"/>
          <w:szCs w:val="28"/>
        </w:rPr>
        <w:tab/>
      </w:r>
      <w:r w:rsidR="00AB3640">
        <w:rPr>
          <w:rFonts w:ascii="Times New Roman" w:eastAsia="Times New Roman" w:hAnsi="Times New Roman" w:cs="Times New Roman"/>
          <w:bCs/>
          <w:sz w:val="28"/>
          <w:szCs w:val="28"/>
        </w:rPr>
        <w:tab/>
      </w:r>
      <w:r w:rsidR="00AB3640">
        <w:rPr>
          <w:rFonts w:ascii="Times New Roman" w:eastAsia="Times New Roman" w:hAnsi="Times New Roman" w:cs="Times New Roman"/>
          <w:bCs/>
          <w:sz w:val="28"/>
          <w:szCs w:val="28"/>
        </w:rPr>
        <w:tab/>
      </w:r>
      <w:r w:rsidR="00AB3640">
        <w:rPr>
          <w:rFonts w:ascii="Times New Roman" w:eastAsia="Times New Roman" w:hAnsi="Times New Roman" w:cs="Times New Roman"/>
          <w:bCs/>
          <w:sz w:val="28"/>
          <w:szCs w:val="28"/>
        </w:rPr>
        <w:tab/>
      </w:r>
      <w:r w:rsidR="00AB3640">
        <w:rPr>
          <w:rFonts w:ascii="Times New Roman" w:eastAsia="Times New Roman" w:hAnsi="Times New Roman" w:cs="Times New Roman"/>
          <w:bCs/>
          <w:sz w:val="28"/>
          <w:szCs w:val="28"/>
        </w:rPr>
        <w:tab/>
      </w:r>
      <w:r w:rsidR="00AB3640">
        <w:rPr>
          <w:rFonts w:ascii="Times New Roman" w:eastAsia="Times New Roman" w:hAnsi="Times New Roman" w:cs="Times New Roman"/>
          <w:bCs/>
          <w:sz w:val="28"/>
          <w:szCs w:val="28"/>
        </w:rPr>
        <w:tab/>
      </w:r>
      <w:r w:rsidR="00AB3640">
        <w:rPr>
          <w:rFonts w:ascii="Times New Roman" w:eastAsia="Times New Roman" w:hAnsi="Times New Roman" w:cs="Times New Roman"/>
          <w:bCs/>
          <w:sz w:val="28"/>
          <w:szCs w:val="28"/>
        </w:rPr>
        <w:tab/>
      </w:r>
      <w:r w:rsidR="00AB3640">
        <w:rPr>
          <w:rFonts w:ascii="Times New Roman" w:eastAsia="Times New Roman" w:hAnsi="Times New Roman" w:cs="Times New Roman"/>
          <w:bCs/>
          <w:sz w:val="28"/>
          <w:szCs w:val="28"/>
        </w:rPr>
        <w:tab/>
      </w:r>
      <w:r w:rsidR="00C01836">
        <w:rPr>
          <w:rFonts w:ascii="Times New Roman" w:eastAsia="Times New Roman" w:hAnsi="Times New Roman" w:cs="Times New Roman"/>
          <w:bCs/>
          <w:sz w:val="28"/>
          <w:szCs w:val="28"/>
        </w:rPr>
        <w:t xml:space="preserve">Н.И. </w:t>
      </w:r>
      <w:proofErr w:type="spellStart"/>
      <w:r w:rsidR="00C01836">
        <w:rPr>
          <w:rFonts w:ascii="Times New Roman" w:eastAsia="Times New Roman" w:hAnsi="Times New Roman" w:cs="Times New Roman"/>
          <w:bCs/>
          <w:sz w:val="28"/>
          <w:szCs w:val="28"/>
        </w:rPr>
        <w:t>Остудин</w:t>
      </w:r>
      <w:proofErr w:type="spellEnd"/>
    </w:p>
    <w:p w14:paraId="0B0C5FF2" w14:textId="77777777" w:rsidR="00AB3640" w:rsidRDefault="00AB3640" w:rsidP="00483DB1">
      <w:pPr>
        <w:widowControl/>
        <w:shd w:val="clear" w:color="auto" w:fill="FFFFFF"/>
        <w:autoSpaceDE/>
        <w:autoSpaceDN/>
        <w:adjustRightInd/>
        <w:ind w:left="4962"/>
        <w:jc w:val="center"/>
        <w:rPr>
          <w:rFonts w:ascii="Times New Roman" w:eastAsia="Calibri" w:hAnsi="Times New Roman" w:cs="Times New Roman"/>
          <w:color w:val="000000"/>
          <w:sz w:val="28"/>
          <w:szCs w:val="28"/>
        </w:rPr>
      </w:pPr>
    </w:p>
    <w:p w14:paraId="74C9755E" w14:textId="77777777" w:rsidR="00AB3640" w:rsidRDefault="00AB3640" w:rsidP="00483DB1">
      <w:pPr>
        <w:widowControl/>
        <w:shd w:val="clear" w:color="auto" w:fill="FFFFFF"/>
        <w:autoSpaceDE/>
        <w:autoSpaceDN/>
        <w:adjustRightInd/>
        <w:ind w:left="4962"/>
        <w:jc w:val="center"/>
        <w:rPr>
          <w:rFonts w:ascii="Times New Roman" w:eastAsia="Calibri" w:hAnsi="Times New Roman" w:cs="Times New Roman"/>
          <w:color w:val="000000"/>
          <w:sz w:val="28"/>
          <w:szCs w:val="28"/>
        </w:rPr>
      </w:pPr>
    </w:p>
    <w:p w14:paraId="6FA888AA" w14:textId="77777777" w:rsidR="00AB3640" w:rsidRDefault="00AB3640" w:rsidP="00483DB1">
      <w:pPr>
        <w:widowControl/>
        <w:shd w:val="clear" w:color="auto" w:fill="FFFFFF"/>
        <w:autoSpaceDE/>
        <w:autoSpaceDN/>
        <w:adjustRightInd/>
        <w:ind w:left="4962"/>
        <w:jc w:val="center"/>
        <w:rPr>
          <w:rFonts w:ascii="Times New Roman" w:eastAsia="Calibri" w:hAnsi="Times New Roman" w:cs="Times New Roman"/>
          <w:color w:val="000000"/>
          <w:sz w:val="28"/>
          <w:szCs w:val="28"/>
        </w:rPr>
      </w:pPr>
    </w:p>
    <w:p w14:paraId="2F8FC2CB" w14:textId="77777777" w:rsidR="00AB3640" w:rsidRDefault="00AB3640" w:rsidP="00483DB1">
      <w:pPr>
        <w:widowControl/>
        <w:shd w:val="clear" w:color="auto" w:fill="FFFFFF"/>
        <w:autoSpaceDE/>
        <w:autoSpaceDN/>
        <w:adjustRightInd/>
        <w:ind w:left="4962"/>
        <w:jc w:val="center"/>
        <w:rPr>
          <w:rFonts w:ascii="Times New Roman" w:eastAsia="Calibri" w:hAnsi="Times New Roman" w:cs="Times New Roman"/>
          <w:color w:val="000000"/>
          <w:sz w:val="28"/>
          <w:szCs w:val="28"/>
        </w:rPr>
      </w:pPr>
    </w:p>
    <w:p w14:paraId="3930A1EA" w14:textId="77777777" w:rsidR="00AB3640" w:rsidRDefault="00AB3640" w:rsidP="00483DB1">
      <w:pPr>
        <w:widowControl/>
        <w:shd w:val="clear" w:color="auto" w:fill="FFFFFF"/>
        <w:autoSpaceDE/>
        <w:autoSpaceDN/>
        <w:adjustRightInd/>
        <w:ind w:left="4962"/>
        <w:jc w:val="center"/>
        <w:rPr>
          <w:rFonts w:ascii="Times New Roman" w:eastAsia="Calibri" w:hAnsi="Times New Roman" w:cs="Times New Roman"/>
          <w:color w:val="000000"/>
          <w:sz w:val="28"/>
          <w:szCs w:val="28"/>
        </w:rPr>
      </w:pPr>
    </w:p>
    <w:p w14:paraId="19C06261" w14:textId="77777777" w:rsidR="00AB3640" w:rsidRDefault="00AB3640" w:rsidP="00483DB1">
      <w:pPr>
        <w:widowControl/>
        <w:shd w:val="clear" w:color="auto" w:fill="FFFFFF"/>
        <w:autoSpaceDE/>
        <w:autoSpaceDN/>
        <w:adjustRightInd/>
        <w:ind w:left="4962"/>
        <w:jc w:val="center"/>
        <w:rPr>
          <w:rFonts w:ascii="Times New Roman" w:eastAsia="Calibri" w:hAnsi="Times New Roman" w:cs="Times New Roman"/>
          <w:color w:val="000000"/>
          <w:sz w:val="28"/>
          <w:szCs w:val="28"/>
        </w:rPr>
      </w:pPr>
    </w:p>
    <w:p w14:paraId="048AEAF3" w14:textId="77777777" w:rsidR="00AB3640" w:rsidRDefault="00AB3640" w:rsidP="00483DB1">
      <w:pPr>
        <w:widowControl/>
        <w:shd w:val="clear" w:color="auto" w:fill="FFFFFF"/>
        <w:autoSpaceDE/>
        <w:autoSpaceDN/>
        <w:adjustRightInd/>
        <w:ind w:left="4962"/>
        <w:jc w:val="center"/>
        <w:rPr>
          <w:rFonts w:ascii="Times New Roman" w:eastAsia="Calibri" w:hAnsi="Times New Roman" w:cs="Times New Roman"/>
          <w:color w:val="000000"/>
          <w:sz w:val="28"/>
          <w:szCs w:val="28"/>
        </w:rPr>
      </w:pPr>
    </w:p>
    <w:p w14:paraId="6064193C" w14:textId="77777777" w:rsidR="00AB3640" w:rsidRDefault="00AB3640" w:rsidP="00483DB1">
      <w:pPr>
        <w:widowControl/>
        <w:shd w:val="clear" w:color="auto" w:fill="FFFFFF"/>
        <w:autoSpaceDE/>
        <w:autoSpaceDN/>
        <w:adjustRightInd/>
        <w:ind w:left="4962"/>
        <w:jc w:val="center"/>
        <w:rPr>
          <w:rFonts w:ascii="Times New Roman" w:eastAsia="Calibri" w:hAnsi="Times New Roman" w:cs="Times New Roman"/>
          <w:color w:val="000000"/>
          <w:sz w:val="28"/>
          <w:szCs w:val="28"/>
        </w:rPr>
      </w:pPr>
    </w:p>
    <w:p w14:paraId="7B28EC08" w14:textId="77777777" w:rsidR="00AB3640" w:rsidRDefault="00AB3640" w:rsidP="00483DB1">
      <w:pPr>
        <w:widowControl/>
        <w:shd w:val="clear" w:color="auto" w:fill="FFFFFF"/>
        <w:autoSpaceDE/>
        <w:autoSpaceDN/>
        <w:adjustRightInd/>
        <w:ind w:left="4962"/>
        <w:jc w:val="center"/>
        <w:rPr>
          <w:rFonts w:ascii="Times New Roman" w:eastAsia="Calibri" w:hAnsi="Times New Roman" w:cs="Times New Roman"/>
          <w:color w:val="000000"/>
          <w:sz w:val="28"/>
          <w:szCs w:val="28"/>
        </w:rPr>
      </w:pPr>
    </w:p>
    <w:p w14:paraId="6BF3FBEB" w14:textId="77777777" w:rsidR="00483DB1" w:rsidRPr="00483DB1" w:rsidRDefault="00483DB1" w:rsidP="00483DB1">
      <w:pPr>
        <w:widowControl/>
        <w:shd w:val="clear" w:color="auto" w:fill="FFFFFF"/>
        <w:autoSpaceDE/>
        <w:autoSpaceDN/>
        <w:adjustRightInd/>
        <w:ind w:left="4962"/>
        <w:jc w:val="center"/>
        <w:rPr>
          <w:rFonts w:ascii="Times New Roman" w:eastAsia="Calibri" w:hAnsi="Times New Roman" w:cs="Times New Roman"/>
          <w:color w:val="000000"/>
          <w:sz w:val="28"/>
          <w:szCs w:val="28"/>
        </w:rPr>
      </w:pPr>
      <w:r w:rsidRPr="00483DB1">
        <w:rPr>
          <w:rFonts w:ascii="Times New Roman" w:eastAsia="Calibri" w:hAnsi="Times New Roman" w:cs="Times New Roman"/>
          <w:color w:val="000000"/>
          <w:sz w:val="28"/>
          <w:szCs w:val="28"/>
        </w:rPr>
        <w:lastRenderedPageBreak/>
        <w:t>ПРИЛОЖЕНИЕ</w:t>
      </w:r>
    </w:p>
    <w:p w14:paraId="0A1460E2" w14:textId="77777777" w:rsidR="00483DB1" w:rsidRPr="00483DB1" w:rsidRDefault="00483DB1" w:rsidP="00483DB1">
      <w:pPr>
        <w:widowControl/>
        <w:shd w:val="clear" w:color="auto" w:fill="FFFFFF"/>
        <w:autoSpaceDE/>
        <w:autoSpaceDN/>
        <w:adjustRightInd/>
        <w:ind w:left="4962"/>
        <w:jc w:val="center"/>
        <w:rPr>
          <w:rFonts w:ascii="Times New Roman" w:eastAsia="Calibri" w:hAnsi="Times New Roman" w:cs="Times New Roman"/>
          <w:color w:val="000000"/>
          <w:sz w:val="28"/>
          <w:szCs w:val="28"/>
        </w:rPr>
      </w:pPr>
      <w:r w:rsidRPr="00483DB1">
        <w:rPr>
          <w:rFonts w:ascii="Times New Roman" w:eastAsia="Calibri" w:hAnsi="Times New Roman" w:cs="Times New Roman"/>
          <w:color w:val="000000"/>
          <w:sz w:val="28"/>
          <w:szCs w:val="28"/>
        </w:rPr>
        <w:t xml:space="preserve">к </w:t>
      </w:r>
      <w:r w:rsidR="00506CB5">
        <w:rPr>
          <w:rFonts w:ascii="Times New Roman" w:eastAsia="Calibri" w:hAnsi="Times New Roman" w:cs="Times New Roman"/>
          <w:color w:val="000000"/>
          <w:sz w:val="28"/>
          <w:szCs w:val="28"/>
        </w:rPr>
        <w:t>р</w:t>
      </w:r>
      <w:r w:rsidRPr="00483DB1">
        <w:rPr>
          <w:rFonts w:ascii="Times New Roman" w:eastAsia="Calibri" w:hAnsi="Times New Roman" w:cs="Times New Roman"/>
          <w:color w:val="000000"/>
          <w:sz w:val="28"/>
          <w:szCs w:val="28"/>
        </w:rPr>
        <w:t xml:space="preserve">ешению Думы городского </w:t>
      </w:r>
    </w:p>
    <w:p w14:paraId="4AD570FA" w14:textId="77777777" w:rsidR="00483DB1" w:rsidRPr="00483DB1" w:rsidRDefault="00483DB1" w:rsidP="00483DB1">
      <w:pPr>
        <w:widowControl/>
        <w:shd w:val="clear" w:color="auto" w:fill="FFFFFF"/>
        <w:autoSpaceDE/>
        <w:autoSpaceDN/>
        <w:adjustRightInd/>
        <w:ind w:left="4962"/>
        <w:jc w:val="center"/>
        <w:rPr>
          <w:rFonts w:ascii="Times New Roman" w:eastAsia="Calibri" w:hAnsi="Times New Roman" w:cs="Times New Roman"/>
          <w:color w:val="000000"/>
          <w:sz w:val="28"/>
          <w:szCs w:val="28"/>
        </w:rPr>
      </w:pPr>
      <w:r w:rsidRPr="00483DB1">
        <w:rPr>
          <w:rFonts w:ascii="Times New Roman" w:eastAsia="Calibri" w:hAnsi="Times New Roman" w:cs="Times New Roman"/>
          <w:color w:val="000000"/>
          <w:sz w:val="28"/>
          <w:szCs w:val="28"/>
        </w:rPr>
        <w:t>округа Тольятти</w:t>
      </w:r>
    </w:p>
    <w:p w14:paraId="795C0D78" w14:textId="77777777" w:rsidR="00483DB1" w:rsidRPr="00483DB1" w:rsidRDefault="00483DB1" w:rsidP="00483DB1">
      <w:pPr>
        <w:widowControl/>
        <w:shd w:val="clear" w:color="auto" w:fill="FFFFFF"/>
        <w:autoSpaceDE/>
        <w:autoSpaceDN/>
        <w:adjustRightInd/>
        <w:ind w:left="4962"/>
        <w:rPr>
          <w:rFonts w:ascii="Times New Roman" w:eastAsia="Calibri" w:hAnsi="Times New Roman" w:cs="Times New Roman"/>
          <w:color w:val="000000"/>
          <w:sz w:val="28"/>
          <w:szCs w:val="28"/>
        </w:rPr>
      </w:pPr>
      <w:r w:rsidRPr="00483DB1">
        <w:rPr>
          <w:rFonts w:ascii="Times New Roman" w:eastAsia="Calibri" w:hAnsi="Times New Roman" w:cs="Times New Roman"/>
          <w:color w:val="000000"/>
          <w:sz w:val="28"/>
          <w:szCs w:val="28"/>
        </w:rPr>
        <w:t xml:space="preserve">               от               № </w:t>
      </w:r>
    </w:p>
    <w:p w14:paraId="5B7DAEF3" w14:textId="77777777" w:rsidR="00483DB1" w:rsidRPr="00483DB1" w:rsidRDefault="00483DB1" w:rsidP="00483DB1">
      <w:pPr>
        <w:widowControl/>
        <w:shd w:val="clear" w:color="auto" w:fill="FFFFFF"/>
        <w:autoSpaceDE/>
        <w:autoSpaceDN/>
        <w:adjustRightInd/>
        <w:spacing w:line="360" w:lineRule="auto"/>
        <w:jc w:val="center"/>
        <w:rPr>
          <w:rFonts w:ascii="Times New Roman" w:eastAsia="Calibri" w:hAnsi="Times New Roman" w:cs="Times New Roman"/>
          <w:color w:val="000000"/>
          <w:sz w:val="28"/>
          <w:szCs w:val="28"/>
        </w:rPr>
      </w:pPr>
    </w:p>
    <w:p w14:paraId="7FAD91F1" w14:textId="77777777" w:rsidR="000405B9" w:rsidRDefault="000405B9" w:rsidP="00483DB1">
      <w:pPr>
        <w:widowControl/>
        <w:jc w:val="center"/>
        <w:outlineLvl w:val="0"/>
        <w:rPr>
          <w:rFonts w:ascii="Times New Roman" w:hAnsi="Times New Roman" w:cs="Times New Roman"/>
          <w:sz w:val="28"/>
          <w:szCs w:val="28"/>
        </w:rPr>
      </w:pPr>
      <w:r>
        <w:rPr>
          <w:rFonts w:ascii="Times New Roman" w:hAnsi="Times New Roman" w:cs="Times New Roman"/>
          <w:sz w:val="28"/>
          <w:szCs w:val="28"/>
        </w:rPr>
        <w:t>Порядок</w:t>
      </w:r>
      <w:r w:rsidRPr="0078342F">
        <w:rPr>
          <w:rFonts w:ascii="Times New Roman" w:hAnsi="Times New Roman" w:cs="Times New Roman"/>
          <w:sz w:val="28"/>
          <w:szCs w:val="28"/>
        </w:rPr>
        <w:t xml:space="preserve"> </w:t>
      </w:r>
    </w:p>
    <w:p w14:paraId="40C4B972" w14:textId="77777777" w:rsidR="00483DB1" w:rsidRPr="00483DB1" w:rsidRDefault="000405B9" w:rsidP="00483DB1">
      <w:pPr>
        <w:widowControl/>
        <w:jc w:val="center"/>
        <w:outlineLvl w:val="0"/>
        <w:rPr>
          <w:rFonts w:ascii="Times New Roman" w:eastAsia="Times New Roman" w:hAnsi="Times New Roman" w:cs="Times New Roman"/>
          <w:sz w:val="28"/>
          <w:szCs w:val="28"/>
        </w:rPr>
      </w:pPr>
      <w:r w:rsidRPr="0078342F">
        <w:rPr>
          <w:rFonts w:ascii="Times New Roman" w:hAnsi="Times New Roman" w:cs="Times New Roman"/>
          <w:sz w:val="28"/>
          <w:szCs w:val="28"/>
        </w:rPr>
        <w:t>определения платы за использование земельных участков, находящихся в муниципальной собственности городского округа Тольятти, для возведения гражданами гаражей, являющихся некапитальными сооружениями, без предоставления земельных учас</w:t>
      </w:r>
      <w:r>
        <w:rPr>
          <w:rFonts w:ascii="Times New Roman" w:hAnsi="Times New Roman" w:cs="Times New Roman"/>
          <w:sz w:val="28"/>
          <w:szCs w:val="28"/>
        </w:rPr>
        <w:t>тков и установления сервитута, публичного сервитута</w:t>
      </w:r>
    </w:p>
    <w:p w14:paraId="560B1DA9" w14:textId="77777777" w:rsidR="000405B9" w:rsidRDefault="000405B9" w:rsidP="00483DB1">
      <w:pPr>
        <w:widowControl/>
        <w:jc w:val="center"/>
        <w:outlineLvl w:val="0"/>
        <w:rPr>
          <w:rFonts w:ascii="Times New Roman" w:eastAsia="Times New Roman" w:hAnsi="Times New Roman" w:cs="Times New Roman"/>
          <w:sz w:val="28"/>
          <w:szCs w:val="28"/>
        </w:rPr>
      </w:pPr>
    </w:p>
    <w:p w14:paraId="037DAEAB" w14:textId="77777777" w:rsidR="000405B9" w:rsidRDefault="000405B9" w:rsidP="000405B9">
      <w:pPr>
        <w:widowControl/>
        <w:jc w:val="both"/>
        <w:rPr>
          <w:rFonts w:ascii="Times New Roman" w:eastAsiaTheme="minorHAnsi" w:hAnsi="Times New Roman" w:cs="Times New Roman"/>
          <w:sz w:val="28"/>
          <w:szCs w:val="28"/>
          <w:lang w:eastAsia="en-US"/>
        </w:rPr>
      </w:pPr>
      <w:r>
        <w:rPr>
          <w:rFonts w:ascii="Times New Roman" w:eastAsia="Times New Roman" w:hAnsi="Times New Roman" w:cs="Times New Roman"/>
          <w:sz w:val="28"/>
          <w:szCs w:val="28"/>
        </w:rPr>
        <w:tab/>
      </w:r>
      <w:r w:rsidR="00483DB1" w:rsidRPr="00483DB1">
        <w:rPr>
          <w:rFonts w:ascii="Times New Roman" w:eastAsia="Times New Roman" w:hAnsi="Times New Roman" w:cs="Times New Roman"/>
          <w:sz w:val="28"/>
          <w:szCs w:val="28"/>
        </w:rPr>
        <w:t>1.</w:t>
      </w:r>
      <w:r w:rsidRPr="000405B9">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Настоящий Порядок устанавливает общие правила определения платы за использование земельных участков, находящихся в муниципальной собственности городского округа Тольятти, для возведения гражданами (за исключением инвалидов) гаражей, являющихся некапитальными сооружениями, без предоставления земельных участков и установления сервитута, публичного сервитута (далее - земельные участки).</w:t>
      </w:r>
    </w:p>
    <w:p w14:paraId="07A29A89" w14:textId="77777777" w:rsidR="000405B9" w:rsidRDefault="000405B9" w:rsidP="000405B9">
      <w:pPr>
        <w:widowControl/>
        <w:jc w:val="both"/>
        <w:rPr>
          <w:rFonts w:ascii="Times New Roman" w:eastAsiaTheme="minorHAnsi" w:hAnsi="Times New Roman" w:cs="Times New Roman"/>
          <w:sz w:val="28"/>
          <w:szCs w:val="28"/>
          <w:lang w:eastAsia="en-US"/>
        </w:rPr>
      </w:pPr>
      <w:r>
        <w:rPr>
          <w:rFonts w:ascii="Times New Roman" w:eastAsia="Times New Roman" w:hAnsi="Times New Roman" w:cs="Times New Roman"/>
          <w:sz w:val="28"/>
          <w:szCs w:val="28"/>
        </w:rPr>
        <w:tab/>
        <w:t xml:space="preserve">2. </w:t>
      </w:r>
      <w:r>
        <w:rPr>
          <w:rFonts w:ascii="Times New Roman" w:eastAsiaTheme="minorHAnsi" w:hAnsi="Times New Roman" w:cs="Times New Roman"/>
          <w:sz w:val="28"/>
          <w:szCs w:val="28"/>
          <w:lang w:eastAsia="en-US"/>
        </w:rPr>
        <w:t>Плата за использование земельных участков устанавливается по результатам аукционов на право заключения договоров на возведение гаражей, являющихся некапитальными сооружениями.</w:t>
      </w:r>
    </w:p>
    <w:p w14:paraId="040F2708" w14:textId="77777777" w:rsidR="000405B9" w:rsidRDefault="000405B9" w:rsidP="000405B9">
      <w:pPr>
        <w:widowControl/>
        <w:jc w:val="both"/>
        <w:rPr>
          <w:rFonts w:ascii="Times New Roman" w:eastAsiaTheme="minorHAnsi" w:hAnsi="Times New Roman" w:cs="Times New Roman"/>
          <w:sz w:val="28"/>
          <w:szCs w:val="28"/>
          <w:lang w:eastAsia="en-US"/>
        </w:rPr>
      </w:pPr>
      <w:r>
        <w:rPr>
          <w:rFonts w:ascii="Times New Roman" w:eastAsia="Times New Roman" w:hAnsi="Times New Roman" w:cs="Times New Roman"/>
          <w:sz w:val="28"/>
          <w:szCs w:val="28"/>
        </w:rPr>
        <w:tab/>
        <w:t xml:space="preserve">3. </w:t>
      </w:r>
      <w:r>
        <w:rPr>
          <w:rFonts w:ascii="Times New Roman" w:eastAsiaTheme="minorHAnsi" w:hAnsi="Times New Roman" w:cs="Times New Roman"/>
          <w:sz w:val="28"/>
          <w:szCs w:val="28"/>
          <w:lang w:eastAsia="en-US"/>
        </w:rPr>
        <w:t>Начальный размер платы по договору на возведение гаража, являющегося некапитальным сооружением, заключаемому по результатам аукциона, определяется по формуле:</w:t>
      </w:r>
    </w:p>
    <w:p w14:paraId="5459064B" w14:textId="77777777" w:rsidR="000405B9" w:rsidRDefault="000405B9" w:rsidP="000405B9">
      <w:pPr>
        <w:widowControl/>
        <w:jc w:val="center"/>
        <w:outlineLvl w:val="0"/>
        <w:rPr>
          <w:rFonts w:ascii="Times New Roman" w:eastAsiaTheme="minorHAnsi" w:hAnsi="Times New Roman" w:cs="Times New Roman"/>
          <w:sz w:val="24"/>
          <w:szCs w:val="24"/>
          <w:lang w:eastAsia="en-US"/>
        </w:rPr>
      </w:pPr>
    </w:p>
    <w:p w14:paraId="76534169" w14:textId="77777777" w:rsidR="00483DB1" w:rsidRPr="000405B9" w:rsidRDefault="000405B9" w:rsidP="000405B9">
      <w:pPr>
        <w:widowControl/>
        <w:jc w:val="center"/>
        <w:outlineLvl w:val="0"/>
        <w:rPr>
          <w:rFonts w:ascii="Times New Roman" w:eastAsiaTheme="minorHAnsi" w:hAnsi="Times New Roman" w:cs="Times New Roman"/>
          <w:sz w:val="28"/>
          <w:szCs w:val="28"/>
          <w:lang w:eastAsia="en-US"/>
        </w:rPr>
      </w:pPr>
      <w:r w:rsidRPr="000405B9">
        <w:rPr>
          <w:rFonts w:ascii="Times New Roman" w:eastAsiaTheme="minorHAnsi" w:hAnsi="Times New Roman" w:cs="Times New Roman"/>
          <w:sz w:val="28"/>
          <w:szCs w:val="28"/>
          <w:lang w:eastAsia="en-US"/>
        </w:rPr>
        <w:t xml:space="preserve">НРП = </w:t>
      </w:r>
      <w:proofErr w:type="spellStart"/>
      <w:r w:rsidRPr="000405B9">
        <w:rPr>
          <w:rFonts w:ascii="Times New Roman" w:eastAsiaTheme="minorHAnsi" w:hAnsi="Times New Roman" w:cs="Times New Roman"/>
          <w:sz w:val="28"/>
          <w:szCs w:val="28"/>
          <w:lang w:eastAsia="en-US"/>
        </w:rPr>
        <w:t>КСзу</w:t>
      </w:r>
      <w:proofErr w:type="spellEnd"/>
      <w:r w:rsidRPr="000405B9">
        <w:rPr>
          <w:rFonts w:ascii="Times New Roman" w:eastAsiaTheme="minorHAnsi" w:hAnsi="Times New Roman" w:cs="Times New Roman"/>
          <w:sz w:val="28"/>
          <w:szCs w:val="28"/>
          <w:lang w:eastAsia="en-US"/>
        </w:rPr>
        <w:t xml:space="preserve"> x </w:t>
      </w:r>
      <w:proofErr w:type="spellStart"/>
      <w:r w:rsidR="00192AE7" w:rsidRPr="00192AE7">
        <w:rPr>
          <w:rFonts w:ascii="Times New Roman" w:eastAsiaTheme="minorHAnsi" w:hAnsi="Times New Roman" w:cs="Times New Roman"/>
          <w:sz w:val="28"/>
          <w:szCs w:val="28"/>
          <w:lang w:eastAsia="en-US"/>
        </w:rPr>
        <w:t>Cтz</w:t>
      </w:r>
      <w:proofErr w:type="spellEnd"/>
      <w:r w:rsidRPr="000405B9">
        <w:rPr>
          <w:rFonts w:ascii="Times New Roman" w:eastAsiaTheme="minorHAnsi" w:hAnsi="Times New Roman" w:cs="Times New Roman"/>
          <w:sz w:val="28"/>
          <w:szCs w:val="28"/>
          <w:lang w:eastAsia="en-US"/>
        </w:rPr>
        <w:t>,</w:t>
      </w:r>
    </w:p>
    <w:p w14:paraId="73015500" w14:textId="77777777" w:rsidR="000405B9" w:rsidRDefault="000405B9" w:rsidP="000405B9">
      <w:pPr>
        <w:widowControl/>
        <w:jc w:val="center"/>
        <w:outlineLvl w:val="0"/>
        <w:rPr>
          <w:rFonts w:ascii="Times New Roman" w:eastAsiaTheme="minorHAnsi" w:hAnsi="Times New Roman" w:cs="Times New Roman"/>
          <w:sz w:val="24"/>
          <w:szCs w:val="24"/>
          <w:lang w:eastAsia="en-US"/>
        </w:rPr>
      </w:pPr>
    </w:p>
    <w:p w14:paraId="1526C495" w14:textId="77777777" w:rsidR="000405B9" w:rsidRDefault="000405B9" w:rsidP="000405B9">
      <w:pPr>
        <w:widowControl/>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где НРП - начальный размер платы в рублях;</w:t>
      </w:r>
    </w:p>
    <w:p w14:paraId="0B504B0B" w14:textId="77777777" w:rsidR="00192AE7" w:rsidRDefault="000405B9" w:rsidP="000405B9">
      <w:pPr>
        <w:widowControl/>
        <w:spacing w:before="280"/>
        <w:ind w:firstLine="540"/>
        <w:jc w:val="both"/>
        <w:rPr>
          <w:rFonts w:ascii="Times New Roman" w:eastAsiaTheme="minorHAnsi" w:hAnsi="Times New Roman" w:cs="Times New Roman"/>
          <w:sz w:val="28"/>
          <w:szCs w:val="28"/>
          <w:lang w:eastAsia="en-US"/>
        </w:rPr>
      </w:pPr>
      <w:proofErr w:type="spellStart"/>
      <w:r>
        <w:rPr>
          <w:rFonts w:ascii="Times New Roman" w:eastAsiaTheme="minorHAnsi" w:hAnsi="Times New Roman" w:cs="Times New Roman"/>
          <w:sz w:val="28"/>
          <w:szCs w:val="28"/>
          <w:lang w:eastAsia="en-US"/>
        </w:rPr>
        <w:t>КСзу</w:t>
      </w:r>
      <w:proofErr w:type="spellEnd"/>
      <w:r>
        <w:rPr>
          <w:rFonts w:ascii="Times New Roman" w:eastAsiaTheme="minorHAnsi" w:hAnsi="Times New Roman" w:cs="Times New Roman"/>
          <w:sz w:val="28"/>
          <w:szCs w:val="28"/>
          <w:lang w:eastAsia="en-US"/>
        </w:rPr>
        <w:t xml:space="preserve"> - кадастровая стоимость земельного участка</w:t>
      </w:r>
      <w:r w:rsidR="00192AE7">
        <w:rPr>
          <w:rFonts w:ascii="Times New Roman" w:eastAsiaTheme="minorHAnsi" w:hAnsi="Times New Roman" w:cs="Times New Roman"/>
          <w:sz w:val="28"/>
          <w:szCs w:val="28"/>
          <w:lang w:eastAsia="en-US"/>
        </w:rPr>
        <w:t>;</w:t>
      </w:r>
    </w:p>
    <w:p w14:paraId="225BA057" w14:textId="77777777" w:rsidR="000405B9" w:rsidRDefault="00192AE7" w:rsidP="000405B9">
      <w:pPr>
        <w:widowControl/>
        <w:spacing w:before="280"/>
        <w:ind w:firstLine="540"/>
        <w:jc w:val="both"/>
        <w:rPr>
          <w:rFonts w:ascii="Times New Roman" w:eastAsiaTheme="minorHAnsi" w:hAnsi="Times New Roman" w:cs="Times New Roman"/>
          <w:sz w:val="28"/>
          <w:szCs w:val="28"/>
          <w:lang w:eastAsia="en-US"/>
        </w:rPr>
      </w:pPr>
      <w:proofErr w:type="spellStart"/>
      <w:r w:rsidRPr="00192AE7">
        <w:rPr>
          <w:rFonts w:ascii="Times New Roman" w:eastAsiaTheme="minorHAnsi" w:hAnsi="Times New Roman" w:cs="Times New Roman"/>
          <w:sz w:val="28"/>
          <w:szCs w:val="28"/>
          <w:lang w:eastAsia="en-US"/>
        </w:rPr>
        <w:t>Cтz</w:t>
      </w:r>
      <w:proofErr w:type="spellEnd"/>
      <w:r w:rsidRPr="00192AE7">
        <w:rPr>
          <w:rFonts w:ascii="Times New Roman" w:eastAsiaTheme="minorHAnsi" w:hAnsi="Times New Roman" w:cs="Times New Roman"/>
          <w:sz w:val="28"/>
          <w:szCs w:val="28"/>
          <w:lang w:eastAsia="en-US"/>
        </w:rPr>
        <w:t xml:space="preserve"> – размер ставки земельного налога в отношении земельных участков, занятых зданиями (помещениями в них), строениями, сооружениями кооперативных гаражей и индивидуальными гаражами (боксами) граждан, используемыми для хранения личного автотранспорта (за исключением доли в праве на земельный участок, приходящейся на объект, не используемый для хранения личного автотранспорта и не являющийся местом общего пользования кооперативных гаражей, утвержденной постановлением Тольяттинской городской Думы от 19.10.2005 № 257 «О положении о земельном налоге на территории городского округа Тольятти»</w:t>
      </w:r>
      <w:r w:rsidR="000405B9">
        <w:rPr>
          <w:rFonts w:ascii="Times New Roman" w:eastAsiaTheme="minorHAnsi" w:hAnsi="Times New Roman" w:cs="Times New Roman"/>
          <w:sz w:val="28"/>
          <w:szCs w:val="28"/>
          <w:lang w:eastAsia="en-US"/>
        </w:rPr>
        <w:t>.</w:t>
      </w:r>
    </w:p>
    <w:p w14:paraId="3022FE0D" w14:textId="77777777" w:rsidR="000405B9" w:rsidRDefault="000405B9" w:rsidP="000405B9">
      <w:pPr>
        <w:widowControl/>
        <w:spacing w:before="280"/>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Кадастровая стоимость земельного участка в рублях, установленная нормативным правовым актом Самарской области, утверждающим результаты определения государственной кадастровой стоимости земельных участков, применяется в расчетном году.</w:t>
      </w:r>
    </w:p>
    <w:p w14:paraId="49790766" w14:textId="77777777" w:rsidR="000405B9" w:rsidRDefault="000405B9" w:rsidP="000405B9">
      <w:pPr>
        <w:widowControl/>
        <w:spacing w:before="280"/>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В случае возведения гаража на земельном участке, не учтенном в государственном кадастре недвижимости, начальный размер платы по договору на возведение гаража, являющегося некапитальным сооружением, заключаемому по результатам аукциона, определяется по формуле:</w:t>
      </w:r>
    </w:p>
    <w:p w14:paraId="431DA341" w14:textId="77777777" w:rsidR="000405B9" w:rsidRDefault="000405B9" w:rsidP="000405B9">
      <w:pPr>
        <w:widowControl/>
        <w:jc w:val="center"/>
        <w:rPr>
          <w:rFonts w:ascii="Times New Roman" w:eastAsiaTheme="minorHAnsi" w:hAnsi="Times New Roman" w:cs="Times New Roman"/>
          <w:sz w:val="28"/>
          <w:szCs w:val="28"/>
          <w:lang w:eastAsia="en-US"/>
        </w:rPr>
      </w:pPr>
    </w:p>
    <w:p w14:paraId="630CCE3A" w14:textId="77777777" w:rsidR="000405B9" w:rsidRPr="00C20B35" w:rsidRDefault="000405B9" w:rsidP="000405B9">
      <w:pPr>
        <w:widowControl/>
        <w:jc w:val="center"/>
        <w:rPr>
          <w:rFonts w:ascii="Times New Roman" w:eastAsiaTheme="minorHAnsi" w:hAnsi="Times New Roman" w:cs="Times New Roman"/>
          <w:sz w:val="28"/>
          <w:szCs w:val="28"/>
          <w:lang w:val="en-US" w:eastAsia="en-US"/>
        </w:rPr>
      </w:pPr>
      <w:r>
        <w:rPr>
          <w:rFonts w:ascii="Times New Roman" w:eastAsiaTheme="minorHAnsi" w:hAnsi="Times New Roman" w:cs="Times New Roman"/>
          <w:sz w:val="28"/>
          <w:szCs w:val="28"/>
          <w:lang w:eastAsia="en-US"/>
        </w:rPr>
        <w:t>НРП</w:t>
      </w:r>
      <w:r w:rsidRPr="00C20B35">
        <w:rPr>
          <w:rFonts w:ascii="Times New Roman" w:eastAsiaTheme="minorHAnsi" w:hAnsi="Times New Roman" w:cs="Times New Roman"/>
          <w:sz w:val="28"/>
          <w:szCs w:val="28"/>
          <w:lang w:val="en-US" w:eastAsia="en-US"/>
        </w:rPr>
        <w:t xml:space="preserve"> = </w:t>
      </w:r>
      <w:proofErr w:type="spellStart"/>
      <w:r>
        <w:rPr>
          <w:rFonts w:ascii="Times New Roman" w:eastAsiaTheme="minorHAnsi" w:hAnsi="Times New Roman" w:cs="Times New Roman"/>
          <w:sz w:val="28"/>
          <w:szCs w:val="28"/>
          <w:lang w:eastAsia="en-US"/>
        </w:rPr>
        <w:t>КСзуср</w:t>
      </w:r>
      <w:proofErr w:type="spellEnd"/>
      <w:r w:rsidRPr="00C20B35">
        <w:rPr>
          <w:rFonts w:ascii="Times New Roman" w:eastAsiaTheme="minorHAnsi" w:hAnsi="Times New Roman" w:cs="Times New Roman"/>
          <w:sz w:val="28"/>
          <w:szCs w:val="28"/>
          <w:lang w:val="en-US" w:eastAsia="en-US"/>
        </w:rPr>
        <w:t xml:space="preserve"> x S x </w:t>
      </w:r>
      <w:r w:rsidR="00C20B35">
        <w:rPr>
          <w:rFonts w:ascii="Times New Roman" w:eastAsiaTheme="minorHAnsi" w:hAnsi="Times New Roman" w:cs="Times New Roman"/>
          <w:sz w:val="28"/>
          <w:szCs w:val="28"/>
          <w:lang w:val="en-US" w:eastAsia="en-US"/>
        </w:rPr>
        <w:t>C</w:t>
      </w:r>
      <w:r w:rsidR="00C20B35">
        <w:rPr>
          <w:rFonts w:ascii="Times New Roman" w:eastAsiaTheme="minorHAnsi" w:hAnsi="Times New Roman" w:cs="Times New Roman"/>
          <w:sz w:val="28"/>
          <w:szCs w:val="28"/>
          <w:lang w:eastAsia="en-US"/>
        </w:rPr>
        <w:t>т</w:t>
      </w:r>
      <w:r w:rsidR="00C20B35">
        <w:rPr>
          <w:rFonts w:ascii="Times New Roman" w:eastAsiaTheme="minorHAnsi" w:hAnsi="Times New Roman" w:cs="Times New Roman"/>
          <w:sz w:val="28"/>
          <w:szCs w:val="28"/>
          <w:lang w:val="en-US" w:eastAsia="en-US"/>
        </w:rPr>
        <w:t>z</w:t>
      </w:r>
      <w:r w:rsidRPr="00C20B35">
        <w:rPr>
          <w:rFonts w:ascii="Times New Roman" w:eastAsiaTheme="minorHAnsi" w:hAnsi="Times New Roman" w:cs="Times New Roman"/>
          <w:sz w:val="28"/>
          <w:szCs w:val="28"/>
          <w:lang w:val="en-US" w:eastAsia="en-US"/>
        </w:rPr>
        <w:t>,</w:t>
      </w:r>
    </w:p>
    <w:p w14:paraId="7D506A32" w14:textId="77777777" w:rsidR="000405B9" w:rsidRPr="00C20B35" w:rsidRDefault="000405B9" w:rsidP="000405B9">
      <w:pPr>
        <w:widowControl/>
        <w:jc w:val="both"/>
        <w:outlineLvl w:val="0"/>
        <w:rPr>
          <w:rFonts w:ascii="Times New Roman" w:eastAsiaTheme="minorHAnsi" w:hAnsi="Times New Roman" w:cs="Times New Roman"/>
          <w:sz w:val="28"/>
          <w:szCs w:val="28"/>
          <w:lang w:val="en-US" w:eastAsia="en-US"/>
        </w:rPr>
      </w:pPr>
    </w:p>
    <w:p w14:paraId="11070C48" w14:textId="77777777" w:rsidR="000405B9" w:rsidRDefault="000405B9" w:rsidP="000405B9">
      <w:pPr>
        <w:widowControl/>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где НРП - начальный размер платы в рублях;</w:t>
      </w:r>
    </w:p>
    <w:p w14:paraId="566EF368" w14:textId="77777777" w:rsidR="000405B9" w:rsidRDefault="000405B9" w:rsidP="000405B9">
      <w:pPr>
        <w:widowControl/>
        <w:spacing w:before="280"/>
        <w:ind w:firstLine="540"/>
        <w:jc w:val="both"/>
        <w:rPr>
          <w:rFonts w:ascii="Times New Roman" w:eastAsiaTheme="minorHAnsi" w:hAnsi="Times New Roman" w:cs="Times New Roman"/>
          <w:sz w:val="28"/>
          <w:szCs w:val="28"/>
          <w:lang w:eastAsia="en-US"/>
        </w:rPr>
      </w:pPr>
      <w:proofErr w:type="spellStart"/>
      <w:r>
        <w:rPr>
          <w:rFonts w:ascii="Times New Roman" w:eastAsiaTheme="minorHAnsi" w:hAnsi="Times New Roman" w:cs="Times New Roman"/>
          <w:sz w:val="28"/>
          <w:szCs w:val="28"/>
          <w:lang w:eastAsia="en-US"/>
        </w:rPr>
        <w:t>КСзуср</w:t>
      </w:r>
      <w:proofErr w:type="spellEnd"/>
      <w:r>
        <w:rPr>
          <w:rFonts w:ascii="Times New Roman" w:eastAsiaTheme="minorHAnsi" w:hAnsi="Times New Roman" w:cs="Times New Roman"/>
          <w:sz w:val="28"/>
          <w:szCs w:val="28"/>
          <w:lang w:eastAsia="en-US"/>
        </w:rPr>
        <w:t xml:space="preserve"> - средний уровень кадастровой стоимости земельных участков в составе земель населенных пунктов в Самарской области, установленный нормативным правовым актом Самарской области, утверждающим результаты определения государственной кадастровой стоимости земельных участков, для земель кадастрового квартала, на территории которого находится место расположения объекта, в рублях за один квадратный метр земли по виду разрешенного использования "гаражи индивидуальные (7.20)";</w:t>
      </w:r>
    </w:p>
    <w:p w14:paraId="797CC108" w14:textId="77777777" w:rsidR="000405B9" w:rsidRDefault="000405B9" w:rsidP="000405B9">
      <w:pPr>
        <w:widowControl/>
        <w:spacing w:before="280"/>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S - площадь места расположения объекта согласно схеме размещения гаражей, являющихся некапитальными сооружениями.</w:t>
      </w:r>
    </w:p>
    <w:p w14:paraId="42065175" w14:textId="77777777" w:rsidR="00C20B35" w:rsidRDefault="00C20B35" w:rsidP="00C20B35">
      <w:pPr>
        <w:widowControl/>
        <w:spacing w:before="280"/>
        <w:ind w:firstLine="540"/>
        <w:jc w:val="both"/>
        <w:rPr>
          <w:rFonts w:ascii="Times New Roman" w:eastAsiaTheme="minorHAnsi" w:hAnsi="Times New Roman" w:cs="Times New Roman"/>
          <w:sz w:val="28"/>
          <w:szCs w:val="28"/>
          <w:lang w:eastAsia="en-US"/>
        </w:rPr>
      </w:pPr>
      <w:proofErr w:type="spellStart"/>
      <w:r w:rsidRPr="00C20B35">
        <w:rPr>
          <w:rFonts w:ascii="Times New Roman" w:eastAsiaTheme="minorHAnsi" w:hAnsi="Times New Roman" w:cs="Times New Roman"/>
          <w:sz w:val="28"/>
          <w:szCs w:val="28"/>
          <w:lang w:eastAsia="en-US"/>
        </w:rPr>
        <w:t>Cтz</w:t>
      </w:r>
      <w:proofErr w:type="spellEnd"/>
      <w:r>
        <w:rPr>
          <w:rFonts w:ascii="Times New Roman" w:eastAsiaTheme="minorHAnsi" w:hAnsi="Times New Roman" w:cs="Times New Roman"/>
          <w:sz w:val="28"/>
          <w:szCs w:val="28"/>
          <w:lang w:eastAsia="en-US"/>
        </w:rPr>
        <w:t xml:space="preserve"> – </w:t>
      </w:r>
      <w:r w:rsidRPr="00C20B35">
        <w:rPr>
          <w:rFonts w:ascii="Times New Roman" w:eastAsiaTheme="minorHAnsi" w:hAnsi="Times New Roman" w:cs="Times New Roman"/>
          <w:sz w:val="28"/>
          <w:szCs w:val="28"/>
          <w:lang w:eastAsia="en-US"/>
        </w:rPr>
        <w:t>размер</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ставки</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земельного налога</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в отношении земельных участков,</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занятых зданиями</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(помещениями</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в</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них),</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строениями,</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сооружениями</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кооперативных</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гаражей</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и</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индивидуальными</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гаражами</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(боксами)</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граждан,</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используемыми</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для</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хранения</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личного автотранспорта (за</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исключением</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доли</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в</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праве</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на</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земельный</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участок,</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приходящейся</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на</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объект,</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не</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используемый</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для</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хранения</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личного</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автотранспорта</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и</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не</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являющийся</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местом</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общего</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пользования</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кооперативных</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гаражей,</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утвержденной</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постановлением</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Тольяттинской</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городской</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Думы</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от</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 xml:space="preserve">19.10.2005 </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257</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«О</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положении</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о</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земельном</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налоге</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на</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территории</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городского</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округа</w:t>
      </w:r>
      <w:r>
        <w:rPr>
          <w:rFonts w:ascii="Times New Roman" w:eastAsiaTheme="minorHAnsi" w:hAnsi="Times New Roman" w:cs="Times New Roman"/>
          <w:sz w:val="28"/>
          <w:szCs w:val="28"/>
          <w:lang w:eastAsia="en-US"/>
        </w:rPr>
        <w:t xml:space="preserve"> </w:t>
      </w:r>
      <w:r w:rsidRPr="00C20B35">
        <w:rPr>
          <w:rFonts w:ascii="Times New Roman" w:eastAsiaTheme="minorHAnsi" w:hAnsi="Times New Roman" w:cs="Times New Roman"/>
          <w:sz w:val="28"/>
          <w:szCs w:val="28"/>
          <w:lang w:eastAsia="en-US"/>
        </w:rPr>
        <w:t>Тольятти»</w:t>
      </w:r>
      <w:r w:rsidR="005853EA">
        <w:rPr>
          <w:rFonts w:ascii="Times New Roman" w:eastAsiaTheme="minorHAnsi" w:hAnsi="Times New Roman" w:cs="Times New Roman"/>
          <w:sz w:val="28"/>
          <w:szCs w:val="28"/>
          <w:lang w:eastAsia="en-US"/>
        </w:rPr>
        <w:t>.</w:t>
      </w:r>
    </w:p>
    <w:p w14:paraId="076FD198" w14:textId="77777777" w:rsidR="000405B9" w:rsidRDefault="000405B9" w:rsidP="000405B9">
      <w:pPr>
        <w:widowControl/>
        <w:spacing w:before="280"/>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В случае отсутствия утвержденного среднего уровня кадастровой стоимости земельных участков для земель кадастрового квартала, на территории которого находится место расположения объекта, применяется средний уровень кадастровой стоимости земельных участков в составе земель населенных пунктов в Самарской области, установленный нормативным правовым актом Самарской области, утверждающим результаты определения государственной кадастровой стоимости земельных участков, для земель муниципальных образований, на территории которых находится место расположения объекта, за один квадратный метр земли по виду разрешенного использования "гаражи индивидуальные (7.20)".</w:t>
      </w:r>
    </w:p>
    <w:p w14:paraId="67C870C2" w14:textId="77777777" w:rsidR="000405B9" w:rsidRDefault="000405B9" w:rsidP="000405B9">
      <w:pPr>
        <w:widowControl/>
        <w:spacing w:before="280"/>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 Начальный размер платы по договору на возведение гаража, являющегося некапитальным сооружением, определяется из расчета применения за год использования.</w:t>
      </w:r>
    </w:p>
    <w:p w14:paraId="0F9AB9B1" w14:textId="77777777" w:rsidR="000405B9" w:rsidRDefault="000405B9" w:rsidP="000405B9">
      <w:pPr>
        <w:widowControl/>
        <w:spacing w:before="280"/>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 xml:space="preserve">5. В случае заключения договора на возведение гаража, являющегося некапитальным сооружением, на новый срок в соответствии с </w:t>
      </w:r>
      <w:hyperlink r:id="rId7" w:history="1">
        <w:r>
          <w:rPr>
            <w:rFonts w:ascii="Times New Roman" w:eastAsiaTheme="minorHAnsi" w:hAnsi="Times New Roman" w:cs="Times New Roman"/>
            <w:color w:val="0000FF"/>
            <w:sz w:val="28"/>
            <w:szCs w:val="28"/>
            <w:lang w:eastAsia="en-US"/>
          </w:rPr>
          <w:t>пунктом 50</w:t>
        </w:r>
      </w:hyperlink>
      <w:r>
        <w:rPr>
          <w:rFonts w:ascii="Times New Roman" w:eastAsiaTheme="minorHAnsi" w:hAnsi="Times New Roman" w:cs="Times New Roman"/>
          <w:sz w:val="28"/>
          <w:szCs w:val="28"/>
          <w:lang w:eastAsia="en-US"/>
        </w:rPr>
        <w:t xml:space="preserve"> Порядка и условий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размещения стоянок технических или других средств передвижения инвалидов вблизи их места жительства без предоставления земельных участков и установления сервитута, публичного сервитута, утвержденных постановлением Правительства Самарской области от 31.08.2021 N 642, плата по такому договору определяется в размере, равном плате по договору на возведение гаража, являющегося некапитальным сооружением, заключенному ранее с заявителем - стороной договора, но не менее начального размера платы по договору на возведение гаража, являющегося некапитальным сооружением, определяемого в соответствии с </w:t>
      </w:r>
      <w:hyperlink r:id="rId8" w:history="1">
        <w:r>
          <w:rPr>
            <w:rFonts w:ascii="Times New Roman" w:eastAsiaTheme="minorHAnsi" w:hAnsi="Times New Roman" w:cs="Times New Roman"/>
            <w:color w:val="0000FF"/>
            <w:sz w:val="28"/>
            <w:szCs w:val="28"/>
            <w:lang w:eastAsia="en-US"/>
          </w:rPr>
          <w:t>пунктом 3</w:t>
        </w:r>
      </w:hyperlink>
      <w:r>
        <w:rPr>
          <w:rFonts w:ascii="Times New Roman" w:eastAsiaTheme="minorHAnsi" w:hAnsi="Times New Roman" w:cs="Times New Roman"/>
          <w:sz w:val="28"/>
          <w:szCs w:val="28"/>
          <w:lang w:eastAsia="en-US"/>
        </w:rPr>
        <w:t xml:space="preserve"> настоящего Порядка.</w:t>
      </w:r>
    </w:p>
    <w:p w14:paraId="3DD26E67" w14:textId="77777777" w:rsidR="00483DB1" w:rsidRPr="00483DB1" w:rsidRDefault="00483DB1" w:rsidP="00483DB1">
      <w:pPr>
        <w:widowControl/>
        <w:spacing w:line="360" w:lineRule="auto"/>
        <w:jc w:val="both"/>
        <w:rPr>
          <w:rFonts w:ascii="Times New Roman" w:eastAsia="Times New Roman" w:hAnsi="Times New Roman" w:cs="Times New Roman"/>
          <w:sz w:val="28"/>
          <w:szCs w:val="28"/>
        </w:rPr>
      </w:pPr>
      <w:r w:rsidRPr="00483DB1">
        <w:rPr>
          <w:rFonts w:ascii="Times New Roman" w:eastAsia="Times New Roman" w:hAnsi="Times New Roman" w:cs="Times New Roman"/>
          <w:sz w:val="28"/>
          <w:szCs w:val="28"/>
        </w:rPr>
        <w:t>_________________________________________________________________</w:t>
      </w:r>
    </w:p>
    <w:p w14:paraId="4CE23A9C" w14:textId="77777777" w:rsidR="00483DB1" w:rsidRPr="00483DB1" w:rsidRDefault="00483DB1" w:rsidP="00483DB1">
      <w:pPr>
        <w:widowControl/>
        <w:ind w:firstLine="540"/>
        <w:jc w:val="both"/>
        <w:rPr>
          <w:rFonts w:ascii="Times New Roman" w:eastAsia="Times New Roman" w:hAnsi="Times New Roman" w:cs="Times New Roman"/>
          <w:sz w:val="28"/>
          <w:szCs w:val="28"/>
        </w:rPr>
      </w:pPr>
    </w:p>
    <w:p w14:paraId="1DEF60AB" w14:textId="77777777" w:rsidR="00483DB1" w:rsidRPr="00483DB1" w:rsidRDefault="00483DB1" w:rsidP="00483DB1">
      <w:pPr>
        <w:widowControl/>
        <w:autoSpaceDE/>
        <w:autoSpaceDN/>
        <w:adjustRightInd/>
        <w:rPr>
          <w:rFonts w:ascii="Times New Roman" w:eastAsia="Times New Roman" w:hAnsi="Times New Roman" w:cs="Times New Roman"/>
          <w:sz w:val="28"/>
          <w:szCs w:val="28"/>
        </w:rPr>
      </w:pPr>
    </w:p>
    <w:p w14:paraId="035C4C7A" w14:textId="77777777" w:rsidR="00483DB1" w:rsidRPr="00483DB1" w:rsidRDefault="00483DB1" w:rsidP="00483DB1">
      <w:pPr>
        <w:widowControl/>
        <w:autoSpaceDE/>
        <w:autoSpaceDN/>
        <w:adjustRightInd/>
        <w:rPr>
          <w:rFonts w:ascii="Times New Roman" w:eastAsia="Times New Roman" w:hAnsi="Times New Roman" w:cs="Times New Roman"/>
          <w:sz w:val="28"/>
          <w:szCs w:val="28"/>
        </w:rPr>
      </w:pPr>
    </w:p>
    <w:p w14:paraId="06EE9B52" w14:textId="77777777" w:rsidR="00483DB1" w:rsidRDefault="00483DB1" w:rsidP="0066578B"/>
    <w:sectPr w:rsidR="00483DB1" w:rsidSect="00483DB1">
      <w:headerReference w:type="default" r:id="rId9"/>
      <w:pgSz w:w="11906" w:h="16838"/>
      <w:pgMar w:top="28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039CD" w14:textId="77777777" w:rsidR="00F3780B" w:rsidRDefault="00F3780B" w:rsidP="00C219DD">
      <w:r>
        <w:separator/>
      </w:r>
    </w:p>
  </w:endnote>
  <w:endnote w:type="continuationSeparator" w:id="0">
    <w:p w14:paraId="7201FA1F" w14:textId="77777777" w:rsidR="00F3780B" w:rsidRDefault="00F3780B" w:rsidP="00C21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B76E6" w14:textId="77777777" w:rsidR="00F3780B" w:rsidRDefault="00F3780B" w:rsidP="00C219DD">
      <w:r>
        <w:separator/>
      </w:r>
    </w:p>
  </w:footnote>
  <w:footnote w:type="continuationSeparator" w:id="0">
    <w:p w14:paraId="506D3639" w14:textId="77777777" w:rsidR="00F3780B" w:rsidRDefault="00F3780B" w:rsidP="00C219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7478446"/>
      <w:docPartObj>
        <w:docPartGallery w:val="Page Numbers (Top of Page)"/>
        <w:docPartUnique/>
      </w:docPartObj>
    </w:sdtPr>
    <w:sdtEndPr>
      <w:rPr>
        <w:rFonts w:ascii="Times New Roman" w:hAnsi="Times New Roman" w:cs="Times New Roman"/>
      </w:rPr>
    </w:sdtEndPr>
    <w:sdtContent>
      <w:p w14:paraId="1E2A6DD6" w14:textId="77777777" w:rsidR="00506CB5" w:rsidRPr="00C219DD" w:rsidRDefault="00506CB5" w:rsidP="00C219DD">
        <w:pPr>
          <w:pStyle w:val="a6"/>
          <w:jc w:val="center"/>
          <w:rPr>
            <w:rFonts w:ascii="Times New Roman" w:hAnsi="Times New Roman" w:cs="Times New Roman"/>
          </w:rPr>
        </w:pPr>
        <w:r w:rsidRPr="00C219DD">
          <w:rPr>
            <w:rFonts w:ascii="Times New Roman" w:hAnsi="Times New Roman" w:cs="Times New Roman"/>
          </w:rPr>
          <w:fldChar w:fldCharType="begin"/>
        </w:r>
        <w:r w:rsidRPr="00C219DD">
          <w:rPr>
            <w:rFonts w:ascii="Times New Roman" w:hAnsi="Times New Roman" w:cs="Times New Roman"/>
          </w:rPr>
          <w:instrText>PAGE   \* MERGEFORMAT</w:instrText>
        </w:r>
        <w:r w:rsidRPr="00C219DD">
          <w:rPr>
            <w:rFonts w:ascii="Times New Roman" w:hAnsi="Times New Roman" w:cs="Times New Roman"/>
          </w:rPr>
          <w:fldChar w:fldCharType="separate"/>
        </w:r>
        <w:r w:rsidR="006279B0">
          <w:rPr>
            <w:rFonts w:ascii="Times New Roman" w:hAnsi="Times New Roman" w:cs="Times New Roman"/>
            <w:noProof/>
          </w:rPr>
          <w:t>2</w:t>
        </w:r>
        <w:r w:rsidRPr="00C219DD">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8155C0"/>
    <w:multiLevelType w:val="singleLevel"/>
    <w:tmpl w:val="21565DAC"/>
    <w:lvl w:ilvl="0">
      <w:start w:val="1"/>
      <w:numFmt w:val="decimal"/>
      <w:lvlText w:val="%1)"/>
      <w:legacy w:legacy="1" w:legacySpace="0" w:legacyIndent="508"/>
      <w:lvlJc w:val="left"/>
      <w:rPr>
        <w:rFonts w:ascii="Times New Roman" w:eastAsia="Times New Roman" w:hAnsi="Times New Roman" w:cs="Times New Roman"/>
      </w:rPr>
    </w:lvl>
  </w:abstractNum>
  <w:num w:numId="1" w16cid:durableId="7757599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45338"/>
    <w:rsid w:val="000250D5"/>
    <w:rsid w:val="000368D4"/>
    <w:rsid w:val="000405B9"/>
    <w:rsid w:val="0006424B"/>
    <w:rsid w:val="00083111"/>
    <w:rsid w:val="000927EE"/>
    <w:rsid w:val="000B4FFB"/>
    <w:rsid w:val="000C385F"/>
    <w:rsid w:val="000C635E"/>
    <w:rsid w:val="000E5F1C"/>
    <w:rsid w:val="00176212"/>
    <w:rsid w:val="00186915"/>
    <w:rsid w:val="00192AE7"/>
    <w:rsid w:val="00230798"/>
    <w:rsid w:val="0032135D"/>
    <w:rsid w:val="00417C27"/>
    <w:rsid w:val="00483DB1"/>
    <w:rsid w:val="00506CB5"/>
    <w:rsid w:val="0056337B"/>
    <w:rsid w:val="005853EA"/>
    <w:rsid w:val="00614F6A"/>
    <w:rsid w:val="006279B0"/>
    <w:rsid w:val="0066578B"/>
    <w:rsid w:val="006666CD"/>
    <w:rsid w:val="00674EB9"/>
    <w:rsid w:val="0068575F"/>
    <w:rsid w:val="007128F2"/>
    <w:rsid w:val="00745338"/>
    <w:rsid w:val="00767A16"/>
    <w:rsid w:val="007E15AE"/>
    <w:rsid w:val="00821542"/>
    <w:rsid w:val="00834959"/>
    <w:rsid w:val="008500CA"/>
    <w:rsid w:val="00853C65"/>
    <w:rsid w:val="008D071A"/>
    <w:rsid w:val="00926368"/>
    <w:rsid w:val="00985943"/>
    <w:rsid w:val="00992481"/>
    <w:rsid w:val="009C6119"/>
    <w:rsid w:val="00A04361"/>
    <w:rsid w:val="00A153D0"/>
    <w:rsid w:val="00A307FF"/>
    <w:rsid w:val="00A66698"/>
    <w:rsid w:val="00AB3640"/>
    <w:rsid w:val="00B43573"/>
    <w:rsid w:val="00B52949"/>
    <w:rsid w:val="00B73732"/>
    <w:rsid w:val="00B9391C"/>
    <w:rsid w:val="00BA53D9"/>
    <w:rsid w:val="00BD6D59"/>
    <w:rsid w:val="00BF3FCB"/>
    <w:rsid w:val="00C01836"/>
    <w:rsid w:val="00C0591E"/>
    <w:rsid w:val="00C20B35"/>
    <w:rsid w:val="00C219DD"/>
    <w:rsid w:val="00C35823"/>
    <w:rsid w:val="00C36B71"/>
    <w:rsid w:val="00C7119B"/>
    <w:rsid w:val="00C82CD0"/>
    <w:rsid w:val="00CF5F99"/>
    <w:rsid w:val="00D009C4"/>
    <w:rsid w:val="00EB179D"/>
    <w:rsid w:val="00EE1706"/>
    <w:rsid w:val="00F3780B"/>
    <w:rsid w:val="00F41BD8"/>
    <w:rsid w:val="00FB732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F9873"/>
  <w15:docId w15:val="{4E8CB5AD-ABF3-4592-B95B-3793EA732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5338"/>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578B"/>
    <w:pPr>
      <w:ind w:left="720"/>
      <w:contextualSpacing/>
    </w:pPr>
  </w:style>
  <w:style w:type="paragraph" w:styleId="a4">
    <w:name w:val="Balloon Text"/>
    <w:basedOn w:val="a"/>
    <w:link w:val="a5"/>
    <w:uiPriority w:val="99"/>
    <w:semiHidden/>
    <w:unhideWhenUsed/>
    <w:rsid w:val="0066578B"/>
    <w:rPr>
      <w:rFonts w:ascii="Tahoma" w:hAnsi="Tahoma" w:cs="Tahoma"/>
      <w:sz w:val="16"/>
      <w:szCs w:val="16"/>
    </w:rPr>
  </w:style>
  <w:style w:type="character" w:customStyle="1" w:styleId="a5">
    <w:name w:val="Текст выноски Знак"/>
    <w:basedOn w:val="a0"/>
    <w:link w:val="a4"/>
    <w:uiPriority w:val="99"/>
    <w:semiHidden/>
    <w:rsid w:val="0066578B"/>
    <w:rPr>
      <w:rFonts w:ascii="Tahoma" w:eastAsiaTheme="minorEastAsia" w:hAnsi="Tahoma" w:cs="Tahoma"/>
      <w:sz w:val="16"/>
      <w:szCs w:val="16"/>
      <w:lang w:eastAsia="ru-RU"/>
    </w:rPr>
  </w:style>
  <w:style w:type="paragraph" w:styleId="a6">
    <w:name w:val="header"/>
    <w:basedOn w:val="a"/>
    <w:link w:val="a7"/>
    <w:uiPriority w:val="99"/>
    <w:unhideWhenUsed/>
    <w:rsid w:val="00C219DD"/>
    <w:pPr>
      <w:tabs>
        <w:tab w:val="center" w:pos="4677"/>
        <w:tab w:val="right" w:pos="9355"/>
      </w:tabs>
    </w:pPr>
  </w:style>
  <w:style w:type="character" w:customStyle="1" w:styleId="a7">
    <w:name w:val="Верхний колонтитул Знак"/>
    <w:basedOn w:val="a0"/>
    <w:link w:val="a6"/>
    <w:uiPriority w:val="99"/>
    <w:rsid w:val="00C219DD"/>
    <w:rPr>
      <w:rFonts w:ascii="Arial" w:eastAsiaTheme="minorEastAsia" w:hAnsi="Arial" w:cs="Arial"/>
      <w:sz w:val="20"/>
      <w:szCs w:val="20"/>
      <w:lang w:eastAsia="ru-RU"/>
    </w:rPr>
  </w:style>
  <w:style w:type="paragraph" w:styleId="a8">
    <w:name w:val="footer"/>
    <w:basedOn w:val="a"/>
    <w:link w:val="a9"/>
    <w:uiPriority w:val="99"/>
    <w:unhideWhenUsed/>
    <w:rsid w:val="00C219DD"/>
    <w:pPr>
      <w:tabs>
        <w:tab w:val="center" w:pos="4677"/>
        <w:tab w:val="right" w:pos="9355"/>
      </w:tabs>
    </w:pPr>
  </w:style>
  <w:style w:type="character" w:customStyle="1" w:styleId="a9">
    <w:name w:val="Нижний колонтитул Знак"/>
    <w:basedOn w:val="a0"/>
    <w:link w:val="a8"/>
    <w:uiPriority w:val="99"/>
    <w:rsid w:val="00C219DD"/>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6905758DE4408C65E0903E6455A35E8746565F1C0614BEE3F90E9BA242445A24915316F31632E201F4015507E52AD616EF0A414E3E6FDD2A0E82512IE33F" TargetMode="External"/><Relationship Id="rId3" Type="http://schemas.openxmlformats.org/officeDocument/2006/relationships/settings" Target="settings.xml"/><Relationship Id="rId7" Type="http://schemas.openxmlformats.org/officeDocument/2006/relationships/hyperlink" Target="consultantplus://offline/ref=E6905758DE4408C65E0903E6455A35E8746565F1C0604DEA329EE9BA242445A24915316F31632E201F4014557B52AD616EF0A414E3E6FDD2A0E82512IE33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1053</Words>
  <Characters>6006</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Е. Филатова</dc:creator>
  <cp:lastModifiedBy>Софьина Юлия Владимировна</cp:lastModifiedBy>
  <cp:revision>2</cp:revision>
  <cp:lastPrinted>2022-11-30T06:32:00Z</cp:lastPrinted>
  <dcterms:created xsi:type="dcterms:W3CDTF">2022-12-07T04:25:00Z</dcterms:created>
  <dcterms:modified xsi:type="dcterms:W3CDTF">2022-12-07T04:25:00Z</dcterms:modified>
</cp:coreProperties>
</file>