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96" w:rsidRPr="008348E5" w:rsidRDefault="00C35E96" w:rsidP="00022C28">
      <w:pPr>
        <w:ind w:right="222" w:firstLine="0"/>
        <w:jc w:val="center"/>
        <w:rPr>
          <w:sz w:val="28"/>
          <w:szCs w:val="28"/>
        </w:rPr>
      </w:pPr>
      <w:bookmarkStart w:id="0" w:name="_GoBack"/>
      <w:bookmarkEnd w:id="0"/>
      <w:r w:rsidRPr="008348E5">
        <w:rPr>
          <w:sz w:val="28"/>
          <w:szCs w:val="28"/>
        </w:rPr>
        <w:t>ЗАКЛЮЧЕНИЕ</w:t>
      </w:r>
    </w:p>
    <w:p w:rsidR="00710BEE" w:rsidRDefault="00710BEE" w:rsidP="00022C28">
      <w:pPr>
        <w:ind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аппарата </w:t>
      </w:r>
    </w:p>
    <w:p w:rsidR="00C75A33" w:rsidRPr="008348E5" w:rsidRDefault="00C75A33" w:rsidP="00022C28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>Думы городского округа Тольятти</w:t>
      </w:r>
    </w:p>
    <w:p w:rsidR="00C75A33" w:rsidRPr="008348E5" w:rsidRDefault="00C75A33" w:rsidP="00022C28">
      <w:pPr>
        <w:ind w:right="-1" w:firstLine="0"/>
        <w:jc w:val="center"/>
        <w:rPr>
          <w:sz w:val="28"/>
          <w:szCs w:val="28"/>
        </w:rPr>
      </w:pPr>
    </w:p>
    <w:p w:rsidR="00710BEE" w:rsidRDefault="0044349A" w:rsidP="00D26ECA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 xml:space="preserve">на </w:t>
      </w:r>
      <w:r w:rsidR="00C35E96" w:rsidRPr="008348E5">
        <w:rPr>
          <w:sz w:val="28"/>
          <w:szCs w:val="28"/>
        </w:rPr>
        <w:t xml:space="preserve">проект решения Думы городского округа Тольятти </w:t>
      </w:r>
    </w:p>
    <w:p w:rsidR="00005C49" w:rsidRPr="008348E5" w:rsidRDefault="00C332CE" w:rsidP="009A22FC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>«</w:t>
      </w:r>
      <w:r w:rsidR="0054279A" w:rsidRPr="0054279A">
        <w:rPr>
          <w:sz w:val="28"/>
          <w:szCs w:val="28"/>
        </w:rPr>
        <w:t xml:space="preserve">О внесении изменений в Положение о бюджетном процессе в городском округе Тольятти, утвержденное решением Думы городского округа Тольятти от 09.04.2014 N 250»  </w:t>
      </w:r>
    </w:p>
    <w:p w:rsidR="0044349A" w:rsidRPr="008348E5" w:rsidRDefault="00005C49" w:rsidP="00022C28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 xml:space="preserve"> </w:t>
      </w:r>
      <w:r w:rsidR="008D5080" w:rsidRPr="008348E5">
        <w:rPr>
          <w:sz w:val="28"/>
          <w:szCs w:val="28"/>
        </w:rPr>
        <w:t>(</w:t>
      </w:r>
      <w:r w:rsidR="002F1191" w:rsidRPr="008348E5">
        <w:rPr>
          <w:sz w:val="28"/>
          <w:szCs w:val="28"/>
        </w:rPr>
        <w:t>Д</w:t>
      </w:r>
      <w:r w:rsidR="00AF64E3">
        <w:rPr>
          <w:sz w:val="28"/>
          <w:szCs w:val="28"/>
        </w:rPr>
        <w:t xml:space="preserve"> </w:t>
      </w:r>
      <w:r w:rsidR="002F1191" w:rsidRPr="008348E5">
        <w:rPr>
          <w:sz w:val="28"/>
          <w:szCs w:val="28"/>
        </w:rPr>
        <w:t>-</w:t>
      </w:r>
      <w:r w:rsidR="0054279A">
        <w:rPr>
          <w:sz w:val="28"/>
          <w:szCs w:val="28"/>
        </w:rPr>
        <w:t xml:space="preserve"> 156</w:t>
      </w:r>
      <w:r w:rsidR="001B139C">
        <w:rPr>
          <w:sz w:val="28"/>
          <w:szCs w:val="28"/>
        </w:rPr>
        <w:t xml:space="preserve"> </w:t>
      </w:r>
      <w:r w:rsidR="002F1191" w:rsidRPr="008348E5">
        <w:rPr>
          <w:sz w:val="28"/>
          <w:szCs w:val="28"/>
        </w:rPr>
        <w:t xml:space="preserve">от </w:t>
      </w:r>
      <w:r w:rsidR="0054279A">
        <w:rPr>
          <w:sz w:val="28"/>
          <w:szCs w:val="28"/>
        </w:rPr>
        <w:t>26</w:t>
      </w:r>
      <w:r w:rsidR="00D26ECA" w:rsidRPr="008348E5">
        <w:rPr>
          <w:sz w:val="28"/>
          <w:szCs w:val="28"/>
        </w:rPr>
        <w:t>.</w:t>
      </w:r>
      <w:r w:rsidR="00AF64E3">
        <w:rPr>
          <w:sz w:val="28"/>
          <w:szCs w:val="28"/>
        </w:rPr>
        <w:t>0</w:t>
      </w:r>
      <w:r w:rsidR="0054279A">
        <w:rPr>
          <w:sz w:val="28"/>
          <w:szCs w:val="28"/>
        </w:rPr>
        <w:t>6</w:t>
      </w:r>
      <w:r w:rsidR="00D26ECA" w:rsidRPr="008348E5">
        <w:rPr>
          <w:sz w:val="28"/>
          <w:szCs w:val="28"/>
        </w:rPr>
        <w:t>.20</w:t>
      </w:r>
      <w:r w:rsidR="001B139C">
        <w:rPr>
          <w:sz w:val="28"/>
          <w:szCs w:val="28"/>
        </w:rPr>
        <w:t>2</w:t>
      </w:r>
      <w:r w:rsidR="0054279A">
        <w:rPr>
          <w:sz w:val="28"/>
          <w:szCs w:val="28"/>
        </w:rPr>
        <w:t>3</w:t>
      </w:r>
      <w:r w:rsidR="0044349A" w:rsidRPr="008348E5">
        <w:rPr>
          <w:sz w:val="28"/>
          <w:szCs w:val="28"/>
        </w:rPr>
        <w:t xml:space="preserve"> г.)</w:t>
      </w:r>
    </w:p>
    <w:p w:rsidR="0044349A" w:rsidRPr="008348E5" w:rsidRDefault="0044349A" w:rsidP="00022C28">
      <w:pPr>
        <w:ind w:right="-1" w:firstLine="0"/>
        <w:rPr>
          <w:sz w:val="28"/>
          <w:szCs w:val="28"/>
        </w:rPr>
      </w:pPr>
    </w:p>
    <w:p w:rsidR="00F911E1" w:rsidRDefault="00097391" w:rsidP="00F911E1">
      <w:pPr>
        <w:ind w:right="-1" w:firstLine="708"/>
        <w:rPr>
          <w:sz w:val="28"/>
          <w:szCs w:val="28"/>
        </w:rPr>
      </w:pPr>
      <w:r w:rsidRPr="00097391">
        <w:rPr>
          <w:sz w:val="28"/>
          <w:szCs w:val="28"/>
        </w:rPr>
        <w:t xml:space="preserve">Проект решения Думы </w:t>
      </w:r>
      <w:r w:rsidR="00AB2B8A">
        <w:rPr>
          <w:sz w:val="28"/>
          <w:szCs w:val="28"/>
        </w:rPr>
        <w:t xml:space="preserve">городского округа Тольятти </w:t>
      </w:r>
      <w:r w:rsidR="004F4A2D">
        <w:rPr>
          <w:sz w:val="28"/>
          <w:szCs w:val="28"/>
        </w:rPr>
        <w:t>«</w:t>
      </w:r>
      <w:r w:rsidR="008A6E13" w:rsidRPr="0054279A">
        <w:rPr>
          <w:sz w:val="28"/>
          <w:szCs w:val="28"/>
        </w:rPr>
        <w:t>О внесении изменений в Положение о бюджетном процессе в городском округе Тольятти, утвержденное решением Думы городского округа Тольятти от 09.04.2014 N 250</w:t>
      </w:r>
      <w:r w:rsidR="004F4A2D" w:rsidRPr="001B139C">
        <w:rPr>
          <w:sz w:val="28"/>
          <w:szCs w:val="28"/>
        </w:rPr>
        <w:t>»</w:t>
      </w:r>
      <w:r w:rsidR="004F4A2D">
        <w:rPr>
          <w:sz w:val="28"/>
          <w:szCs w:val="28"/>
        </w:rPr>
        <w:t xml:space="preserve"> </w:t>
      </w:r>
      <w:r w:rsidR="00C66A50">
        <w:rPr>
          <w:sz w:val="28"/>
          <w:szCs w:val="28"/>
        </w:rPr>
        <w:t xml:space="preserve">(далее – проект решения, </w:t>
      </w:r>
      <w:r w:rsidR="00F911E1">
        <w:rPr>
          <w:sz w:val="28"/>
          <w:szCs w:val="28"/>
        </w:rPr>
        <w:t>Положение</w:t>
      </w:r>
      <w:r w:rsidR="00C66A50">
        <w:rPr>
          <w:sz w:val="28"/>
          <w:szCs w:val="28"/>
        </w:rPr>
        <w:t xml:space="preserve">) </w:t>
      </w:r>
      <w:r w:rsidR="00F911E1">
        <w:rPr>
          <w:sz w:val="28"/>
          <w:szCs w:val="28"/>
        </w:rPr>
        <w:t xml:space="preserve">представлен </w:t>
      </w:r>
      <w:r w:rsidR="00C66A50">
        <w:rPr>
          <w:sz w:val="28"/>
          <w:szCs w:val="28"/>
        </w:rPr>
        <w:t xml:space="preserve"> </w:t>
      </w:r>
      <w:r w:rsidR="00F911E1">
        <w:rPr>
          <w:sz w:val="28"/>
          <w:szCs w:val="28"/>
        </w:rPr>
        <w:t xml:space="preserve">администрацией городского округа Тольятти </w:t>
      </w:r>
      <w:r w:rsidRPr="00097391">
        <w:rPr>
          <w:sz w:val="28"/>
          <w:szCs w:val="28"/>
        </w:rPr>
        <w:t>в</w:t>
      </w:r>
      <w:r w:rsidR="004E3FC6">
        <w:rPr>
          <w:sz w:val="28"/>
          <w:szCs w:val="28"/>
        </w:rPr>
        <w:t xml:space="preserve"> </w:t>
      </w:r>
      <w:r w:rsidR="00F911E1">
        <w:rPr>
          <w:sz w:val="28"/>
          <w:szCs w:val="28"/>
        </w:rPr>
        <w:t xml:space="preserve">инициативном порядке. </w:t>
      </w:r>
      <w:r w:rsidR="00F911E1" w:rsidRPr="00F911E1">
        <w:rPr>
          <w:sz w:val="28"/>
          <w:szCs w:val="28"/>
        </w:rPr>
        <w:t xml:space="preserve"> </w:t>
      </w:r>
    </w:p>
    <w:p w:rsidR="006F6ACD" w:rsidRDefault="002E3125" w:rsidP="008B09C3">
      <w:pPr>
        <w:ind w:right="-1" w:firstLine="708"/>
        <w:rPr>
          <w:sz w:val="28"/>
          <w:szCs w:val="28"/>
        </w:rPr>
      </w:pPr>
      <w:r w:rsidRPr="008348E5">
        <w:rPr>
          <w:sz w:val="28"/>
          <w:szCs w:val="28"/>
        </w:rPr>
        <w:t xml:space="preserve">Рассмотрев </w:t>
      </w:r>
      <w:r w:rsidR="00677564">
        <w:rPr>
          <w:sz w:val="28"/>
          <w:szCs w:val="28"/>
        </w:rPr>
        <w:t xml:space="preserve">представленный </w:t>
      </w:r>
      <w:r w:rsidRPr="008348E5">
        <w:rPr>
          <w:sz w:val="28"/>
          <w:szCs w:val="28"/>
        </w:rPr>
        <w:t>проект решения</w:t>
      </w:r>
      <w:r w:rsidR="00592657" w:rsidRPr="008348E5">
        <w:rPr>
          <w:sz w:val="28"/>
          <w:szCs w:val="28"/>
        </w:rPr>
        <w:t>, отмечае</w:t>
      </w:r>
      <w:r w:rsidR="008B09C3">
        <w:rPr>
          <w:sz w:val="28"/>
          <w:szCs w:val="28"/>
        </w:rPr>
        <w:t>м</w:t>
      </w:r>
      <w:r w:rsidR="00592657" w:rsidRPr="008348E5">
        <w:rPr>
          <w:sz w:val="28"/>
          <w:szCs w:val="28"/>
        </w:rPr>
        <w:t xml:space="preserve"> следующее</w:t>
      </w:r>
      <w:r w:rsidR="006F6ACD" w:rsidRPr="008348E5">
        <w:rPr>
          <w:sz w:val="28"/>
          <w:szCs w:val="28"/>
        </w:rPr>
        <w:t>.</w:t>
      </w:r>
    </w:p>
    <w:p w:rsidR="00F911E1" w:rsidRDefault="00F911E1" w:rsidP="008B09C3">
      <w:pPr>
        <w:ind w:right="-1" w:firstLine="708"/>
        <w:rPr>
          <w:sz w:val="28"/>
          <w:szCs w:val="28"/>
        </w:rPr>
      </w:pPr>
      <w:r w:rsidRPr="00F911E1">
        <w:rPr>
          <w:sz w:val="28"/>
          <w:szCs w:val="28"/>
        </w:rPr>
        <w:t>Проект подготовлен в целях приведения Положения в соответствие с требованиями Бюджетного кодекса РФ, а также уточнения указанных в нем сроков.</w:t>
      </w:r>
      <w:r>
        <w:rPr>
          <w:sz w:val="28"/>
          <w:szCs w:val="28"/>
        </w:rPr>
        <w:t xml:space="preserve"> </w:t>
      </w:r>
    </w:p>
    <w:p w:rsidR="00F911E1" w:rsidRDefault="00754F3D" w:rsidP="00754F3D">
      <w:pPr>
        <w:ind w:right="-1" w:firstLine="708"/>
        <w:rPr>
          <w:sz w:val="28"/>
          <w:szCs w:val="28"/>
        </w:rPr>
      </w:pPr>
      <w:r w:rsidRPr="00754F3D">
        <w:rPr>
          <w:sz w:val="28"/>
          <w:szCs w:val="28"/>
        </w:rPr>
        <w:t xml:space="preserve">Сравнительный анализ </w:t>
      </w:r>
      <w:r>
        <w:rPr>
          <w:sz w:val="28"/>
          <w:szCs w:val="28"/>
        </w:rPr>
        <w:t xml:space="preserve">действующей редакции Положения и представленного </w:t>
      </w:r>
      <w:r w:rsidRPr="00754F3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754F3D">
        <w:rPr>
          <w:sz w:val="28"/>
          <w:szCs w:val="28"/>
        </w:rPr>
        <w:t xml:space="preserve"> решения Думы городского округа Тольятти «О внесении изменений в Положение о бюджетном процессе в городском округе Тольятти, утвержденное решением Думы городского округа Тольятти от 09.04.2014 N 250»</w:t>
      </w:r>
      <w:r>
        <w:rPr>
          <w:sz w:val="28"/>
          <w:szCs w:val="28"/>
        </w:rPr>
        <w:t xml:space="preserve"> приведен в Приложении 1 к настоящему заключению.</w:t>
      </w:r>
    </w:p>
    <w:p w:rsidR="00754F3D" w:rsidRDefault="003E1FED" w:rsidP="00754F3D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Проектом предлагается </w:t>
      </w:r>
      <w:r w:rsidR="00DE70FB">
        <w:rPr>
          <w:sz w:val="28"/>
          <w:szCs w:val="28"/>
        </w:rPr>
        <w:t xml:space="preserve">по тексту Положения </w:t>
      </w:r>
      <w:r>
        <w:rPr>
          <w:sz w:val="28"/>
          <w:szCs w:val="28"/>
        </w:rPr>
        <w:t xml:space="preserve">привести в соответствие с Бюджетным кодексом РФ наименование финансового органа городского округа, и в качестве сокращенного наименования использовать термин «финансовый орган». </w:t>
      </w:r>
    </w:p>
    <w:p w:rsidR="003E1FED" w:rsidRDefault="003E1FED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Уточняются полномочия финансового органа, и предлагается ч</w:t>
      </w:r>
      <w:r w:rsidR="00DE70FB">
        <w:rPr>
          <w:sz w:val="28"/>
          <w:szCs w:val="28"/>
        </w:rPr>
        <w:t>.</w:t>
      </w:r>
      <w:r>
        <w:rPr>
          <w:sz w:val="28"/>
          <w:szCs w:val="28"/>
        </w:rPr>
        <w:t xml:space="preserve"> 5 ст</w:t>
      </w:r>
      <w:r w:rsidR="00DE70FB">
        <w:rPr>
          <w:sz w:val="28"/>
          <w:szCs w:val="28"/>
        </w:rPr>
        <w:t>.</w:t>
      </w:r>
      <w:r>
        <w:rPr>
          <w:sz w:val="28"/>
          <w:szCs w:val="28"/>
        </w:rPr>
        <w:t xml:space="preserve"> 5 изложить в новой редакции, с учетом бюджетных полномочий финансового органа</w:t>
      </w:r>
      <w:r w:rsidR="00DE70FB">
        <w:rPr>
          <w:sz w:val="28"/>
          <w:szCs w:val="28"/>
        </w:rPr>
        <w:t>, определенных редакциями Бюджетного кодекса РФ</w:t>
      </w:r>
      <w:r>
        <w:rPr>
          <w:sz w:val="28"/>
          <w:szCs w:val="28"/>
        </w:rPr>
        <w:t xml:space="preserve">. Кроме того, уточняются </w:t>
      </w:r>
      <w:r w:rsidRPr="003E1FED">
        <w:rPr>
          <w:sz w:val="28"/>
          <w:szCs w:val="28"/>
        </w:rPr>
        <w:t xml:space="preserve">полномочия финансового органа по открытию и ведению лицевых счетов, указанные </w:t>
      </w:r>
      <w:r w:rsidR="00DE70FB">
        <w:rPr>
          <w:sz w:val="28"/>
          <w:szCs w:val="28"/>
        </w:rPr>
        <w:t xml:space="preserve">в </w:t>
      </w:r>
      <w:r w:rsidRPr="003E1FED">
        <w:rPr>
          <w:sz w:val="28"/>
          <w:szCs w:val="28"/>
        </w:rPr>
        <w:t>ч</w:t>
      </w:r>
      <w:r w:rsidR="00DE70FB">
        <w:rPr>
          <w:sz w:val="28"/>
          <w:szCs w:val="28"/>
        </w:rPr>
        <w:t>.</w:t>
      </w:r>
      <w:r w:rsidRPr="003E1FED">
        <w:rPr>
          <w:sz w:val="28"/>
          <w:szCs w:val="28"/>
        </w:rPr>
        <w:t xml:space="preserve"> 4 ст</w:t>
      </w:r>
      <w:r w:rsidR="00DE70FB">
        <w:rPr>
          <w:sz w:val="28"/>
          <w:szCs w:val="28"/>
        </w:rPr>
        <w:t>.</w:t>
      </w:r>
      <w:r w:rsidRPr="003E1FED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, и приводятся в </w:t>
      </w:r>
      <w:r w:rsidRPr="003E1FED">
        <w:rPr>
          <w:sz w:val="28"/>
          <w:szCs w:val="28"/>
        </w:rPr>
        <w:t>соответств</w:t>
      </w:r>
      <w:r>
        <w:rPr>
          <w:sz w:val="28"/>
          <w:szCs w:val="28"/>
        </w:rPr>
        <w:t>ие с</w:t>
      </w:r>
      <w:r w:rsidRPr="003E1FED">
        <w:rPr>
          <w:sz w:val="28"/>
          <w:szCs w:val="28"/>
        </w:rPr>
        <w:t xml:space="preserve"> требованиям</w:t>
      </w:r>
      <w:r>
        <w:rPr>
          <w:sz w:val="28"/>
          <w:szCs w:val="28"/>
        </w:rPr>
        <w:t>и</w:t>
      </w:r>
      <w:r w:rsidRPr="003E1FED">
        <w:rPr>
          <w:sz w:val="28"/>
          <w:szCs w:val="28"/>
        </w:rPr>
        <w:t xml:space="preserve"> действующего законодательства</w:t>
      </w:r>
      <w:r>
        <w:rPr>
          <w:sz w:val="28"/>
          <w:szCs w:val="28"/>
        </w:rPr>
        <w:t>.</w:t>
      </w:r>
    </w:p>
    <w:p w:rsidR="003E1FED" w:rsidRDefault="00D12DBB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В ч. 3 ст. 5 Положения предлагается привести в соответствие с Уставом городского округа Тольятти </w:t>
      </w:r>
      <w:r w:rsidR="003E1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Федеральным законом от 06.10.2003 г. № 131-ФЗ </w:t>
      </w:r>
      <w:r w:rsidR="003E1FED">
        <w:rPr>
          <w:sz w:val="28"/>
          <w:szCs w:val="28"/>
        </w:rPr>
        <w:t xml:space="preserve">полномочия </w:t>
      </w:r>
      <w:r>
        <w:rPr>
          <w:sz w:val="28"/>
          <w:szCs w:val="28"/>
        </w:rPr>
        <w:t xml:space="preserve">главы городского округа, в части внесения </w:t>
      </w:r>
      <w:r w:rsidRPr="00D12DBB">
        <w:rPr>
          <w:sz w:val="28"/>
          <w:szCs w:val="28"/>
        </w:rPr>
        <w:t>в инициативном порядке на рассмотрение Думы проект</w:t>
      </w:r>
      <w:r>
        <w:rPr>
          <w:sz w:val="28"/>
          <w:szCs w:val="28"/>
        </w:rPr>
        <w:t>ов нормативных правовых актов</w:t>
      </w:r>
      <w:r w:rsidRPr="00D12DBB">
        <w:rPr>
          <w:sz w:val="28"/>
          <w:szCs w:val="28"/>
        </w:rPr>
        <w:t>, предусматривающих установление, изменение и отмену местных налогов и сборов, осуществление расходов из средств бюджета городского округа</w:t>
      </w:r>
      <w:r>
        <w:rPr>
          <w:sz w:val="28"/>
          <w:szCs w:val="28"/>
        </w:rPr>
        <w:t>, а также подготовк</w:t>
      </w:r>
      <w:r w:rsidR="00AE1AC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E1AC5">
        <w:rPr>
          <w:sz w:val="28"/>
          <w:szCs w:val="28"/>
        </w:rPr>
        <w:t>заключений</w:t>
      </w:r>
      <w:r>
        <w:rPr>
          <w:sz w:val="28"/>
          <w:szCs w:val="28"/>
        </w:rPr>
        <w:t xml:space="preserve"> по ним.</w:t>
      </w:r>
    </w:p>
    <w:p w:rsidR="00CF2B4C" w:rsidRDefault="00CF2B4C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Необходимо отметить, что в ч. 10 ст</w:t>
      </w:r>
      <w:r w:rsidR="00DE70FB">
        <w:rPr>
          <w:sz w:val="28"/>
          <w:szCs w:val="28"/>
        </w:rPr>
        <w:t>.</w:t>
      </w:r>
      <w:r>
        <w:rPr>
          <w:sz w:val="28"/>
          <w:szCs w:val="28"/>
        </w:rPr>
        <w:t xml:space="preserve"> 5 Положения предлагается уточнить полномочия Думы</w:t>
      </w:r>
      <w:r w:rsidR="004D24DA">
        <w:rPr>
          <w:sz w:val="28"/>
          <w:szCs w:val="28"/>
        </w:rPr>
        <w:t>,</w:t>
      </w:r>
      <w:r w:rsidR="004D24DA" w:rsidRPr="004D24DA">
        <w:t xml:space="preserve"> </w:t>
      </w:r>
      <w:r w:rsidR="004D24DA" w:rsidRPr="004D24DA">
        <w:rPr>
          <w:sz w:val="28"/>
          <w:szCs w:val="28"/>
        </w:rPr>
        <w:t xml:space="preserve">исключив из них право Думы предусматривать в решении о бюджете городского округа </w:t>
      </w:r>
      <w:r w:rsidR="004D24DA" w:rsidRPr="003645BB">
        <w:rPr>
          <w:b/>
          <w:sz w:val="28"/>
          <w:szCs w:val="28"/>
        </w:rPr>
        <w:t>порядки предоставления субсидий</w:t>
      </w:r>
      <w:r w:rsidR="004D24DA" w:rsidRPr="004D24DA">
        <w:rPr>
          <w:sz w:val="28"/>
          <w:szCs w:val="28"/>
        </w:rPr>
        <w:t xml:space="preserve"> из бюджета городского округа</w:t>
      </w:r>
      <w:r w:rsidR="004D24DA">
        <w:rPr>
          <w:sz w:val="28"/>
          <w:szCs w:val="28"/>
        </w:rPr>
        <w:t>.</w:t>
      </w:r>
    </w:p>
    <w:p w:rsidR="006F5D6B" w:rsidRDefault="006F5D6B" w:rsidP="006F5D6B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Федеральным</w:t>
      </w:r>
      <w:r w:rsidRPr="006F5D6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6F5D6B">
        <w:rPr>
          <w:sz w:val="28"/>
          <w:szCs w:val="28"/>
        </w:rPr>
        <w:t xml:space="preserve"> от 19.12.2022 N 521-ФЗ (ред. от 14.04.2023) "О внесении изменений в Бюджетный кодекс Российской Федерации и отдельные законодательные акты Российской Федерации"</w:t>
      </w:r>
      <w:r>
        <w:rPr>
          <w:sz w:val="28"/>
          <w:szCs w:val="28"/>
        </w:rPr>
        <w:t xml:space="preserve"> с</w:t>
      </w:r>
      <w:r w:rsidRPr="006F5D6B">
        <w:rPr>
          <w:sz w:val="28"/>
          <w:szCs w:val="28"/>
        </w:rPr>
        <w:t xml:space="preserve"> 01.01.2024</w:t>
      </w:r>
      <w:r>
        <w:rPr>
          <w:sz w:val="28"/>
          <w:szCs w:val="28"/>
        </w:rPr>
        <w:t xml:space="preserve"> вносятся изменения </w:t>
      </w:r>
      <w:r w:rsidRPr="006F5D6B">
        <w:rPr>
          <w:sz w:val="28"/>
          <w:szCs w:val="28"/>
        </w:rPr>
        <w:t xml:space="preserve">в пп. 3 п. 2 ст. 78 </w:t>
      </w:r>
      <w:r>
        <w:rPr>
          <w:sz w:val="28"/>
          <w:szCs w:val="28"/>
        </w:rPr>
        <w:t xml:space="preserve">Бюджетного кодекса РФ.  </w:t>
      </w:r>
    </w:p>
    <w:p w:rsidR="00657FA7" w:rsidRDefault="00285FE6" w:rsidP="006F5D6B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С 01.01.2024 года с</w:t>
      </w:r>
      <w:r w:rsidR="00657FA7" w:rsidRPr="00657FA7">
        <w:rPr>
          <w:sz w:val="28"/>
          <w:szCs w:val="28"/>
        </w:rPr>
        <w:t>убсидии юридическим лицам (за исключением субсидий государственным (муниципальным) учреждениям, а также субсидий, указанных в пунктах 6 - 8.1</w:t>
      </w:r>
      <w:r w:rsidR="00657FA7">
        <w:rPr>
          <w:sz w:val="28"/>
          <w:szCs w:val="28"/>
        </w:rPr>
        <w:t xml:space="preserve"> ст. 78</w:t>
      </w:r>
      <w:r w:rsidR="00657FA7" w:rsidRPr="00657FA7">
        <w:rPr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предоставляются из местного бюджета - </w:t>
      </w:r>
      <w:r w:rsidR="00657FA7" w:rsidRPr="00657FA7">
        <w:rPr>
          <w:b/>
          <w:sz w:val="28"/>
          <w:szCs w:val="28"/>
        </w:rPr>
        <w:t>в случаях</w:t>
      </w:r>
      <w:r w:rsidR="00657FA7" w:rsidRPr="00657FA7">
        <w:rPr>
          <w:sz w:val="28"/>
          <w:szCs w:val="28"/>
        </w:rPr>
        <w:t xml:space="preserve">, </w:t>
      </w:r>
      <w:r w:rsidR="00657FA7" w:rsidRPr="00657FA7">
        <w:rPr>
          <w:b/>
          <w:sz w:val="28"/>
          <w:szCs w:val="28"/>
        </w:rPr>
        <w:t>предусмотренных решением представительного органа муниципального образования о местном бюджете</w:t>
      </w:r>
      <w:r w:rsidR="00657FA7" w:rsidRPr="00657FA7">
        <w:rPr>
          <w:sz w:val="28"/>
          <w:szCs w:val="28"/>
        </w:rPr>
        <w:t xml:space="preserve">, </w:t>
      </w:r>
      <w:r w:rsidR="00657FA7" w:rsidRPr="00657FA7">
        <w:rPr>
          <w:b/>
          <w:sz w:val="28"/>
          <w:szCs w:val="28"/>
        </w:rPr>
        <w:t xml:space="preserve">в порядке, установленном муниципальными правовыми актами местной администрации </w:t>
      </w:r>
      <w:r w:rsidR="00657FA7" w:rsidRPr="00285FE6">
        <w:rPr>
          <w:sz w:val="28"/>
          <w:szCs w:val="28"/>
        </w:rPr>
        <w:t>или актами уполномоченных ею органов местного самоуправления,</w:t>
      </w:r>
      <w:r w:rsidR="00657FA7" w:rsidRPr="00657FA7">
        <w:rPr>
          <w:sz w:val="28"/>
          <w:szCs w:val="28"/>
        </w:rPr>
        <w:t xml:space="preserve"> за исключением случаев, указанных в пункте 2.1 настоящей статьи. </w:t>
      </w:r>
    </w:p>
    <w:p w:rsidR="003E1FED" w:rsidRDefault="001357D8" w:rsidP="006F5D6B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По действующей </w:t>
      </w:r>
      <w:r w:rsidR="00DE70FB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>редакции</w:t>
      </w:r>
      <w:r w:rsidR="00DE70FB">
        <w:rPr>
          <w:sz w:val="28"/>
          <w:szCs w:val="28"/>
        </w:rPr>
        <w:t xml:space="preserve"> </w:t>
      </w:r>
      <w:r w:rsidR="00DE70FB" w:rsidRPr="00DE70FB">
        <w:rPr>
          <w:sz w:val="28"/>
          <w:szCs w:val="28"/>
        </w:rPr>
        <w:t>пп. 3 п. 2 ст. 78 Бюджетного кодекса РФ</w:t>
      </w:r>
      <w:r w:rsidR="00DE70FB">
        <w:rPr>
          <w:sz w:val="28"/>
          <w:szCs w:val="28"/>
        </w:rPr>
        <w:t>,</w:t>
      </w:r>
      <w:r>
        <w:rPr>
          <w:sz w:val="28"/>
          <w:szCs w:val="28"/>
        </w:rPr>
        <w:t xml:space="preserve"> субсидии юридическим лицам предоставляются </w:t>
      </w:r>
      <w:r w:rsidR="006F5D6B" w:rsidRPr="006F5D6B">
        <w:rPr>
          <w:sz w:val="28"/>
          <w:szCs w:val="28"/>
        </w:rPr>
        <w:t xml:space="preserve">из местного бюджета - </w:t>
      </w:r>
      <w:r w:rsidR="006F5D6B" w:rsidRPr="001357D8">
        <w:rPr>
          <w:b/>
          <w:sz w:val="28"/>
          <w:szCs w:val="28"/>
        </w:rPr>
        <w:t>в случаях и порядке, предусмотренных решением представительного органа муниципального образования о местном бюджете</w:t>
      </w:r>
      <w:r w:rsidR="006F5D6B" w:rsidRPr="006F5D6B">
        <w:rPr>
          <w:sz w:val="28"/>
          <w:szCs w:val="28"/>
        </w:rPr>
        <w:t xml:space="preserve">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</w:t>
      </w:r>
      <w:r w:rsidR="00DD0AAF">
        <w:rPr>
          <w:sz w:val="28"/>
          <w:szCs w:val="28"/>
        </w:rPr>
        <w:t xml:space="preserve">. </w:t>
      </w:r>
    </w:p>
    <w:p w:rsidR="006F5D6B" w:rsidRDefault="00474B3E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полномочия Думы приводятся в соответствие с требованием </w:t>
      </w:r>
      <w:r w:rsidR="00DE70FB">
        <w:rPr>
          <w:sz w:val="28"/>
          <w:szCs w:val="28"/>
        </w:rPr>
        <w:t xml:space="preserve">бюджетного </w:t>
      </w:r>
      <w:r>
        <w:rPr>
          <w:sz w:val="28"/>
          <w:szCs w:val="28"/>
        </w:rPr>
        <w:t xml:space="preserve">законодательства. </w:t>
      </w:r>
      <w:r w:rsidR="00707372">
        <w:rPr>
          <w:sz w:val="28"/>
          <w:szCs w:val="28"/>
        </w:rPr>
        <w:t>Проектом решения предусмотрено вс</w:t>
      </w:r>
      <w:r w:rsidR="00707372" w:rsidRPr="00707372">
        <w:rPr>
          <w:sz w:val="28"/>
          <w:szCs w:val="28"/>
        </w:rPr>
        <w:t>туп</w:t>
      </w:r>
      <w:r w:rsidR="00707372">
        <w:rPr>
          <w:sz w:val="28"/>
          <w:szCs w:val="28"/>
        </w:rPr>
        <w:t xml:space="preserve">ление </w:t>
      </w:r>
      <w:r w:rsidR="00707372" w:rsidRPr="00707372">
        <w:rPr>
          <w:sz w:val="28"/>
          <w:szCs w:val="28"/>
        </w:rPr>
        <w:t>в силу с 1 января 2024 года</w:t>
      </w:r>
      <w:r w:rsidR="00707372">
        <w:rPr>
          <w:sz w:val="28"/>
          <w:szCs w:val="28"/>
        </w:rPr>
        <w:t xml:space="preserve"> указанной нормы.</w:t>
      </w:r>
    </w:p>
    <w:p w:rsidR="006F5D6B" w:rsidRDefault="00794DA0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Кроме того, с 01.01.2024 года </w:t>
      </w:r>
      <w:r w:rsidR="00AF1A2B">
        <w:rPr>
          <w:sz w:val="28"/>
          <w:szCs w:val="28"/>
        </w:rPr>
        <w:t xml:space="preserve">Бюджетный кодекс РФ дополнятся пунктом </w:t>
      </w:r>
      <w:r w:rsidR="00AF1A2B" w:rsidRPr="00AF1A2B">
        <w:rPr>
          <w:sz w:val="28"/>
          <w:szCs w:val="28"/>
        </w:rPr>
        <w:t xml:space="preserve">2.1. </w:t>
      </w:r>
      <w:r w:rsidR="00AF1A2B">
        <w:rPr>
          <w:sz w:val="28"/>
          <w:szCs w:val="28"/>
        </w:rPr>
        <w:t>ст. 78.  Соответствующие дополнения предусмотрены в ст</w:t>
      </w:r>
      <w:r w:rsidR="00DE70FB">
        <w:rPr>
          <w:sz w:val="28"/>
          <w:szCs w:val="28"/>
        </w:rPr>
        <w:t>.</w:t>
      </w:r>
      <w:r w:rsidR="00AF1A2B">
        <w:rPr>
          <w:sz w:val="28"/>
          <w:szCs w:val="28"/>
        </w:rPr>
        <w:t xml:space="preserve"> 16 Положения, </w:t>
      </w:r>
      <w:r w:rsidR="00AF1A2B" w:rsidRPr="00AF1A2B">
        <w:rPr>
          <w:sz w:val="28"/>
          <w:szCs w:val="28"/>
        </w:rPr>
        <w:t>которы</w:t>
      </w:r>
      <w:r w:rsidR="00AF1A2B">
        <w:rPr>
          <w:sz w:val="28"/>
          <w:szCs w:val="28"/>
        </w:rPr>
        <w:t>е</w:t>
      </w:r>
      <w:r w:rsidR="00AF1A2B" w:rsidRPr="00AF1A2B">
        <w:rPr>
          <w:sz w:val="28"/>
          <w:szCs w:val="28"/>
        </w:rPr>
        <w:t xml:space="preserve"> буд</w:t>
      </w:r>
      <w:r w:rsidR="00AF1A2B">
        <w:rPr>
          <w:sz w:val="28"/>
          <w:szCs w:val="28"/>
        </w:rPr>
        <w:t>у</w:t>
      </w:r>
      <w:r w:rsidR="00AF1A2B" w:rsidRPr="00AF1A2B">
        <w:rPr>
          <w:sz w:val="28"/>
          <w:szCs w:val="28"/>
        </w:rPr>
        <w:t>т предусматривать случаи, предоставления субсидии из бюджета городского округа в соответствии с порядком, установленным нормативным правовым актом Правительства Российской Федерации и принимаемыми в соответствии с ним решениями администрации.</w:t>
      </w:r>
      <w:r w:rsidR="00AF1A2B">
        <w:rPr>
          <w:sz w:val="28"/>
          <w:szCs w:val="28"/>
        </w:rPr>
        <w:t xml:space="preserve"> </w:t>
      </w:r>
      <w:r w:rsidR="00A80BE7">
        <w:rPr>
          <w:sz w:val="28"/>
          <w:szCs w:val="28"/>
        </w:rPr>
        <w:t>Вс</w:t>
      </w:r>
      <w:r w:rsidR="00A80BE7" w:rsidRPr="00707372">
        <w:rPr>
          <w:sz w:val="28"/>
          <w:szCs w:val="28"/>
        </w:rPr>
        <w:t>туп</w:t>
      </w:r>
      <w:r w:rsidR="00A80BE7">
        <w:rPr>
          <w:sz w:val="28"/>
          <w:szCs w:val="28"/>
        </w:rPr>
        <w:t xml:space="preserve">ление </w:t>
      </w:r>
      <w:r w:rsidR="00A80BE7" w:rsidRPr="00707372">
        <w:rPr>
          <w:sz w:val="28"/>
          <w:szCs w:val="28"/>
        </w:rPr>
        <w:t xml:space="preserve">в силу </w:t>
      </w:r>
      <w:r w:rsidR="00A80BE7">
        <w:rPr>
          <w:sz w:val="28"/>
          <w:szCs w:val="28"/>
        </w:rPr>
        <w:t xml:space="preserve">указанного дополнения также планируется </w:t>
      </w:r>
      <w:r w:rsidR="00A80BE7" w:rsidRPr="00707372">
        <w:rPr>
          <w:sz w:val="28"/>
          <w:szCs w:val="28"/>
        </w:rPr>
        <w:t>с 1 января 2024 года</w:t>
      </w:r>
      <w:r w:rsidR="00A80BE7">
        <w:rPr>
          <w:sz w:val="28"/>
          <w:szCs w:val="28"/>
        </w:rPr>
        <w:t>.</w:t>
      </w:r>
    </w:p>
    <w:p w:rsidR="00A80BE7" w:rsidRDefault="00936EF5" w:rsidP="008B09C3">
      <w:pPr>
        <w:ind w:right="-1" w:firstLine="708"/>
        <w:rPr>
          <w:sz w:val="28"/>
          <w:szCs w:val="28"/>
        </w:rPr>
      </w:pPr>
      <w:r w:rsidRPr="00936EF5">
        <w:rPr>
          <w:sz w:val="28"/>
          <w:szCs w:val="28"/>
        </w:rPr>
        <w:t>Ст</w:t>
      </w:r>
      <w:r w:rsidR="00DE70FB">
        <w:rPr>
          <w:sz w:val="28"/>
          <w:szCs w:val="28"/>
        </w:rPr>
        <w:t>.</w:t>
      </w:r>
      <w:r w:rsidRPr="00936EF5">
        <w:rPr>
          <w:sz w:val="28"/>
          <w:szCs w:val="28"/>
        </w:rPr>
        <w:t xml:space="preserve"> 19 </w:t>
      </w:r>
      <w:r w:rsidR="00DE70FB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«</w:t>
      </w:r>
      <w:r w:rsidRPr="00936EF5">
        <w:rPr>
          <w:sz w:val="28"/>
          <w:szCs w:val="28"/>
        </w:rPr>
        <w:t>Исполнение судебных актов по обращению взыскания на средства бюджета городского округа</w:t>
      </w:r>
      <w:r>
        <w:rPr>
          <w:sz w:val="28"/>
          <w:szCs w:val="28"/>
        </w:rPr>
        <w:t xml:space="preserve">» </w:t>
      </w:r>
      <w:r w:rsidR="00DE70FB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в новой редакции</w:t>
      </w:r>
      <w:r w:rsidR="00DE70FB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приведения данной статьи </w:t>
      </w:r>
      <w:r w:rsidRPr="00936EF5">
        <w:rPr>
          <w:sz w:val="28"/>
          <w:szCs w:val="28"/>
        </w:rPr>
        <w:t>в соответствии с требованиями главы 24.1 Бюджетного кодекса РФ, ч</w:t>
      </w:r>
      <w:r w:rsidR="00DE70FB">
        <w:rPr>
          <w:sz w:val="28"/>
          <w:szCs w:val="28"/>
        </w:rPr>
        <w:t>.</w:t>
      </w:r>
      <w:r w:rsidRPr="00936EF5">
        <w:rPr>
          <w:sz w:val="28"/>
          <w:szCs w:val="28"/>
        </w:rPr>
        <w:t xml:space="preserve"> 20 ст</w:t>
      </w:r>
      <w:r w:rsidR="00DE70FB">
        <w:rPr>
          <w:sz w:val="28"/>
          <w:szCs w:val="28"/>
        </w:rPr>
        <w:t>.</w:t>
      </w:r>
      <w:r w:rsidRPr="00936EF5">
        <w:rPr>
          <w:sz w:val="28"/>
          <w:szCs w:val="28"/>
        </w:rPr>
        <w:t xml:space="preserve"> 30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</w:t>
      </w:r>
      <w:r w:rsidR="00DE70FB">
        <w:rPr>
          <w:sz w:val="28"/>
          <w:szCs w:val="28"/>
        </w:rPr>
        <w:t>.</w:t>
      </w:r>
      <w:r w:rsidRPr="00936EF5">
        <w:rPr>
          <w:sz w:val="28"/>
          <w:szCs w:val="28"/>
        </w:rPr>
        <w:t xml:space="preserve"> 3.19 ст</w:t>
      </w:r>
      <w:r w:rsidR="00DE70FB">
        <w:rPr>
          <w:sz w:val="28"/>
          <w:szCs w:val="28"/>
        </w:rPr>
        <w:t>.</w:t>
      </w:r>
      <w:r w:rsidRPr="00936EF5">
        <w:rPr>
          <w:sz w:val="28"/>
          <w:szCs w:val="28"/>
        </w:rPr>
        <w:t xml:space="preserve"> 2 Федерального закона от 03.11.2006 N 174-ФЗ "Об автономных учреждениях".</w:t>
      </w:r>
    </w:p>
    <w:p w:rsidR="008C7BF1" w:rsidRDefault="008C7BF1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Предлагается уточнить  Положение </w:t>
      </w:r>
      <w:r w:rsidRPr="008C7BF1">
        <w:rPr>
          <w:sz w:val="28"/>
          <w:szCs w:val="28"/>
        </w:rPr>
        <w:t>в части сроков предоставления главными администраторами бюджетных средств бюджетной отчетности в финансовый орган</w:t>
      </w:r>
      <w:r>
        <w:rPr>
          <w:sz w:val="28"/>
          <w:szCs w:val="28"/>
        </w:rPr>
        <w:t xml:space="preserve"> и контрольно-счетную палату городского округа</w:t>
      </w:r>
      <w:r w:rsidR="0024437A">
        <w:rPr>
          <w:sz w:val="28"/>
          <w:szCs w:val="28"/>
        </w:rPr>
        <w:t>, а также  документов, сведений, материалов</w:t>
      </w:r>
      <w:r w:rsidR="004046B7">
        <w:rPr>
          <w:sz w:val="28"/>
          <w:szCs w:val="28"/>
        </w:rPr>
        <w:t xml:space="preserve"> и </w:t>
      </w:r>
      <w:r w:rsidR="0024437A">
        <w:rPr>
          <w:sz w:val="28"/>
          <w:szCs w:val="28"/>
        </w:rPr>
        <w:t>пояснений по ней</w:t>
      </w:r>
      <w:r>
        <w:rPr>
          <w:sz w:val="28"/>
          <w:szCs w:val="28"/>
        </w:rPr>
        <w:t>. В</w:t>
      </w:r>
      <w:r w:rsidRPr="008C7BF1">
        <w:rPr>
          <w:sz w:val="28"/>
          <w:szCs w:val="28"/>
        </w:rPr>
        <w:t xml:space="preserve"> соответствии </w:t>
      </w:r>
      <w:r w:rsidRPr="008C7BF1">
        <w:rPr>
          <w:sz w:val="28"/>
          <w:szCs w:val="28"/>
        </w:rPr>
        <w:lastRenderedPageBreak/>
        <w:t xml:space="preserve">ст.264.2 Бюджетного кодекса РФ, </w:t>
      </w:r>
      <w:r>
        <w:rPr>
          <w:sz w:val="28"/>
          <w:szCs w:val="28"/>
        </w:rPr>
        <w:t xml:space="preserve">сроки </w:t>
      </w:r>
      <w:r w:rsidRPr="008C7BF1">
        <w:rPr>
          <w:sz w:val="28"/>
          <w:szCs w:val="28"/>
        </w:rPr>
        <w:t>устанавливаются финансовым органом самостоятельно и зависят, от установленного срока сдачи консолидированной бюджетной отчетности городского округа в финансовый орган Самарской области.</w:t>
      </w:r>
    </w:p>
    <w:p w:rsidR="00AF1A2B" w:rsidRDefault="00EA1BD8" w:rsidP="00E06427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Предлагается дополнить ст</w:t>
      </w:r>
      <w:r w:rsidR="004046B7">
        <w:rPr>
          <w:sz w:val="28"/>
          <w:szCs w:val="28"/>
        </w:rPr>
        <w:t>.</w:t>
      </w:r>
      <w:r>
        <w:rPr>
          <w:sz w:val="28"/>
          <w:szCs w:val="28"/>
        </w:rPr>
        <w:t xml:space="preserve"> 28 Положения ч</w:t>
      </w:r>
      <w:r w:rsidR="004046B7">
        <w:rPr>
          <w:sz w:val="28"/>
          <w:szCs w:val="28"/>
        </w:rPr>
        <w:t>.</w:t>
      </w:r>
      <w:r>
        <w:rPr>
          <w:sz w:val="28"/>
          <w:szCs w:val="28"/>
        </w:rPr>
        <w:t xml:space="preserve"> 5, </w:t>
      </w:r>
      <w:r w:rsidRPr="00EA1BD8">
        <w:rPr>
          <w:sz w:val="28"/>
          <w:szCs w:val="28"/>
        </w:rPr>
        <w:t>предусматривающей возможность главного администратора бюджетных средств передать финансовому органу полномочия по проведению мониторинга качества финансового менеджмента в отношении подведомственных ему администраторов бюджетных средств</w:t>
      </w:r>
      <w:r>
        <w:rPr>
          <w:sz w:val="28"/>
          <w:szCs w:val="28"/>
        </w:rPr>
        <w:t>, в соответствии со ст. 160.2-1 Бюджетного кодекса РФ</w:t>
      </w:r>
      <w:r w:rsidRPr="00EA1B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101F" w:rsidRDefault="00E7101F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представленные изменения и дополнения </w:t>
      </w:r>
      <w:r w:rsidR="000931CF">
        <w:rPr>
          <w:sz w:val="28"/>
          <w:szCs w:val="28"/>
        </w:rPr>
        <w:t xml:space="preserve">в </w:t>
      </w:r>
      <w:r>
        <w:rPr>
          <w:sz w:val="28"/>
          <w:szCs w:val="28"/>
        </w:rPr>
        <w:t>Положени</w:t>
      </w:r>
      <w:r w:rsidR="000931CF">
        <w:rPr>
          <w:sz w:val="28"/>
          <w:szCs w:val="28"/>
        </w:rPr>
        <w:t>е</w:t>
      </w:r>
      <w:r>
        <w:rPr>
          <w:sz w:val="28"/>
          <w:szCs w:val="28"/>
        </w:rPr>
        <w:t xml:space="preserve"> о бюджетном процессе</w:t>
      </w:r>
      <w:r w:rsidRPr="00E7101F">
        <w:t xml:space="preserve"> </w:t>
      </w:r>
      <w:r w:rsidRPr="00E7101F">
        <w:rPr>
          <w:sz w:val="28"/>
          <w:szCs w:val="28"/>
        </w:rPr>
        <w:t>в городском округе Тольятти, соответств</w:t>
      </w:r>
      <w:r w:rsidR="000931CF">
        <w:rPr>
          <w:sz w:val="28"/>
          <w:szCs w:val="28"/>
        </w:rPr>
        <w:t xml:space="preserve">уют </w:t>
      </w:r>
      <w:r w:rsidRPr="00E7101F">
        <w:rPr>
          <w:sz w:val="28"/>
          <w:szCs w:val="28"/>
        </w:rPr>
        <w:t xml:space="preserve"> требованиям Бюджетного кодекса РФ</w:t>
      </w:r>
      <w:r>
        <w:rPr>
          <w:sz w:val="28"/>
          <w:szCs w:val="28"/>
        </w:rPr>
        <w:t xml:space="preserve"> и федерального законодательства.</w:t>
      </w:r>
    </w:p>
    <w:p w:rsidR="00EA1BD8" w:rsidRDefault="00EA1BD8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замечания и предложения аналитического отдела были учтены в рабочем порядке при подготовке документа. </w:t>
      </w:r>
    </w:p>
    <w:p w:rsidR="00C65305" w:rsidRDefault="00C65305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Замечания и предложения к представленному проекту решения отсутствуют.</w:t>
      </w:r>
    </w:p>
    <w:p w:rsidR="00083F28" w:rsidRDefault="00083F28" w:rsidP="008B09C3">
      <w:pPr>
        <w:ind w:right="-1" w:firstLine="0"/>
        <w:rPr>
          <w:sz w:val="28"/>
          <w:szCs w:val="28"/>
        </w:rPr>
      </w:pPr>
    </w:p>
    <w:p w:rsidR="00E7101F" w:rsidRDefault="00E7101F" w:rsidP="008B09C3">
      <w:pPr>
        <w:ind w:right="-1" w:firstLine="0"/>
        <w:rPr>
          <w:sz w:val="28"/>
          <w:szCs w:val="28"/>
        </w:rPr>
      </w:pPr>
    </w:p>
    <w:p w:rsidR="00460305" w:rsidRPr="00ED49A5" w:rsidRDefault="00460305" w:rsidP="008B09C3">
      <w:pPr>
        <w:ind w:right="-1" w:firstLine="708"/>
        <w:rPr>
          <w:sz w:val="28"/>
          <w:szCs w:val="28"/>
        </w:rPr>
      </w:pPr>
      <w:r w:rsidRPr="00ED49A5">
        <w:rPr>
          <w:sz w:val="28"/>
          <w:szCs w:val="28"/>
        </w:rPr>
        <w:t xml:space="preserve">Вывод: проект решения Думы городского округа Тольятти </w:t>
      </w:r>
      <w:r w:rsidR="0041148E" w:rsidRPr="0041148E">
        <w:rPr>
          <w:sz w:val="28"/>
          <w:szCs w:val="28"/>
        </w:rPr>
        <w:t>«</w:t>
      </w:r>
      <w:r w:rsidR="00EA1BD8" w:rsidRPr="00EA1BD8">
        <w:rPr>
          <w:sz w:val="28"/>
          <w:szCs w:val="28"/>
        </w:rPr>
        <w:t>О внесении изменений в Положение о бюджетном процессе в городском округе Тольятти, утвержденное решением Думы городского округа Тольятти от 09.04.2014 N 250</w:t>
      </w:r>
      <w:r w:rsidR="0041148E" w:rsidRPr="0041148E">
        <w:rPr>
          <w:sz w:val="28"/>
          <w:szCs w:val="28"/>
        </w:rPr>
        <w:t>»</w:t>
      </w:r>
      <w:r w:rsidR="0041148E">
        <w:rPr>
          <w:sz w:val="28"/>
          <w:szCs w:val="28"/>
        </w:rPr>
        <w:t xml:space="preserve"> </w:t>
      </w:r>
      <w:r w:rsidRPr="00ED49A5">
        <w:rPr>
          <w:sz w:val="28"/>
          <w:szCs w:val="28"/>
        </w:rPr>
        <w:t xml:space="preserve">может быть рассмотрен на заседании </w:t>
      </w:r>
      <w:r w:rsidR="008F45F9">
        <w:rPr>
          <w:sz w:val="28"/>
          <w:szCs w:val="28"/>
        </w:rPr>
        <w:t>Думы городского округа Тольятти</w:t>
      </w:r>
      <w:r w:rsidR="0041148E">
        <w:rPr>
          <w:sz w:val="28"/>
          <w:szCs w:val="28"/>
        </w:rPr>
        <w:t xml:space="preserve">. </w:t>
      </w:r>
    </w:p>
    <w:p w:rsidR="00FA28B3" w:rsidRDefault="00FA28B3" w:rsidP="0049223B">
      <w:pPr>
        <w:ind w:right="-1" w:firstLine="0"/>
        <w:rPr>
          <w:sz w:val="28"/>
          <w:szCs w:val="28"/>
        </w:rPr>
      </w:pPr>
    </w:p>
    <w:p w:rsidR="00EA1BD8" w:rsidRDefault="00EA1BD8" w:rsidP="0049223B">
      <w:pPr>
        <w:ind w:right="-1" w:firstLine="0"/>
        <w:rPr>
          <w:sz w:val="28"/>
          <w:szCs w:val="28"/>
        </w:rPr>
      </w:pPr>
    </w:p>
    <w:p w:rsidR="004046B7" w:rsidRDefault="004046B7" w:rsidP="0049223B">
      <w:pPr>
        <w:ind w:right="-1" w:firstLine="0"/>
        <w:rPr>
          <w:sz w:val="28"/>
          <w:szCs w:val="28"/>
        </w:rPr>
      </w:pPr>
    </w:p>
    <w:p w:rsidR="0049223B" w:rsidRPr="00ED49A5" w:rsidRDefault="00EA1BD8" w:rsidP="0049223B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И.о н</w:t>
      </w:r>
      <w:r w:rsidR="0049223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9223B">
        <w:rPr>
          <w:sz w:val="28"/>
          <w:szCs w:val="28"/>
        </w:rPr>
        <w:t xml:space="preserve"> аналитического отдела</w:t>
      </w:r>
      <w:r w:rsidR="0049223B">
        <w:rPr>
          <w:sz w:val="28"/>
          <w:szCs w:val="28"/>
        </w:rPr>
        <w:tab/>
      </w:r>
      <w:r w:rsidR="0049223B">
        <w:rPr>
          <w:sz w:val="28"/>
          <w:szCs w:val="28"/>
        </w:rPr>
        <w:tab/>
      </w:r>
      <w:r w:rsidR="0049223B">
        <w:rPr>
          <w:sz w:val="28"/>
          <w:szCs w:val="28"/>
        </w:rPr>
        <w:tab/>
      </w:r>
      <w:r>
        <w:rPr>
          <w:sz w:val="28"/>
          <w:szCs w:val="28"/>
        </w:rPr>
        <w:tab/>
        <w:t>О.Н. Поручикова</w:t>
      </w:r>
    </w:p>
    <w:p w:rsidR="00F85115" w:rsidRPr="00ED49A5" w:rsidRDefault="00F85115" w:rsidP="00022C28">
      <w:pPr>
        <w:ind w:right="-1" w:firstLine="709"/>
        <w:rPr>
          <w:sz w:val="28"/>
          <w:szCs w:val="28"/>
        </w:rPr>
      </w:pPr>
    </w:p>
    <w:p w:rsidR="00221FBC" w:rsidRPr="005B423C" w:rsidRDefault="00221FBC" w:rsidP="00022C28">
      <w:pPr>
        <w:rPr>
          <w:color w:val="7030A0"/>
          <w:sz w:val="28"/>
          <w:szCs w:val="28"/>
        </w:rPr>
      </w:pPr>
    </w:p>
    <w:sectPr w:rsidR="00221FBC" w:rsidRPr="005B423C" w:rsidSect="00097391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E9" w:rsidRDefault="001B74E9" w:rsidP="00814622">
      <w:r>
        <w:separator/>
      </w:r>
    </w:p>
  </w:endnote>
  <w:endnote w:type="continuationSeparator" w:id="0">
    <w:p w:rsidR="001B74E9" w:rsidRDefault="001B74E9" w:rsidP="0081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E9" w:rsidRDefault="001B74E9" w:rsidP="00814622">
      <w:r>
        <w:separator/>
      </w:r>
    </w:p>
  </w:footnote>
  <w:footnote w:type="continuationSeparator" w:id="0">
    <w:p w:rsidR="001B74E9" w:rsidRDefault="001B74E9" w:rsidP="00814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984711"/>
      <w:docPartObj>
        <w:docPartGallery w:val="Page Numbers (Top of Page)"/>
        <w:docPartUnique/>
      </w:docPartObj>
    </w:sdtPr>
    <w:sdtEndPr/>
    <w:sdtContent>
      <w:p w:rsidR="00967E61" w:rsidRDefault="00967E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51E">
          <w:rPr>
            <w:noProof/>
          </w:rPr>
          <w:t>3</w:t>
        </w:r>
        <w:r>
          <w:fldChar w:fldCharType="end"/>
        </w:r>
      </w:p>
    </w:sdtContent>
  </w:sdt>
  <w:p w:rsidR="00967E61" w:rsidRDefault="00967E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1126"/>
    <w:multiLevelType w:val="hybridMultilevel"/>
    <w:tmpl w:val="33EC33DA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07C6E"/>
    <w:multiLevelType w:val="hybridMultilevel"/>
    <w:tmpl w:val="847ADCFE"/>
    <w:lvl w:ilvl="0" w:tplc="772C384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50"/>
    <w:rsid w:val="00002AD3"/>
    <w:rsid w:val="00005BCD"/>
    <w:rsid w:val="00005C49"/>
    <w:rsid w:val="00011B8D"/>
    <w:rsid w:val="00022C28"/>
    <w:rsid w:val="00024763"/>
    <w:rsid w:val="00034053"/>
    <w:rsid w:val="00034B74"/>
    <w:rsid w:val="00041AF8"/>
    <w:rsid w:val="00042A51"/>
    <w:rsid w:val="00051204"/>
    <w:rsid w:val="000514ED"/>
    <w:rsid w:val="0006399A"/>
    <w:rsid w:val="000731A5"/>
    <w:rsid w:val="00076AE8"/>
    <w:rsid w:val="00080FBD"/>
    <w:rsid w:val="00081718"/>
    <w:rsid w:val="00083F28"/>
    <w:rsid w:val="00086528"/>
    <w:rsid w:val="0008747A"/>
    <w:rsid w:val="000931CF"/>
    <w:rsid w:val="00094E0A"/>
    <w:rsid w:val="00097391"/>
    <w:rsid w:val="000A2E6E"/>
    <w:rsid w:val="000A657B"/>
    <w:rsid w:val="000B75F5"/>
    <w:rsid w:val="000C4F8E"/>
    <w:rsid w:val="000C5545"/>
    <w:rsid w:val="000D208A"/>
    <w:rsid w:val="000D5093"/>
    <w:rsid w:val="000E0142"/>
    <w:rsid w:val="000E3C54"/>
    <w:rsid w:val="000E6929"/>
    <w:rsid w:val="001002DB"/>
    <w:rsid w:val="00105D1C"/>
    <w:rsid w:val="001203DC"/>
    <w:rsid w:val="00120F05"/>
    <w:rsid w:val="00124026"/>
    <w:rsid w:val="00131D74"/>
    <w:rsid w:val="001349D7"/>
    <w:rsid w:val="001357D8"/>
    <w:rsid w:val="00146698"/>
    <w:rsid w:val="00150C17"/>
    <w:rsid w:val="00151189"/>
    <w:rsid w:val="00157E9E"/>
    <w:rsid w:val="0016378E"/>
    <w:rsid w:val="001736EE"/>
    <w:rsid w:val="001841E6"/>
    <w:rsid w:val="001845B0"/>
    <w:rsid w:val="001854BE"/>
    <w:rsid w:val="0019071C"/>
    <w:rsid w:val="00191BC8"/>
    <w:rsid w:val="00194297"/>
    <w:rsid w:val="001A170A"/>
    <w:rsid w:val="001A65D6"/>
    <w:rsid w:val="001B139C"/>
    <w:rsid w:val="001B433A"/>
    <w:rsid w:val="001B6963"/>
    <w:rsid w:val="001B74E9"/>
    <w:rsid w:val="001B7BD4"/>
    <w:rsid w:val="001C0DCE"/>
    <w:rsid w:val="001E0223"/>
    <w:rsid w:val="0020466C"/>
    <w:rsid w:val="00213B65"/>
    <w:rsid w:val="00221FBC"/>
    <w:rsid w:val="00223177"/>
    <w:rsid w:val="00233C7C"/>
    <w:rsid w:val="0023434A"/>
    <w:rsid w:val="00236BED"/>
    <w:rsid w:val="0024437A"/>
    <w:rsid w:val="002465EF"/>
    <w:rsid w:val="0025213B"/>
    <w:rsid w:val="0026651E"/>
    <w:rsid w:val="002708A0"/>
    <w:rsid w:val="00270BD4"/>
    <w:rsid w:val="0027141B"/>
    <w:rsid w:val="00277844"/>
    <w:rsid w:val="00280B3F"/>
    <w:rsid w:val="00280CF3"/>
    <w:rsid w:val="00285386"/>
    <w:rsid w:val="00285FE6"/>
    <w:rsid w:val="00286B55"/>
    <w:rsid w:val="00294091"/>
    <w:rsid w:val="00295376"/>
    <w:rsid w:val="002A7850"/>
    <w:rsid w:val="002C1522"/>
    <w:rsid w:val="002C3868"/>
    <w:rsid w:val="002D5AB2"/>
    <w:rsid w:val="002D7AD9"/>
    <w:rsid w:val="002E2C4F"/>
    <w:rsid w:val="002E3125"/>
    <w:rsid w:val="002E4E5D"/>
    <w:rsid w:val="002F1191"/>
    <w:rsid w:val="002F31A0"/>
    <w:rsid w:val="00302E87"/>
    <w:rsid w:val="00303FF9"/>
    <w:rsid w:val="00310473"/>
    <w:rsid w:val="0032033D"/>
    <w:rsid w:val="003237B2"/>
    <w:rsid w:val="003248DF"/>
    <w:rsid w:val="00356A80"/>
    <w:rsid w:val="0036239D"/>
    <w:rsid w:val="003645BB"/>
    <w:rsid w:val="00380FB4"/>
    <w:rsid w:val="003842FA"/>
    <w:rsid w:val="003A590D"/>
    <w:rsid w:val="003C6116"/>
    <w:rsid w:val="003D10E4"/>
    <w:rsid w:val="003D24D3"/>
    <w:rsid w:val="003D702F"/>
    <w:rsid w:val="003E1866"/>
    <w:rsid w:val="003E1FED"/>
    <w:rsid w:val="003E2A58"/>
    <w:rsid w:val="003F1D09"/>
    <w:rsid w:val="003F7401"/>
    <w:rsid w:val="004046B7"/>
    <w:rsid w:val="0041148E"/>
    <w:rsid w:val="00416728"/>
    <w:rsid w:val="0041717C"/>
    <w:rsid w:val="00420F29"/>
    <w:rsid w:val="004225CC"/>
    <w:rsid w:val="004236F6"/>
    <w:rsid w:val="004257D7"/>
    <w:rsid w:val="00430E4B"/>
    <w:rsid w:val="00431C9A"/>
    <w:rsid w:val="0043478A"/>
    <w:rsid w:val="00437637"/>
    <w:rsid w:val="0044349A"/>
    <w:rsid w:val="00450D65"/>
    <w:rsid w:val="00451641"/>
    <w:rsid w:val="00454323"/>
    <w:rsid w:val="00455014"/>
    <w:rsid w:val="00457F59"/>
    <w:rsid w:val="00460305"/>
    <w:rsid w:val="00466DAE"/>
    <w:rsid w:val="00466FA9"/>
    <w:rsid w:val="00467CDB"/>
    <w:rsid w:val="00471049"/>
    <w:rsid w:val="00471241"/>
    <w:rsid w:val="00471EA3"/>
    <w:rsid w:val="00474B3E"/>
    <w:rsid w:val="00483C72"/>
    <w:rsid w:val="0049223B"/>
    <w:rsid w:val="004B4594"/>
    <w:rsid w:val="004D24DA"/>
    <w:rsid w:val="004D347E"/>
    <w:rsid w:val="004E0986"/>
    <w:rsid w:val="004E1CA5"/>
    <w:rsid w:val="004E3FC6"/>
    <w:rsid w:val="004E48F6"/>
    <w:rsid w:val="004E4E69"/>
    <w:rsid w:val="004F4A2D"/>
    <w:rsid w:val="00500BFB"/>
    <w:rsid w:val="00510895"/>
    <w:rsid w:val="00526F96"/>
    <w:rsid w:val="0052731D"/>
    <w:rsid w:val="005336BB"/>
    <w:rsid w:val="00540D71"/>
    <w:rsid w:val="0054279A"/>
    <w:rsid w:val="005430E2"/>
    <w:rsid w:val="0054367E"/>
    <w:rsid w:val="005442DB"/>
    <w:rsid w:val="005462AD"/>
    <w:rsid w:val="005463C2"/>
    <w:rsid w:val="00550922"/>
    <w:rsid w:val="00553D6B"/>
    <w:rsid w:val="00557E5F"/>
    <w:rsid w:val="005629E8"/>
    <w:rsid w:val="005758C9"/>
    <w:rsid w:val="00577D49"/>
    <w:rsid w:val="00585562"/>
    <w:rsid w:val="00592657"/>
    <w:rsid w:val="005A01B9"/>
    <w:rsid w:val="005A64A4"/>
    <w:rsid w:val="005B219A"/>
    <w:rsid w:val="005B281B"/>
    <w:rsid w:val="005B423C"/>
    <w:rsid w:val="005B5154"/>
    <w:rsid w:val="005B6A4E"/>
    <w:rsid w:val="005C1032"/>
    <w:rsid w:val="005C7258"/>
    <w:rsid w:val="005D1DAE"/>
    <w:rsid w:val="005D5803"/>
    <w:rsid w:val="005D671D"/>
    <w:rsid w:val="005E7C7A"/>
    <w:rsid w:val="005F2439"/>
    <w:rsid w:val="00600F6A"/>
    <w:rsid w:val="00613567"/>
    <w:rsid w:val="00614B5D"/>
    <w:rsid w:val="00620787"/>
    <w:rsid w:val="006255DE"/>
    <w:rsid w:val="006309DA"/>
    <w:rsid w:val="006324B0"/>
    <w:rsid w:val="006332FA"/>
    <w:rsid w:val="00634585"/>
    <w:rsid w:val="00644FEC"/>
    <w:rsid w:val="006473AC"/>
    <w:rsid w:val="00657FA7"/>
    <w:rsid w:val="00661817"/>
    <w:rsid w:val="006676F3"/>
    <w:rsid w:val="00671F66"/>
    <w:rsid w:val="006722A3"/>
    <w:rsid w:val="00673EB6"/>
    <w:rsid w:val="00677447"/>
    <w:rsid w:val="00677564"/>
    <w:rsid w:val="00680685"/>
    <w:rsid w:val="00680C07"/>
    <w:rsid w:val="00683AF7"/>
    <w:rsid w:val="006A3802"/>
    <w:rsid w:val="006B02B0"/>
    <w:rsid w:val="006B3390"/>
    <w:rsid w:val="006B79CB"/>
    <w:rsid w:val="006C43C5"/>
    <w:rsid w:val="006E6E01"/>
    <w:rsid w:val="006F09EF"/>
    <w:rsid w:val="006F1AC3"/>
    <w:rsid w:val="006F5D6B"/>
    <w:rsid w:val="006F6ACD"/>
    <w:rsid w:val="00707372"/>
    <w:rsid w:val="00710ACB"/>
    <w:rsid w:val="00710BEE"/>
    <w:rsid w:val="00711400"/>
    <w:rsid w:val="00712E11"/>
    <w:rsid w:val="00722B3A"/>
    <w:rsid w:val="00722FFE"/>
    <w:rsid w:val="00727029"/>
    <w:rsid w:val="00733144"/>
    <w:rsid w:val="00734D1A"/>
    <w:rsid w:val="00735EB8"/>
    <w:rsid w:val="00754F3D"/>
    <w:rsid w:val="00754F6E"/>
    <w:rsid w:val="00756782"/>
    <w:rsid w:val="00757EF9"/>
    <w:rsid w:val="00760CBD"/>
    <w:rsid w:val="00764ECC"/>
    <w:rsid w:val="00765BD0"/>
    <w:rsid w:val="00766495"/>
    <w:rsid w:val="00767F2C"/>
    <w:rsid w:val="00775A04"/>
    <w:rsid w:val="00777D66"/>
    <w:rsid w:val="00780A7C"/>
    <w:rsid w:val="00781B29"/>
    <w:rsid w:val="0078590E"/>
    <w:rsid w:val="00794DA0"/>
    <w:rsid w:val="007A587D"/>
    <w:rsid w:val="007A64CD"/>
    <w:rsid w:val="007C263A"/>
    <w:rsid w:val="007D0515"/>
    <w:rsid w:val="007D6BE3"/>
    <w:rsid w:val="007E40B9"/>
    <w:rsid w:val="007F41FE"/>
    <w:rsid w:val="008014EF"/>
    <w:rsid w:val="0080454F"/>
    <w:rsid w:val="00814622"/>
    <w:rsid w:val="00816DB8"/>
    <w:rsid w:val="00816F48"/>
    <w:rsid w:val="0082143F"/>
    <w:rsid w:val="00824849"/>
    <w:rsid w:val="0082781C"/>
    <w:rsid w:val="008328E1"/>
    <w:rsid w:val="008348E5"/>
    <w:rsid w:val="008373F7"/>
    <w:rsid w:val="00837A66"/>
    <w:rsid w:val="008408FD"/>
    <w:rsid w:val="00847C49"/>
    <w:rsid w:val="0085731D"/>
    <w:rsid w:val="00857469"/>
    <w:rsid w:val="008638A4"/>
    <w:rsid w:val="00874B0E"/>
    <w:rsid w:val="008800D2"/>
    <w:rsid w:val="008919C0"/>
    <w:rsid w:val="00896BFD"/>
    <w:rsid w:val="008A2828"/>
    <w:rsid w:val="008A2D63"/>
    <w:rsid w:val="008A33C0"/>
    <w:rsid w:val="008A445B"/>
    <w:rsid w:val="008A6E13"/>
    <w:rsid w:val="008B09C3"/>
    <w:rsid w:val="008B2FB6"/>
    <w:rsid w:val="008C206E"/>
    <w:rsid w:val="008C4666"/>
    <w:rsid w:val="008C537E"/>
    <w:rsid w:val="008C7BF1"/>
    <w:rsid w:val="008D0A8F"/>
    <w:rsid w:val="008D5080"/>
    <w:rsid w:val="008E4889"/>
    <w:rsid w:val="008E499B"/>
    <w:rsid w:val="008E54FA"/>
    <w:rsid w:val="008E7590"/>
    <w:rsid w:val="008F0BEA"/>
    <w:rsid w:val="008F2D19"/>
    <w:rsid w:val="008F45F9"/>
    <w:rsid w:val="008F74AD"/>
    <w:rsid w:val="00903D73"/>
    <w:rsid w:val="0092149B"/>
    <w:rsid w:val="00936EF5"/>
    <w:rsid w:val="00951A4A"/>
    <w:rsid w:val="00954DF2"/>
    <w:rsid w:val="00961582"/>
    <w:rsid w:val="00964E50"/>
    <w:rsid w:val="00965EDE"/>
    <w:rsid w:val="00967E61"/>
    <w:rsid w:val="00982726"/>
    <w:rsid w:val="00987EA4"/>
    <w:rsid w:val="00993363"/>
    <w:rsid w:val="0099499B"/>
    <w:rsid w:val="00994B8F"/>
    <w:rsid w:val="009A22FC"/>
    <w:rsid w:val="009A3796"/>
    <w:rsid w:val="009B515D"/>
    <w:rsid w:val="009B58F3"/>
    <w:rsid w:val="009C1015"/>
    <w:rsid w:val="009D49FF"/>
    <w:rsid w:val="009E0BB5"/>
    <w:rsid w:val="009F78C8"/>
    <w:rsid w:val="00A05C31"/>
    <w:rsid w:val="00A2006E"/>
    <w:rsid w:val="00A246DD"/>
    <w:rsid w:val="00A27F3B"/>
    <w:rsid w:val="00A32D56"/>
    <w:rsid w:val="00A35F40"/>
    <w:rsid w:val="00A36B10"/>
    <w:rsid w:val="00A41EFF"/>
    <w:rsid w:val="00A5579D"/>
    <w:rsid w:val="00A55BF6"/>
    <w:rsid w:val="00A574E4"/>
    <w:rsid w:val="00A63CDF"/>
    <w:rsid w:val="00A67F30"/>
    <w:rsid w:val="00A7149E"/>
    <w:rsid w:val="00A71AE6"/>
    <w:rsid w:val="00A72E25"/>
    <w:rsid w:val="00A73AD0"/>
    <w:rsid w:val="00A76742"/>
    <w:rsid w:val="00A76D44"/>
    <w:rsid w:val="00A80BE7"/>
    <w:rsid w:val="00A9613F"/>
    <w:rsid w:val="00AA6485"/>
    <w:rsid w:val="00AB0C93"/>
    <w:rsid w:val="00AB2B8A"/>
    <w:rsid w:val="00AB43BD"/>
    <w:rsid w:val="00AB4CFB"/>
    <w:rsid w:val="00AB6E86"/>
    <w:rsid w:val="00AB71D6"/>
    <w:rsid w:val="00AC0C3C"/>
    <w:rsid w:val="00AC6157"/>
    <w:rsid w:val="00AD0222"/>
    <w:rsid w:val="00AE0EA5"/>
    <w:rsid w:val="00AE1AC5"/>
    <w:rsid w:val="00AE1D55"/>
    <w:rsid w:val="00AF1A2B"/>
    <w:rsid w:val="00AF5EB1"/>
    <w:rsid w:val="00AF64E3"/>
    <w:rsid w:val="00AF7481"/>
    <w:rsid w:val="00AF749A"/>
    <w:rsid w:val="00B02EDA"/>
    <w:rsid w:val="00B11515"/>
    <w:rsid w:val="00B15D69"/>
    <w:rsid w:val="00B1615A"/>
    <w:rsid w:val="00B23BC6"/>
    <w:rsid w:val="00B331D5"/>
    <w:rsid w:val="00B33749"/>
    <w:rsid w:val="00B3782C"/>
    <w:rsid w:val="00B50A3A"/>
    <w:rsid w:val="00B548D8"/>
    <w:rsid w:val="00B63C11"/>
    <w:rsid w:val="00B64569"/>
    <w:rsid w:val="00B716E9"/>
    <w:rsid w:val="00B732AD"/>
    <w:rsid w:val="00BA1A18"/>
    <w:rsid w:val="00BB678A"/>
    <w:rsid w:val="00BC0A9F"/>
    <w:rsid w:val="00BD0E38"/>
    <w:rsid w:val="00BE17B5"/>
    <w:rsid w:val="00BE243A"/>
    <w:rsid w:val="00BE2476"/>
    <w:rsid w:val="00BE7466"/>
    <w:rsid w:val="00BF366D"/>
    <w:rsid w:val="00BF7119"/>
    <w:rsid w:val="00C01450"/>
    <w:rsid w:val="00C03C20"/>
    <w:rsid w:val="00C10808"/>
    <w:rsid w:val="00C152F7"/>
    <w:rsid w:val="00C17D70"/>
    <w:rsid w:val="00C2411F"/>
    <w:rsid w:val="00C279A0"/>
    <w:rsid w:val="00C332CE"/>
    <w:rsid w:val="00C3387B"/>
    <w:rsid w:val="00C34032"/>
    <w:rsid w:val="00C35E96"/>
    <w:rsid w:val="00C43034"/>
    <w:rsid w:val="00C5012C"/>
    <w:rsid w:val="00C54850"/>
    <w:rsid w:val="00C56465"/>
    <w:rsid w:val="00C5688C"/>
    <w:rsid w:val="00C57D6B"/>
    <w:rsid w:val="00C615EC"/>
    <w:rsid w:val="00C626D6"/>
    <w:rsid w:val="00C65305"/>
    <w:rsid w:val="00C66A50"/>
    <w:rsid w:val="00C75A33"/>
    <w:rsid w:val="00C90D22"/>
    <w:rsid w:val="00C95D33"/>
    <w:rsid w:val="00C97E3A"/>
    <w:rsid w:val="00CB3F94"/>
    <w:rsid w:val="00CB462B"/>
    <w:rsid w:val="00CB7995"/>
    <w:rsid w:val="00CC5A29"/>
    <w:rsid w:val="00CC5D83"/>
    <w:rsid w:val="00CC7224"/>
    <w:rsid w:val="00CD4AAA"/>
    <w:rsid w:val="00CE42D2"/>
    <w:rsid w:val="00CF2B4C"/>
    <w:rsid w:val="00D03DA8"/>
    <w:rsid w:val="00D058FD"/>
    <w:rsid w:val="00D12DBB"/>
    <w:rsid w:val="00D1434E"/>
    <w:rsid w:val="00D162D7"/>
    <w:rsid w:val="00D213AB"/>
    <w:rsid w:val="00D262EA"/>
    <w:rsid w:val="00D26ECA"/>
    <w:rsid w:val="00D30084"/>
    <w:rsid w:val="00D34A5E"/>
    <w:rsid w:val="00D36538"/>
    <w:rsid w:val="00D374F2"/>
    <w:rsid w:val="00D37E0C"/>
    <w:rsid w:val="00D509C7"/>
    <w:rsid w:val="00D51085"/>
    <w:rsid w:val="00D67EDD"/>
    <w:rsid w:val="00D718E4"/>
    <w:rsid w:val="00D811E7"/>
    <w:rsid w:val="00D820A4"/>
    <w:rsid w:val="00DA110A"/>
    <w:rsid w:val="00DA1551"/>
    <w:rsid w:val="00DB254B"/>
    <w:rsid w:val="00DB4C0E"/>
    <w:rsid w:val="00DB68E8"/>
    <w:rsid w:val="00DD079C"/>
    <w:rsid w:val="00DD0AAF"/>
    <w:rsid w:val="00DE124E"/>
    <w:rsid w:val="00DE70FB"/>
    <w:rsid w:val="00DF2734"/>
    <w:rsid w:val="00DF7F28"/>
    <w:rsid w:val="00E06427"/>
    <w:rsid w:val="00E06A88"/>
    <w:rsid w:val="00E1726D"/>
    <w:rsid w:val="00E25BAF"/>
    <w:rsid w:val="00E2689B"/>
    <w:rsid w:val="00E30D0C"/>
    <w:rsid w:val="00E43148"/>
    <w:rsid w:val="00E457D1"/>
    <w:rsid w:val="00E47F7B"/>
    <w:rsid w:val="00E536F0"/>
    <w:rsid w:val="00E55756"/>
    <w:rsid w:val="00E60F84"/>
    <w:rsid w:val="00E631F5"/>
    <w:rsid w:val="00E66333"/>
    <w:rsid w:val="00E67406"/>
    <w:rsid w:val="00E7101F"/>
    <w:rsid w:val="00E72647"/>
    <w:rsid w:val="00E72AF3"/>
    <w:rsid w:val="00E75710"/>
    <w:rsid w:val="00E856E3"/>
    <w:rsid w:val="00E92033"/>
    <w:rsid w:val="00E94C26"/>
    <w:rsid w:val="00EA09D6"/>
    <w:rsid w:val="00EA1BD8"/>
    <w:rsid w:val="00EA55D6"/>
    <w:rsid w:val="00EB6430"/>
    <w:rsid w:val="00EC32CF"/>
    <w:rsid w:val="00EC45F3"/>
    <w:rsid w:val="00ED0CD5"/>
    <w:rsid w:val="00ED49A5"/>
    <w:rsid w:val="00EE06BF"/>
    <w:rsid w:val="00EF1456"/>
    <w:rsid w:val="00EF4066"/>
    <w:rsid w:val="00F01E9A"/>
    <w:rsid w:val="00F03AD6"/>
    <w:rsid w:val="00F05C7E"/>
    <w:rsid w:val="00F11E10"/>
    <w:rsid w:val="00F12DA6"/>
    <w:rsid w:val="00F265CE"/>
    <w:rsid w:val="00F30265"/>
    <w:rsid w:val="00F37E44"/>
    <w:rsid w:val="00F409C2"/>
    <w:rsid w:val="00F426A8"/>
    <w:rsid w:val="00F42EAC"/>
    <w:rsid w:val="00F430DE"/>
    <w:rsid w:val="00F50CAC"/>
    <w:rsid w:val="00F6540D"/>
    <w:rsid w:val="00F7546C"/>
    <w:rsid w:val="00F77EBD"/>
    <w:rsid w:val="00F85115"/>
    <w:rsid w:val="00F86E9C"/>
    <w:rsid w:val="00F87F66"/>
    <w:rsid w:val="00F90D43"/>
    <w:rsid w:val="00F911E1"/>
    <w:rsid w:val="00FA28B3"/>
    <w:rsid w:val="00FA378D"/>
    <w:rsid w:val="00FA704C"/>
    <w:rsid w:val="00FB038C"/>
    <w:rsid w:val="00FB49AE"/>
    <w:rsid w:val="00FC3DBF"/>
    <w:rsid w:val="00FC53C6"/>
    <w:rsid w:val="00FD353A"/>
    <w:rsid w:val="00FE2310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  <w:style w:type="paragraph" w:styleId="af">
    <w:name w:val="Balloon Text"/>
    <w:basedOn w:val="a"/>
    <w:link w:val="af0"/>
    <w:uiPriority w:val="99"/>
    <w:semiHidden/>
    <w:unhideWhenUsed/>
    <w:rsid w:val="00DE70FB"/>
    <w:rPr>
      <w:rFonts w:ascii="Calibri" w:hAnsi="Calibri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E70FB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  <w:style w:type="paragraph" w:styleId="af">
    <w:name w:val="Balloon Text"/>
    <w:basedOn w:val="a"/>
    <w:link w:val="af0"/>
    <w:uiPriority w:val="99"/>
    <w:semiHidden/>
    <w:unhideWhenUsed/>
    <w:rsid w:val="00DE70FB"/>
    <w:rPr>
      <w:rFonts w:ascii="Calibri" w:hAnsi="Calibri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E70FB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4860">
          <w:blockQuote w:val="1"/>
          <w:marLeft w:val="89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06984-175D-43F1-8CD1-3B8145EE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5563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2023-06-29T09:13:00Z</cp:lastPrinted>
  <dcterms:created xsi:type="dcterms:W3CDTF">2023-06-29T09:59:00Z</dcterms:created>
  <dcterms:modified xsi:type="dcterms:W3CDTF">2023-06-29T09:59:00Z</dcterms:modified>
</cp:coreProperties>
</file>