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3F9D9" w14:textId="77777777" w:rsidR="00FA6176" w:rsidRDefault="00FA6176" w:rsidP="00547EE4">
      <w:pPr>
        <w:rPr>
          <w:rFonts w:cs="Arial"/>
          <w:bCs/>
          <w:iCs/>
          <w:sz w:val="28"/>
          <w:szCs w:val="28"/>
        </w:rPr>
      </w:pPr>
    </w:p>
    <w:p w14:paraId="4F326BB3" w14:textId="77777777" w:rsidR="00FA6176" w:rsidRDefault="00FA6176" w:rsidP="00FA6176">
      <w:pPr>
        <w:ind w:left="5940"/>
        <w:jc w:val="center"/>
        <w:rPr>
          <w:rFonts w:cs="Arial"/>
          <w:bCs/>
          <w:iCs/>
          <w:sz w:val="28"/>
          <w:szCs w:val="28"/>
        </w:rPr>
      </w:pPr>
    </w:p>
    <w:p w14:paraId="1B0D5A4B" w14:textId="77777777" w:rsidR="00FA6176" w:rsidRDefault="00FA6176" w:rsidP="00FA6176">
      <w:pPr>
        <w:ind w:left="5940"/>
        <w:jc w:val="center"/>
        <w:rPr>
          <w:rFonts w:cs="Arial"/>
          <w:bCs/>
          <w:iCs/>
          <w:sz w:val="28"/>
          <w:szCs w:val="28"/>
        </w:rPr>
      </w:pPr>
    </w:p>
    <w:p w14:paraId="03E77F01" w14:textId="5C5A9B86" w:rsidR="00FA6176" w:rsidRPr="00FA6176" w:rsidRDefault="00FA6176" w:rsidP="00FA6176">
      <w:pPr>
        <w:ind w:left="5940"/>
        <w:jc w:val="center"/>
        <w:rPr>
          <w:rFonts w:cs="Arial"/>
          <w:bCs/>
          <w:iCs/>
          <w:sz w:val="28"/>
          <w:szCs w:val="28"/>
        </w:rPr>
      </w:pPr>
      <w:r w:rsidRPr="00FA6176">
        <w:rPr>
          <w:rFonts w:cs="Arial"/>
          <w:bCs/>
          <w:iCs/>
          <w:sz w:val="28"/>
          <w:szCs w:val="28"/>
        </w:rPr>
        <w:t>Депутатам Думы городского округа Тольятти</w:t>
      </w:r>
    </w:p>
    <w:p w14:paraId="62FFFD70" w14:textId="77777777" w:rsidR="00FA6176" w:rsidRPr="00FA6176" w:rsidRDefault="00FA6176" w:rsidP="00FA6176">
      <w:pPr>
        <w:ind w:left="5940"/>
        <w:jc w:val="center"/>
        <w:rPr>
          <w:rFonts w:cs="Arial"/>
          <w:bCs/>
          <w:iCs/>
          <w:sz w:val="28"/>
          <w:szCs w:val="28"/>
        </w:rPr>
      </w:pPr>
    </w:p>
    <w:p w14:paraId="11AA94BF" w14:textId="77777777" w:rsidR="00FA6176" w:rsidRPr="00FA6176" w:rsidRDefault="00FA6176" w:rsidP="00FA6176">
      <w:pPr>
        <w:ind w:left="6662"/>
        <w:jc w:val="center"/>
        <w:rPr>
          <w:rFonts w:cs="Arial"/>
          <w:bCs/>
          <w:iCs/>
          <w:sz w:val="28"/>
          <w:szCs w:val="28"/>
        </w:rPr>
      </w:pPr>
    </w:p>
    <w:p w14:paraId="58191BCE" w14:textId="77777777" w:rsidR="00FA6176" w:rsidRPr="00FA6176" w:rsidRDefault="00FA6176" w:rsidP="00FA6176">
      <w:pPr>
        <w:jc w:val="both"/>
        <w:rPr>
          <w:rFonts w:cs="Arial"/>
          <w:b/>
          <w:bCs/>
          <w:i/>
          <w:iCs/>
          <w:sz w:val="28"/>
          <w:szCs w:val="28"/>
        </w:rPr>
      </w:pPr>
    </w:p>
    <w:p w14:paraId="564CA56C" w14:textId="77777777" w:rsidR="00FA6176" w:rsidRPr="00FA6176" w:rsidRDefault="00FA6176" w:rsidP="00FA6176">
      <w:pPr>
        <w:spacing w:line="276" w:lineRule="auto"/>
        <w:jc w:val="center"/>
        <w:rPr>
          <w:rFonts w:cs="Arial"/>
          <w:bCs/>
          <w:sz w:val="28"/>
          <w:szCs w:val="28"/>
        </w:rPr>
      </w:pPr>
    </w:p>
    <w:p w14:paraId="5572F62D" w14:textId="77777777" w:rsidR="00FA6176" w:rsidRPr="00FA6176" w:rsidRDefault="00FA6176" w:rsidP="00FA6176">
      <w:pPr>
        <w:spacing w:line="276" w:lineRule="auto"/>
        <w:jc w:val="center"/>
        <w:rPr>
          <w:rFonts w:cs="Arial"/>
          <w:bCs/>
          <w:sz w:val="28"/>
          <w:szCs w:val="28"/>
        </w:rPr>
      </w:pPr>
    </w:p>
    <w:p w14:paraId="365B034D" w14:textId="33643342" w:rsidR="00FA6176" w:rsidRDefault="00FA6176" w:rsidP="00FA6176">
      <w:pPr>
        <w:spacing w:line="276" w:lineRule="auto"/>
        <w:ind w:firstLine="709"/>
        <w:jc w:val="both"/>
        <w:rPr>
          <w:rFonts w:cs="Arial"/>
          <w:bCs/>
          <w:sz w:val="28"/>
          <w:szCs w:val="28"/>
        </w:rPr>
      </w:pPr>
      <w:proofErr w:type="gramStart"/>
      <w:r w:rsidRPr="00FA6176">
        <w:rPr>
          <w:rFonts w:cs="Arial"/>
          <w:bCs/>
          <w:sz w:val="28"/>
          <w:szCs w:val="28"/>
        </w:rPr>
        <w:t xml:space="preserve">Направляю Вам для рассмотрения на заседании Думы городского округа Тольятти </w:t>
      </w:r>
      <w:r>
        <w:rPr>
          <w:rFonts w:cs="Arial"/>
          <w:bCs/>
          <w:sz w:val="28"/>
          <w:szCs w:val="28"/>
        </w:rPr>
        <w:t>26</w:t>
      </w:r>
      <w:r w:rsidRPr="00FA6176">
        <w:rPr>
          <w:rFonts w:cs="Arial"/>
          <w:bCs/>
          <w:sz w:val="28"/>
          <w:szCs w:val="28"/>
        </w:rPr>
        <w:t>.04.2023 подготовленный проект решения Думы по вопросу «</w:t>
      </w:r>
      <w:r>
        <w:rPr>
          <w:rFonts w:cs="Arial"/>
          <w:bCs/>
          <w:sz w:val="28"/>
          <w:szCs w:val="28"/>
        </w:rPr>
        <w:t>Об обращении депутатов Думы городского округа Тольятти в Самарскую Губернскую Думу и Правительство Самарской области по вопросу внесения изменений в законодательные акты Российской Федерации в части исключения двойного начисления платы за услуги по вывозу ТКО»</w:t>
      </w:r>
      <w:r w:rsidRPr="00FA6176">
        <w:rPr>
          <w:rFonts w:eastAsia="Calibri"/>
          <w:bCs/>
          <w:sz w:val="28"/>
          <w:szCs w:val="28"/>
        </w:rPr>
        <w:t>, согласно приложению</w:t>
      </w:r>
      <w:r w:rsidRPr="00FA6176">
        <w:rPr>
          <w:rFonts w:cs="Arial"/>
          <w:bCs/>
          <w:sz w:val="28"/>
          <w:szCs w:val="28"/>
        </w:rPr>
        <w:t>.</w:t>
      </w:r>
      <w:proofErr w:type="gramEnd"/>
    </w:p>
    <w:p w14:paraId="260F3070" w14:textId="559FEE4A" w:rsidR="00BC1820" w:rsidRPr="00FA6176" w:rsidRDefault="00BC1820" w:rsidP="00FA6176">
      <w:pPr>
        <w:spacing w:line="276" w:lineRule="auto"/>
        <w:ind w:firstLine="709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Докладчик: </w:t>
      </w:r>
      <w:proofErr w:type="spellStart"/>
      <w:r>
        <w:rPr>
          <w:rFonts w:cs="Arial"/>
          <w:bCs/>
          <w:sz w:val="28"/>
          <w:szCs w:val="28"/>
        </w:rPr>
        <w:t>Остудин</w:t>
      </w:r>
      <w:proofErr w:type="spellEnd"/>
      <w:r>
        <w:rPr>
          <w:rFonts w:cs="Arial"/>
          <w:bCs/>
          <w:sz w:val="28"/>
          <w:szCs w:val="28"/>
        </w:rPr>
        <w:t xml:space="preserve"> Н.И – </w:t>
      </w:r>
      <w:r w:rsidR="00EB18E3">
        <w:rPr>
          <w:rFonts w:cs="Arial"/>
          <w:bCs/>
          <w:sz w:val="28"/>
          <w:szCs w:val="28"/>
        </w:rPr>
        <w:t xml:space="preserve">Председатель </w:t>
      </w:r>
      <w:r>
        <w:rPr>
          <w:rFonts w:cs="Arial"/>
          <w:bCs/>
          <w:sz w:val="28"/>
          <w:szCs w:val="28"/>
        </w:rPr>
        <w:t>Думы городского округа Тольятти</w:t>
      </w:r>
    </w:p>
    <w:p w14:paraId="5C9A6A7A" w14:textId="77777777" w:rsidR="00FA6176" w:rsidRPr="00FA6176" w:rsidRDefault="00FA6176" w:rsidP="00FA6176">
      <w:pPr>
        <w:spacing w:line="276" w:lineRule="auto"/>
        <w:ind w:firstLine="709"/>
        <w:jc w:val="both"/>
        <w:rPr>
          <w:rFonts w:cs="Arial"/>
          <w:bCs/>
          <w:sz w:val="28"/>
          <w:szCs w:val="28"/>
        </w:rPr>
      </w:pPr>
    </w:p>
    <w:p w14:paraId="09F75E14" w14:textId="77777777" w:rsidR="007F5B51" w:rsidRDefault="00FA6176" w:rsidP="00FA6176">
      <w:pPr>
        <w:spacing w:line="276" w:lineRule="auto"/>
        <w:ind w:firstLine="709"/>
        <w:jc w:val="both"/>
        <w:rPr>
          <w:rFonts w:cs="Arial"/>
          <w:bCs/>
          <w:sz w:val="28"/>
          <w:szCs w:val="28"/>
        </w:rPr>
      </w:pPr>
      <w:r w:rsidRPr="00FA6176">
        <w:rPr>
          <w:rFonts w:cs="Arial"/>
          <w:bCs/>
          <w:sz w:val="28"/>
          <w:szCs w:val="28"/>
        </w:rPr>
        <w:t xml:space="preserve">Приложение: </w:t>
      </w:r>
    </w:p>
    <w:p w14:paraId="2AF3AB6E" w14:textId="1111E7A9" w:rsidR="00FA6176" w:rsidRDefault="007F5B51" w:rsidP="007F5B51">
      <w:pPr>
        <w:pStyle w:val="a3"/>
        <w:numPr>
          <w:ilvl w:val="0"/>
          <w:numId w:val="1"/>
        </w:num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FA6176" w:rsidRPr="007F5B51">
        <w:rPr>
          <w:bCs/>
          <w:sz w:val="28"/>
          <w:szCs w:val="28"/>
        </w:rPr>
        <w:t>роект решения Думы на 3 л. в 1 экз.</w:t>
      </w:r>
    </w:p>
    <w:p w14:paraId="2AC2C40D" w14:textId="7D89C6BA" w:rsidR="007F5B51" w:rsidRPr="007F5B51" w:rsidRDefault="007F5B51" w:rsidP="007F5B51">
      <w:pPr>
        <w:pStyle w:val="a3"/>
        <w:numPr>
          <w:ilvl w:val="0"/>
          <w:numId w:val="1"/>
        </w:num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Пояснительная записка на 2 л. </w:t>
      </w:r>
      <w:r w:rsidR="009E38AC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1 экз.</w:t>
      </w:r>
    </w:p>
    <w:p w14:paraId="61045E05" w14:textId="77777777" w:rsidR="00FA6176" w:rsidRPr="00FA6176" w:rsidRDefault="00FA6176" w:rsidP="00FA6176">
      <w:pPr>
        <w:spacing w:line="276" w:lineRule="auto"/>
        <w:jc w:val="both"/>
        <w:rPr>
          <w:rFonts w:cs="Arial"/>
          <w:bCs/>
          <w:sz w:val="27"/>
          <w:szCs w:val="27"/>
        </w:rPr>
      </w:pPr>
      <w:r w:rsidRPr="00FA6176">
        <w:rPr>
          <w:rFonts w:cs="Arial"/>
          <w:bCs/>
          <w:sz w:val="27"/>
          <w:szCs w:val="27"/>
        </w:rPr>
        <w:tab/>
      </w:r>
    </w:p>
    <w:p w14:paraId="7F97D575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14:paraId="7EE4DC11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14:paraId="2CDB6E0A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791944D4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FA6176">
        <w:rPr>
          <w:sz w:val="28"/>
          <w:szCs w:val="28"/>
        </w:rPr>
        <w:t xml:space="preserve">Председатель Думы </w:t>
      </w:r>
      <w:r w:rsidRPr="00FA6176">
        <w:rPr>
          <w:sz w:val="28"/>
          <w:szCs w:val="28"/>
        </w:rPr>
        <w:tab/>
        <w:t xml:space="preserve">                                                           Н.И. </w:t>
      </w:r>
      <w:proofErr w:type="spellStart"/>
      <w:r w:rsidRPr="00FA6176">
        <w:rPr>
          <w:sz w:val="28"/>
          <w:szCs w:val="28"/>
        </w:rPr>
        <w:t>Остудин</w:t>
      </w:r>
      <w:proofErr w:type="spellEnd"/>
    </w:p>
    <w:p w14:paraId="597278FE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17988B68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5228D42B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03606917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24AC4750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00388522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13581E41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</w:p>
    <w:p w14:paraId="368D603C" w14:textId="77777777" w:rsidR="00FA6176" w:rsidRPr="00FA6176" w:rsidRDefault="00FA6176" w:rsidP="00FA6176">
      <w:pPr>
        <w:autoSpaceDE w:val="0"/>
        <w:autoSpaceDN w:val="0"/>
        <w:adjustRightInd w:val="0"/>
        <w:ind w:firstLine="567"/>
        <w:contextualSpacing/>
        <w:jc w:val="center"/>
      </w:pPr>
    </w:p>
    <w:p w14:paraId="20089276" w14:textId="77777777" w:rsidR="00FA6176" w:rsidRPr="00285EF9" w:rsidRDefault="00FA6176" w:rsidP="0006411C">
      <w:pPr>
        <w:rPr>
          <w:sz w:val="28"/>
          <w:szCs w:val="28"/>
        </w:rPr>
      </w:pPr>
    </w:p>
    <w:p w14:paraId="2411C627" w14:textId="77777777" w:rsidR="0006411C" w:rsidRDefault="00FB2E15" w:rsidP="00FB2E15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</w:t>
      </w:r>
    </w:p>
    <w:p w14:paraId="58EB87BB" w14:textId="77777777" w:rsidR="0006411C" w:rsidRDefault="0006411C" w:rsidP="00FB2E15">
      <w:pPr>
        <w:autoSpaceDE w:val="0"/>
        <w:autoSpaceDN w:val="0"/>
        <w:adjustRightInd w:val="0"/>
        <w:jc w:val="right"/>
      </w:pPr>
    </w:p>
    <w:p w14:paraId="5EC2E84C" w14:textId="77777777" w:rsidR="0006411C" w:rsidRDefault="0006411C" w:rsidP="00FB2E15">
      <w:pPr>
        <w:autoSpaceDE w:val="0"/>
        <w:autoSpaceDN w:val="0"/>
        <w:adjustRightInd w:val="0"/>
        <w:jc w:val="right"/>
      </w:pPr>
    </w:p>
    <w:p w14:paraId="1C75CF27" w14:textId="77777777" w:rsidR="0006411C" w:rsidRDefault="0006411C" w:rsidP="00547EE4">
      <w:pPr>
        <w:autoSpaceDE w:val="0"/>
        <w:autoSpaceDN w:val="0"/>
        <w:adjustRightInd w:val="0"/>
      </w:pPr>
    </w:p>
    <w:p w14:paraId="5127501D" w14:textId="77777777" w:rsidR="00547EE4" w:rsidRDefault="00547EE4" w:rsidP="00547EE4">
      <w:pPr>
        <w:autoSpaceDE w:val="0"/>
        <w:autoSpaceDN w:val="0"/>
        <w:adjustRightInd w:val="0"/>
      </w:pPr>
      <w:bookmarkStart w:id="0" w:name="_GoBack"/>
      <w:bookmarkEnd w:id="0"/>
    </w:p>
    <w:p w14:paraId="6E98C529" w14:textId="77777777" w:rsidR="0006411C" w:rsidRDefault="0006411C" w:rsidP="00FB2E15">
      <w:pPr>
        <w:autoSpaceDE w:val="0"/>
        <w:autoSpaceDN w:val="0"/>
        <w:adjustRightInd w:val="0"/>
        <w:jc w:val="right"/>
      </w:pPr>
    </w:p>
    <w:p w14:paraId="75D0A65C" w14:textId="77777777" w:rsidR="0006411C" w:rsidRDefault="0006411C" w:rsidP="00FB2E15">
      <w:pPr>
        <w:autoSpaceDE w:val="0"/>
        <w:autoSpaceDN w:val="0"/>
        <w:adjustRightInd w:val="0"/>
        <w:jc w:val="right"/>
      </w:pPr>
    </w:p>
    <w:p w14:paraId="05F6F811" w14:textId="77777777" w:rsidR="00FB2E15" w:rsidRDefault="00FB2E15" w:rsidP="00FB2E15">
      <w:pPr>
        <w:autoSpaceDE w:val="0"/>
        <w:autoSpaceDN w:val="0"/>
        <w:adjustRightInd w:val="0"/>
        <w:jc w:val="right"/>
      </w:pPr>
      <w:r>
        <w:lastRenderedPageBreak/>
        <w:t xml:space="preserve">Проект решения Думы                                                                        </w:t>
      </w:r>
    </w:p>
    <w:p w14:paraId="6E976403" w14:textId="77777777" w:rsidR="00FB2E15" w:rsidRDefault="00FB2E15" w:rsidP="00FB2E15">
      <w:pPr>
        <w:tabs>
          <w:tab w:val="left" w:pos="142"/>
        </w:tabs>
        <w:snapToGrid w:val="0"/>
        <w:ind w:left="284" w:right="284"/>
        <w:jc w:val="center"/>
        <w:rPr>
          <w:b/>
        </w:rPr>
      </w:pPr>
    </w:p>
    <w:p w14:paraId="40E4BE00" w14:textId="77777777" w:rsidR="00FB2E15" w:rsidRDefault="00FB2E15" w:rsidP="00FB2E15">
      <w:pPr>
        <w:tabs>
          <w:tab w:val="left" w:pos="142"/>
        </w:tabs>
        <w:snapToGrid w:val="0"/>
        <w:ind w:left="284" w:right="284"/>
        <w:jc w:val="center"/>
        <w:rPr>
          <w:b/>
          <w:sz w:val="28"/>
          <w:szCs w:val="28"/>
        </w:rPr>
      </w:pPr>
    </w:p>
    <w:p w14:paraId="2259EA08" w14:textId="77777777" w:rsidR="00FB2E15" w:rsidRDefault="00FB2E15" w:rsidP="00FB2E15">
      <w:pPr>
        <w:tabs>
          <w:tab w:val="left" w:pos="142"/>
        </w:tabs>
        <w:snapToGrid w:val="0"/>
        <w:ind w:left="284" w:right="284"/>
        <w:jc w:val="center"/>
        <w:rPr>
          <w:b/>
          <w:sz w:val="28"/>
          <w:szCs w:val="28"/>
        </w:rPr>
      </w:pPr>
    </w:p>
    <w:p w14:paraId="6E73FB30" w14:textId="77777777" w:rsidR="00FB2E15" w:rsidRDefault="00FB2E15" w:rsidP="00FB2E15">
      <w:pPr>
        <w:tabs>
          <w:tab w:val="left" w:pos="142"/>
        </w:tabs>
        <w:snapToGrid w:val="0"/>
        <w:ind w:left="284" w:right="284"/>
        <w:jc w:val="center"/>
        <w:rPr>
          <w:b/>
          <w:sz w:val="28"/>
          <w:szCs w:val="28"/>
        </w:rPr>
      </w:pPr>
    </w:p>
    <w:p w14:paraId="727848CF" w14:textId="77777777" w:rsidR="00FB2E15" w:rsidRDefault="00FB2E15" w:rsidP="00FB2E15">
      <w:pPr>
        <w:tabs>
          <w:tab w:val="left" w:pos="142"/>
        </w:tabs>
        <w:snapToGrid w:val="0"/>
        <w:ind w:right="284"/>
        <w:rPr>
          <w:b/>
          <w:sz w:val="28"/>
          <w:szCs w:val="28"/>
        </w:rPr>
      </w:pPr>
    </w:p>
    <w:p w14:paraId="0B8E2E74" w14:textId="77777777" w:rsidR="00FB2E15" w:rsidRDefault="00FB2E15" w:rsidP="00FB2E15">
      <w:pPr>
        <w:autoSpaceDE w:val="0"/>
        <w:autoSpaceDN w:val="0"/>
        <w:adjustRightInd w:val="0"/>
        <w:ind w:firstLine="708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Об Обращении депутатов Думы городского округа Тольятти</w:t>
      </w:r>
    </w:p>
    <w:p w14:paraId="6898D85A" w14:textId="2BFC9253" w:rsidR="00FB2E15" w:rsidRDefault="00FB2E15" w:rsidP="00FB2E15">
      <w:pPr>
        <w:autoSpaceDE w:val="0"/>
        <w:autoSpaceDN w:val="0"/>
        <w:adjustRightInd w:val="0"/>
        <w:ind w:firstLine="708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в Самарскую Губернскую Думу</w:t>
      </w:r>
      <w:r w:rsidR="00932387">
        <w:rPr>
          <w:rFonts w:cs="Arial"/>
          <w:b/>
          <w:bCs/>
          <w:sz w:val="28"/>
          <w:szCs w:val="28"/>
        </w:rPr>
        <w:t xml:space="preserve"> и Правительство Самарской области</w:t>
      </w:r>
      <w:r>
        <w:rPr>
          <w:rFonts w:cs="Arial"/>
          <w:b/>
          <w:bCs/>
          <w:sz w:val="28"/>
          <w:szCs w:val="28"/>
        </w:rPr>
        <w:t xml:space="preserve"> </w:t>
      </w:r>
    </w:p>
    <w:p w14:paraId="4AB0E816" w14:textId="77777777" w:rsidR="00FB2E15" w:rsidRDefault="00FB2E15" w:rsidP="00FB2E15">
      <w:pPr>
        <w:tabs>
          <w:tab w:val="left" w:pos="142"/>
        </w:tabs>
        <w:snapToGrid w:val="0"/>
        <w:ind w:left="284" w:right="284"/>
        <w:jc w:val="center"/>
        <w:rPr>
          <w:b/>
          <w:sz w:val="28"/>
          <w:szCs w:val="28"/>
        </w:rPr>
      </w:pPr>
    </w:p>
    <w:p w14:paraId="7FC46356" w14:textId="03B9941D" w:rsidR="00FB2E15" w:rsidRDefault="00FB2E15" w:rsidP="00FB2E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Рассмотрев </w:t>
      </w:r>
      <w:bookmarkStart w:id="1" w:name="_Hlk132787567"/>
      <w:r>
        <w:rPr>
          <w:bCs/>
          <w:sz w:val="28"/>
          <w:szCs w:val="28"/>
        </w:rPr>
        <w:t>Обращение депутатов Думы городского округа Тольятти в Самарскую Губернскую Думу</w:t>
      </w:r>
      <w:r w:rsidR="008F2F7A">
        <w:rPr>
          <w:bCs/>
          <w:sz w:val="28"/>
          <w:szCs w:val="28"/>
        </w:rPr>
        <w:t xml:space="preserve"> и Правительство Самарской области</w:t>
      </w:r>
      <w:r>
        <w:rPr>
          <w:bCs/>
          <w:sz w:val="28"/>
          <w:szCs w:val="28"/>
        </w:rPr>
        <w:t xml:space="preserve"> </w:t>
      </w:r>
      <w:bookmarkEnd w:id="1"/>
      <w:proofErr w:type="gramStart"/>
      <w:r w:rsidR="00932387">
        <w:rPr>
          <w:sz w:val="28"/>
          <w:szCs w:val="28"/>
        </w:rPr>
        <w:t>по вопросу внесения изменени</w:t>
      </w:r>
      <w:r w:rsidR="008F2F7A">
        <w:rPr>
          <w:sz w:val="28"/>
          <w:szCs w:val="28"/>
        </w:rPr>
        <w:t>й</w:t>
      </w:r>
      <w:r w:rsidR="00932387">
        <w:rPr>
          <w:sz w:val="28"/>
          <w:szCs w:val="28"/>
        </w:rPr>
        <w:t xml:space="preserve"> в законодательные акты Российской Федерации в части </w:t>
      </w:r>
      <w:r w:rsidR="00E5074C">
        <w:rPr>
          <w:sz w:val="28"/>
          <w:szCs w:val="28"/>
        </w:rPr>
        <w:t>исключения</w:t>
      </w:r>
      <w:r w:rsidR="00932387">
        <w:rPr>
          <w:sz w:val="28"/>
          <w:szCs w:val="28"/>
        </w:rPr>
        <w:t xml:space="preserve"> двойного начисления </w:t>
      </w:r>
      <w:r w:rsidR="00932387" w:rsidRPr="00867839">
        <w:rPr>
          <w:sz w:val="28"/>
          <w:szCs w:val="28"/>
        </w:rPr>
        <w:t>платы за услуги по вывозу</w:t>
      </w:r>
      <w:proofErr w:type="gramEnd"/>
      <w:r w:rsidR="00932387" w:rsidRPr="00867839">
        <w:rPr>
          <w:sz w:val="28"/>
          <w:szCs w:val="28"/>
        </w:rPr>
        <w:t xml:space="preserve"> ТКО</w:t>
      </w:r>
      <w:r>
        <w:rPr>
          <w:sz w:val="28"/>
          <w:szCs w:val="28"/>
        </w:rPr>
        <w:t>, Дума</w:t>
      </w:r>
    </w:p>
    <w:p w14:paraId="2C23E828" w14:textId="77777777" w:rsidR="00FB2E15" w:rsidRDefault="00FB2E15" w:rsidP="00FB2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88E2191" w14:textId="77777777" w:rsidR="00FB2E15" w:rsidRDefault="00FB2E15" w:rsidP="00FB2E15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7FAAAC1C" w14:textId="77777777" w:rsidR="00FB2E15" w:rsidRDefault="00FB2E15" w:rsidP="00FB2E15">
      <w:pPr>
        <w:autoSpaceDE w:val="0"/>
        <w:autoSpaceDN w:val="0"/>
        <w:adjustRightInd w:val="0"/>
        <w:ind w:firstLine="720"/>
        <w:jc w:val="center"/>
        <w:rPr>
          <w:bCs/>
          <w:iCs/>
          <w:sz w:val="28"/>
          <w:szCs w:val="28"/>
        </w:rPr>
      </w:pPr>
    </w:p>
    <w:p w14:paraId="5199B8DD" w14:textId="6F05DA78" w:rsidR="00FB2E15" w:rsidRDefault="00FB2E15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  Принять </w:t>
      </w:r>
      <w:r>
        <w:rPr>
          <w:bCs/>
          <w:sz w:val="28"/>
          <w:szCs w:val="28"/>
        </w:rPr>
        <w:t>Обращение депутатов Думы городского округа Тольятти в Самарскую Губернскую Думу</w:t>
      </w:r>
      <w:r w:rsidR="00932387">
        <w:rPr>
          <w:bCs/>
          <w:sz w:val="28"/>
          <w:szCs w:val="28"/>
        </w:rPr>
        <w:t xml:space="preserve"> и Правительство Самарской области</w:t>
      </w:r>
      <w:r>
        <w:rPr>
          <w:bCs/>
          <w:sz w:val="28"/>
          <w:szCs w:val="28"/>
        </w:rPr>
        <w:t xml:space="preserve"> </w:t>
      </w:r>
      <w:proofErr w:type="gramStart"/>
      <w:r w:rsidR="00932387">
        <w:rPr>
          <w:sz w:val="28"/>
          <w:szCs w:val="28"/>
        </w:rPr>
        <w:t>по вопросу внесения изменени</w:t>
      </w:r>
      <w:r w:rsidR="008F2F7A">
        <w:rPr>
          <w:sz w:val="28"/>
          <w:szCs w:val="28"/>
        </w:rPr>
        <w:t>й</w:t>
      </w:r>
      <w:r w:rsidR="00932387">
        <w:rPr>
          <w:sz w:val="28"/>
          <w:szCs w:val="28"/>
        </w:rPr>
        <w:t xml:space="preserve"> в законодательные акты Российской Федерации в части </w:t>
      </w:r>
      <w:r w:rsidR="00E5074C">
        <w:rPr>
          <w:sz w:val="28"/>
          <w:szCs w:val="28"/>
        </w:rPr>
        <w:t>исключения</w:t>
      </w:r>
      <w:r w:rsidR="00932387">
        <w:rPr>
          <w:sz w:val="28"/>
          <w:szCs w:val="28"/>
        </w:rPr>
        <w:t xml:space="preserve"> двойного начисления </w:t>
      </w:r>
      <w:r w:rsidR="00932387" w:rsidRPr="00867839">
        <w:rPr>
          <w:sz w:val="28"/>
          <w:szCs w:val="28"/>
        </w:rPr>
        <w:t xml:space="preserve">платы за </w:t>
      </w:r>
      <w:r w:rsidR="00932387" w:rsidRPr="00867839">
        <w:rPr>
          <w:rFonts w:cs="Times New Roman"/>
          <w:sz w:val="28"/>
          <w:szCs w:val="28"/>
        </w:rPr>
        <w:t>услуг</w:t>
      </w:r>
      <w:r w:rsidR="00932387" w:rsidRPr="00867839">
        <w:rPr>
          <w:sz w:val="28"/>
          <w:szCs w:val="28"/>
        </w:rPr>
        <w:t>и</w:t>
      </w:r>
      <w:r w:rsidR="00932387" w:rsidRPr="00867839">
        <w:rPr>
          <w:rFonts w:cs="Times New Roman"/>
          <w:sz w:val="28"/>
          <w:szCs w:val="28"/>
        </w:rPr>
        <w:t xml:space="preserve"> по вывозу</w:t>
      </w:r>
      <w:proofErr w:type="gramEnd"/>
      <w:r w:rsidR="00932387" w:rsidRPr="00867839">
        <w:rPr>
          <w:rFonts w:cs="Times New Roman"/>
          <w:sz w:val="28"/>
          <w:szCs w:val="28"/>
        </w:rPr>
        <w:t xml:space="preserve"> ТКО</w:t>
      </w:r>
      <w:r w:rsidR="0066656B">
        <w:rPr>
          <w:sz w:val="28"/>
          <w:szCs w:val="28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cs="Times New Roman"/>
          <w:sz w:val="28"/>
          <w:szCs w:val="28"/>
        </w:rPr>
        <w:t>согласно приложению.</w:t>
      </w:r>
    </w:p>
    <w:p w14:paraId="1155D885" w14:textId="77777777" w:rsidR="00337816" w:rsidRDefault="00FB2E15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2. Рекомендовать председателю Думы (</w:t>
      </w:r>
      <w:proofErr w:type="spellStart"/>
      <w:r>
        <w:rPr>
          <w:rFonts w:cs="Times New Roman"/>
          <w:sz w:val="28"/>
          <w:szCs w:val="28"/>
        </w:rPr>
        <w:t>Остудин</w:t>
      </w:r>
      <w:proofErr w:type="spellEnd"/>
      <w:r>
        <w:rPr>
          <w:rFonts w:cs="Times New Roman"/>
          <w:sz w:val="28"/>
          <w:szCs w:val="28"/>
        </w:rPr>
        <w:t xml:space="preserve"> Н.И.) направить настоящее решение </w:t>
      </w:r>
      <w:proofErr w:type="gramStart"/>
      <w:r>
        <w:rPr>
          <w:rFonts w:cs="Times New Roman"/>
          <w:bCs/>
          <w:sz w:val="28"/>
          <w:szCs w:val="28"/>
        </w:rPr>
        <w:t>в</w:t>
      </w:r>
      <w:proofErr w:type="gramEnd"/>
      <w:r w:rsidR="00337816">
        <w:rPr>
          <w:rFonts w:cs="Times New Roman"/>
          <w:bCs/>
          <w:sz w:val="28"/>
          <w:szCs w:val="28"/>
        </w:rPr>
        <w:t>:</w:t>
      </w:r>
    </w:p>
    <w:p w14:paraId="25601ED0" w14:textId="7BEB50DC" w:rsidR="00337816" w:rsidRDefault="00337816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1)</w:t>
      </w:r>
      <w:r w:rsidR="00FB2E15">
        <w:rPr>
          <w:rFonts w:cs="Times New Roman"/>
          <w:bCs/>
          <w:sz w:val="28"/>
          <w:szCs w:val="28"/>
        </w:rPr>
        <w:t xml:space="preserve"> </w:t>
      </w:r>
      <w:r w:rsidR="00FB2E15">
        <w:rPr>
          <w:bCs/>
          <w:sz w:val="28"/>
          <w:szCs w:val="28"/>
        </w:rPr>
        <w:t>Самарскую Губернскую Думу</w:t>
      </w:r>
      <w:r w:rsidR="00932387">
        <w:rPr>
          <w:bCs/>
          <w:sz w:val="28"/>
          <w:szCs w:val="28"/>
        </w:rPr>
        <w:t xml:space="preserve"> и Правительство Самарской области</w:t>
      </w:r>
      <w:r>
        <w:rPr>
          <w:bCs/>
          <w:sz w:val="28"/>
          <w:szCs w:val="28"/>
        </w:rPr>
        <w:t>;</w:t>
      </w:r>
    </w:p>
    <w:p w14:paraId="738AE9C0" w14:textId="77777777" w:rsidR="00FB2E15" w:rsidRDefault="00337816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>
        <w:rPr>
          <w:bCs/>
          <w:sz w:val="28"/>
          <w:szCs w:val="28"/>
        </w:rPr>
        <w:t>2)</w:t>
      </w:r>
      <w:r w:rsidR="00870EDF">
        <w:rPr>
          <w:sz w:val="28"/>
          <w:szCs w:val="28"/>
        </w:rPr>
        <w:t xml:space="preserve"> представительные органы муниципальных образований Самарской области с целью поддержки.</w:t>
      </w:r>
    </w:p>
    <w:p w14:paraId="333662F0" w14:textId="77777777" w:rsidR="00FB2E15" w:rsidRDefault="00FB2E15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Срок - по мере готовности.</w:t>
      </w:r>
    </w:p>
    <w:p w14:paraId="487E5226" w14:textId="77777777" w:rsidR="00FB2E15" w:rsidRDefault="00FB2E15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>
        <w:rPr>
          <w:sz w:val="28"/>
          <w:szCs w:val="28"/>
        </w:rPr>
        <w:t xml:space="preserve">Поручить депутату Думы городского округа Тольятти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  Денисову А.В. осуществлять полномочия официального представителя Думы городского округа Тольятти по вопросам, связанным с рассмотрением вышеуказанного Обращения</w:t>
      </w:r>
    </w:p>
    <w:p w14:paraId="31226827" w14:textId="77777777" w:rsidR="00FB2E15" w:rsidRDefault="00FB2E15" w:rsidP="00FB2E15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по городскому хозяйству (Денисов А.В.).</w:t>
      </w:r>
    </w:p>
    <w:p w14:paraId="10026CAC" w14:textId="77777777" w:rsidR="00FB2E15" w:rsidRDefault="00FB2E15" w:rsidP="00FB2E15">
      <w:pPr>
        <w:tabs>
          <w:tab w:val="left" w:pos="0"/>
        </w:tabs>
        <w:jc w:val="both"/>
        <w:rPr>
          <w:sz w:val="28"/>
          <w:szCs w:val="28"/>
        </w:rPr>
      </w:pPr>
    </w:p>
    <w:p w14:paraId="480FC76B" w14:textId="77777777" w:rsidR="00FB2E15" w:rsidRDefault="00FB2E15" w:rsidP="00FB2E15">
      <w:pPr>
        <w:tabs>
          <w:tab w:val="left" w:pos="0"/>
        </w:tabs>
        <w:jc w:val="both"/>
        <w:rPr>
          <w:sz w:val="28"/>
          <w:szCs w:val="28"/>
        </w:rPr>
      </w:pPr>
    </w:p>
    <w:p w14:paraId="206231E9" w14:textId="77777777" w:rsidR="00FB2E15" w:rsidRDefault="00FB2E15" w:rsidP="00FB2E15">
      <w:pPr>
        <w:tabs>
          <w:tab w:val="left" w:pos="0"/>
        </w:tabs>
        <w:jc w:val="both"/>
        <w:rPr>
          <w:sz w:val="28"/>
          <w:szCs w:val="28"/>
        </w:rPr>
      </w:pPr>
    </w:p>
    <w:p w14:paraId="7221698B" w14:textId="77777777" w:rsidR="00FB2E15" w:rsidRDefault="00FB2E15" w:rsidP="00FB2E1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>
        <w:rPr>
          <w:sz w:val="28"/>
          <w:szCs w:val="28"/>
        </w:rPr>
        <w:tab/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Н.И.Остудин</w:t>
      </w:r>
      <w:proofErr w:type="spellEnd"/>
    </w:p>
    <w:p w14:paraId="06DAF8A7" w14:textId="77777777" w:rsidR="00FB2E15" w:rsidRDefault="00FB2E15" w:rsidP="00FB2E15">
      <w:pPr>
        <w:rPr>
          <w:sz w:val="28"/>
          <w:szCs w:val="28"/>
        </w:rPr>
        <w:sectPr w:rsidR="00FB2E15">
          <w:pgSz w:w="11906" w:h="16838"/>
          <w:pgMar w:top="1134" w:right="851" w:bottom="1134" w:left="1701" w:header="709" w:footer="709" w:gutter="0"/>
          <w:cols w:space="720"/>
        </w:sectPr>
      </w:pPr>
    </w:p>
    <w:p w14:paraId="1981DB96" w14:textId="77777777" w:rsidR="00FB2E15" w:rsidRDefault="00FB2E15" w:rsidP="00FB2E15">
      <w:pPr>
        <w:ind w:left="7088"/>
        <w:jc w:val="center"/>
        <w:rPr>
          <w:bCs/>
          <w:iCs/>
        </w:rPr>
      </w:pPr>
      <w:r>
        <w:lastRenderedPageBreak/>
        <w:t>Приложение</w:t>
      </w:r>
    </w:p>
    <w:p w14:paraId="25D1D6D2" w14:textId="77777777" w:rsidR="00FB2E15" w:rsidRDefault="00FB2E15" w:rsidP="00FB2E15">
      <w:pPr>
        <w:ind w:left="7088"/>
        <w:jc w:val="center"/>
        <w:rPr>
          <w:bCs/>
          <w:iCs/>
        </w:rPr>
      </w:pPr>
      <w:r>
        <w:rPr>
          <w:bCs/>
          <w:iCs/>
        </w:rPr>
        <w:t xml:space="preserve">к решению Думы </w:t>
      </w:r>
    </w:p>
    <w:p w14:paraId="7E2AFB25" w14:textId="45C37F7B" w:rsidR="00FB2E15" w:rsidRDefault="00FB2E15" w:rsidP="00FB2E15">
      <w:pPr>
        <w:ind w:left="7088"/>
        <w:jc w:val="center"/>
        <w:rPr>
          <w:bCs/>
          <w:i/>
          <w:iCs/>
        </w:rPr>
      </w:pPr>
      <w:r>
        <w:rPr>
          <w:bCs/>
          <w:iCs/>
        </w:rPr>
        <w:t>от ___.202</w:t>
      </w:r>
      <w:r w:rsidR="008D27C6">
        <w:rPr>
          <w:bCs/>
          <w:iCs/>
        </w:rPr>
        <w:t>3</w:t>
      </w:r>
      <w:r>
        <w:rPr>
          <w:bCs/>
          <w:iCs/>
        </w:rPr>
        <w:t xml:space="preserve">  № ____</w:t>
      </w:r>
    </w:p>
    <w:p w14:paraId="51F1B7DF" w14:textId="77777777" w:rsidR="00FB2E15" w:rsidRDefault="00FB2E15" w:rsidP="00FB2E15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14:paraId="4127C28C" w14:textId="77777777" w:rsidR="00FB2E15" w:rsidRDefault="00FB2E15" w:rsidP="00FB2E15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14:paraId="2D5F5B36" w14:textId="349BB327" w:rsidR="00FB2E15" w:rsidRDefault="00FB2E15" w:rsidP="00FB2E15">
      <w:pPr>
        <w:autoSpaceDE w:val="0"/>
        <w:autoSpaceDN w:val="0"/>
        <w:adjustRightInd w:val="0"/>
        <w:ind w:firstLine="708"/>
        <w:jc w:val="center"/>
        <w:rPr>
          <w:rFonts w:cs="Arial"/>
          <w:b/>
          <w:bCs/>
          <w:sz w:val="28"/>
          <w:szCs w:val="28"/>
        </w:rPr>
      </w:pPr>
      <w:r>
        <w:rPr>
          <w:rFonts w:eastAsia="Calibri"/>
          <w:b/>
          <w:bCs/>
          <w:caps/>
          <w:sz w:val="28"/>
          <w:szCs w:val="28"/>
          <w:lang w:eastAsia="en-US"/>
        </w:rPr>
        <w:t>Обращение депутатов Думы городского округа Тольятти в Самарскую Губернскую Думу</w:t>
      </w:r>
      <w:r w:rsidR="00932387">
        <w:rPr>
          <w:rFonts w:eastAsia="Calibri"/>
          <w:b/>
          <w:bCs/>
          <w:caps/>
          <w:sz w:val="28"/>
          <w:szCs w:val="28"/>
          <w:lang w:eastAsia="en-US"/>
        </w:rPr>
        <w:t xml:space="preserve"> и ПРАВИТЕЛЬСТВО САМАРСКОЙ ОБЛАСТИ</w:t>
      </w:r>
      <w:r>
        <w:rPr>
          <w:rFonts w:eastAsia="Calibri"/>
          <w:b/>
          <w:bCs/>
          <w:caps/>
          <w:sz w:val="28"/>
          <w:szCs w:val="28"/>
          <w:lang w:eastAsia="en-US"/>
        </w:rPr>
        <w:t xml:space="preserve"> </w:t>
      </w:r>
    </w:p>
    <w:p w14:paraId="3E3B051A" w14:textId="77777777" w:rsidR="00FB2E15" w:rsidRDefault="00FB2E15" w:rsidP="00FB2E15">
      <w:pPr>
        <w:autoSpaceDE w:val="0"/>
        <w:autoSpaceDN w:val="0"/>
        <w:adjustRightInd w:val="0"/>
        <w:spacing w:line="276" w:lineRule="auto"/>
        <w:ind w:firstLine="540"/>
        <w:jc w:val="center"/>
      </w:pPr>
    </w:p>
    <w:p w14:paraId="2FF567BB" w14:textId="77777777" w:rsidR="00932387" w:rsidRDefault="00932387" w:rsidP="00E07DE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0C9B4853" w14:textId="77777777" w:rsidR="00BE7F04" w:rsidRDefault="00E12A87" w:rsidP="009B3A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Согласно 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п. 3 ст. 154</w:t>
        </w:r>
      </w:hyperlink>
      <w:r>
        <w:rPr>
          <w:rFonts w:eastAsiaTheme="minorHAnsi"/>
          <w:sz w:val="28"/>
          <w:szCs w:val="28"/>
          <w:lang w:eastAsia="en-US"/>
        </w:rPr>
        <w:t xml:space="preserve"> ЖК РФ собственники жилых домов несут расходы на их содержание и ремонт, а также оплачивают коммунальные услуги в соответствии с договорами.</w:t>
      </w:r>
    </w:p>
    <w:p w14:paraId="5C3460B8" w14:textId="72C277AE" w:rsidR="00E12A87" w:rsidRDefault="00E12A87" w:rsidP="009B3A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Плата за коммунальные услуги включает в себя плату, в том числе и за обращение с твердыми коммунальными отходами (</w:t>
      </w:r>
      <w:hyperlink r:id="rId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п. 4 ст. 154</w:t>
        </w:r>
      </w:hyperlink>
      <w:r>
        <w:rPr>
          <w:rFonts w:eastAsiaTheme="minorHAnsi"/>
          <w:sz w:val="28"/>
          <w:szCs w:val="28"/>
          <w:lang w:eastAsia="en-US"/>
        </w:rPr>
        <w:t xml:space="preserve"> ЖК РФ).</w:t>
      </w:r>
    </w:p>
    <w:p w14:paraId="00085485" w14:textId="054FA9DE" w:rsidR="00A929DF" w:rsidRDefault="00547EE4" w:rsidP="009B3AC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9" w:history="1">
        <w:r w:rsidR="00A929DF">
          <w:rPr>
            <w:rFonts w:eastAsiaTheme="minorHAnsi"/>
            <w:color w:val="0000FF"/>
            <w:sz w:val="28"/>
            <w:szCs w:val="28"/>
            <w:lang w:eastAsia="en-US"/>
          </w:rPr>
          <w:t>Часть 5 статьи 30</w:t>
        </w:r>
      </w:hyperlink>
      <w:r w:rsidR="00A929DF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 предусматривает, что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отходами.</w:t>
      </w:r>
    </w:p>
    <w:p w14:paraId="3785064E" w14:textId="3E64B9E1" w:rsidR="00E12A87" w:rsidRDefault="00E12A87" w:rsidP="009B3AC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частью 1 статьи 7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BE7F04">
        <w:rPr>
          <w:rFonts w:eastAsiaTheme="minorHAnsi"/>
          <w:sz w:val="28"/>
          <w:szCs w:val="28"/>
          <w:lang w:eastAsia="en-US"/>
        </w:rPr>
        <w:t xml:space="preserve">Федерального закона от 29.07.2017 №217-ФЗ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 </w:t>
      </w:r>
      <w:r>
        <w:rPr>
          <w:rFonts w:eastAsiaTheme="minorHAnsi"/>
          <w:sz w:val="28"/>
          <w:szCs w:val="28"/>
          <w:lang w:eastAsia="en-US"/>
        </w:rPr>
        <w:t>одной из целей садоводческого или огороднического некоммерческого товарищества является создание благоприятных условий для ведения гражданами садоводства и огородничества (в том числе обеспечение обращения с твердыми коммунальными отходами).</w:t>
      </w:r>
      <w:proofErr w:type="gramEnd"/>
    </w:p>
    <w:p w14:paraId="0AFF7501" w14:textId="77777777" w:rsidR="00A929DF" w:rsidRDefault="00A929DF" w:rsidP="009B3AC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Граждане, ведущие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вправе пользоваться объектами инфраструктуры и другим имуществом общего пользования садоводческого, огороднического или дачного некоммерческого объединения за плату и на условиях договоров, заключенных с таким объединением в письменной форме в порядке, определенном общим собранием членов садоводческого, огороднического или дачного некоммерческого объединения.</w:t>
      </w:r>
      <w:proofErr w:type="gramEnd"/>
    </w:p>
    <w:p w14:paraId="14A44714" w14:textId="27A126F2" w:rsidR="003E047F" w:rsidRDefault="004C7D07" w:rsidP="009B3A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садоводческом некоммерческом товариществе (далее – СНТ) договор на вывоз твердых коммунальных отходов (далее - ТКО) заключается централизованно с региональным оператором, оплата за услуги регионального оператора за вывоз ТКО осуществляется за счет членских взносов членов товарищества в соответствии с п.3 ч.5 ст.14 Федерального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закона от 29.07.2017 №217-ФЗ </w:t>
      </w:r>
      <w:r w:rsidR="003E047F">
        <w:rPr>
          <w:rFonts w:eastAsiaTheme="minorHAnsi"/>
          <w:sz w:val="28"/>
          <w:szCs w:val="28"/>
          <w:lang w:eastAsia="en-US"/>
        </w:rPr>
        <w:t>"О ведении гражданами садоводства и огородничества для собственных нужд и о внесении</w:t>
      </w:r>
      <w:proofErr w:type="gramEnd"/>
      <w:r w:rsidR="003E047F">
        <w:rPr>
          <w:rFonts w:eastAsiaTheme="minorHAnsi"/>
          <w:sz w:val="28"/>
          <w:szCs w:val="28"/>
          <w:lang w:eastAsia="en-US"/>
        </w:rPr>
        <w:t xml:space="preserve"> изменений в отдельные законодательные акты Российской Федерации").</w:t>
      </w:r>
    </w:p>
    <w:p w14:paraId="4204F28E" w14:textId="77ADC93E" w:rsidR="00BE7F04" w:rsidRDefault="0066656B" w:rsidP="009B3A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Думу городского округа Тольятти поступа</w:t>
      </w:r>
      <w:r w:rsidR="00E5074C">
        <w:rPr>
          <w:rFonts w:eastAsiaTheme="minorHAnsi"/>
          <w:sz w:val="28"/>
          <w:szCs w:val="28"/>
          <w:lang w:eastAsia="en-US"/>
        </w:rPr>
        <w:t>ют</w:t>
      </w:r>
      <w:r>
        <w:rPr>
          <w:rFonts w:eastAsiaTheme="minorHAnsi"/>
          <w:sz w:val="28"/>
          <w:szCs w:val="28"/>
          <w:lang w:eastAsia="en-US"/>
        </w:rPr>
        <w:t xml:space="preserve"> обращения граждан по сложившейся в</w:t>
      </w:r>
      <w:r w:rsidR="00D4025F">
        <w:rPr>
          <w:rFonts w:eastAsiaTheme="minorHAnsi"/>
          <w:sz w:val="28"/>
          <w:szCs w:val="28"/>
          <w:lang w:eastAsia="en-US"/>
        </w:rPr>
        <w:t xml:space="preserve"> настоящее время ситуаци</w:t>
      </w:r>
      <w:r>
        <w:rPr>
          <w:rFonts w:eastAsiaTheme="minorHAnsi"/>
          <w:sz w:val="28"/>
          <w:szCs w:val="28"/>
          <w:lang w:eastAsia="en-US"/>
        </w:rPr>
        <w:t>и</w:t>
      </w:r>
      <w:r w:rsidR="00B10AEE">
        <w:rPr>
          <w:rFonts w:eastAsiaTheme="minorHAnsi"/>
          <w:sz w:val="28"/>
          <w:szCs w:val="28"/>
          <w:lang w:eastAsia="en-US"/>
        </w:rPr>
        <w:t>,</w:t>
      </w:r>
      <w:r w:rsidR="00D4025F">
        <w:rPr>
          <w:rFonts w:eastAsiaTheme="minorHAnsi"/>
          <w:sz w:val="28"/>
          <w:szCs w:val="28"/>
          <w:lang w:eastAsia="en-US"/>
        </w:rPr>
        <w:t xml:space="preserve"> когда </w:t>
      </w:r>
      <w:r w:rsidR="006D19F8">
        <w:rPr>
          <w:rFonts w:eastAsiaTheme="minorHAnsi"/>
          <w:sz w:val="28"/>
          <w:szCs w:val="28"/>
          <w:lang w:eastAsia="en-US"/>
        </w:rPr>
        <w:t xml:space="preserve">в совокупности требований вышеуказанных законодательных актов </w:t>
      </w:r>
      <w:r w:rsidR="00B10AEE">
        <w:rPr>
          <w:rFonts w:eastAsiaTheme="minorHAnsi"/>
          <w:sz w:val="28"/>
          <w:szCs w:val="28"/>
          <w:lang w:eastAsia="en-US"/>
        </w:rPr>
        <w:t xml:space="preserve">собственники жилых домов, находящихся на территории СНТ, оплачивают услуги за вывоз ТКО в составе </w:t>
      </w:r>
      <w:r w:rsidR="006D19F8">
        <w:rPr>
          <w:rFonts w:eastAsiaTheme="minorHAnsi"/>
          <w:sz w:val="28"/>
          <w:szCs w:val="28"/>
          <w:lang w:eastAsia="en-US"/>
        </w:rPr>
        <w:t xml:space="preserve">членских </w:t>
      </w:r>
      <w:r w:rsidR="00B10AEE">
        <w:rPr>
          <w:rFonts w:eastAsiaTheme="minorHAnsi"/>
          <w:sz w:val="28"/>
          <w:szCs w:val="28"/>
          <w:lang w:eastAsia="en-US"/>
        </w:rPr>
        <w:t>взносов СНТ и одновременно оплачиваю</w:t>
      </w:r>
      <w:r>
        <w:rPr>
          <w:rFonts w:eastAsiaTheme="minorHAnsi"/>
          <w:sz w:val="28"/>
          <w:szCs w:val="28"/>
          <w:lang w:eastAsia="en-US"/>
        </w:rPr>
        <w:t>т</w:t>
      </w:r>
      <w:r w:rsidR="00B10AEE">
        <w:rPr>
          <w:rFonts w:eastAsiaTheme="minorHAnsi"/>
          <w:sz w:val="28"/>
          <w:szCs w:val="28"/>
          <w:lang w:eastAsia="en-US"/>
        </w:rPr>
        <w:t xml:space="preserve"> услуги за вывоз ТКО напрямую региональному оператор</w:t>
      </w:r>
      <w:r w:rsidR="00170E98">
        <w:rPr>
          <w:rFonts w:eastAsiaTheme="minorHAnsi"/>
          <w:sz w:val="28"/>
          <w:szCs w:val="28"/>
          <w:lang w:eastAsia="en-US"/>
        </w:rPr>
        <w:t xml:space="preserve">у, таким </w:t>
      </w:r>
      <w:proofErr w:type="gramStart"/>
      <w:r w:rsidR="00170E98">
        <w:rPr>
          <w:rFonts w:eastAsiaTheme="minorHAnsi"/>
          <w:sz w:val="28"/>
          <w:szCs w:val="28"/>
          <w:lang w:eastAsia="en-US"/>
        </w:rPr>
        <w:t>образом</w:t>
      </w:r>
      <w:proofErr w:type="gramEnd"/>
      <w:r w:rsidR="00170E98">
        <w:rPr>
          <w:rFonts w:eastAsiaTheme="minorHAnsi"/>
          <w:sz w:val="28"/>
          <w:szCs w:val="28"/>
          <w:lang w:eastAsia="en-US"/>
        </w:rPr>
        <w:t xml:space="preserve"> дважды оплачивают одну и ту же услугу</w:t>
      </w:r>
      <w:r w:rsidR="00B10AEE">
        <w:rPr>
          <w:rFonts w:eastAsiaTheme="minorHAnsi"/>
          <w:sz w:val="28"/>
          <w:szCs w:val="28"/>
          <w:lang w:eastAsia="en-US"/>
        </w:rPr>
        <w:t xml:space="preserve">. </w:t>
      </w:r>
    </w:p>
    <w:p w14:paraId="2D4D2B4F" w14:textId="506F95F1" w:rsidR="00FB2E15" w:rsidRPr="00FB2E15" w:rsidRDefault="0055709A" w:rsidP="009B3A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основании вышеизложенного</w:t>
      </w:r>
      <w:r w:rsidR="00894111">
        <w:rPr>
          <w:rFonts w:eastAsiaTheme="minorHAnsi"/>
          <w:sz w:val="28"/>
          <w:szCs w:val="28"/>
          <w:lang w:eastAsia="en-US"/>
        </w:rPr>
        <w:t>,</w:t>
      </w:r>
      <w:r w:rsidR="0011289A">
        <w:rPr>
          <w:rFonts w:eastAsiaTheme="minorHAnsi"/>
          <w:sz w:val="28"/>
          <w:szCs w:val="28"/>
          <w:lang w:eastAsia="en-US"/>
        </w:rPr>
        <w:t xml:space="preserve"> </w:t>
      </w:r>
      <w:r w:rsidR="00BE7F04">
        <w:rPr>
          <w:rFonts w:eastAsiaTheme="minorHAnsi"/>
          <w:sz w:val="28"/>
          <w:szCs w:val="28"/>
          <w:lang w:eastAsia="en-US"/>
        </w:rPr>
        <w:t xml:space="preserve">депутаты Думы городского округа Тольятти </w:t>
      </w:r>
      <w:r w:rsidR="0011289A">
        <w:rPr>
          <w:rFonts w:eastAsiaTheme="minorHAnsi"/>
          <w:sz w:val="28"/>
          <w:szCs w:val="28"/>
          <w:lang w:eastAsia="en-US"/>
        </w:rPr>
        <w:t>в</w:t>
      </w:r>
      <w:r w:rsidR="00FB2E15" w:rsidRPr="00FB2E15">
        <w:rPr>
          <w:rFonts w:eastAsiaTheme="minorHAnsi"/>
          <w:sz w:val="28"/>
          <w:szCs w:val="28"/>
          <w:lang w:eastAsia="en-US"/>
        </w:rPr>
        <w:t xml:space="preserve"> целях обеспечения соблюдения прав и законных интересов граждан</w:t>
      </w:r>
      <w:r w:rsidR="00B10AEE">
        <w:rPr>
          <w:rFonts w:eastAsiaTheme="minorHAnsi"/>
          <w:sz w:val="28"/>
          <w:szCs w:val="28"/>
          <w:lang w:eastAsia="en-US"/>
        </w:rPr>
        <w:t>,</w:t>
      </w:r>
      <w:r w:rsidR="00932387">
        <w:rPr>
          <w:rFonts w:eastAsiaTheme="minorHAnsi"/>
          <w:sz w:val="28"/>
          <w:szCs w:val="28"/>
          <w:lang w:eastAsia="en-US"/>
        </w:rPr>
        <w:t xml:space="preserve"> во избежание </w:t>
      </w:r>
      <w:r w:rsidR="00932387">
        <w:rPr>
          <w:sz w:val="28"/>
          <w:szCs w:val="28"/>
        </w:rPr>
        <w:t xml:space="preserve">двойного начисления </w:t>
      </w:r>
      <w:r w:rsidR="00932387" w:rsidRPr="00867839">
        <w:rPr>
          <w:sz w:val="28"/>
          <w:szCs w:val="28"/>
        </w:rPr>
        <w:t>платы за услуги по вывозу ТКО</w:t>
      </w:r>
      <w:r w:rsidR="00B10AEE">
        <w:rPr>
          <w:sz w:val="28"/>
          <w:szCs w:val="28"/>
        </w:rPr>
        <w:t>, просят рассмотреть указанный вопрос и инициировать необходимые изменения в действующие законодательные акты Российской Федерации для решения вышеуказанной проблемы.</w:t>
      </w:r>
    </w:p>
    <w:p w14:paraId="723FA14B" w14:textId="77777777" w:rsidR="00A20168" w:rsidRDefault="00A20168" w:rsidP="00676072">
      <w:pPr>
        <w:suppressAutoHyphens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0E1BA639" w14:textId="77777777" w:rsidR="00A20168" w:rsidRDefault="00A20168" w:rsidP="00676072">
      <w:pPr>
        <w:suppressAutoHyphens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5C48271" w14:textId="77777777" w:rsidR="00A20168" w:rsidRPr="00FB2E15" w:rsidRDefault="00A20168" w:rsidP="00676072">
      <w:pPr>
        <w:suppressAutoHyphens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</w:t>
      </w:r>
    </w:p>
    <w:p w14:paraId="6ECD098E" w14:textId="36A3D57A" w:rsidR="00FB2E15" w:rsidRDefault="00FB2E15" w:rsidP="00894111">
      <w:pPr>
        <w:spacing w:line="276" w:lineRule="auto"/>
      </w:pPr>
    </w:p>
    <w:p w14:paraId="46416F74" w14:textId="575D8F94" w:rsidR="00F320CB" w:rsidRDefault="00F320CB" w:rsidP="00894111">
      <w:pPr>
        <w:spacing w:line="276" w:lineRule="auto"/>
      </w:pPr>
    </w:p>
    <w:p w14:paraId="3B5A03D2" w14:textId="07516E14" w:rsidR="00F320CB" w:rsidRDefault="00F320CB" w:rsidP="00894111">
      <w:pPr>
        <w:spacing w:line="276" w:lineRule="auto"/>
      </w:pPr>
    </w:p>
    <w:p w14:paraId="59F8A020" w14:textId="3223C192" w:rsidR="00F320CB" w:rsidRDefault="00F320CB" w:rsidP="00894111">
      <w:pPr>
        <w:spacing w:line="276" w:lineRule="auto"/>
      </w:pPr>
    </w:p>
    <w:p w14:paraId="20C5BEA1" w14:textId="5D2EEFFE" w:rsidR="00F320CB" w:rsidRDefault="00F320CB" w:rsidP="00894111">
      <w:pPr>
        <w:spacing w:line="276" w:lineRule="auto"/>
      </w:pPr>
    </w:p>
    <w:p w14:paraId="6CB9C461" w14:textId="2DAFA6AA" w:rsidR="00F320CB" w:rsidRDefault="00F320CB" w:rsidP="00894111">
      <w:pPr>
        <w:spacing w:line="276" w:lineRule="auto"/>
      </w:pPr>
    </w:p>
    <w:p w14:paraId="4699911D" w14:textId="0C60D8B6" w:rsidR="00F320CB" w:rsidRDefault="00F320CB" w:rsidP="00894111">
      <w:pPr>
        <w:spacing w:line="276" w:lineRule="auto"/>
      </w:pPr>
    </w:p>
    <w:p w14:paraId="7A66630E" w14:textId="44F2FEFB" w:rsidR="00F320CB" w:rsidRDefault="00F320CB" w:rsidP="00894111">
      <w:pPr>
        <w:spacing w:line="276" w:lineRule="auto"/>
      </w:pPr>
    </w:p>
    <w:p w14:paraId="392CB66E" w14:textId="035F6C3C" w:rsidR="00F320CB" w:rsidRDefault="00F320CB" w:rsidP="00894111">
      <w:pPr>
        <w:spacing w:line="276" w:lineRule="auto"/>
      </w:pPr>
    </w:p>
    <w:p w14:paraId="7EC7FE34" w14:textId="59700ADF" w:rsidR="00F320CB" w:rsidRDefault="00F320CB" w:rsidP="00894111">
      <w:pPr>
        <w:spacing w:line="276" w:lineRule="auto"/>
      </w:pPr>
    </w:p>
    <w:p w14:paraId="3A5E0220" w14:textId="43845BCB" w:rsidR="00F320CB" w:rsidRDefault="00F320CB" w:rsidP="00894111">
      <w:pPr>
        <w:spacing w:line="276" w:lineRule="auto"/>
      </w:pPr>
    </w:p>
    <w:p w14:paraId="47C2503D" w14:textId="048D17AB" w:rsidR="00F320CB" w:rsidRDefault="00F320CB" w:rsidP="00894111">
      <w:pPr>
        <w:spacing w:line="276" w:lineRule="auto"/>
      </w:pPr>
    </w:p>
    <w:p w14:paraId="33D1B6FD" w14:textId="0F65E6C6" w:rsidR="00F320CB" w:rsidRDefault="00F320CB" w:rsidP="00894111">
      <w:pPr>
        <w:spacing w:line="276" w:lineRule="auto"/>
      </w:pPr>
    </w:p>
    <w:p w14:paraId="5352EBC2" w14:textId="2F2B434D" w:rsidR="00F320CB" w:rsidRDefault="00F320CB" w:rsidP="00894111">
      <w:pPr>
        <w:spacing w:line="276" w:lineRule="auto"/>
      </w:pPr>
    </w:p>
    <w:p w14:paraId="29C1A1F0" w14:textId="046E3A2D" w:rsidR="00F320CB" w:rsidRDefault="00F320CB" w:rsidP="00894111">
      <w:pPr>
        <w:spacing w:line="276" w:lineRule="auto"/>
      </w:pPr>
    </w:p>
    <w:p w14:paraId="13BA767D" w14:textId="73605E57" w:rsidR="00F320CB" w:rsidRDefault="00F320CB" w:rsidP="00894111">
      <w:pPr>
        <w:spacing w:line="276" w:lineRule="auto"/>
      </w:pPr>
    </w:p>
    <w:p w14:paraId="53103401" w14:textId="2FA7E2B4" w:rsidR="00F320CB" w:rsidRDefault="00F320CB" w:rsidP="00894111">
      <w:pPr>
        <w:spacing w:line="276" w:lineRule="auto"/>
      </w:pPr>
    </w:p>
    <w:p w14:paraId="56B0F326" w14:textId="5D6CD7E3" w:rsidR="00F320CB" w:rsidRDefault="00F320CB" w:rsidP="00894111">
      <w:pPr>
        <w:spacing w:line="276" w:lineRule="auto"/>
      </w:pPr>
    </w:p>
    <w:p w14:paraId="33A30C90" w14:textId="1125B5C6" w:rsidR="00F320CB" w:rsidRDefault="00F320CB" w:rsidP="00894111">
      <w:pPr>
        <w:spacing w:line="276" w:lineRule="auto"/>
      </w:pPr>
    </w:p>
    <w:p w14:paraId="6EBB2F04" w14:textId="1E078E3D" w:rsidR="00F320CB" w:rsidRDefault="00F320CB" w:rsidP="00894111">
      <w:pPr>
        <w:spacing w:line="276" w:lineRule="auto"/>
      </w:pPr>
    </w:p>
    <w:p w14:paraId="22E86F49" w14:textId="4A02150B" w:rsidR="00F320CB" w:rsidRDefault="00F320CB" w:rsidP="00894111">
      <w:pPr>
        <w:spacing w:line="276" w:lineRule="auto"/>
      </w:pPr>
    </w:p>
    <w:p w14:paraId="4CEE1273" w14:textId="64469C3E" w:rsidR="00F320CB" w:rsidRDefault="00F320CB" w:rsidP="00894111">
      <w:pPr>
        <w:spacing w:line="276" w:lineRule="auto"/>
      </w:pPr>
    </w:p>
    <w:p w14:paraId="03E4E7E5" w14:textId="7FA0E8D8" w:rsidR="00F320CB" w:rsidRDefault="00F320CB" w:rsidP="00894111">
      <w:pPr>
        <w:spacing w:line="276" w:lineRule="auto"/>
      </w:pPr>
    </w:p>
    <w:p w14:paraId="5B11B08F" w14:textId="50AF5529" w:rsidR="00F320CB" w:rsidRDefault="00F320CB" w:rsidP="00894111">
      <w:pPr>
        <w:spacing w:line="276" w:lineRule="auto"/>
      </w:pPr>
    </w:p>
    <w:p w14:paraId="138899E7" w14:textId="77777777" w:rsidR="00F320CB" w:rsidRDefault="00F320CB" w:rsidP="00F320CB">
      <w:pPr>
        <w:spacing w:line="276" w:lineRule="auto"/>
        <w:ind w:firstLine="709"/>
        <w:jc w:val="center"/>
        <w:rPr>
          <w:sz w:val="28"/>
          <w:szCs w:val="28"/>
        </w:rPr>
      </w:pPr>
    </w:p>
    <w:p w14:paraId="56CCAAC5" w14:textId="30F0376E" w:rsidR="00F320CB" w:rsidRDefault="00F320CB" w:rsidP="00F320CB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59127FA3" w14:textId="7A84E185" w:rsidR="00F320CB" w:rsidRDefault="00F320CB" w:rsidP="00F320CB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Думы городского округа Тольятти </w:t>
      </w:r>
    </w:p>
    <w:p w14:paraId="3DF8FDCC" w14:textId="77777777" w:rsidR="00F320CB" w:rsidRDefault="00F320CB" w:rsidP="00F320CB">
      <w:pPr>
        <w:spacing w:line="276" w:lineRule="auto"/>
        <w:ind w:firstLine="709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Обращение депутатов Думы городского округа Тольятти в Самарскую Губернскую Думу и Правительство Самарской области»</w:t>
      </w:r>
    </w:p>
    <w:p w14:paraId="2715C300" w14:textId="77777777" w:rsidR="00F320CB" w:rsidRDefault="00F320CB" w:rsidP="00F320CB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14:paraId="3F13DC9A" w14:textId="584239B0" w:rsidR="00F320CB" w:rsidRDefault="00F320CB" w:rsidP="009333F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Согласно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п. 3 ст. 154</w:t>
        </w:r>
      </w:hyperlink>
      <w:r>
        <w:rPr>
          <w:rFonts w:eastAsiaTheme="minorHAnsi"/>
          <w:sz w:val="28"/>
          <w:szCs w:val="28"/>
          <w:lang w:eastAsia="en-US"/>
        </w:rPr>
        <w:t xml:space="preserve"> ЖК РФ собственники жилых домов несут расходы на их содержание и ремонт, а также оплачивают коммунальные услуги в соответствии с договорами.</w:t>
      </w:r>
    </w:p>
    <w:p w14:paraId="7802D895" w14:textId="77777777" w:rsidR="00F320CB" w:rsidRDefault="00F320CB" w:rsidP="00F320C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Плата за коммунальные услуги включает в себя плату, в том числе и за обращение с твердыми коммунальными отходами (</w:t>
      </w:r>
      <w:hyperlink r:id="rId12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п. 4 ст. 154</w:t>
        </w:r>
      </w:hyperlink>
      <w:r>
        <w:rPr>
          <w:rFonts w:eastAsiaTheme="minorHAnsi"/>
          <w:sz w:val="28"/>
          <w:szCs w:val="28"/>
          <w:lang w:eastAsia="en-US"/>
        </w:rPr>
        <w:t xml:space="preserve"> ЖК РФ).</w:t>
      </w:r>
    </w:p>
    <w:p w14:paraId="203BC7C3" w14:textId="17D0EC76" w:rsidR="00F320CB" w:rsidRDefault="00547EE4" w:rsidP="00F320C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3" w:history="1">
        <w:r w:rsidR="00F320CB">
          <w:rPr>
            <w:rFonts w:eastAsiaTheme="minorHAnsi"/>
            <w:color w:val="0000FF"/>
            <w:sz w:val="28"/>
            <w:szCs w:val="28"/>
            <w:lang w:eastAsia="en-US"/>
          </w:rPr>
          <w:t>Часть 5 статьи 30</w:t>
        </w:r>
      </w:hyperlink>
      <w:r w:rsidR="00F320CB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 предусматривает, что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отходами.</w:t>
      </w:r>
    </w:p>
    <w:p w14:paraId="7E031B7B" w14:textId="77777777" w:rsidR="009333F4" w:rsidRDefault="009333F4" w:rsidP="009333F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Граждане, ведущие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вправе пользоваться объектами инфраструктуры и другим имуществом общего пользования садоводческого, огороднического или дачного некоммерческого объединения за плату и на условиях договоров, заключенных с таким объединением в письменной форме в порядке, определенном общим собранием членов садоводческого, огороднического или дачного некоммерческого объединения.</w:t>
      </w:r>
      <w:proofErr w:type="gramEnd"/>
    </w:p>
    <w:p w14:paraId="204C4106" w14:textId="2817E2E0" w:rsidR="00F320CB" w:rsidRDefault="00F320CB" w:rsidP="00F320C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В садоводческом некоммерческом товариществе (далее – СНТ) договор на вывоз твердых коммунальных отходов (далее - ТКО) заключается централизованно с региональным оператором, оплата за услуги регионального оператора за вывоз ТКО осуществляется за счет членских взносов членов товарищества в соответствии с п.3 ч.5 ст.14 Федерального закона от 29.07.2017 №217-ФЗ "О ведении гражданами садоводства и огородничества для собственных нужд и о внесении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изменений в отдельные законодательные акты Российской Федерации").</w:t>
      </w:r>
    </w:p>
    <w:p w14:paraId="195D216E" w14:textId="77777777" w:rsidR="009333F4" w:rsidRDefault="009333F4" w:rsidP="009333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Думу городского округа Тольятти поступают обращения граждан по сложившейся в настоящее время ситуации, когда в совокупности требований законодательных актов РФ собственники жилых домов, находящихся на территории СНТ, оплачивают услуги за вывоз ТКО в составе членских взносов СНТ и одновременно оплачивают услуги за вывоз ТКО напрямую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региональному оператору, таким </w:t>
      </w:r>
      <w:proofErr w:type="gramStart"/>
      <w:r>
        <w:rPr>
          <w:rFonts w:eastAsiaTheme="minorHAnsi"/>
          <w:sz w:val="28"/>
          <w:szCs w:val="28"/>
          <w:lang w:eastAsia="en-US"/>
        </w:rPr>
        <w:t>образом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дважды оплачивают одну и ту же услугу. </w:t>
      </w:r>
    </w:p>
    <w:p w14:paraId="3CB6B019" w14:textId="4C1D04C1" w:rsidR="00F320CB" w:rsidRDefault="007F5B51" w:rsidP="00F320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вышеуказанной проблемы</w:t>
      </w:r>
      <w:r>
        <w:rPr>
          <w:rFonts w:eastAsiaTheme="minorHAnsi"/>
          <w:sz w:val="28"/>
          <w:szCs w:val="28"/>
          <w:lang w:eastAsia="en-US"/>
        </w:rPr>
        <w:t xml:space="preserve"> и в</w:t>
      </w:r>
      <w:r w:rsidR="00F320CB">
        <w:rPr>
          <w:rFonts w:eastAsiaTheme="minorHAnsi"/>
          <w:sz w:val="28"/>
          <w:szCs w:val="28"/>
          <w:lang w:eastAsia="en-US"/>
        </w:rPr>
        <w:t xml:space="preserve">о избежание </w:t>
      </w:r>
      <w:r w:rsidR="00F320CB">
        <w:rPr>
          <w:sz w:val="28"/>
          <w:szCs w:val="28"/>
        </w:rPr>
        <w:t xml:space="preserve">двойного начисления </w:t>
      </w:r>
      <w:r w:rsidR="00F320CB" w:rsidRPr="00867839">
        <w:rPr>
          <w:sz w:val="28"/>
          <w:szCs w:val="28"/>
        </w:rPr>
        <w:t>платы за услуги по вывозу ТКО</w:t>
      </w:r>
      <w:r w:rsidR="00F320CB">
        <w:rPr>
          <w:sz w:val="28"/>
          <w:szCs w:val="28"/>
        </w:rPr>
        <w:t xml:space="preserve">, предлагается </w:t>
      </w:r>
      <w:proofErr w:type="gramStart"/>
      <w:r w:rsidR="00F320CB">
        <w:rPr>
          <w:sz w:val="28"/>
          <w:szCs w:val="28"/>
        </w:rPr>
        <w:t>обратится</w:t>
      </w:r>
      <w:proofErr w:type="gramEnd"/>
      <w:r w:rsidR="00F320CB">
        <w:rPr>
          <w:sz w:val="28"/>
          <w:szCs w:val="28"/>
        </w:rPr>
        <w:t xml:space="preserve"> в Самарскую Губернскую Думу и Правительство Самарской области с целью инициирования внесения необходимых изменений в действующие законодательные акты Российской Федерации.</w:t>
      </w:r>
    </w:p>
    <w:p w14:paraId="104C46B1" w14:textId="5940C153" w:rsidR="00D26238" w:rsidRDefault="00D26238" w:rsidP="00F320CB">
      <w:pPr>
        <w:spacing w:line="276" w:lineRule="auto"/>
        <w:ind w:firstLine="709"/>
        <w:jc w:val="both"/>
        <w:rPr>
          <w:sz w:val="28"/>
          <w:szCs w:val="28"/>
        </w:rPr>
      </w:pPr>
    </w:p>
    <w:p w14:paraId="244582DE" w14:textId="19BA3FD7" w:rsidR="00D26238" w:rsidRDefault="00D26238" w:rsidP="00F320CB">
      <w:pPr>
        <w:spacing w:line="276" w:lineRule="auto"/>
        <w:ind w:firstLine="709"/>
        <w:jc w:val="both"/>
        <w:rPr>
          <w:sz w:val="28"/>
          <w:szCs w:val="28"/>
        </w:rPr>
      </w:pPr>
    </w:p>
    <w:p w14:paraId="11321428" w14:textId="493BF0FD" w:rsidR="00D26238" w:rsidRDefault="00D26238" w:rsidP="00F320CB">
      <w:pPr>
        <w:spacing w:line="276" w:lineRule="auto"/>
        <w:ind w:firstLine="709"/>
        <w:jc w:val="both"/>
        <w:rPr>
          <w:sz w:val="28"/>
          <w:szCs w:val="28"/>
        </w:rPr>
      </w:pPr>
    </w:p>
    <w:p w14:paraId="539877C5" w14:textId="77777777" w:rsidR="00D26238" w:rsidRPr="00FA6176" w:rsidRDefault="00D26238" w:rsidP="00D26238">
      <w:pPr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FA6176">
        <w:rPr>
          <w:sz w:val="28"/>
          <w:szCs w:val="28"/>
        </w:rPr>
        <w:t xml:space="preserve">Председатель Думы </w:t>
      </w:r>
      <w:r w:rsidRPr="00FA6176">
        <w:rPr>
          <w:sz w:val="28"/>
          <w:szCs w:val="28"/>
        </w:rPr>
        <w:tab/>
        <w:t xml:space="preserve">                                                           Н.И. </w:t>
      </w:r>
      <w:proofErr w:type="spellStart"/>
      <w:r w:rsidRPr="00FA6176">
        <w:rPr>
          <w:sz w:val="28"/>
          <w:szCs w:val="28"/>
        </w:rPr>
        <w:t>Остудин</w:t>
      </w:r>
      <w:proofErr w:type="spellEnd"/>
    </w:p>
    <w:p w14:paraId="1B98E511" w14:textId="77777777" w:rsidR="00D26238" w:rsidRDefault="00D26238" w:rsidP="00F320CB">
      <w:pPr>
        <w:spacing w:line="276" w:lineRule="auto"/>
        <w:ind w:firstLine="709"/>
        <w:jc w:val="both"/>
      </w:pPr>
    </w:p>
    <w:sectPr w:rsidR="00D26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B7A21"/>
    <w:multiLevelType w:val="hybridMultilevel"/>
    <w:tmpl w:val="AD7E2ECE"/>
    <w:lvl w:ilvl="0" w:tplc="B2DC3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E15"/>
    <w:rsid w:val="0006411C"/>
    <w:rsid w:val="000975B0"/>
    <w:rsid w:val="000B0062"/>
    <w:rsid w:val="0011289A"/>
    <w:rsid w:val="00170E98"/>
    <w:rsid w:val="00287F21"/>
    <w:rsid w:val="00337816"/>
    <w:rsid w:val="00371021"/>
    <w:rsid w:val="003A26C3"/>
    <w:rsid w:val="003E047F"/>
    <w:rsid w:val="003E5DA4"/>
    <w:rsid w:val="00440C92"/>
    <w:rsid w:val="004B209C"/>
    <w:rsid w:val="004C7D07"/>
    <w:rsid w:val="004D27A5"/>
    <w:rsid w:val="00512E24"/>
    <w:rsid w:val="00547EE4"/>
    <w:rsid w:val="0055709A"/>
    <w:rsid w:val="005968F5"/>
    <w:rsid w:val="005C52A1"/>
    <w:rsid w:val="006441D9"/>
    <w:rsid w:val="0066656B"/>
    <w:rsid w:val="00676072"/>
    <w:rsid w:val="006D19F8"/>
    <w:rsid w:val="007A47B1"/>
    <w:rsid w:val="007F5B51"/>
    <w:rsid w:val="00867839"/>
    <w:rsid w:val="00870EDF"/>
    <w:rsid w:val="00894111"/>
    <w:rsid w:val="008D27C6"/>
    <w:rsid w:val="008F2F7A"/>
    <w:rsid w:val="00932387"/>
    <w:rsid w:val="009333F4"/>
    <w:rsid w:val="009B3ACA"/>
    <w:rsid w:val="009E38AC"/>
    <w:rsid w:val="00A20168"/>
    <w:rsid w:val="00A929DF"/>
    <w:rsid w:val="00AB30CC"/>
    <w:rsid w:val="00B10AEE"/>
    <w:rsid w:val="00BC1820"/>
    <w:rsid w:val="00BE0140"/>
    <w:rsid w:val="00BE7F04"/>
    <w:rsid w:val="00C653A8"/>
    <w:rsid w:val="00D26238"/>
    <w:rsid w:val="00D4025F"/>
    <w:rsid w:val="00D55CD2"/>
    <w:rsid w:val="00D65C9C"/>
    <w:rsid w:val="00E00F5C"/>
    <w:rsid w:val="00E07DEF"/>
    <w:rsid w:val="00E12A87"/>
    <w:rsid w:val="00E5074C"/>
    <w:rsid w:val="00EB18E3"/>
    <w:rsid w:val="00ED67C3"/>
    <w:rsid w:val="00ED7257"/>
    <w:rsid w:val="00F320CB"/>
    <w:rsid w:val="00FA6176"/>
    <w:rsid w:val="00FB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F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E15"/>
    <w:pPr>
      <w:ind w:left="720"/>
      <w:contextualSpacing/>
    </w:pPr>
    <w:rPr>
      <w:rFonts w:cs="Arial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2E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E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320C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E15"/>
    <w:pPr>
      <w:ind w:left="720"/>
      <w:contextualSpacing/>
    </w:pPr>
    <w:rPr>
      <w:rFonts w:cs="Arial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2E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E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F320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1BA33B305F772F855AC14D169D72576B22C39D29A6E7841CC502DFF4C54BB5C783574B22B8F95DB519179280591F735DD938E2FY5k9K" TargetMode="External"/><Relationship Id="rId13" Type="http://schemas.openxmlformats.org/officeDocument/2006/relationships/hyperlink" Target="consultantplus://offline/ref=83CE80E82E67652197CEDEB192D92C5FC7F7DAC69D646AFC3E558B68E7A9CB2D34A2F02FB2106B2A8598FF22A8EC90B4CB37178A105730C3IFa7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3D1BA33B305F772F855AC14D169D72576B22C39D29A6E7841CC502DFF4C54BB5C783573B02280C38A1E90256D5782F636DD918A33584D85YBk5K" TargetMode="External"/><Relationship Id="rId12" Type="http://schemas.openxmlformats.org/officeDocument/2006/relationships/hyperlink" Target="consultantplus://offline/ref=53D1BA33B305F772F855AC14D169D72576B22C39D29A6E7841CC502DFF4C54BB5C783574B22B8F95DB519179280591F735DD938E2FY5k9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3D1BA33B305F772F855AC14D169D72576B22C39D29A6E7841CC502DFF4C54BB5C783573B02280C38A1E90256D5782F636DD918A33584D85YBk5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8C774A045EC54BDA0FBC3BB91214845A9AB95C9C585594FB9A079A4C9478345BC382AA5AA98BC9B1A32D28B9A306EF4A2B40BE9075F254b5i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3CE80E82E67652197CEDEB192D92C5FC7F7DAC69D646AFC3E558B68E7A9CB2D34A2F02FB2106B2A8598FF22A8EC90B4CB37178A105730C3IFa7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5E78A-7D5B-4CA8-B9C1-755E878A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Елена Е. Филатова</cp:lastModifiedBy>
  <cp:revision>31</cp:revision>
  <cp:lastPrinted>2023-04-19T11:43:00Z</cp:lastPrinted>
  <dcterms:created xsi:type="dcterms:W3CDTF">2023-04-18T06:13:00Z</dcterms:created>
  <dcterms:modified xsi:type="dcterms:W3CDTF">2023-04-20T06:06:00Z</dcterms:modified>
</cp:coreProperties>
</file>