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D426F" w14:textId="77777777" w:rsidR="00A92BE7" w:rsidRPr="002B3A08" w:rsidRDefault="004E6AF6" w:rsidP="002B3A08">
      <w:pPr>
        <w:autoSpaceDE w:val="0"/>
        <w:autoSpaceDN w:val="0"/>
        <w:adjustRightInd w:val="0"/>
        <w:spacing w:line="276" w:lineRule="auto"/>
        <w:ind w:left="4248" w:firstLine="708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Приложение №1</w:t>
      </w:r>
    </w:p>
    <w:p w14:paraId="247A8BE5" w14:textId="77777777" w:rsidR="009D586B" w:rsidRPr="002B3A08" w:rsidRDefault="004E6AF6" w:rsidP="002B3A08">
      <w:pPr>
        <w:pStyle w:val="1"/>
        <w:spacing w:line="276" w:lineRule="auto"/>
        <w:jc w:val="center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ИНФОРМАЦИЯ АДМИНИСТРАЦИИ </w:t>
      </w:r>
      <w:r w:rsidR="009D586B" w:rsidRPr="002B3A08">
        <w:rPr>
          <w:rFonts w:ascii="Times New Roman" w:hAnsi="Times New Roman" w:cs="Times New Roman"/>
          <w:b w:val="0"/>
          <w:color w:val="auto"/>
        </w:rPr>
        <w:t xml:space="preserve">О </w:t>
      </w:r>
      <w:r>
        <w:rPr>
          <w:rFonts w:ascii="Times New Roman" w:hAnsi="Times New Roman" w:cs="Times New Roman"/>
          <w:b w:val="0"/>
          <w:color w:val="auto"/>
        </w:rPr>
        <w:t xml:space="preserve">ВЫПОЛНЕНИИ </w:t>
      </w:r>
      <w:r w:rsidR="009D586B" w:rsidRPr="002B3A08">
        <w:rPr>
          <w:rFonts w:ascii="Times New Roman" w:hAnsi="Times New Roman" w:cs="Times New Roman"/>
          <w:b w:val="0"/>
          <w:color w:val="auto"/>
        </w:rPr>
        <w:t xml:space="preserve"> МУНИЦИПАЛЬНОЙ ПРОГРАММЫ ГОРОДСКОГО ОКРУГА ТОЛЬЯТТИ «РАЗВИТИЕ МАЛОГО И СРЕДНЕГО ПРЕДПРИНИМАТЕЛЬСТВА ГО</w:t>
      </w:r>
      <w:r w:rsidR="004D5AC3" w:rsidRPr="002B3A08">
        <w:rPr>
          <w:rFonts w:ascii="Times New Roman" w:hAnsi="Times New Roman" w:cs="Times New Roman"/>
          <w:b w:val="0"/>
          <w:color w:val="auto"/>
        </w:rPr>
        <w:t>РОДСКОГО ОКРУГА ТОЛЬЯТТИ НА 2018-2022</w:t>
      </w:r>
      <w:r w:rsidR="009D586B" w:rsidRPr="002B3A08">
        <w:rPr>
          <w:rFonts w:ascii="Times New Roman" w:hAnsi="Times New Roman" w:cs="Times New Roman"/>
          <w:b w:val="0"/>
          <w:color w:val="auto"/>
        </w:rPr>
        <w:t xml:space="preserve"> ГОДЫ», У</w:t>
      </w:r>
      <w:r w:rsidR="004D5AC3" w:rsidRPr="002B3A08">
        <w:rPr>
          <w:rFonts w:ascii="Times New Roman" w:hAnsi="Times New Roman" w:cs="Times New Roman"/>
          <w:b w:val="0"/>
          <w:color w:val="auto"/>
        </w:rPr>
        <w:t>ТВЕРЖДЕННОЙ ПОСТАНОВЛЕНИЕМ АДМИНИСТРАЦИИ</w:t>
      </w:r>
      <w:r w:rsidR="009D586B" w:rsidRPr="002B3A08">
        <w:rPr>
          <w:rFonts w:ascii="Times New Roman" w:hAnsi="Times New Roman" w:cs="Times New Roman"/>
          <w:b w:val="0"/>
          <w:color w:val="auto"/>
        </w:rPr>
        <w:t xml:space="preserve"> ГОРОДСК</w:t>
      </w:r>
      <w:r w:rsidR="004D5AC3" w:rsidRPr="002B3A08">
        <w:rPr>
          <w:rFonts w:ascii="Times New Roman" w:hAnsi="Times New Roman" w:cs="Times New Roman"/>
          <w:b w:val="0"/>
          <w:color w:val="auto"/>
        </w:rPr>
        <w:t>ОГО ОКРУГА ТОЛЬЯТТИ ОТ 28.08.2017</w:t>
      </w:r>
      <w:r w:rsidR="007E1BED" w:rsidRPr="002B3A08">
        <w:rPr>
          <w:rFonts w:ascii="Times New Roman" w:hAnsi="Times New Roman" w:cs="Times New Roman"/>
          <w:b w:val="0"/>
          <w:color w:val="auto"/>
        </w:rPr>
        <w:t xml:space="preserve"> </w:t>
      </w:r>
      <w:r w:rsidR="00254045">
        <w:rPr>
          <w:rFonts w:ascii="Times New Roman" w:hAnsi="Times New Roman" w:cs="Times New Roman"/>
          <w:b w:val="0"/>
          <w:color w:val="auto"/>
        </w:rPr>
        <w:t xml:space="preserve">№2917-П/1 </w:t>
      </w:r>
      <w:r>
        <w:rPr>
          <w:rFonts w:ascii="Times New Roman" w:hAnsi="Times New Roman" w:cs="Times New Roman"/>
          <w:b w:val="0"/>
          <w:color w:val="auto"/>
        </w:rPr>
        <w:t>ЗА</w:t>
      </w:r>
      <w:r w:rsidR="00254045">
        <w:rPr>
          <w:rFonts w:ascii="Times New Roman" w:hAnsi="Times New Roman" w:cs="Times New Roman"/>
          <w:b w:val="0"/>
          <w:color w:val="auto"/>
        </w:rPr>
        <w:t xml:space="preserve"> 2022</w:t>
      </w:r>
      <w:r w:rsidR="009D586B" w:rsidRPr="002B3A08">
        <w:rPr>
          <w:rFonts w:ascii="Times New Roman" w:hAnsi="Times New Roman" w:cs="Times New Roman"/>
          <w:b w:val="0"/>
          <w:color w:val="auto"/>
        </w:rPr>
        <w:t xml:space="preserve"> ГОД</w:t>
      </w:r>
    </w:p>
    <w:p w14:paraId="0C559581" w14:textId="77777777" w:rsidR="009D586B" w:rsidRPr="002B3A08" w:rsidRDefault="009D586B" w:rsidP="002B3A08">
      <w:pPr>
        <w:pStyle w:val="1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2B3A08">
        <w:rPr>
          <w:rFonts w:ascii="Times New Roman" w:hAnsi="Times New Roman" w:cs="Times New Roman"/>
          <w:b w:val="0"/>
          <w:color w:val="auto"/>
        </w:rPr>
        <w:t>ЦЕЛИ И ЗАДАЧИ МУНИЦИПАЛЬНОЙ ПРОГРАММЫ</w:t>
      </w:r>
    </w:p>
    <w:p w14:paraId="4A552A03" w14:textId="77777777" w:rsidR="009D586B" w:rsidRPr="002B3A08" w:rsidRDefault="009D586B" w:rsidP="007C1BE2">
      <w:pPr>
        <w:spacing w:line="276" w:lineRule="auto"/>
        <w:ind w:firstLine="709"/>
        <w:jc w:val="both"/>
        <w:rPr>
          <w:sz w:val="28"/>
          <w:szCs w:val="28"/>
        </w:rPr>
      </w:pPr>
      <w:r w:rsidRPr="002B3A08">
        <w:rPr>
          <w:sz w:val="28"/>
          <w:szCs w:val="28"/>
        </w:rPr>
        <w:t>Целью муниципальной программы городского округа Тольятти «Развитие малого и среднего предпринимательства го</w:t>
      </w:r>
      <w:r w:rsidR="004D5AC3" w:rsidRPr="002B3A08">
        <w:rPr>
          <w:sz w:val="28"/>
          <w:szCs w:val="28"/>
        </w:rPr>
        <w:t>родского округа Тольятти на 2018-2022</w:t>
      </w:r>
      <w:r w:rsidRPr="002B3A08">
        <w:rPr>
          <w:sz w:val="28"/>
          <w:szCs w:val="28"/>
        </w:rPr>
        <w:t xml:space="preserve"> годы», у</w:t>
      </w:r>
      <w:r w:rsidR="004D5AC3" w:rsidRPr="002B3A08">
        <w:rPr>
          <w:sz w:val="28"/>
          <w:szCs w:val="28"/>
        </w:rPr>
        <w:t>твержденной постановлением администрации</w:t>
      </w:r>
      <w:r w:rsidRPr="002B3A08">
        <w:rPr>
          <w:sz w:val="28"/>
          <w:szCs w:val="28"/>
        </w:rPr>
        <w:t xml:space="preserve"> городского округа Тольятти от </w:t>
      </w:r>
      <w:r w:rsidR="004D5AC3" w:rsidRPr="002B3A08">
        <w:rPr>
          <w:sz w:val="28"/>
          <w:szCs w:val="28"/>
        </w:rPr>
        <w:t xml:space="preserve">28.08.2017 №2917-п/1, </w:t>
      </w:r>
      <w:r w:rsidRPr="002B3A08">
        <w:rPr>
          <w:sz w:val="28"/>
          <w:szCs w:val="28"/>
        </w:rPr>
        <w:t>(далее – Программа) является создание благоприятных условий для развития малого и среднего предпринимательства на территории городского округа Тольятти. Для достижения поставленной цели в отчетном периоде решались следующие задачи:</w:t>
      </w:r>
    </w:p>
    <w:p w14:paraId="40399F1D" w14:textId="77777777" w:rsidR="009D586B" w:rsidRPr="002B3A08" w:rsidRDefault="009D586B" w:rsidP="007C1BE2">
      <w:pPr>
        <w:pStyle w:val="consplusnormal0"/>
        <w:spacing w:before="0" w:beforeAutospacing="0" w:after="0" w:afterAutospacing="0" w:line="276" w:lineRule="auto"/>
        <w:ind w:firstLine="709"/>
        <w:jc w:val="both"/>
        <w:rPr>
          <w:iCs/>
          <w:color w:val="auto"/>
          <w:sz w:val="28"/>
          <w:szCs w:val="28"/>
        </w:rPr>
      </w:pPr>
      <w:r w:rsidRPr="002B3A08">
        <w:rPr>
          <w:iCs/>
          <w:color w:val="auto"/>
          <w:sz w:val="28"/>
          <w:szCs w:val="28"/>
        </w:rPr>
        <w:t>Задача 1</w:t>
      </w:r>
      <w:r w:rsidR="004C5DAC" w:rsidRPr="002B3A08">
        <w:rPr>
          <w:iCs/>
          <w:color w:val="auto"/>
          <w:sz w:val="28"/>
          <w:szCs w:val="28"/>
        </w:rPr>
        <w:t>.</w:t>
      </w:r>
      <w:r w:rsidR="004D5AC3" w:rsidRPr="002B3A08">
        <w:rPr>
          <w:iCs/>
          <w:color w:val="auto"/>
          <w:sz w:val="28"/>
          <w:szCs w:val="28"/>
        </w:rPr>
        <w:t xml:space="preserve"> Содействие субъектам малого и среднего предпринимательства в доступе</w:t>
      </w:r>
      <w:r w:rsidRPr="002B3A08">
        <w:rPr>
          <w:iCs/>
          <w:color w:val="auto"/>
          <w:sz w:val="28"/>
          <w:szCs w:val="28"/>
        </w:rPr>
        <w:t xml:space="preserve"> к финансов</w:t>
      </w:r>
      <w:r w:rsidR="004D5AC3" w:rsidRPr="002B3A08">
        <w:rPr>
          <w:iCs/>
          <w:color w:val="auto"/>
          <w:sz w:val="28"/>
          <w:szCs w:val="28"/>
        </w:rPr>
        <w:t>ой поддержке</w:t>
      </w:r>
      <w:r w:rsidRPr="002B3A08">
        <w:rPr>
          <w:iCs/>
          <w:color w:val="auto"/>
          <w:sz w:val="28"/>
          <w:szCs w:val="28"/>
        </w:rPr>
        <w:t>;</w:t>
      </w:r>
    </w:p>
    <w:p w14:paraId="7D99F632" w14:textId="77777777" w:rsidR="009D586B" w:rsidRPr="002B3A08" w:rsidRDefault="00037698" w:rsidP="007C1BE2">
      <w:pPr>
        <w:pStyle w:val="consplusnormal0"/>
        <w:spacing w:before="0" w:beforeAutospacing="0" w:after="0" w:afterAutospacing="0" w:line="276" w:lineRule="auto"/>
        <w:ind w:firstLine="709"/>
        <w:jc w:val="both"/>
        <w:rPr>
          <w:iCs/>
          <w:color w:val="auto"/>
          <w:sz w:val="28"/>
          <w:szCs w:val="28"/>
        </w:rPr>
      </w:pPr>
      <w:r w:rsidRPr="002B3A08">
        <w:rPr>
          <w:iCs/>
          <w:color w:val="auto"/>
          <w:sz w:val="28"/>
          <w:szCs w:val="28"/>
        </w:rPr>
        <w:t xml:space="preserve">Задача 2. </w:t>
      </w:r>
      <w:r w:rsidR="007322EB" w:rsidRPr="007322EB">
        <w:rPr>
          <w:iCs/>
          <w:color w:val="auto"/>
          <w:sz w:val="28"/>
          <w:szCs w:val="28"/>
        </w:rPr>
        <w:t>Развитие инфраструктуры поддержки субъектов МСП и физических лиц, применяющ</w:t>
      </w:r>
      <w:r w:rsidR="007322EB">
        <w:rPr>
          <w:iCs/>
          <w:color w:val="auto"/>
          <w:sz w:val="28"/>
          <w:szCs w:val="28"/>
        </w:rPr>
        <w:t>их специальный налоговый режим «Налог на профессиональный доход»</w:t>
      </w:r>
      <w:r w:rsidR="004C5DAC" w:rsidRPr="002B3A08">
        <w:rPr>
          <w:iCs/>
          <w:color w:val="auto"/>
          <w:sz w:val="28"/>
          <w:szCs w:val="28"/>
        </w:rPr>
        <w:t>;</w:t>
      </w:r>
    </w:p>
    <w:p w14:paraId="1686D421" w14:textId="77777777" w:rsidR="004C5DAC" w:rsidRPr="002B3A08" w:rsidRDefault="004C5DAC" w:rsidP="007C1BE2">
      <w:pPr>
        <w:pStyle w:val="consplusnormal0"/>
        <w:spacing w:before="0" w:beforeAutospacing="0" w:after="0" w:afterAutospacing="0" w:line="276" w:lineRule="auto"/>
        <w:ind w:firstLine="709"/>
        <w:jc w:val="both"/>
        <w:rPr>
          <w:iCs/>
          <w:color w:val="000000" w:themeColor="text1"/>
          <w:sz w:val="28"/>
          <w:szCs w:val="28"/>
        </w:rPr>
      </w:pPr>
      <w:r w:rsidRPr="002B3A08">
        <w:rPr>
          <w:iCs/>
          <w:color w:val="000000" w:themeColor="text1"/>
          <w:sz w:val="28"/>
          <w:szCs w:val="28"/>
        </w:rPr>
        <w:t>Задача 3.</w:t>
      </w:r>
      <w:r w:rsidR="005F5AF1" w:rsidRPr="005F5AF1">
        <w:t xml:space="preserve"> </w:t>
      </w:r>
      <w:r w:rsidR="005F5AF1" w:rsidRPr="005F5AF1">
        <w:rPr>
          <w:iCs/>
          <w:color w:val="000000" w:themeColor="text1"/>
          <w:sz w:val="28"/>
          <w:szCs w:val="28"/>
        </w:rPr>
        <w:t>Подготовка, переподготовка, повышение квалификации кадров для субъектов МСП и физических лиц - потенциальных предпринимателей, в том числе физических лиц применяющ</w:t>
      </w:r>
      <w:r w:rsidR="005F5AF1">
        <w:rPr>
          <w:iCs/>
          <w:color w:val="000000" w:themeColor="text1"/>
          <w:sz w:val="28"/>
          <w:szCs w:val="28"/>
        </w:rPr>
        <w:t>их специальный налоговый режим «Налог на профессиональный доход»</w:t>
      </w:r>
      <w:r w:rsidRPr="002B3A08">
        <w:rPr>
          <w:iCs/>
          <w:color w:val="000000" w:themeColor="text1"/>
          <w:sz w:val="28"/>
          <w:szCs w:val="28"/>
        </w:rPr>
        <w:t>;</w:t>
      </w:r>
    </w:p>
    <w:p w14:paraId="4D84A21F" w14:textId="77777777" w:rsidR="00037698" w:rsidRPr="002B3A08" w:rsidRDefault="00037698" w:rsidP="007C1BE2">
      <w:pPr>
        <w:pStyle w:val="consplusnormal0"/>
        <w:spacing w:before="0" w:beforeAutospacing="0" w:after="0" w:afterAutospacing="0" w:line="276" w:lineRule="auto"/>
        <w:ind w:firstLine="709"/>
        <w:jc w:val="both"/>
        <w:rPr>
          <w:iCs/>
          <w:color w:val="auto"/>
          <w:sz w:val="28"/>
          <w:szCs w:val="28"/>
        </w:rPr>
      </w:pPr>
      <w:r w:rsidRPr="002B3A08">
        <w:rPr>
          <w:iCs/>
          <w:color w:val="auto"/>
          <w:sz w:val="28"/>
          <w:szCs w:val="28"/>
        </w:rPr>
        <w:t>Задача 4.</w:t>
      </w:r>
      <w:r w:rsidR="005F5AF1" w:rsidRPr="005F5AF1">
        <w:t xml:space="preserve"> </w:t>
      </w:r>
      <w:r w:rsidR="005F5AF1" w:rsidRPr="005F5AF1">
        <w:rPr>
          <w:iCs/>
          <w:color w:val="auto"/>
          <w:sz w:val="28"/>
          <w:szCs w:val="28"/>
        </w:rPr>
        <w:t>Оказание информационной и консультационной поддержки субъектам МСП и физическим лицам - потенциальным предпринимателям, в том числе физическим лицам, применяющим специальный налоговы</w:t>
      </w:r>
      <w:r w:rsidR="005F5AF1">
        <w:rPr>
          <w:iCs/>
          <w:color w:val="auto"/>
          <w:sz w:val="28"/>
          <w:szCs w:val="28"/>
        </w:rPr>
        <w:t>й режим «Налог на профессиональный доход»</w:t>
      </w:r>
      <w:r w:rsidR="004C5DAC" w:rsidRPr="002B3A08">
        <w:rPr>
          <w:iCs/>
          <w:color w:val="auto"/>
          <w:sz w:val="28"/>
          <w:szCs w:val="28"/>
        </w:rPr>
        <w:t>;</w:t>
      </w:r>
    </w:p>
    <w:p w14:paraId="744C5893" w14:textId="77777777" w:rsidR="00037698" w:rsidRPr="002B3A08" w:rsidRDefault="004E54EC" w:rsidP="007C1BE2">
      <w:pPr>
        <w:pStyle w:val="consplusnormal0"/>
        <w:spacing w:before="0" w:beforeAutospacing="0" w:after="0" w:afterAutospacing="0" w:line="276" w:lineRule="auto"/>
        <w:ind w:firstLine="709"/>
        <w:jc w:val="both"/>
        <w:rPr>
          <w:rFonts w:eastAsia="Arial Unicode MS"/>
          <w:color w:val="000000" w:themeColor="text1"/>
          <w:sz w:val="28"/>
          <w:szCs w:val="28"/>
        </w:rPr>
      </w:pPr>
      <w:r w:rsidRPr="002B3A08">
        <w:rPr>
          <w:iCs/>
          <w:color w:val="auto"/>
          <w:sz w:val="28"/>
          <w:szCs w:val="28"/>
        </w:rPr>
        <w:t>Задача 5.</w:t>
      </w:r>
      <w:r w:rsidR="005F5AF1" w:rsidRPr="005F5AF1">
        <w:t xml:space="preserve"> </w:t>
      </w:r>
      <w:r w:rsidR="005F5AF1" w:rsidRPr="005F5AF1">
        <w:rPr>
          <w:iCs/>
          <w:color w:val="auto"/>
          <w:sz w:val="28"/>
          <w:szCs w:val="28"/>
        </w:rPr>
        <w:t>Содействие развитию субъектов МСП и выявление административных ограничений, возникающих в деятельности субъектов МСП и физических лиц, применяющ</w:t>
      </w:r>
      <w:r w:rsidR="005F5AF1">
        <w:rPr>
          <w:iCs/>
          <w:color w:val="auto"/>
          <w:sz w:val="28"/>
          <w:szCs w:val="28"/>
        </w:rPr>
        <w:t>их специальный налоговый режим «</w:t>
      </w:r>
      <w:r w:rsidR="005F5AF1" w:rsidRPr="005F5AF1">
        <w:rPr>
          <w:iCs/>
          <w:color w:val="auto"/>
          <w:sz w:val="28"/>
          <w:szCs w:val="28"/>
        </w:rPr>
        <w:t>Налог на профессиональный доход</w:t>
      </w:r>
      <w:r w:rsidR="005F5AF1">
        <w:rPr>
          <w:iCs/>
          <w:color w:val="auto"/>
          <w:sz w:val="28"/>
          <w:szCs w:val="28"/>
        </w:rPr>
        <w:t>»</w:t>
      </w:r>
      <w:r w:rsidR="00037698" w:rsidRPr="002B3A08">
        <w:rPr>
          <w:rFonts w:eastAsia="Arial Unicode MS"/>
          <w:color w:val="000000" w:themeColor="text1"/>
          <w:sz w:val="28"/>
          <w:szCs w:val="28"/>
        </w:rPr>
        <w:t>.</w:t>
      </w:r>
    </w:p>
    <w:p w14:paraId="2FEEED06" w14:textId="77777777" w:rsidR="009D586B" w:rsidRPr="002B3A08" w:rsidRDefault="009D586B" w:rsidP="002B3A08">
      <w:pPr>
        <w:pStyle w:val="1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2B3A08">
        <w:rPr>
          <w:rFonts w:ascii="Times New Roman" w:hAnsi="Times New Roman" w:cs="Times New Roman"/>
          <w:b w:val="0"/>
          <w:color w:val="auto"/>
        </w:rPr>
        <w:lastRenderedPageBreak/>
        <w:t>ИНФОРМАЦИЯ О ФИНАНСИРОВАНИИ МЕРОПРИЯТИЙ МУНИЦИПАЛЬНОЙ ПРОГРАММЫ</w:t>
      </w:r>
    </w:p>
    <w:p w14:paraId="7C07CF20" w14:textId="77777777" w:rsidR="00037698" w:rsidRPr="002B3A08" w:rsidRDefault="00037698" w:rsidP="002B3A0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B3A08">
        <w:rPr>
          <w:sz w:val="28"/>
          <w:szCs w:val="28"/>
        </w:rPr>
        <w:t xml:space="preserve">Решением Думы городского округа Тольятти </w:t>
      </w:r>
      <w:r w:rsidR="000A1191" w:rsidRPr="002B3A08">
        <w:rPr>
          <w:sz w:val="28"/>
          <w:szCs w:val="28"/>
        </w:rPr>
        <w:t xml:space="preserve">Самарской области от </w:t>
      </w:r>
      <w:r w:rsidR="00F71559" w:rsidRPr="00F71559">
        <w:rPr>
          <w:color w:val="000000"/>
          <w:sz w:val="28"/>
          <w:szCs w:val="28"/>
        </w:rPr>
        <w:t xml:space="preserve">08.12.2021 № 1128 «О бюджете городского округа Тольятти на 2022 год и на плановый период 2023 и 2024 годов» (в редакции от 21.09.2022 №1354) </w:t>
      </w:r>
      <w:r w:rsidR="004E5E36" w:rsidRPr="002B3A08">
        <w:rPr>
          <w:bCs/>
          <w:sz w:val="28"/>
          <w:szCs w:val="28"/>
        </w:rPr>
        <w:t>на реализацию П</w:t>
      </w:r>
      <w:r w:rsidRPr="002B3A08">
        <w:rPr>
          <w:bCs/>
          <w:sz w:val="28"/>
          <w:szCs w:val="28"/>
        </w:rPr>
        <w:t xml:space="preserve">рограммы </w:t>
      </w:r>
      <w:r w:rsidR="00437CC5">
        <w:rPr>
          <w:bCs/>
          <w:sz w:val="28"/>
          <w:szCs w:val="28"/>
        </w:rPr>
        <w:t>в 2022</w:t>
      </w:r>
      <w:r w:rsidRPr="002B3A08">
        <w:rPr>
          <w:bCs/>
          <w:sz w:val="28"/>
          <w:szCs w:val="28"/>
        </w:rPr>
        <w:t xml:space="preserve"> году предусмотрено </w:t>
      </w:r>
      <w:r w:rsidR="00437CC5">
        <w:rPr>
          <w:bCs/>
          <w:sz w:val="28"/>
          <w:szCs w:val="28"/>
        </w:rPr>
        <w:t>24 610,0</w:t>
      </w:r>
      <w:r w:rsidRPr="002B3A08">
        <w:rPr>
          <w:bCs/>
          <w:sz w:val="28"/>
          <w:szCs w:val="28"/>
        </w:rPr>
        <w:t xml:space="preserve"> </w:t>
      </w:r>
      <w:r w:rsidR="00885484" w:rsidRPr="002B3A08">
        <w:rPr>
          <w:bCs/>
          <w:sz w:val="28"/>
          <w:szCs w:val="28"/>
        </w:rPr>
        <w:t xml:space="preserve">тыс. </w:t>
      </w:r>
      <w:r w:rsidR="002817C9" w:rsidRPr="002B3A08">
        <w:rPr>
          <w:bCs/>
          <w:sz w:val="28"/>
          <w:szCs w:val="28"/>
        </w:rPr>
        <w:t xml:space="preserve">рублей, </w:t>
      </w:r>
      <w:r w:rsidRPr="002B3A08">
        <w:rPr>
          <w:sz w:val="28"/>
          <w:szCs w:val="28"/>
        </w:rPr>
        <w:t xml:space="preserve">за </w:t>
      </w:r>
      <w:r w:rsidR="001E420A" w:rsidRPr="002B3A08">
        <w:rPr>
          <w:sz w:val="28"/>
          <w:szCs w:val="28"/>
        </w:rPr>
        <w:t>счет ср</w:t>
      </w:r>
      <w:r w:rsidR="00A0553B" w:rsidRPr="002B3A08">
        <w:rPr>
          <w:sz w:val="28"/>
          <w:szCs w:val="28"/>
        </w:rPr>
        <w:t>е</w:t>
      </w:r>
      <w:r w:rsidR="004677E1" w:rsidRPr="002B3A08">
        <w:rPr>
          <w:sz w:val="28"/>
          <w:szCs w:val="28"/>
        </w:rPr>
        <w:t>дств местного бюджета.</w:t>
      </w:r>
    </w:p>
    <w:p w14:paraId="52A1F78F" w14:textId="77777777" w:rsidR="00037698" w:rsidRPr="002B3A08" w:rsidRDefault="00037698" w:rsidP="002B3A08">
      <w:pPr>
        <w:spacing w:line="276" w:lineRule="auto"/>
        <w:ind w:firstLine="709"/>
        <w:jc w:val="both"/>
        <w:rPr>
          <w:sz w:val="28"/>
          <w:szCs w:val="28"/>
        </w:rPr>
      </w:pPr>
      <w:r w:rsidRPr="002B3A08">
        <w:rPr>
          <w:sz w:val="28"/>
          <w:szCs w:val="28"/>
        </w:rPr>
        <w:t>Фактические финансовые затраты на реализацию программных меропр</w:t>
      </w:r>
      <w:r w:rsidR="00F71559">
        <w:rPr>
          <w:sz w:val="28"/>
          <w:szCs w:val="28"/>
        </w:rPr>
        <w:t>иятий за 2022</w:t>
      </w:r>
      <w:r w:rsidRPr="002B3A08">
        <w:rPr>
          <w:sz w:val="28"/>
          <w:szCs w:val="28"/>
        </w:rPr>
        <w:t xml:space="preserve"> год составили </w:t>
      </w:r>
      <w:r w:rsidR="00F71559">
        <w:rPr>
          <w:sz w:val="28"/>
          <w:szCs w:val="28"/>
        </w:rPr>
        <w:t>24 610</w:t>
      </w:r>
      <w:r w:rsidR="00AD2728" w:rsidRPr="002B3A08">
        <w:rPr>
          <w:sz w:val="28"/>
          <w:szCs w:val="28"/>
        </w:rPr>
        <w:t>,</w:t>
      </w:r>
      <w:r w:rsidR="00F71559">
        <w:rPr>
          <w:sz w:val="28"/>
          <w:szCs w:val="28"/>
        </w:rPr>
        <w:t>0</w:t>
      </w:r>
      <w:r w:rsidRPr="002B3A08">
        <w:rPr>
          <w:sz w:val="28"/>
          <w:szCs w:val="28"/>
        </w:rPr>
        <w:t xml:space="preserve"> </w:t>
      </w:r>
      <w:r w:rsidR="00885484" w:rsidRPr="002B3A08">
        <w:rPr>
          <w:sz w:val="28"/>
          <w:szCs w:val="28"/>
        </w:rPr>
        <w:t xml:space="preserve">тыс. </w:t>
      </w:r>
      <w:r w:rsidRPr="002B3A08">
        <w:rPr>
          <w:sz w:val="28"/>
          <w:szCs w:val="28"/>
        </w:rPr>
        <w:t>рублей</w:t>
      </w:r>
      <w:r w:rsidR="004677E1" w:rsidRPr="002B3A08">
        <w:rPr>
          <w:sz w:val="28"/>
          <w:szCs w:val="28"/>
        </w:rPr>
        <w:t>, за счет средств местного бюджета</w:t>
      </w:r>
      <w:r w:rsidRPr="002B3A08">
        <w:rPr>
          <w:sz w:val="28"/>
          <w:szCs w:val="28"/>
        </w:rPr>
        <w:t xml:space="preserve">, или </w:t>
      </w:r>
      <w:r w:rsidR="00AD2728" w:rsidRPr="002B3A08">
        <w:rPr>
          <w:sz w:val="28"/>
          <w:szCs w:val="28"/>
        </w:rPr>
        <w:t>100</w:t>
      </w:r>
      <w:r w:rsidR="00E85715" w:rsidRPr="002B3A08">
        <w:rPr>
          <w:sz w:val="28"/>
          <w:szCs w:val="28"/>
        </w:rPr>
        <w:t>%</w:t>
      </w:r>
      <w:r w:rsidRPr="002B3A08">
        <w:rPr>
          <w:sz w:val="28"/>
          <w:szCs w:val="28"/>
        </w:rPr>
        <w:t xml:space="preserve"> от предусмотрен</w:t>
      </w:r>
      <w:r w:rsidR="004677E1" w:rsidRPr="002B3A08">
        <w:rPr>
          <w:sz w:val="28"/>
          <w:szCs w:val="28"/>
        </w:rPr>
        <w:t>ного объема финансирования.</w:t>
      </w:r>
      <w:r w:rsidRPr="002B3A08">
        <w:rPr>
          <w:sz w:val="28"/>
          <w:szCs w:val="28"/>
        </w:rPr>
        <w:t xml:space="preserve"> </w:t>
      </w:r>
    </w:p>
    <w:p w14:paraId="2AA30962" w14:textId="77777777" w:rsidR="00037698" w:rsidRPr="002B3A08" w:rsidRDefault="00037698" w:rsidP="002B3A08">
      <w:pPr>
        <w:spacing w:line="276" w:lineRule="auto"/>
        <w:jc w:val="both"/>
        <w:rPr>
          <w:sz w:val="28"/>
          <w:szCs w:val="28"/>
        </w:rPr>
      </w:pPr>
      <w:r w:rsidRPr="002B3A08">
        <w:rPr>
          <w:sz w:val="28"/>
          <w:szCs w:val="28"/>
        </w:rPr>
        <w:tab/>
      </w:r>
      <w:r w:rsidR="006419F6" w:rsidRPr="002B3A08">
        <w:rPr>
          <w:sz w:val="28"/>
          <w:szCs w:val="28"/>
        </w:rPr>
        <w:t xml:space="preserve">Финансовые расходы </w:t>
      </w:r>
      <w:r w:rsidRPr="002B3A08">
        <w:rPr>
          <w:sz w:val="28"/>
          <w:szCs w:val="28"/>
        </w:rPr>
        <w:t>и уровень освоения запланированного финансирования Программы представлены в Приложении № 1 к настоящему отчету.</w:t>
      </w:r>
    </w:p>
    <w:p w14:paraId="4BABC5AC" w14:textId="77777777" w:rsidR="009D586B" w:rsidRPr="002B3A08" w:rsidRDefault="009D586B" w:rsidP="002B3A08">
      <w:pPr>
        <w:pStyle w:val="1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2B3A08">
        <w:rPr>
          <w:rFonts w:ascii="Times New Roman" w:hAnsi="Times New Roman" w:cs="Times New Roman"/>
          <w:b w:val="0"/>
          <w:color w:val="auto"/>
        </w:rPr>
        <w:t>ИНФОРМАЦИЯ О ВЫПОЛНЕНИИ МЕРОПРИЯТИЙ И ДОСТИЖЕНИИ ПЛАНОВЫХ ЗНАЧЕНИЙ ПОКАЗАТЕЛЕЙ (ИНДИКАТОРОВ)  МУНИЦИПАЛЬНОЙ ПРОГРАММЫ</w:t>
      </w:r>
    </w:p>
    <w:p w14:paraId="17CB45DB" w14:textId="77777777" w:rsidR="007B01C1" w:rsidRPr="002B3A08" w:rsidRDefault="004E54EC" w:rsidP="002B3A08">
      <w:pPr>
        <w:spacing w:line="276" w:lineRule="auto"/>
        <w:ind w:firstLine="709"/>
        <w:jc w:val="both"/>
        <w:rPr>
          <w:iCs/>
          <w:sz w:val="28"/>
          <w:szCs w:val="28"/>
        </w:rPr>
      </w:pPr>
      <w:r w:rsidRPr="002B3A08">
        <w:rPr>
          <w:iCs/>
          <w:sz w:val="28"/>
          <w:szCs w:val="28"/>
        </w:rPr>
        <w:t>1.1</w:t>
      </w:r>
      <w:r w:rsidR="008C5453" w:rsidRPr="002B3A08">
        <w:rPr>
          <w:iCs/>
          <w:sz w:val="28"/>
          <w:szCs w:val="28"/>
        </w:rPr>
        <w:t xml:space="preserve">. </w:t>
      </w:r>
      <w:r w:rsidR="002A2244" w:rsidRPr="002A2244">
        <w:rPr>
          <w:iCs/>
          <w:sz w:val="28"/>
          <w:szCs w:val="28"/>
        </w:rPr>
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 (работ, услуг)</w:t>
      </w:r>
      <w:r w:rsidR="002A2244">
        <w:rPr>
          <w:iCs/>
          <w:sz w:val="28"/>
          <w:szCs w:val="28"/>
        </w:rPr>
        <w:t xml:space="preserve">. </w:t>
      </w:r>
      <w:r w:rsidR="008C5453" w:rsidRPr="002B3A08">
        <w:rPr>
          <w:sz w:val="28"/>
          <w:szCs w:val="28"/>
        </w:rPr>
        <w:t>Реализация мероприятия в отчетном периоде не предусмотрена</w:t>
      </w:r>
      <w:r w:rsidR="0072764E">
        <w:rPr>
          <w:sz w:val="28"/>
          <w:szCs w:val="28"/>
        </w:rPr>
        <w:t>.</w:t>
      </w:r>
      <w:r w:rsidR="007B01C1" w:rsidRPr="002B3A08">
        <w:rPr>
          <w:sz w:val="28"/>
          <w:szCs w:val="28"/>
        </w:rPr>
        <w:t xml:space="preserve"> </w:t>
      </w:r>
    </w:p>
    <w:p w14:paraId="6C43AB63" w14:textId="77777777" w:rsidR="008C5453" w:rsidRPr="002B3A08" w:rsidRDefault="002A2244" w:rsidP="00F11A38">
      <w:pPr>
        <w:pStyle w:val="consplusnormal0"/>
        <w:numPr>
          <w:ilvl w:val="1"/>
          <w:numId w:val="10"/>
        </w:numPr>
        <w:spacing w:before="0" w:beforeAutospacing="0" w:after="0" w:afterAutospacing="0" w:line="276" w:lineRule="auto"/>
        <w:ind w:left="0" w:firstLine="720"/>
        <w:jc w:val="both"/>
        <w:rPr>
          <w:b/>
          <w:bCs/>
          <w:sz w:val="28"/>
          <w:szCs w:val="28"/>
        </w:rPr>
      </w:pPr>
      <w:r w:rsidRPr="002A2244">
        <w:rPr>
          <w:sz w:val="28"/>
          <w:szCs w:val="28"/>
        </w:rPr>
        <w:t>Субсидирование части затрат субъектов малого и среднего предпринимательства, связанных с осуществлением социально значимых видов деятельности, созданием и (или) развитием центров времяпрепровождения детей</w:t>
      </w:r>
      <w:r w:rsidR="00F11A38">
        <w:rPr>
          <w:sz w:val="28"/>
          <w:szCs w:val="28"/>
        </w:rPr>
        <w:t>.</w:t>
      </w:r>
      <w:r w:rsidRPr="002A2244">
        <w:rPr>
          <w:sz w:val="28"/>
          <w:szCs w:val="28"/>
        </w:rPr>
        <w:t xml:space="preserve"> </w:t>
      </w:r>
      <w:r w:rsidR="008C5453" w:rsidRPr="002B3A08">
        <w:rPr>
          <w:sz w:val="28"/>
          <w:szCs w:val="28"/>
        </w:rPr>
        <w:t>Реализация мероприятия в отчетном периоде не предусмотрена.</w:t>
      </w:r>
      <w:r w:rsidR="008C5453" w:rsidRPr="002B3A08">
        <w:rPr>
          <w:color w:val="auto"/>
          <w:sz w:val="28"/>
          <w:szCs w:val="28"/>
        </w:rPr>
        <w:t xml:space="preserve"> </w:t>
      </w:r>
    </w:p>
    <w:p w14:paraId="7B12E415" w14:textId="77777777" w:rsidR="0023510B" w:rsidRPr="002B3A08" w:rsidRDefault="0023510B" w:rsidP="002B3A08">
      <w:pPr>
        <w:pStyle w:val="msonormalcxspmiddle"/>
        <w:widowControl w:val="0"/>
        <w:numPr>
          <w:ilvl w:val="1"/>
          <w:numId w:val="10"/>
        </w:numPr>
        <w:autoSpaceDE w:val="0"/>
        <w:autoSpaceDN w:val="0"/>
        <w:adjustRightInd w:val="0"/>
        <w:spacing w:before="0" w:beforeAutospacing="0" w:after="0" w:afterAutospacing="0" w:line="276" w:lineRule="auto"/>
        <w:ind w:left="0" w:firstLine="709"/>
        <w:jc w:val="both"/>
        <w:rPr>
          <w:bCs/>
          <w:sz w:val="28"/>
          <w:szCs w:val="28"/>
        </w:rPr>
      </w:pPr>
      <w:r w:rsidRPr="002B3A08">
        <w:rPr>
          <w:bCs/>
          <w:sz w:val="28"/>
          <w:szCs w:val="28"/>
        </w:rPr>
        <w:t>Предост</w:t>
      </w:r>
      <w:r w:rsidR="008C5453" w:rsidRPr="002B3A08">
        <w:rPr>
          <w:bCs/>
          <w:sz w:val="28"/>
          <w:szCs w:val="28"/>
        </w:rPr>
        <w:t xml:space="preserve">авление субсидии Муниципальному фонду поддержки и развития субъектов малого и среднего предпринимательства </w:t>
      </w:r>
      <w:proofErr w:type="spellStart"/>
      <w:r w:rsidR="008C5453" w:rsidRPr="002B3A08">
        <w:rPr>
          <w:bCs/>
          <w:sz w:val="28"/>
          <w:szCs w:val="28"/>
        </w:rPr>
        <w:t>микрокредитная</w:t>
      </w:r>
      <w:proofErr w:type="spellEnd"/>
      <w:r w:rsidR="008C5453" w:rsidRPr="002B3A08">
        <w:rPr>
          <w:bCs/>
          <w:sz w:val="28"/>
          <w:szCs w:val="28"/>
        </w:rPr>
        <w:t xml:space="preserve"> компания городского округа Тольятти для выдачи займов субъектам малого и среднего предпринимательства</w:t>
      </w:r>
      <w:r w:rsidRPr="002B3A08">
        <w:rPr>
          <w:bCs/>
          <w:sz w:val="28"/>
          <w:szCs w:val="28"/>
        </w:rPr>
        <w:t>.</w:t>
      </w:r>
    </w:p>
    <w:p w14:paraId="1EC4E1DB" w14:textId="77777777" w:rsidR="008C7275" w:rsidRPr="002B3A08" w:rsidRDefault="008C7275" w:rsidP="002B3A08">
      <w:pPr>
        <w:spacing w:line="276" w:lineRule="auto"/>
        <w:ind w:firstLine="709"/>
        <w:jc w:val="both"/>
        <w:rPr>
          <w:sz w:val="28"/>
          <w:szCs w:val="28"/>
        </w:rPr>
      </w:pPr>
      <w:r w:rsidRPr="002B3A08">
        <w:rPr>
          <w:sz w:val="28"/>
          <w:szCs w:val="28"/>
        </w:rPr>
        <w:t xml:space="preserve">Муниципальный фонд поддержки и развития субъектов малого и среднего предпринимательства </w:t>
      </w:r>
      <w:proofErr w:type="spellStart"/>
      <w:r w:rsidRPr="002B3A08">
        <w:rPr>
          <w:sz w:val="28"/>
          <w:szCs w:val="28"/>
        </w:rPr>
        <w:t>микрокредитная</w:t>
      </w:r>
      <w:proofErr w:type="spellEnd"/>
      <w:r w:rsidRPr="002B3A08">
        <w:rPr>
          <w:sz w:val="28"/>
          <w:szCs w:val="28"/>
        </w:rPr>
        <w:t xml:space="preserve"> компания городского округа Тольятти осуществляет финансовую поддержку путем предоставления займов субъектам малого и среднего предпринимательства</w:t>
      </w:r>
      <w:r w:rsidR="00A93865">
        <w:rPr>
          <w:sz w:val="28"/>
          <w:szCs w:val="28"/>
        </w:rPr>
        <w:t>,</w:t>
      </w:r>
      <w:r w:rsidRPr="002B3A08">
        <w:rPr>
          <w:sz w:val="28"/>
          <w:szCs w:val="28"/>
        </w:rPr>
        <w:t xml:space="preserve"> зарегистрированным и осуществляющим свою деятельность на территории городского округа Тольятти.</w:t>
      </w:r>
      <w:r w:rsidR="00AC161A">
        <w:rPr>
          <w:sz w:val="28"/>
          <w:szCs w:val="28"/>
        </w:rPr>
        <w:t xml:space="preserve"> Субсидия не предоставлялась. Фонд осуществляет поддержку за счет средств предыдущих периодов.</w:t>
      </w:r>
    </w:p>
    <w:p w14:paraId="02195B84" w14:textId="77777777" w:rsidR="008C7275" w:rsidRPr="002B3A08" w:rsidRDefault="007C1FAB" w:rsidP="002B3A08">
      <w:pPr>
        <w:spacing w:line="276" w:lineRule="auto"/>
        <w:jc w:val="both"/>
        <w:rPr>
          <w:sz w:val="28"/>
          <w:szCs w:val="28"/>
        </w:rPr>
      </w:pPr>
      <w:r w:rsidRPr="002B3A08">
        <w:rPr>
          <w:sz w:val="28"/>
          <w:szCs w:val="28"/>
        </w:rPr>
        <w:tab/>
      </w:r>
      <w:r w:rsidR="008C7275" w:rsidRPr="002B3A08">
        <w:rPr>
          <w:sz w:val="28"/>
          <w:szCs w:val="28"/>
        </w:rPr>
        <w:t>Максимальный размер займа составляет 2 млн. рублей на срок до 2-х лет со ставкой 10% годовых.</w:t>
      </w:r>
    </w:p>
    <w:p w14:paraId="21D878F9" w14:textId="77777777" w:rsidR="008C7275" w:rsidRPr="002B3A08" w:rsidRDefault="008C5453" w:rsidP="002B3A08">
      <w:pPr>
        <w:spacing w:line="276" w:lineRule="auto"/>
        <w:ind w:firstLine="709"/>
        <w:jc w:val="both"/>
        <w:rPr>
          <w:sz w:val="28"/>
          <w:szCs w:val="28"/>
        </w:rPr>
      </w:pPr>
      <w:r w:rsidRPr="002B3A08">
        <w:rPr>
          <w:sz w:val="28"/>
          <w:szCs w:val="28"/>
        </w:rPr>
        <w:t>В 202</w:t>
      </w:r>
      <w:r w:rsidR="00437CC5">
        <w:rPr>
          <w:sz w:val="28"/>
          <w:szCs w:val="28"/>
        </w:rPr>
        <w:t>2</w:t>
      </w:r>
      <w:r w:rsidR="00A43C0B">
        <w:rPr>
          <w:sz w:val="28"/>
          <w:szCs w:val="28"/>
        </w:rPr>
        <w:t xml:space="preserve"> году Фонд выдал 25 займов на сумму 39 348,0</w:t>
      </w:r>
      <w:r w:rsidRPr="002B3A08">
        <w:rPr>
          <w:sz w:val="28"/>
          <w:szCs w:val="28"/>
        </w:rPr>
        <w:t xml:space="preserve"> тыс.</w:t>
      </w:r>
      <w:r w:rsidR="008C7275" w:rsidRPr="002B3A08">
        <w:rPr>
          <w:sz w:val="28"/>
          <w:szCs w:val="28"/>
        </w:rPr>
        <w:t xml:space="preserve"> рублей, средний разме</w:t>
      </w:r>
      <w:r w:rsidRPr="002B3A08">
        <w:rPr>
          <w:sz w:val="28"/>
          <w:szCs w:val="28"/>
        </w:rPr>
        <w:t>р выданных займов составил 1</w:t>
      </w:r>
      <w:r w:rsidR="00154474" w:rsidRPr="002B3A08">
        <w:rPr>
          <w:sz w:val="28"/>
          <w:szCs w:val="28"/>
        </w:rPr>
        <w:t> </w:t>
      </w:r>
      <w:r w:rsidR="00A43C0B">
        <w:rPr>
          <w:sz w:val="28"/>
          <w:szCs w:val="28"/>
        </w:rPr>
        <w:t>574</w:t>
      </w:r>
      <w:r w:rsidR="00154474" w:rsidRPr="002B3A08">
        <w:rPr>
          <w:sz w:val="28"/>
          <w:szCs w:val="28"/>
        </w:rPr>
        <w:t>,0</w:t>
      </w:r>
      <w:r w:rsidRPr="002B3A08">
        <w:rPr>
          <w:sz w:val="28"/>
          <w:szCs w:val="28"/>
        </w:rPr>
        <w:t> тыс.</w:t>
      </w:r>
      <w:r w:rsidR="008C7275" w:rsidRPr="002B3A08">
        <w:rPr>
          <w:sz w:val="28"/>
          <w:szCs w:val="28"/>
        </w:rPr>
        <w:t xml:space="preserve"> рублей. Из общего числа заемщиков,</w:t>
      </w:r>
      <w:r w:rsidR="00A43C0B">
        <w:rPr>
          <w:sz w:val="28"/>
          <w:szCs w:val="28"/>
        </w:rPr>
        <w:t xml:space="preserve"> получивших поддержку Фонда, 85,8</w:t>
      </w:r>
      <w:r w:rsidR="008C7275" w:rsidRPr="002B3A08">
        <w:rPr>
          <w:sz w:val="28"/>
          <w:szCs w:val="28"/>
        </w:rPr>
        <w:t>% направили денежные средства на</w:t>
      </w:r>
      <w:r w:rsidRPr="002B3A08">
        <w:rPr>
          <w:sz w:val="28"/>
          <w:szCs w:val="28"/>
        </w:rPr>
        <w:t xml:space="preserve"> пополнение оборотных средств, </w:t>
      </w:r>
      <w:r w:rsidR="00A43C0B">
        <w:rPr>
          <w:sz w:val="28"/>
          <w:szCs w:val="28"/>
        </w:rPr>
        <w:t>14,2</w:t>
      </w:r>
      <w:r w:rsidR="008C7275" w:rsidRPr="002B3A08">
        <w:rPr>
          <w:sz w:val="28"/>
          <w:szCs w:val="28"/>
        </w:rPr>
        <w:t xml:space="preserve">% инвестировали в основные средства. </w:t>
      </w:r>
    </w:p>
    <w:p w14:paraId="08A5ADC6" w14:textId="77777777" w:rsidR="008C7275" w:rsidRPr="002B3A08" w:rsidRDefault="00C73F8D" w:rsidP="002B3A08">
      <w:pPr>
        <w:spacing w:line="276" w:lineRule="auto"/>
        <w:jc w:val="both"/>
        <w:rPr>
          <w:sz w:val="28"/>
          <w:szCs w:val="28"/>
        </w:rPr>
      </w:pPr>
      <w:r w:rsidRPr="002B3A08">
        <w:rPr>
          <w:sz w:val="28"/>
          <w:szCs w:val="28"/>
        </w:rPr>
        <w:tab/>
      </w:r>
      <w:r w:rsidR="008C7275" w:rsidRPr="002B3A08">
        <w:rPr>
          <w:iCs/>
          <w:sz w:val="28"/>
          <w:szCs w:val="28"/>
        </w:rPr>
        <w:t xml:space="preserve">Фактическое </w:t>
      </w:r>
      <w:r w:rsidR="008C7275" w:rsidRPr="002B3A08">
        <w:rPr>
          <w:color w:val="000000"/>
          <w:sz w:val="28"/>
          <w:szCs w:val="28"/>
        </w:rPr>
        <w:t xml:space="preserve">значение показателя (индикатора) </w:t>
      </w:r>
      <w:r w:rsidR="008C7275" w:rsidRPr="002B3A08">
        <w:rPr>
          <w:bCs/>
          <w:sz w:val="28"/>
          <w:szCs w:val="28"/>
        </w:rPr>
        <w:t xml:space="preserve">«Количество выданных микрозаймов» </w:t>
      </w:r>
      <w:r w:rsidR="00A43C0B">
        <w:rPr>
          <w:color w:val="000000"/>
          <w:sz w:val="28"/>
          <w:szCs w:val="28"/>
        </w:rPr>
        <w:t>составило 25</w:t>
      </w:r>
      <w:r w:rsidR="008C7275" w:rsidRPr="002B3A08">
        <w:rPr>
          <w:color w:val="000000"/>
          <w:sz w:val="28"/>
          <w:szCs w:val="28"/>
        </w:rPr>
        <w:t xml:space="preserve"> ед. (плановое значение 25 ед.). Уровень дости</w:t>
      </w:r>
      <w:r w:rsidR="00940418">
        <w:rPr>
          <w:color w:val="000000"/>
          <w:sz w:val="28"/>
          <w:szCs w:val="28"/>
        </w:rPr>
        <w:t>жения планового показателя – 100</w:t>
      </w:r>
      <w:r w:rsidR="008C7275" w:rsidRPr="002B3A08">
        <w:rPr>
          <w:color w:val="000000"/>
          <w:sz w:val="28"/>
          <w:szCs w:val="28"/>
        </w:rPr>
        <w:t xml:space="preserve">%. Фактическое значение показателя «Объем выданных микрозаймов» составило </w:t>
      </w:r>
      <w:r w:rsidR="00A43C0B">
        <w:rPr>
          <w:sz w:val="28"/>
          <w:szCs w:val="28"/>
        </w:rPr>
        <w:t>39 348,0</w:t>
      </w:r>
      <w:r w:rsidR="008C7275" w:rsidRPr="002B3A08">
        <w:rPr>
          <w:color w:val="000000"/>
          <w:sz w:val="28"/>
          <w:szCs w:val="28"/>
        </w:rPr>
        <w:t xml:space="preserve"> тыс. рублей (плановое значение 33 000,0 тыс. рублей). Уровень достижения планового показателя</w:t>
      </w:r>
      <w:r w:rsidR="00656DD2" w:rsidRPr="002B3A08">
        <w:rPr>
          <w:color w:val="000000"/>
          <w:sz w:val="28"/>
          <w:szCs w:val="28"/>
        </w:rPr>
        <w:t xml:space="preserve"> </w:t>
      </w:r>
      <w:r w:rsidR="00940418">
        <w:rPr>
          <w:sz w:val="28"/>
          <w:szCs w:val="28"/>
        </w:rPr>
        <w:t>– 100</w:t>
      </w:r>
      <w:r w:rsidR="006F0295" w:rsidRPr="002B3A08">
        <w:rPr>
          <w:sz w:val="28"/>
          <w:szCs w:val="28"/>
        </w:rPr>
        <w:t>%</w:t>
      </w:r>
      <w:r w:rsidR="00940418">
        <w:rPr>
          <w:sz w:val="28"/>
          <w:szCs w:val="28"/>
        </w:rPr>
        <w:t>*</w:t>
      </w:r>
      <w:r w:rsidR="006F0295" w:rsidRPr="002B3A08">
        <w:rPr>
          <w:sz w:val="28"/>
          <w:szCs w:val="28"/>
        </w:rPr>
        <w:t>.</w:t>
      </w:r>
    </w:p>
    <w:p w14:paraId="570829B8" w14:textId="77777777" w:rsidR="00037698" w:rsidRPr="002B3A08" w:rsidRDefault="00422309" w:rsidP="002B3A08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B3A08">
        <w:rPr>
          <w:rFonts w:ascii="Times New Roman" w:hAnsi="Times New Roman" w:cs="Times New Roman"/>
          <w:b w:val="0"/>
          <w:bCs w:val="0"/>
          <w:sz w:val="28"/>
          <w:szCs w:val="28"/>
        </w:rPr>
        <w:t>2.</w:t>
      </w:r>
      <w:r w:rsidR="00E05802" w:rsidRPr="002B3A08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037698" w:rsidRPr="002B3A08">
        <w:rPr>
          <w:rFonts w:ascii="Times New Roman" w:hAnsi="Times New Roman" w:cs="Times New Roman"/>
          <w:b w:val="0"/>
          <w:bCs w:val="0"/>
          <w:sz w:val="28"/>
          <w:szCs w:val="28"/>
        </w:rPr>
        <w:t>. Обеспечение функционирования бизнес-инкубатора.</w:t>
      </w:r>
    </w:p>
    <w:p w14:paraId="6F3558CC" w14:textId="77777777" w:rsidR="00AE342B" w:rsidRPr="002B3A08" w:rsidRDefault="00202C31" w:rsidP="00AE342B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2022</w:t>
      </w:r>
      <w:r w:rsidR="002B4C01" w:rsidRPr="002B3A08">
        <w:rPr>
          <w:sz w:val="28"/>
          <w:szCs w:val="28"/>
        </w:rPr>
        <w:t xml:space="preserve"> году в бизнес-инкубаторе Тольятти для набора новых резидент</w:t>
      </w:r>
      <w:r w:rsidR="00906126" w:rsidRPr="002B3A08">
        <w:rPr>
          <w:sz w:val="28"/>
          <w:szCs w:val="28"/>
        </w:rPr>
        <w:t>ов проведено 6 конкурсных отборов</w:t>
      </w:r>
      <w:r w:rsidR="002B4C01" w:rsidRPr="002B3A08">
        <w:rPr>
          <w:sz w:val="28"/>
          <w:szCs w:val="28"/>
        </w:rPr>
        <w:t>, согласно журналам р</w:t>
      </w:r>
      <w:r>
        <w:rPr>
          <w:sz w:val="28"/>
          <w:szCs w:val="28"/>
        </w:rPr>
        <w:t>егистрации заявок было подано 46 заявок. Победителями признано 28</w:t>
      </w:r>
      <w:r w:rsidR="002B4C01" w:rsidRPr="002B3A08">
        <w:rPr>
          <w:sz w:val="28"/>
          <w:szCs w:val="28"/>
        </w:rPr>
        <w:t xml:space="preserve"> </w:t>
      </w:r>
      <w:r w:rsidR="009939F5" w:rsidRPr="009939F5">
        <w:rPr>
          <w:sz w:val="28"/>
          <w:szCs w:val="28"/>
        </w:rPr>
        <w:t>компаний</w:t>
      </w:r>
      <w:r w:rsidR="002B4C01" w:rsidRPr="009939F5">
        <w:rPr>
          <w:sz w:val="28"/>
          <w:szCs w:val="28"/>
        </w:rPr>
        <w:t>.</w:t>
      </w:r>
      <w:r w:rsidR="002B4C01" w:rsidRPr="002B3A08">
        <w:rPr>
          <w:sz w:val="28"/>
          <w:szCs w:val="28"/>
        </w:rPr>
        <w:t xml:space="preserve"> По состоянию на конец 202</w:t>
      </w:r>
      <w:r w:rsidR="00F71559">
        <w:rPr>
          <w:sz w:val="28"/>
          <w:szCs w:val="28"/>
        </w:rPr>
        <w:t>2</w:t>
      </w:r>
      <w:r w:rsidR="002B4C01" w:rsidRPr="002B3A08">
        <w:rPr>
          <w:sz w:val="28"/>
          <w:szCs w:val="28"/>
        </w:rPr>
        <w:t xml:space="preserve"> года в бизнес-инкубаторе на праве договоров аренд</w:t>
      </w:r>
      <w:r w:rsidR="00F71559">
        <w:rPr>
          <w:sz w:val="28"/>
          <w:szCs w:val="28"/>
        </w:rPr>
        <w:t>ы нежилых помещений размещено 54</w:t>
      </w:r>
      <w:r w:rsidR="002B4C01" w:rsidRPr="002B3A08">
        <w:rPr>
          <w:sz w:val="28"/>
          <w:szCs w:val="28"/>
        </w:rPr>
        <w:t xml:space="preserve"> компаний-резидентов, количество рабочих мест, созданных резид</w:t>
      </w:r>
      <w:r w:rsidR="00F71559">
        <w:rPr>
          <w:sz w:val="28"/>
          <w:szCs w:val="28"/>
        </w:rPr>
        <w:t>ентами, составляет 222</w:t>
      </w:r>
      <w:r w:rsidR="002B4C01" w:rsidRPr="002B3A08">
        <w:rPr>
          <w:sz w:val="28"/>
          <w:szCs w:val="28"/>
        </w:rPr>
        <w:t>. За 9 месяцев 202</w:t>
      </w:r>
      <w:r w:rsidR="00F71559">
        <w:rPr>
          <w:sz w:val="28"/>
          <w:szCs w:val="28"/>
        </w:rPr>
        <w:t>2</w:t>
      </w:r>
      <w:r w:rsidR="002B4C01" w:rsidRPr="002B3A08">
        <w:rPr>
          <w:sz w:val="28"/>
          <w:szCs w:val="28"/>
        </w:rPr>
        <w:t xml:space="preserve"> года </w:t>
      </w:r>
      <w:r w:rsidR="00AE342B">
        <w:rPr>
          <w:sz w:val="28"/>
          <w:szCs w:val="28"/>
        </w:rPr>
        <w:t>налоговые отчисления</w:t>
      </w:r>
      <w:r w:rsidR="002B4C01" w:rsidRPr="002B3A08">
        <w:rPr>
          <w:sz w:val="28"/>
          <w:szCs w:val="28"/>
        </w:rPr>
        <w:t xml:space="preserve"> резидентов составил</w:t>
      </w:r>
      <w:r w:rsidR="00F71559">
        <w:rPr>
          <w:sz w:val="28"/>
          <w:szCs w:val="28"/>
        </w:rPr>
        <w:t>и 18 000,0 тыс. рублей.</w:t>
      </w:r>
    </w:p>
    <w:p w14:paraId="6C9C8BF5" w14:textId="77777777" w:rsidR="002B4C01" w:rsidRPr="002B3A08" w:rsidRDefault="002B4C01" w:rsidP="002B3A08">
      <w:pPr>
        <w:pStyle w:val="msonormalcxspmiddle"/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 w:rsidRPr="002B3A08">
        <w:rPr>
          <w:bCs/>
          <w:sz w:val="28"/>
          <w:szCs w:val="28"/>
        </w:rPr>
        <w:t>Фактическое значение показателя (индикатора) «Количество рабочих мест, созданных резидентами бизнес-инкубатора» составило 2</w:t>
      </w:r>
      <w:r w:rsidR="00093AEB">
        <w:rPr>
          <w:bCs/>
          <w:sz w:val="28"/>
          <w:szCs w:val="28"/>
        </w:rPr>
        <w:t>22</w:t>
      </w:r>
      <w:r w:rsidRPr="002B3A08">
        <w:rPr>
          <w:bCs/>
          <w:sz w:val="28"/>
          <w:szCs w:val="28"/>
        </w:rPr>
        <w:t xml:space="preserve"> ед. (плановое значение 2</w:t>
      </w:r>
      <w:r w:rsidR="00D62692">
        <w:rPr>
          <w:bCs/>
          <w:sz w:val="28"/>
          <w:szCs w:val="28"/>
        </w:rPr>
        <w:t>20</w:t>
      </w:r>
      <w:r w:rsidRPr="002B3A08">
        <w:rPr>
          <w:bCs/>
          <w:sz w:val="28"/>
          <w:szCs w:val="28"/>
        </w:rPr>
        <w:t xml:space="preserve"> ед.). Уровень достижения планового показателя – </w:t>
      </w:r>
      <w:r w:rsidR="00165383">
        <w:rPr>
          <w:bCs/>
          <w:sz w:val="28"/>
          <w:szCs w:val="28"/>
        </w:rPr>
        <w:t>100,9</w:t>
      </w:r>
      <w:r w:rsidRPr="002B3A08">
        <w:rPr>
          <w:bCs/>
          <w:sz w:val="28"/>
          <w:szCs w:val="28"/>
        </w:rPr>
        <w:t>%. Фактическое значение показателя (индикатора) «Доля площади, занимаемая резидентами бизнес-инкубатора от площади, предназначенной для резидентов» составил 100% (плановое значение 100,0%). Уровень достижения планового показателя 100%. Фактическое значение показателя (индикатора) «Эксплуатируемая площадь, всего в т.ч. зданий прилегающей территории» составило 6,8882 тыс. м</w:t>
      </w:r>
      <w:r w:rsidRPr="002B3A08">
        <w:rPr>
          <w:bCs/>
          <w:sz w:val="28"/>
          <w:szCs w:val="28"/>
          <w:vertAlign w:val="superscript"/>
        </w:rPr>
        <w:t xml:space="preserve">2 </w:t>
      </w:r>
      <w:r w:rsidRPr="002B3A08">
        <w:rPr>
          <w:bCs/>
          <w:sz w:val="28"/>
          <w:szCs w:val="28"/>
        </w:rPr>
        <w:t>(плановое значение 6,8882 тыс. м</w:t>
      </w:r>
      <w:r w:rsidRPr="002B3A08">
        <w:rPr>
          <w:bCs/>
          <w:sz w:val="28"/>
          <w:szCs w:val="28"/>
          <w:vertAlign w:val="superscript"/>
        </w:rPr>
        <w:t>2</w:t>
      </w:r>
      <w:r w:rsidRPr="002B3A08">
        <w:rPr>
          <w:bCs/>
          <w:sz w:val="28"/>
          <w:szCs w:val="28"/>
        </w:rPr>
        <w:t>). Уровень достижения планового показателя 100%.</w:t>
      </w:r>
    </w:p>
    <w:p w14:paraId="4CB22DF7" w14:textId="77777777" w:rsidR="00F1040C" w:rsidRPr="002B3A08" w:rsidRDefault="000E6785" w:rsidP="002B3A08">
      <w:pPr>
        <w:spacing w:line="276" w:lineRule="auto"/>
        <w:ind w:firstLine="709"/>
        <w:jc w:val="both"/>
        <w:rPr>
          <w:sz w:val="28"/>
          <w:szCs w:val="28"/>
        </w:rPr>
      </w:pPr>
      <w:r w:rsidRPr="002B3A08">
        <w:rPr>
          <w:sz w:val="28"/>
          <w:szCs w:val="28"/>
        </w:rPr>
        <w:t>2.2.</w:t>
      </w:r>
      <w:r w:rsidRPr="002B3A08">
        <w:rPr>
          <w:sz w:val="28"/>
          <w:szCs w:val="28"/>
        </w:rPr>
        <w:tab/>
      </w:r>
      <w:r w:rsidR="00453DA0" w:rsidRPr="00453DA0">
        <w:rPr>
          <w:sz w:val="28"/>
          <w:szCs w:val="28"/>
        </w:rPr>
        <w:t>Реконструкция 3-ей очереди бизнес-инкубатора, в том числе приобретение оборудования (объект капитального строительства "Бизнес-инкубатор. Реконструкция.</w:t>
      </w:r>
      <w:r w:rsidR="005F5AF1">
        <w:rPr>
          <w:sz w:val="28"/>
          <w:szCs w:val="28"/>
        </w:rPr>
        <w:t xml:space="preserve"> </w:t>
      </w:r>
      <w:r w:rsidR="00453DA0" w:rsidRPr="00453DA0">
        <w:rPr>
          <w:sz w:val="28"/>
          <w:szCs w:val="28"/>
        </w:rPr>
        <w:t>Третий пусковой комплекс")</w:t>
      </w:r>
      <w:r w:rsidR="00453DA0">
        <w:rPr>
          <w:sz w:val="28"/>
          <w:szCs w:val="28"/>
        </w:rPr>
        <w:t xml:space="preserve">. </w:t>
      </w:r>
      <w:r w:rsidR="002E0C1A" w:rsidRPr="002B3A08">
        <w:rPr>
          <w:sz w:val="28"/>
          <w:szCs w:val="28"/>
        </w:rPr>
        <w:t>Реализация мероприятия в отчетном периоде не предусмотрена.</w:t>
      </w:r>
    </w:p>
    <w:p w14:paraId="6A9A2F39" w14:textId="77777777" w:rsidR="000E6785" w:rsidRPr="002B3A08" w:rsidRDefault="000E6785" w:rsidP="002B3A0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B3A08">
        <w:rPr>
          <w:sz w:val="28"/>
          <w:szCs w:val="28"/>
        </w:rPr>
        <w:t>2.3.</w:t>
      </w:r>
      <w:r w:rsidRPr="002B3A08">
        <w:rPr>
          <w:sz w:val="28"/>
          <w:szCs w:val="28"/>
        </w:rPr>
        <w:tab/>
      </w:r>
      <w:r w:rsidR="000C6178" w:rsidRPr="000C6178">
        <w:rPr>
          <w:sz w:val="28"/>
          <w:szCs w:val="28"/>
        </w:rPr>
        <w:t xml:space="preserve">Предоставление субсидии Муниципальному </w:t>
      </w:r>
      <w:proofErr w:type="spellStart"/>
      <w:r w:rsidR="000C6178" w:rsidRPr="000C6178">
        <w:rPr>
          <w:sz w:val="28"/>
          <w:szCs w:val="28"/>
        </w:rPr>
        <w:t>автномному</w:t>
      </w:r>
      <w:proofErr w:type="spellEnd"/>
      <w:r w:rsidR="000C6178" w:rsidRPr="000C6178">
        <w:rPr>
          <w:sz w:val="28"/>
          <w:szCs w:val="28"/>
        </w:rPr>
        <w:t xml:space="preserve"> учреждению городского округа Тольятти "Агентство экономического развития" на ремонт помещений бизнес-инкубатора, расположенного по адресу: Самарская область, г. Тольятти,</w:t>
      </w:r>
      <w:r w:rsidR="00F002D0">
        <w:rPr>
          <w:sz w:val="28"/>
          <w:szCs w:val="28"/>
        </w:rPr>
        <w:t xml:space="preserve"> </w:t>
      </w:r>
      <w:r w:rsidR="000C6178" w:rsidRPr="000C6178">
        <w:rPr>
          <w:sz w:val="28"/>
          <w:szCs w:val="28"/>
        </w:rPr>
        <w:t>б-р Королева, д.13</w:t>
      </w:r>
      <w:r w:rsidR="000C6178">
        <w:rPr>
          <w:sz w:val="28"/>
          <w:szCs w:val="28"/>
        </w:rPr>
        <w:t xml:space="preserve">. </w:t>
      </w:r>
      <w:r w:rsidRPr="002B3A08">
        <w:rPr>
          <w:sz w:val="28"/>
          <w:szCs w:val="28"/>
        </w:rPr>
        <w:t xml:space="preserve">Реализация мероприятия в отчетном периоде не предусмотрена. </w:t>
      </w:r>
    </w:p>
    <w:p w14:paraId="38129D63" w14:textId="77777777" w:rsidR="00F51A4B" w:rsidRPr="002B3A08" w:rsidRDefault="00037698" w:rsidP="002B3A08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2B3A08">
        <w:rPr>
          <w:color w:val="000000" w:themeColor="text1"/>
          <w:sz w:val="28"/>
          <w:szCs w:val="28"/>
        </w:rPr>
        <w:t xml:space="preserve">3.1. </w:t>
      </w:r>
      <w:r w:rsidR="007322EB" w:rsidRPr="007322EB">
        <w:rPr>
          <w:color w:val="000000" w:themeColor="text1"/>
          <w:sz w:val="28"/>
          <w:szCs w:val="28"/>
        </w:rPr>
        <w:t>Предоставление субсидии Муниципальном</w:t>
      </w:r>
      <w:r w:rsidR="007322EB">
        <w:rPr>
          <w:color w:val="000000" w:themeColor="text1"/>
          <w:sz w:val="28"/>
          <w:szCs w:val="28"/>
        </w:rPr>
        <w:t>у автономному учреждению «</w:t>
      </w:r>
      <w:r w:rsidR="007322EB" w:rsidRPr="007322EB">
        <w:rPr>
          <w:color w:val="000000" w:themeColor="text1"/>
          <w:sz w:val="28"/>
          <w:szCs w:val="28"/>
        </w:rPr>
        <w:t>Аг</w:t>
      </w:r>
      <w:r w:rsidR="007322EB">
        <w:rPr>
          <w:color w:val="000000" w:themeColor="text1"/>
          <w:sz w:val="28"/>
          <w:szCs w:val="28"/>
        </w:rPr>
        <w:t>ентство экономического развития»</w:t>
      </w:r>
      <w:r w:rsidR="007322EB" w:rsidRPr="007322EB">
        <w:rPr>
          <w:color w:val="000000" w:themeColor="text1"/>
          <w:sz w:val="28"/>
          <w:szCs w:val="28"/>
        </w:rPr>
        <w:t xml:space="preserve"> на реализацию мероприятий, связанных с поддержкой программы обеспечения деятельности бизнес-инкубаторов, в том числе обеспечение предоставления субъектам малого и среднего предпринимательства и физическим лицам, в том числе применяющ</w:t>
      </w:r>
      <w:r w:rsidR="007322EB">
        <w:rPr>
          <w:color w:val="000000" w:themeColor="text1"/>
          <w:sz w:val="28"/>
          <w:szCs w:val="28"/>
        </w:rPr>
        <w:t>им специальный налоговый режим «</w:t>
      </w:r>
      <w:r w:rsidR="007322EB" w:rsidRPr="007322EB">
        <w:rPr>
          <w:color w:val="000000" w:themeColor="text1"/>
          <w:sz w:val="28"/>
          <w:szCs w:val="28"/>
        </w:rPr>
        <w:t>Налог на профессиональный доход</w:t>
      </w:r>
      <w:r w:rsidR="007322EB">
        <w:rPr>
          <w:color w:val="000000" w:themeColor="text1"/>
          <w:sz w:val="28"/>
          <w:szCs w:val="28"/>
        </w:rPr>
        <w:t>»</w:t>
      </w:r>
      <w:r w:rsidR="007322EB" w:rsidRPr="007322EB">
        <w:rPr>
          <w:color w:val="000000" w:themeColor="text1"/>
          <w:sz w:val="28"/>
          <w:szCs w:val="28"/>
        </w:rPr>
        <w:t>, образовательных услуг (в том числе семинаров,</w:t>
      </w:r>
      <w:r w:rsidR="005F5AF1">
        <w:rPr>
          <w:color w:val="000000" w:themeColor="text1"/>
          <w:sz w:val="28"/>
          <w:szCs w:val="28"/>
        </w:rPr>
        <w:t xml:space="preserve"> </w:t>
      </w:r>
      <w:r w:rsidR="007322EB" w:rsidRPr="007322EB">
        <w:rPr>
          <w:color w:val="000000" w:themeColor="text1"/>
          <w:sz w:val="28"/>
          <w:szCs w:val="28"/>
        </w:rPr>
        <w:t>тренингов, курсов подготовки, переподготовки, повышения квалификации)</w:t>
      </w:r>
      <w:r w:rsidR="00F51A4B" w:rsidRPr="002B3A08">
        <w:rPr>
          <w:color w:val="000000" w:themeColor="text1"/>
          <w:sz w:val="28"/>
          <w:szCs w:val="28"/>
        </w:rPr>
        <w:t>.</w:t>
      </w:r>
    </w:p>
    <w:p w14:paraId="3D2CA639" w14:textId="77777777" w:rsidR="00F51A4B" w:rsidRPr="002B3A08" w:rsidRDefault="0044139D" w:rsidP="002B3A08">
      <w:pPr>
        <w:spacing w:line="276" w:lineRule="auto"/>
        <w:ind w:firstLine="709"/>
        <w:jc w:val="both"/>
        <w:rPr>
          <w:sz w:val="28"/>
          <w:szCs w:val="28"/>
        </w:rPr>
      </w:pPr>
      <w:r w:rsidRPr="002B3A08">
        <w:rPr>
          <w:sz w:val="28"/>
          <w:szCs w:val="28"/>
        </w:rPr>
        <w:t>В 202</w:t>
      </w:r>
      <w:r w:rsidR="00165383">
        <w:rPr>
          <w:sz w:val="28"/>
          <w:szCs w:val="28"/>
        </w:rPr>
        <w:t xml:space="preserve">2 году дважды </w:t>
      </w:r>
      <w:r w:rsidR="005E3A87">
        <w:rPr>
          <w:sz w:val="28"/>
          <w:szCs w:val="28"/>
        </w:rPr>
        <w:t>проводился</w:t>
      </w:r>
      <w:r w:rsidR="00165383">
        <w:rPr>
          <w:sz w:val="28"/>
          <w:szCs w:val="28"/>
        </w:rPr>
        <w:t xml:space="preserve"> курс</w:t>
      </w:r>
      <w:r w:rsidR="002B4C01" w:rsidRPr="002B3A08">
        <w:rPr>
          <w:sz w:val="28"/>
          <w:szCs w:val="28"/>
        </w:rPr>
        <w:t xml:space="preserve"> повышения квалификации</w:t>
      </w:r>
      <w:r w:rsidR="005E3A87">
        <w:rPr>
          <w:sz w:val="28"/>
          <w:szCs w:val="28"/>
        </w:rPr>
        <w:t xml:space="preserve"> Основы предпринимательской деятельности </w:t>
      </w:r>
      <w:r w:rsidR="00F2616E">
        <w:rPr>
          <w:sz w:val="28"/>
          <w:szCs w:val="28"/>
        </w:rPr>
        <w:t>(с 05.04. по 28.04.2022</w:t>
      </w:r>
      <w:r w:rsidR="00D6449C">
        <w:rPr>
          <w:sz w:val="28"/>
          <w:szCs w:val="28"/>
        </w:rPr>
        <w:t xml:space="preserve"> </w:t>
      </w:r>
      <w:r w:rsidR="00F2616E">
        <w:rPr>
          <w:sz w:val="28"/>
          <w:szCs w:val="28"/>
        </w:rPr>
        <w:t>года и с 14.04. по 20.05.2022года)</w:t>
      </w:r>
      <w:r w:rsidR="005E3A87">
        <w:rPr>
          <w:sz w:val="28"/>
          <w:szCs w:val="28"/>
        </w:rPr>
        <w:t>, по которому было обучено 163 человека</w:t>
      </w:r>
      <w:r w:rsidR="00F2616E">
        <w:rPr>
          <w:sz w:val="28"/>
          <w:szCs w:val="28"/>
        </w:rPr>
        <w:t>.</w:t>
      </w:r>
      <w:r w:rsidR="00BD4A45" w:rsidRPr="002B3A08">
        <w:rPr>
          <w:sz w:val="28"/>
          <w:szCs w:val="28"/>
        </w:rPr>
        <w:t xml:space="preserve"> </w:t>
      </w:r>
      <w:r w:rsidR="005F693A">
        <w:rPr>
          <w:sz w:val="28"/>
          <w:szCs w:val="28"/>
        </w:rPr>
        <w:t>Также были проведены семинары и тренинги.</w:t>
      </w:r>
    </w:p>
    <w:tbl>
      <w:tblPr>
        <w:tblW w:w="10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"/>
        <w:gridCol w:w="3065"/>
        <w:gridCol w:w="2977"/>
        <w:gridCol w:w="1843"/>
        <w:gridCol w:w="1664"/>
      </w:tblGrid>
      <w:tr w:rsidR="00F51A4B" w:rsidRPr="002B3A08" w14:paraId="5BD70826" w14:textId="77777777" w:rsidTr="005F693A">
        <w:trPr>
          <w:trHeight w:val="509"/>
          <w:jc w:val="center"/>
        </w:trPr>
        <w:tc>
          <w:tcPr>
            <w:tcW w:w="481" w:type="dxa"/>
            <w:shd w:val="clear" w:color="auto" w:fill="auto"/>
          </w:tcPr>
          <w:p w14:paraId="74F1A894" w14:textId="77777777" w:rsidR="00F51A4B" w:rsidRPr="002B3A08" w:rsidRDefault="00F51A4B" w:rsidP="002B3A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B3A08">
              <w:rPr>
                <w:sz w:val="28"/>
                <w:szCs w:val="28"/>
              </w:rPr>
              <w:t>п/п</w:t>
            </w:r>
          </w:p>
        </w:tc>
        <w:tc>
          <w:tcPr>
            <w:tcW w:w="3065" w:type="dxa"/>
            <w:shd w:val="clear" w:color="auto" w:fill="auto"/>
          </w:tcPr>
          <w:p w14:paraId="75DD27BB" w14:textId="77777777" w:rsidR="00F51A4B" w:rsidRPr="002B3A08" w:rsidRDefault="00405975" w:rsidP="002B3A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B3A08"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2977" w:type="dxa"/>
            <w:shd w:val="clear" w:color="auto" w:fill="auto"/>
          </w:tcPr>
          <w:p w14:paraId="404A156A" w14:textId="77777777" w:rsidR="00F51A4B" w:rsidRPr="002B3A08" w:rsidRDefault="00196DDC" w:rsidP="002B3A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B3A08"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1843" w:type="dxa"/>
            <w:shd w:val="clear" w:color="auto" w:fill="auto"/>
          </w:tcPr>
          <w:p w14:paraId="75244D4F" w14:textId="77777777" w:rsidR="00F51A4B" w:rsidRPr="002B3A08" w:rsidRDefault="005F693A" w:rsidP="002B3A08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Месяц </w:t>
            </w:r>
            <w:r w:rsidR="00196DDC" w:rsidRPr="002B3A08">
              <w:rPr>
                <w:sz w:val="28"/>
                <w:szCs w:val="28"/>
              </w:rPr>
              <w:t xml:space="preserve">проведения </w:t>
            </w:r>
          </w:p>
        </w:tc>
        <w:tc>
          <w:tcPr>
            <w:tcW w:w="1664" w:type="dxa"/>
            <w:shd w:val="clear" w:color="auto" w:fill="auto"/>
          </w:tcPr>
          <w:p w14:paraId="0CB6CCAF" w14:textId="77777777" w:rsidR="00F51A4B" w:rsidRPr="002B3A08" w:rsidRDefault="00F51A4B" w:rsidP="005F69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B3A08">
              <w:rPr>
                <w:sz w:val="28"/>
                <w:szCs w:val="28"/>
              </w:rPr>
              <w:t xml:space="preserve">Количество </w:t>
            </w:r>
            <w:r w:rsidR="00196DDC" w:rsidRPr="002B3A08">
              <w:rPr>
                <w:sz w:val="28"/>
                <w:szCs w:val="28"/>
              </w:rPr>
              <w:t>участников</w:t>
            </w:r>
          </w:p>
        </w:tc>
      </w:tr>
      <w:tr w:rsidR="005F693A" w:rsidRPr="002B3A08" w14:paraId="25F578AA" w14:textId="77777777" w:rsidTr="005F693A">
        <w:trPr>
          <w:jc w:val="center"/>
        </w:trPr>
        <w:tc>
          <w:tcPr>
            <w:tcW w:w="481" w:type="dxa"/>
            <w:shd w:val="clear" w:color="auto" w:fill="auto"/>
          </w:tcPr>
          <w:p w14:paraId="63608AF2" w14:textId="77777777" w:rsidR="005F693A" w:rsidRPr="002B3A08" w:rsidRDefault="005F693A" w:rsidP="002B3A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3A08"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3065" w:type="dxa"/>
            <w:vMerge w:val="restart"/>
            <w:shd w:val="clear" w:color="auto" w:fill="auto"/>
            <w:vAlign w:val="center"/>
          </w:tcPr>
          <w:p w14:paraId="09BF4A66" w14:textId="77777777" w:rsidR="005F693A" w:rsidRPr="002B3A08" w:rsidRDefault="005F693A" w:rsidP="002B3A0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2B3A08">
              <w:rPr>
                <w:color w:val="000000"/>
                <w:sz w:val="28"/>
                <w:szCs w:val="28"/>
              </w:rPr>
              <w:t>Проведение семинаров и тренингов для субъектов малого и среднего предпринимательства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A95CE6D" w14:textId="77777777" w:rsidR="005F693A" w:rsidRPr="002B3A08" w:rsidRDefault="005F693A" w:rsidP="002B3A0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Технологии маркетинга и продаж. 2022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1CD4E2" w14:textId="77777777" w:rsidR="005F693A" w:rsidRPr="002B3A08" w:rsidRDefault="005F693A" w:rsidP="002B3A0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5D1FBF29" w14:textId="77777777" w:rsidR="005F693A" w:rsidRPr="002B3A08" w:rsidRDefault="005F693A" w:rsidP="002B3A0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</w:tr>
      <w:tr w:rsidR="005F693A" w:rsidRPr="002B3A08" w14:paraId="75AC02DE" w14:textId="77777777" w:rsidTr="005F693A">
        <w:trPr>
          <w:jc w:val="center"/>
        </w:trPr>
        <w:tc>
          <w:tcPr>
            <w:tcW w:w="481" w:type="dxa"/>
            <w:shd w:val="clear" w:color="auto" w:fill="auto"/>
          </w:tcPr>
          <w:p w14:paraId="5522D365" w14:textId="77777777" w:rsidR="005F693A" w:rsidRPr="002B3A08" w:rsidRDefault="005F693A" w:rsidP="002B3A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B3A08">
              <w:rPr>
                <w:sz w:val="28"/>
                <w:szCs w:val="28"/>
              </w:rPr>
              <w:t>2.</w:t>
            </w:r>
          </w:p>
        </w:tc>
        <w:tc>
          <w:tcPr>
            <w:tcW w:w="3065" w:type="dxa"/>
            <w:vMerge/>
            <w:shd w:val="clear" w:color="auto" w:fill="auto"/>
            <w:vAlign w:val="center"/>
          </w:tcPr>
          <w:p w14:paraId="3414A807" w14:textId="77777777" w:rsidR="005F693A" w:rsidRPr="002B3A08" w:rsidRDefault="005F693A" w:rsidP="002B3A0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77EE252" w14:textId="77777777" w:rsidR="005F693A" w:rsidRPr="002B3A08" w:rsidRDefault="005F693A" w:rsidP="002B3A0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Как упаковать профиль эксперту и коммерческому аккаунту для роста продаж.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BD2C17" w14:textId="77777777" w:rsidR="005F693A" w:rsidRPr="002B3A08" w:rsidRDefault="005F693A" w:rsidP="002B3A0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6951796C" w14:textId="77777777" w:rsidR="005F693A" w:rsidRPr="002B3A08" w:rsidRDefault="005F693A" w:rsidP="002B3A0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</w:tr>
      <w:tr w:rsidR="005F693A" w:rsidRPr="002B3A08" w14:paraId="5E5F00B9" w14:textId="77777777" w:rsidTr="005F693A">
        <w:trPr>
          <w:jc w:val="center"/>
        </w:trPr>
        <w:tc>
          <w:tcPr>
            <w:tcW w:w="481" w:type="dxa"/>
            <w:shd w:val="clear" w:color="auto" w:fill="auto"/>
          </w:tcPr>
          <w:p w14:paraId="62F6E84C" w14:textId="77777777" w:rsidR="005F693A" w:rsidRPr="002B3A08" w:rsidRDefault="005F693A" w:rsidP="002B3A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B3A08">
              <w:rPr>
                <w:sz w:val="28"/>
                <w:szCs w:val="28"/>
              </w:rPr>
              <w:t>3.</w:t>
            </w:r>
          </w:p>
        </w:tc>
        <w:tc>
          <w:tcPr>
            <w:tcW w:w="3065" w:type="dxa"/>
            <w:vMerge/>
            <w:shd w:val="clear" w:color="auto" w:fill="auto"/>
            <w:vAlign w:val="center"/>
          </w:tcPr>
          <w:p w14:paraId="353A89F2" w14:textId="77777777" w:rsidR="005F693A" w:rsidRPr="002B3A08" w:rsidRDefault="005F693A" w:rsidP="002B3A0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AD6B1" w14:textId="77777777" w:rsidR="005F693A" w:rsidRPr="002B3A08" w:rsidRDefault="005F693A" w:rsidP="002B3A0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Принятие управленческих решений в условиях неопределенности.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9B0C9A" w14:textId="77777777" w:rsidR="005F693A" w:rsidRPr="002B3A08" w:rsidRDefault="005F693A" w:rsidP="002B3A0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403F7B03" w14:textId="77777777" w:rsidR="005F693A" w:rsidRPr="002B3A08" w:rsidRDefault="005F693A" w:rsidP="002B3A0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</w:tr>
      <w:tr w:rsidR="005F693A" w:rsidRPr="002B3A08" w14:paraId="62ED7394" w14:textId="77777777" w:rsidTr="005F693A">
        <w:trPr>
          <w:jc w:val="center"/>
        </w:trPr>
        <w:tc>
          <w:tcPr>
            <w:tcW w:w="481" w:type="dxa"/>
            <w:shd w:val="clear" w:color="auto" w:fill="auto"/>
          </w:tcPr>
          <w:p w14:paraId="7DABA2DA" w14:textId="77777777" w:rsidR="005F693A" w:rsidRPr="002B3A08" w:rsidRDefault="005F693A" w:rsidP="002B3A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3A08">
              <w:rPr>
                <w:sz w:val="28"/>
                <w:szCs w:val="28"/>
                <w:lang w:val="en-US"/>
              </w:rPr>
              <w:t>4.</w:t>
            </w:r>
          </w:p>
        </w:tc>
        <w:tc>
          <w:tcPr>
            <w:tcW w:w="3065" w:type="dxa"/>
            <w:vMerge/>
            <w:shd w:val="clear" w:color="auto" w:fill="auto"/>
            <w:vAlign w:val="center"/>
          </w:tcPr>
          <w:p w14:paraId="3C9389BE" w14:textId="77777777" w:rsidR="005F693A" w:rsidRPr="002B3A08" w:rsidRDefault="005F693A" w:rsidP="002B3A0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318244E" w14:textId="77777777" w:rsidR="005F693A" w:rsidRPr="002B3A08" w:rsidRDefault="005F693A" w:rsidP="002B3A0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Бизнес по-женски: упаковка продаж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35757D" w14:textId="77777777" w:rsidR="005F693A" w:rsidRPr="002B3A08" w:rsidRDefault="005F693A" w:rsidP="002B3A0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2DE91C3F" w14:textId="77777777" w:rsidR="005F693A" w:rsidRPr="002B3A08" w:rsidRDefault="005F693A" w:rsidP="002B3A0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</w:tr>
      <w:tr w:rsidR="005F693A" w:rsidRPr="002B3A08" w14:paraId="57420DDA" w14:textId="77777777" w:rsidTr="005F693A">
        <w:trPr>
          <w:jc w:val="center"/>
        </w:trPr>
        <w:tc>
          <w:tcPr>
            <w:tcW w:w="481" w:type="dxa"/>
            <w:shd w:val="clear" w:color="auto" w:fill="auto"/>
          </w:tcPr>
          <w:p w14:paraId="4A77D4AC" w14:textId="77777777" w:rsidR="005F693A" w:rsidRPr="002B3A08" w:rsidRDefault="005F693A" w:rsidP="002B3A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B3A08">
              <w:rPr>
                <w:sz w:val="28"/>
                <w:szCs w:val="28"/>
                <w:lang w:val="en-US"/>
              </w:rPr>
              <w:t>5.</w:t>
            </w:r>
          </w:p>
        </w:tc>
        <w:tc>
          <w:tcPr>
            <w:tcW w:w="3065" w:type="dxa"/>
            <w:vMerge/>
            <w:shd w:val="clear" w:color="auto" w:fill="auto"/>
            <w:vAlign w:val="center"/>
          </w:tcPr>
          <w:p w14:paraId="7226B781" w14:textId="77777777" w:rsidR="005F693A" w:rsidRPr="002B3A08" w:rsidRDefault="005F693A" w:rsidP="002B3A0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25AB4B7" w14:textId="77777777" w:rsidR="005F693A" w:rsidRPr="002B3A08" w:rsidRDefault="005F693A" w:rsidP="002B3A0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Современные инструменты интернет маркетинга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D3BD33" w14:textId="77777777" w:rsidR="005F693A" w:rsidRPr="002B3A08" w:rsidRDefault="005F693A" w:rsidP="002B3A0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620E3CDE" w14:textId="77777777" w:rsidR="005F693A" w:rsidRPr="002B3A08" w:rsidRDefault="005F693A" w:rsidP="002B3A0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</w:tr>
      <w:tr w:rsidR="0044139D" w:rsidRPr="002B3A08" w14:paraId="38CA2E6A" w14:textId="77777777" w:rsidTr="005F693A">
        <w:trPr>
          <w:jc w:val="center"/>
        </w:trPr>
        <w:tc>
          <w:tcPr>
            <w:tcW w:w="10030" w:type="dxa"/>
            <w:gridSpan w:val="5"/>
            <w:shd w:val="clear" w:color="auto" w:fill="auto"/>
          </w:tcPr>
          <w:p w14:paraId="1C1A520B" w14:textId="77777777" w:rsidR="0044139D" w:rsidRPr="002B3A08" w:rsidRDefault="0044139D" w:rsidP="002B3A0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color w:val="000000"/>
                <w:sz w:val="28"/>
                <w:szCs w:val="28"/>
              </w:rPr>
            </w:pPr>
            <w:r w:rsidRPr="002B3A08">
              <w:rPr>
                <w:b/>
                <w:color w:val="000000"/>
                <w:sz w:val="28"/>
                <w:szCs w:val="28"/>
              </w:rPr>
              <w:t xml:space="preserve">Итого: </w:t>
            </w:r>
            <w:r w:rsidR="005F693A">
              <w:rPr>
                <w:b/>
                <w:color w:val="000000"/>
                <w:sz w:val="28"/>
                <w:szCs w:val="28"/>
              </w:rPr>
              <w:t>144</w:t>
            </w:r>
          </w:p>
        </w:tc>
      </w:tr>
    </w:tbl>
    <w:p w14:paraId="3F6357BF" w14:textId="77777777" w:rsidR="00F1040C" w:rsidRDefault="00F1040C" w:rsidP="002B3A08">
      <w:pPr>
        <w:pStyle w:val="msonormalcxspmiddle"/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 w:rsidRPr="002B3A08">
        <w:rPr>
          <w:bCs/>
          <w:sz w:val="28"/>
          <w:szCs w:val="28"/>
        </w:rPr>
        <w:t>Фактическое значение показателя (индикатор</w:t>
      </w:r>
      <w:r w:rsidR="00023D60" w:rsidRPr="002B3A08">
        <w:rPr>
          <w:bCs/>
          <w:sz w:val="28"/>
          <w:szCs w:val="28"/>
        </w:rPr>
        <w:t>а) «</w:t>
      </w:r>
      <w:r w:rsidR="005F5AF1" w:rsidRPr="005F5AF1">
        <w:rPr>
          <w:bCs/>
          <w:sz w:val="28"/>
          <w:szCs w:val="28"/>
        </w:rPr>
        <w:t>Количество предпринимателей и физических лиц, в том числе физических лиц, применяющ</w:t>
      </w:r>
      <w:r w:rsidR="005F5AF1">
        <w:rPr>
          <w:bCs/>
          <w:sz w:val="28"/>
          <w:szCs w:val="28"/>
        </w:rPr>
        <w:t>их специальный налоговый режим «</w:t>
      </w:r>
      <w:r w:rsidR="005F5AF1" w:rsidRPr="005F5AF1">
        <w:rPr>
          <w:bCs/>
          <w:sz w:val="28"/>
          <w:szCs w:val="28"/>
        </w:rPr>
        <w:t>Налог на профессиональный доход</w:t>
      </w:r>
      <w:r w:rsidR="005F5AF1">
        <w:rPr>
          <w:bCs/>
          <w:sz w:val="28"/>
          <w:szCs w:val="28"/>
        </w:rPr>
        <w:t>»</w:t>
      </w:r>
      <w:r w:rsidR="005F5AF1" w:rsidRPr="005F5AF1">
        <w:rPr>
          <w:bCs/>
          <w:sz w:val="28"/>
          <w:szCs w:val="28"/>
        </w:rPr>
        <w:t>, получивших поддержку</w:t>
      </w:r>
      <w:r w:rsidR="005F693A">
        <w:rPr>
          <w:bCs/>
          <w:sz w:val="28"/>
          <w:szCs w:val="28"/>
        </w:rPr>
        <w:t>» составило 307</w:t>
      </w:r>
      <w:r w:rsidR="00A83E9D" w:rsidRPr="002B3A08">
        <w:rPr>
          <w:bCs/>
          <w:sz w:val="28"/>
          <w:szCs w:val="28"/>
        </w:rPr>
        <w:t xml:space="preserve"> ед. </w:t>
      </w:r>
      <w:r w:rsidR="005F693A">
        <w:rPr>
          <w:bCs/>
          <w:sz w:val="28"/>
          <w:szCs w:val="28"/>
        </w:rPr>
        <w:t>(плановое значение 307</w:t>
      </w:r>
      <w:r w:rsidRPr="002B3A08">
        <w:rPr>
          <w:bCs/>
          <w:sz w:val="28"/>
          <w:szCs w:val="28"/>
        </w:rPr>
        <w:t xml:space="preserve"> ед.). Уровень дости</w:t>
      </w:r>
      <w:r w:rsidR="003B575E" w:rsidRPr="002B3A08">
        <w:rPr>
          <w:bCs/>
          <w:sz w:val="28"/>
          <w:szCs w:val="28"/>
        </w:rPr>
        <w:t>жения планового показателя 100</w:t>
      </w:r>
      <w:r w:rsidRPr="002B3A08">
        <w:rPr>
          <w:bCs/>
          <w:sz w:val="28"/>
          <w:szCs w:val="28"/>
        </w:rPr>
        <w:t xml:space="preserve">%. </w:t>
      </w:r>
    </w:p>
    <w:p w14:paraId="612A1FEA" w14:textId="77777777" w:rsidR="007B26B0" w:rsidRDefault="005A749D" w:rsidP="005A749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5A749D">
        <w:rPr>
          <w:bCs/>
          <w:sz w:val="28"/>
          <w:szCs w:val="28"/>
        </w:rPr>
        <w:t xml:space="preserve">3.2. </w:t>
      </w:r>
      <w:r w:rsidR="007B26B0" w:rsidRPr="007B26B0">
        <w:rPr>
          <w:bCs/>
          <w:sz w:val="28"/>
          <w:szCs w:val="28"/>
        </w:rPr>
        <w:t>Организация мероприятия в сфере молодежной политики, направленного на популяризацию предпринимательской деятельности среди молодежи</w:t>
      </w:r>
      <w:r w:rsidR="007B26B0">
        <w:rPr>
          <w:bCs/>
          <w:sz w:val="28"/>
          <w:szCs w:val="28"/>
        </w:rPr>
        <w:t>.</w:t>
      </w:r>
    </w:p>
    <w:p w14:paraId="28173292" w14:textId="77777777" w:rsidR="005A749D" w:rsidRDefault="007B26B0" w:rsidP="007B26B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апреле</w:t>
      </w:r>
      <w:r w:rsidR="005A749D" w:rsidRPr="005A749D">
        <w:rPr>
          <w:sz w:val="28"/>
          <w:szCs w:val="28"/>
        </w:rPr>
        <w:t xml:space="preserve"> 2022 года </w:t>
      </w:r>
      <w:r>
        <w:rPr>
          <w:sz w:val="28"/>
          <w:szCs w:val="28"/>
        </w:rPr>
        <w:t>при поддержке Думы городского округа Тольятти была проведена д</w:t>
      </w:r>
      <w:r w:rsidR="005A749D" w:rsidRPr="005A749D">
        <w:rPr>
          <w:sz w:val="28"/>
          <w:szCs w:val="28"/>
        </w:rPr>
        <w:t>еловая игра</w:t>
      </w:r>
      <w:r>
        <w:rPr>
          <w:sz w:val="28"/>
          <w:szCs w:val="28"/>
        </w:rPr>
        <w:t xml:space="preserve"> для школьников</w:t>
      </w:r>
      <w:r w:rsidR="005A749D" w:rsidRPr="005A749D">
        <w:rPr>
          <w:sz w:val="28"/>
          <w:szCs w:val="28"/>
        </w:rPr>
        <w:t xml:space="preserve"> «</w:t>
      </w:r>
      <w:r>
        <w:rPr>
          <w:sz w:val="28"/>
          <w:szCs w:val="28"/>
        </w:rPr>
        <w:t>Моделирование экономики и менеджмента</w:t>
      </w:r>
      <w:r w:rsidR="005A749D" w:rsidRPr="005A749D">
        <w:rPr>
          <w:sz w:val="28"/>
          <w:szCs w:val="28"/>
        </w:rPr>
        <w:t>»</w:t>
      </w:r>
      <w:r>
        <w:rPr>
          <w:sz w:val="28"/>
          <w:szCs w:val="28"/>
        </w:rPr>
        <w:t xml:space="preserve"> с участием предпринимателей, экспертов и представителей инфраструктуры поддержки предпринимательства.</w:t>
      </w:r>
      <w:r w:rsidRPr="007B26B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5A749D">
        <w:rPr>
          <w:sz w:val="28"/>
          <w:szCs w:val="28"/>
        </w:rPr>
        <w:t>частие</w:t>
      </w:r>
      <w:r w:rsidR="005A749D" w:rsidRPr="005A749D">
        <w:rPr>
          <w:sz w:val="28"/>
          <w:szCs w:val="28"/>
        </w:rPr>
        <w:t xml:space="preserve"> </w:t>
      </w:r>
      <w:r>
        <w:rPr>
          <w:sz w:val="28"/>
          <w:szCs w:val="28"/>
        </w:rPr>
        <w:t>в игре</w:t>
      </w:r>
      <w:r w:rsidR="005A749D" w:rsidRPr="005A749D">
        <w:rPr>
          <w:sz w:val="28"/>
          <w:szCs w:val="28"/>
        </w:rPr>
        <w:t xml:space="preserve"> приняло 40 </w:t>
      </w:r>
      <w:r>
        <w:rPr>
          <w:sz w:val="28"/>
          <w:szCs w:val="28"/>
        </w:rPr>
        <w:t>детей</w:t>
      </w:r>
      <w:r w:rsidR="005A749D" w:rsidRPr="005A749D">
        <w:rPr>
          <w:b/>
          <w:sz w:val="28"/>
          <w:szCs w:val="28"/>
        </w:rPr>
        <w:t xml:space="preserve">. </w:t>
      </w:r>
    </w:p>
    <w:p w14:paraId="1CFBC75C" w14:textId="77777777" w:rsidR="004649A1" w:rsidRPr="004649A1" w:rsidRDefault="004649A1" w:rsidP="007B26B0">
      <w:pPr>
        <w:ind w:firstLine="709"/>
        <w:jc w:val="both"/>
        <w:rPr>
          <w:sz w:val="28"/>
          <w:szCs w:val="28"/>
        </w:rPr>
      </w:pPr>
      <w:r w:rsidRPr="004649A1">
        <w:rPr>
          <w:sz w:val="28"/>
          <w:szCs w:val="28"/>
        </w:rPr>
        <w:t>Школьники смогли опробовать</w:t>
      </w:r>
      <w:r>
        <w:rPr>
          <w:sz w:val="28"/>
          <w:szCs w:val="28"/>
        </w:rPr>
        <w:t xml:space="preserve"> в действии деловую игру, позволяющую в игровой форме управлять предприятием на конкурентном рынке. Старшеклассники получили возможность выработать и освоить навыки</w:t>
      </w:r>
      <w:r w:rsidR="00E95E2A">
        <w:rPr>
          <w:sz w:val="28"/>
          <w:szCs w:val="28"/>
        </w:rPr>
        <w:t xml:space="preserve"> анализа экономической и финансовой деятельности организации в меняющихся условиях. Так же ребята узнали о финансовых инструментах, которые помогут им реализовать себя в существующих экономических реалиях.</w:t>
      </w:r>
    </w:p>
    <w:p w14:paraId="021BD05E" w14:textId="77777777" w:rsidR="005A749D" w:rsidRDefault="005A749D" w:rsidP="005A749D">
      <w:pPr>
        <w:pStyle w:val="msonormalcxspmiddle"/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 w:rsidRPr="002B3A08">
        <w:rPr>
          <w:bCs/>
          <w:sz w:val="28"/>
          <w:szCs w:val="28"/>
        </w:rPr>
        <w:t>Фактическое значение показателя (индикатора) «</w:t>
      </w:r>
      <w:r w:rsidR="007B26B0" w:rsidRPr="007B26B0">
        <w:rPr>
          <w:bCs/>
          <w:sz w:val="28"/>
          <w:szCs w:val="28"/>
        </w:rPr>
        <w:t>Количество участников мероприятия</w:t>
      </w:r>
      <w:r w:rsidR="007B26B0">
        <w:rPr>
          <w:bCs/>
          <w:sz w:val="28"/>
          <w:szCs w:val="28"/>
        </w:rPr>
        <w:t>» составило 40</w:t>
      </w:r>
      <w:r w:rsidRPr="002B3A08">
        <w:rPr>
          <w:bCs/>
          <w:sz w:val="28"/>
          <w:szCs w:val="28"/>
        </w:rPr>
        <w:t xml:space="preserve"> ед. </w:t>
      </w:r>
      <w:r w:rsidR="007B26B0">
        <w:rPr>
          <w:bCs/>
          <w:sz w:val="28"/>
          <w:szCs w:val="28"/>
        </w:rPr>
        <w:t>(плановое значение 40</w:t>
      </w:r>
      <w:r w:rsidRPr="002B3A08">
        <w:rPr>
          <w:bCs/>
          <w:sz w:val="28"/>
          <w:szCs w:val="28"/>
        </w:rPr>
        <w:t xml:space="preserve"> ед.). Уровень достижения планового показателя 100%. </w:t>
      </w:r>
    </w:p>
    <w:p w14:paraId="0015659E" w14:textId="77777777" w:rsidR="00037698" w:rsidRPr="002B3A08" w:rsidRDefault="00037698" w:rsidP="002B3A0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2B3A08">
        <w:rPr>
          <w:color w:val="000000" w:themeColor="text1"/>
          <w:sz w:val="28"/>
          <w:szCs w:val="28"/>
        </w:rPr>
        <w:t>4.1.</w:t>
      </w:r>
      <w:r w:rsidR="005F5AF1" w:rsidRPr="005F5AF1">
        <w:t xml:space="preserve"> </w:t>
      </w:r>
      <w:r w:rsidR="005F5AF1" w:rsidRPr="005F5AF1">
        <w:rPr>
          <w:color w:val="000000" w:themeColor="text1"/>
          <w:sz w:val="28"/>
          <w:szCs w:val="28"/>
        </w:rPr>
        <w:t>Оказание консультационной поддержки и содействия в подготовке заявок на получение статуса резидента Территории опережающего социально-экономического развития субъектам малого и среднего предпринимательства</w:t>
      </w:r>
      <w:r w:rsidR="00257E58" w:rsidRPr="002B3A08">
        <w:rPr>
          <w:color w:val="000000" w:themeColor="text1"/>
          <w:sz w:val="28"/>
          <w:szCs w:val="28"/>
        </w:rPr>
        <w:t>.</w:t>
      </w:r>
    </w:p>
    <w:p w14:paraId="4FE80C1B" w14:textId="77777777" w:rsidR="00F21DEA" w:rsidRPr="004312AF" w:rsidRDefault="00F21DEA" w:rsidP="00F21DEA">
      <w:pPr>
        <w:spacing w:line="276" w:lineRule="auto"/>
        <w:ind w:firstLine="709"/>
        <w:jc w:val="both"/>
        <w:rPr>
          <w:sz w:val="28"/>
          <w:szCs w:val="28"/>
        </w:rPr>
      </w:pPr>
      <w:r w:rsidRPr="00D57297">
        <w:rPr>
          <w:sz w:val="28"/>
          <w:szCs w:val="28"/>
        </w:rPr>
        <w:t>На инвестиционном портале </w:t>
      </w:r>
      <w:proofErr w:type="spellStart"/>
      <w:r w:rsidRPr="00D57297">
        <w:rPr>
          <w:sz w:val="28"/>
          <w:szCs w:val="28"/>
        </w:rPr>
        <w:t>invest.tgl</w:t>
      </w:r>
      <w:proofErr w:type="spellEnd"/>
      <w:r w:rsidRPr="00D57297">
        <w:rPr>
          <w:sz w:val="28"/>
          <w:szCs w:val="28"/>
        </w:rPr>
        <w:t xml:space="preserve">, страницах ТОСЭР «Тольятти» в социальной сети </w:t>
      </w:r>
      <w:proofErr w:type="spellStart"/>
      <w:r w:rsidRPr="00D57297">
        <w:rPr>
          <w:sz w:val="28"/>
          <w:szCs w:val="28"/>
        </w:rPr>
        <w:t>Вконтакте</w:t>
      </w:r>
      <w:proofErr w:type="spellEnd"/>
      <w:r w:rsidRPr="00D57297">
        <w:rPr>
          <w:sz w:val="28"/>
          <w:szCs w:val="28"/>
        </w:rPr>
        <w:t>,</w:t>
      </w:r>
      <w:r>
        <w:rPr>
          <w:sz w:val="28"/>
          <w:szCs w:val="28"/>
        </w:rPr>
        <w:t xml:space="preserve"> в 2022 году</w:t>
      </w:r>
      <w:r w:rsidRPr="00D57297">
        <w:rPr>
          <w:sz w:val="28"/>
          <w:szCs w:val="28"/>
        </w:rPr>
        <w:t xml:space="preserve"> размещалась актуальная информация, связанная с экономикой и бизнесом. Охват аудитории страниц ТОСЭР «Тольятти» в среднем составил: сайт </w:t>
      </w:r>
      <w:hyperlink r:id="rId8" w:tgtFrame="_blank" w:history="1">
        <w:r w:rsidRPr="00D57297">
          <w:rPr>
            <w:sz w:val="28"/>
            <w:szCs w:val="28"/>
          </w:rPr>
          <w:t>invest.tgl.ru</w:t>
        </w:r>
      </w:hyperlink>
      <w:r w:rsidRPr="00D57297">
        <w:rPr>
          <w:sz w:val="28"/>
          <w:szCs w:val="28"/>
        </w:rPr>
        <w:t xml:space="preserve"> - 1220 просмотров/месяц; </w:t>
      </w:r>
      <w:proofErr w:type="spellStart"/>
      <w:r w:rsidRPr="00D57297">
        <w:rPr>
          <w:sz w:val="28"/>
          <w:szCs w:val="28"/>
        </w:rPr>
        <w:t>Вконтакте</w:t>
      </w:r>
      <w:proofErr w:type="spellEnd"/>
      <w:r w:rsidRPr="00D57297">
        <w:rPr>
          <w:sz w:val="28"/>
          <w:szCs w:val="28"/>
        </w:rPr>
        <w:t xml:space="preserve"> -  435 посетителей/месяц</w:t>
      </w:r>
      <w:r w:rsidR="00A93865">
        <w:rPr>
          <w:sz w:val="28"/>
          <w:szCs w:val="28"/>
        </w:rPr>
        <w:t>.</w:t>
      </w:r>
    </w:p>
    <w:p w14:paraId="14255101" w14:textId="77777777" w:rsidR="00F21DEA" w:rsidRPr="004312AF" w:rsidRDefault="00F21DEA" w:rsidP="00F21DEA">
      <w:pPr>
        <w:spacing w:line="276" w:lineRule="auto"/>
        <w:ind w:firstLine="709"/>
        <w:jc w:val="both"/>
        <w:rPr>
          <w:sz w:val="28"/>
          <w:szCs w:val="28"/>
        </w:rPr>
      </w:pPr>
      <w:r w:rsidRPr="004312AF">
        <w:rPr>
          <w:sz w:val="28"/>
          <w:szCs w:val="28"/>
        </w:rPr>
        <w:t>С целью информирования об инвестиционном потенциале города, преимуществах получения статуса резидента «ТОСЭР», а также развития торгово-экономического сотрудничества проведены встречи с официальной делегацией Испании, делегацией посольства Италии в РФ, делегацией КНР, генеральным консулом Республики Турция, делегацией Республики Беларусь</w:t>
      </w:r>
      <w:r>
        <w:rPr>
          <w:sz w:val="28"/>
          <w:szCs w:val="28"/>
        </w:rPr>
        <w:t xml:space="preserve">, </w:t>
      </w:r>
      <w:r w:rsidRPr="004312AF">
        <w:rPr>
          <w:sz w:val="28"/>
          <w:szCs w:val="28"/>
        </w:rPr>
        <w:t xml:space="preserve">а также </w:t>
      </w:r>
      <w:r w:rsidRPr="00D11033">
        <w:rPr>
          <w:iCs/>
          <w:sz w:val="28"/>
          <w:szCs w:val="28"/>
        </w:rPr>
        <w:t>делегацией Ферганской области Республики Узбекистан</w:t>
      </w:r>
      <w:r w:rsidRPr="004312AF">
        <w:rPr>
          <w:sz w:val="28"/>
          <w:szCs w:val="28"/>
        </w:rPr>
        <w:t>. В свою очередь, делегация городского округа Тольятти в июне 2022 года посетила г. Бобруйск (республика Беларусь) с ответным визитом. В формате видеоконференцсвязи были осуществлены контакты с представителями КНР и Вьетнама.</w:t>
      </w:r>
    </w:p>
    <w:p w14:paraId="76A15D2A" w14:textId="77777777" w:rsidR="00F21DEA" w:rsidRDefault="00F21DEA" w:rsidP="00F21DEA">
      <w:pPr>
        <w:spacing w:line="276" w:lineRule="auto"/>
        <w:ind w:firstLine="709"/>
        <w:jc w:val="both"/>
        <w:rPr>
          <w:sz w:val="28"/>
          <w:szCs w:val="28"/>
        </w:rPr>
      </w:pPr>
      <w:r w:rsidRPr="004312AF">
        <w:rPr>
          <w:sz w:val="28"/>
          <w:szCs w:val="28"/>
        </w:rPr>
        <w:t xml:space="preserve">Негативное влияние на темпы социально-экономического развития в текущем году оказали, наряду с последствиями ограничительных мер, связанных с </w:t>
      </w:r>
      <w:r w:rsidRPr="004312AF">
        <w:rPr>
          <w:sz w:val="28"/>
          <w:szCs w:val="28"/>
          <w:lang w:val="en-US"/>
        </w:rPr>
        <w:t>COVID</w:t>
      </w:r>
      <w:r w:rsidRPr="004312AF">
        <w:rPr>
          <w:sz w:val="28"/>
          <w:szCs w:val="28"/>
        </w:rPr>
        <w:t>-19, введенные иностранными государствами санкции в отношении экономики Российской Федерации. Из-за введенных санкций произошло ослабление курса национальной валюты, выросла стоимость заемного финансирования, снизились объемы промышленного производства и торговли, ощущалась нехватка импортного оборудования, комплектующих и сырья, были утрачены налаженные логистические цепочки.</w:t>
      </w:r>
    </w:p>
    <w:p w14:paraId="2780113D" w14:textId="77777777" w:rsidR="00F21DEA" w:rsidRPr="004312AF" w:rsidRDefault="00F21DEA" w:rsidP="00F21DEA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4312AF">
        <w:rPr>
          <w:sz w:val="28"/>
          <w:szCs w:val="28"/>
        </w:rPr>
        <w:t xml:space="preserve">В сложившихся условиях инвесторам оказывалась активная информационная и консультационная поддержка с целью не допустить ухудшения финансово-хозяйственной деятельности предприятий. </w:t>
      </w:r>
      <w:r w:rsidRPr="004312AF">
        <w:rPr>
          <w:bCs/>
          <w:sz w:val="28"/>
          <w:szCs w:val="28"/>
        </w:rPr>
        <w:t>Не прекращалось консультирование потенциальных инвесторов по вопросам получения поддержки на муниципальном, региональном и федеральном уровнях.</w:t>
      </w:r>
    </w:p>
    <w:p w14:paraId="77222A19" w14:textId="77777777" w:rsidR="00F21DEA" w:rsidRPr="004312AF" w:rsidRDefault="00F21DEA" w:rsidP="00F21DEA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4312AF">
        <w:rPr>
          <w:sz w:val="28"/>
          <w:szCs w:val="28"/>
          <w:shd w:val="clear" w:color="auto" w:fill="FFFFFF"/>
        </w:rPr>
        <w:t xml:space="preserve">Осуществлялась работа по </w:t>
      </w:r>
      <w:r w:rsidRPr="004312AF">
        <w:rPr>
          <w:bCs/>
          <w:sz w:val="28"/>
          <w:szCs w:val="28"/>
        </w:rPr>
        <w:t xml:space="preserve">подбору земельных участков (площадок) для потенциальных инвесторов, согласно заданным параметрам, посредством взаимодействия: с </w:t>
      </w:r>
      <w:r w:rsidRPr="004312AF">
        <w:rPr>
          <w:sz w:val="28"/>
          <w:szCs w:val="28"/>
        </w:rPr>
        <w:t xml:space="preserve">инфраструктурными площадками города, с </w:t>
      </w:r>
      <w:r w:rsidRPr="004312AF">
        <w:rPr>
          <w:bCs/>
          <w:sz w:val="28"/>
          <w:szCs w:val="28"/>
        </w:rPr>
        <w:t>объединениями риэлторов и частными лицами, владеющими площадями.</w:t>
      </w:r>
    </w:p>
    <w:p w14:paraId="74B5F239" w14:textId="77777777" w:rsidR="00F21DEA" w:rsidRPr="004312AF" w:rsidRDefault="00F21DEA" w:rsidP="00F21DEA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4312AF">
        <w:rPr>
          <w:bCs/>
          <w:sz w:val="28"/>
          <w:szCs w:val="28"/>
        </w:rPr>
        <w:t xml:space="preserve">С целью получения статуса резидента ТОСЭР оказывалось содействие потенциальным инвесторам в подготовке первичной документации для подачи заявки на получение статуса резидента по принципу </w:t>
      </w:r>
      <w:r w:rsidRPr="004312AF">
        <w:rPr>
          <w:sz w:val="28"/>
          <w:szCs w:val="28"/>
        </w:rPr>
        <w:t xml:space="preserve">«одного окна», а также действующим резидентам, с целью внесения в проекты дополнительных видов деятельности и согласования нового перечня создаваемых рабочих мест. В целом, проведено </w:t>
      </w:r>
      <w:r>
        <w:rPr>
          <w:sz w:val="28"/>
          <w:szCs w:val="28"/>
        </w:rPr>
        <w:t>около</w:t>
      </w:r>
      <w:r w:rsidRPr="004312AF">
        <w:rPr>
          <w:sz w:val="28"/>
          <w:szCs w:val="28"/>
        </w:rPr>
        <w:t xml:space="preserve"> </w:t>
      </w:r>
      <w:r w:rsidR="002B0E2E">
        <w:rPr>
          <w:sz w:val="28"/>
          <w:szCs w:val="28"/>
        </w:rPr>
        <w:t>790</w:t>
      </w:r>
      <w:r w:rsidRPr="00631279">
        <w:rPr>
          <w:sz w:val="28"/>
          <w:szCs w:val="28"/>
        </w:rPr>
        <w:t xml:space="preserve"> консультаций</w:t>
      </w:r>
      <w:r w:rsidRPr="004312AF">
        <w:rPr>
          <w:sz w:val="28"/>
          <w:szCs w:val="28"/>
        </w:rPr>
        <w:t xml:space="preserve"> (в т.ч. повторно) по различным вопросам деятельности на территории ТОСЭР. </w:t>
      </w:r>
    </w:p>
    <w:p w14:paraId="031A5957" w14:textId="77777777" w:rsidR="00F21DEA" w:rsidRDefault="00F21DEA" w:rsidP="00F21DEA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pacing w:val="-2"/>
          <w:sz w:val="28"/>
          <w:szCs w:val="28"/>
        </w:rPr>
      </w:pPr>
      <w:r w:rsidRPr="00391141">
        <w:rPr>
          <w:spacing w:val="-2"/>
          <w:sz w:val="28"/>
          <w:szCs w:val="28"/>
        </w:rPr>
        <w:t>В 202</w:t>
      </w:r>
      <w:r>
        <w:rPr>
          <w:spacing w:val="-2"/>
          <w:sz w:val="28"/>
          <w:szCs w:val="28"/>
        </w:rPr>
        <w:t>2</w:t>
      </w:r>
      <w:r w:rsidRPr="00391141">
        <w:rPr>
          <w:spacing w:val="-2"/>
          <w:sz w:val="28"/>
          <w:szCs w:val="28"/>
        </w:rPr>
        <w:t xml:space="preserve"> году </w:t>
      </w:r>
      <w:r>
        <w:rPr>
          <w:spacing w:val="-2"/>
          <w:sz w:val="28"/>
          <w:szCs w:val="28"/>
        </w:rPr>
        <w:t>3</w:t>
      </w:r>
      <w:r w:rsidRPr="00391141">
        <w:rPr>
          <w:spacing w:val="-2"/>
          <w:sz w:val="28"/>
          <w:szCs w:val="28"/>
        </w:rPr>
        <w:t xml:space="preserve"> организациям присвоен статус резидента ТОСЭР </w:t>
      </w:r>
      <w:r>
        <w:rPr>
          <w:spacing w:val="-2"/>
          <w:sz w:val="28"/>
          <w:szCs w:val="28"/>
        </w:rPr>
        <w:t>«Тольятти» (</w:t>
      </w:r>
      <w:r w:rsidRPr="004312AF">
        <w:rPr>
          <w:spacing w:val="-2"/>
          <w:sz w:val="28"/>
          <w:szCs w:val="28"/>
        </w:rPr>
        <w:t>ООО «ПЛАЗМЕНЫЕ СИСТЕМЫ»</w:t>
      </w:r>
      <w:r>
        <w:rPr>
          <w:spacing w:val="-2"/>
          <w:sz w:val="28"/>
          <w:szCs w:val="28"/>
        </w:rPr>
        <w:t xml:space="preserve">, </w:t>
      </w:r>
      <w:r w:rsidRPr="004312AF">
        <w:rPr>
          <w:spacing w:val="-2"/>
          <w:sz w:val="28"/>
          <w:szCs w:val="28"/>
        </w:rPr>
        <w:t>ООО «РЕФРА ПРО ХОЛДИНГ»</w:t>
      </w:r>
      <w:r>
        <w:rPr>
          <w:spacing w:val="-2"/>
          <w:sz w:val="28"/>
          <w:szCs w:val="28"/>
        </w:rPr>
        <w:t>, ООО «ЭКОПАРК»). 3</w:t>
      </w:r>
      <w:r w:rsidRPr="00391141">
        <w:rPr>
          <w:sz w:val="28"/>
          <w:szCs w:val="28"/>
        </w:rPr>
        <w:t xml:space="preserve"> резидент</w:t>
      </w:r>
      <w:r>
        <w:rPr>
          <w:sz w:val="28"/>
          <w:szCs w:val="28"/>
        </w:rPr>
        <w:t>а</w:t>
      </w:r>
      <w:r w:rsidRPr="00391141">
        <w:rPr>
          <w:sz w:val="28"/>
          <w:szCs w:val="28"/>
        </w:rPr>
        <w:t xml:space="preserve"> были исключены из реестра резидентов ТОСЭР </w:t>
      </w:r>
      <w:r>
        <w:rPr>
          <w:sz w:val="28"/>
          <w:szCs w:val="28"/>
        </w:rPr>
        <w:t xml:space="preserve">«Тольятти»: </w:t>
      </w:r>
      <w:r w:rsidRPr="004312AF">
        <w:rPr>
          <w:spacing w:val="-2"/>
          <w:sz w:val="28"/>
          <w:szCs w:val="28"/>
        </w:rPr>
        <w:t>ООО «ПАРМА»</w:t>
      </w:r>
      <w:r>
        <w:rPr>
          <w:spacing w:val="-2"/>
          <w:sz w:val="28"/>
          <w:szCs w:val="28"/>
        </w:rPr>
        <w:t xml:space="preserve">, </w:t>
      </w:r>
      <w:r w:rsidRPr="004312AF">
        <w:rPr>
          <w:spacing w:val="-2"/>
          <w:sz w:val="28"/>
          <w:szCs w:val="28"/>
        </w:rPr>
        <w:t>ООО «ДСК-Материалы»</w:t>
      </w:r>
      <w:r>
        <w:rPr>
          <w:spacing w:val="-2"/>
          <w:sz w:val="28"/>
          <w:szCs w:val="28"/>
        </w:rPr>
        <w:t xml:space="preserve"> - </w:t>
      </w:r>
      <w:r w:rsidRPr="00391141">
        <w:rPr>
          <w:sz w:val="28"/>
          <w:szCs w:val="28"/>
        </w:rPr>
        <w:t>по собственной инициативе расторгли соглашения</w:t>
      </w:r>
      <w:r>
        <w:rPr>
          <w:sz w:val="28"/>
          <w:szCs w:val="28"/>
        </w:rPr>
        <w:t xml:space="preserve">; </w:t>
      </w:r>
      <w:r>
        <w:rPr>
          <w:spacing w:val="-2"/>
          <w:sz w:val="28"/>
          <w:szCs w:val="28"/>
        </w:rPr>
        <w:t xml:space="preserve">ООО «РЕГИОН-Т» - </w:t>
      </w:r>
      <w:r w:rsidRPr="00AA6AA5">
        <w:rPr>
          <w:color w:val="000000"/>
          <w:spacing w:val="-4"/>
          <w:sz w:val="28"/>
          <w:szCs w:val="28"/>
        </w:rPr>
        <w:t xml:space="preserve">по решению </w:t>
      </w:r>
      <w:r w:rsidRPr="004312AF">
        <w:rPr>
          <w:spacing w:val="-4"/>
          <w:sz w:val="28"/>
          <w:szCs w:val="28"/>
        </w:rPr>
        <w:t>Арбитражного суда Самарской области</w:t>
      </w:r>
      <w:r>
        <w:rPr>
          <w:spacing w:val="-4"/>
          <w:sz w:val="28"/>
          <w:szCs w:val="28"/>
        </w:rPr>
        <w:t>.</w:t>
      </w:r>
    </w:p>
    <w:p w14:paraId="24E20FFC" w14:textId="77777777" w:rsidR="00F21DEA" w:rsidRPr="004312AF" w:rsidRDefault="00F21DEA" w:rsidP="00F21DEA">
      <w:pPr>
        <w:spacing w:line="276" w:lineRule="auto"/>
        <w:ind w:firstLine="709"/>
        <w:jc w:val="both"/>
        <w:rPr>
          <w:spacing w:val="-2"/>
          <w:sz w:val="28"/>
          <w:szCs w:val="28"/>
        </w:rPr>
      </w:pPr>
      <w:r w:rsidRPr="004312AF">
        <w:rPr>
          <w:spacing w:val="-2"/>
          <w:sz w:val="28"/>
          <w:szCs w:val="28"/>
        </w:rPr>
        <w:t>В настоящее время на ТОСЭР «Тольятти» осуществляют деятельность 64 резидента, которыми запланировано создание более 11 тыс. новых рабочих мест с объемом и</w:t>
      </w:r>
      <w:r>
        <w:rPr>
          <w:spacing w:val="-2"/>
          <w:sz w:val="28"/>
          <w:szCs w:val="28"/>
        </w:rPr>
        <w:t>нвестиций около 41 млрд. рублей.</w:t>
      </w:r>
    </w:p>
    <w:p w14:paraId="0F8C04ED" w14:textId="77777777" w:rsidR="00F21DEA" w:rsidRDefault="00F21DEA" w:rsidP="00F21DEA">
      <w:pPr>
        <w:tabs>
          <w:tab w:val="left" w:pos="851"/>
        </w:tabs>
        <w:spacing w:line="276" w:lineRule="auto"/>
        <w:ind w:firstLine="708"/>
        <w:jc w:val="both"/>
        <w:rPr>
          <w:sz w:val="28"/>
          <w:szCs w:val="28"/>
        </w:rPr>
      </w:pPr>
      <w:r w:rsidRPr="00B753D8">
        <w:rPr>
          <w:sz w:val="28"/>
          <w:szCs w:val="28"/>
        </w:rPr>
        <w:t>Фактически, на конец 202</w:t>
      </w:r>
      <w:r>
        <w:rPr>
          <w:sz w:val="28"/>
          <w:szCs w:val="28"/>
        </w:rPr>
        <w:t>2</w:t>
      </w:r>
      <w:r w:rsidRPr="00B753D8">
        <w:rPr>
          <w:sz w:val="28"/>
          <w:szCs w:val="28"/>
        </w:rPr>
        <w:t xml:space="preserve">г., резидентами ТОСЭР «Тольятти» </w:t>
      </w:r>
      <w:proofErr w:type="gramStart"/>
      <w:r w:rsidRPr="00B753D8">
        <w:rPr>
          <w:sz w:val="28"/>
          <w:szCs w:val="28"/>
        </w:rPr>
        <w:t>осуществлено  инвестиций</w:t>
      </w:r>
      <w:proofErr w:type="gramEnd"/>
      <w:r w:rsidR="00B22982">
        <w:rPr>
          <w:sz w:val="28"/>
          <w:szCs w:val="28"/>
        </w:rPr>
        <w:t xml:space="preserve"> на сумму 28 252</w:t>
      </w:r>
      <w:r w:rsidRPr="004312AF">
        <w:rPr>
          <w:sz w:val="28"/>
          <w:szCs w:val="28"/>
        </w:rPr>
        <w:t xml:space="preserve"> млн. руб. (</w:t>
      </w:r>
      <w:r w:rsidR="00B22982">
        <w:rPr>
          <w:sz w:val="28"/>
          <w:szCs w:val="28"/>
        </w:rPr>
        <w:t>без НДС) и создано 8 492</w:t>
      </w:r>
      <w:r w:rsidRPr="004312AF">
        <w:rPr>
          <w:sz w:val="28"/>
          <w:szCs w:val="28"/>
        </w:rPr>
        <w:t xml:space="preserve"> новых рабочих места </w:t>
      </w:r>
      <w:r w:rsidRPr="00B753D8">
        <w:rPr>
          <w:sz w:val="28"/>
          <w:szCs w:val="28"/>
        </w:rPr>
        <w:t>в разных отраслях промышленности (промышленное</w:t>
      </w:r>
      <w:r w:rsidRPr="00391141">
        <w:rPr>
          <w:sz w:val="28"/>
          <w:szCs w:val="28"/>
        </w:rPr>
        <w:t xml:space="preserve"> производство, медицина, производство пищевых продуктов)</w:t>
      </w:r>
      <w:r w:rsidRPr="004312AF">
        <w:rPr>
          <w:sz w:val="28"/>
          <w:szCs w:val="28"/>
        </w:rPr>
        <w:t>.</w:t>
      </w:r>
    </w:p>
    <w:p w14:paraId="09A5C26E" w14:textId="77777777" w:rsidR="00F95CF0" w:rsidRPr="002B3A08" w:rsidRDefault="00F95CF0" w:rsidP="004F2A40">
      <w:pPr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2B3A08">
        <w:rPr>
          <w:sz w:val="28"/>
          <w:szCs w:val="28"/>
        </w:rPr>
        <w:t>Фактическое значение показателя (индикатора) «Доля субъектов МСП, которым было оказано содействие в подготовке заявок, от общего количества обратившихся СМСП, заинтересованных в получении статуса резидента ТОСЭР»</w:t>
      </w:r>
      <w:r w:rsidRPr="002B3A08">
        <w:rPr>
          <w:color w:val="000000"/>
          <w:sz w:val="28"/>
          <w:szCs w:val="28"/>
        </w:rPr>
        <w:t xml:space="preserve"> составило 100% (плановое значение 100%).</w:t>
      </w:r>
      <w:r w:rsidRPr="002B3A08">
        <w:rPr>
          <w:sz w:val="28"/>
          <w:szCs w:val="28"/>
        </w:rPr>
        <w:t xml:space="preserve"> Фактическое значение показателя (индикатора) «Количество резидентов ТОСЭР» состави</w:t>
      </w:r>
      <w:r w:rsidR="00E018B9" w:rsidRPr="002B3A08">
        <w:rPr>
          <w:sz w:val="28"/>
          <w:szCs w:val="28"/>
        </w:rPr>
        <w:t>ло 64 ед. (плановое значение 63</w:t>
      </w:r>
      <w:r w:rsidRPr="002B3A08">
        <w:rPr>
          <w:sz w:val="28"/>
          <w:szCs w:val="28"/>
        </w:rPr>
        <w:t xml:space="preserve"> ед.). Уровень дос</w:t>
      </w:r>
      <w:r w:rsidR="00E018B9" w:rsidRPr="002B3A08">
        <w:rPr>
          <w:sz w:val="28"/>
          <w:szCs w:val="28"/>
        </w:rPr>
        <w:t xml:space="preserve">тижения планового показателя </w:t>
      </w:r>
      <w:r w:rsidR="009D2574" w:rsidRPr="002B3A08">
        <w:rPr>
          <w:sz w:val="28"/>
          <w:szCs w:val="28"/>
        </w:rPr>
        <w:t>101,6</w:t>
      </w:r>
      <w:r w:rsidRPr="002B3A08">
        <w:rPr>
          <w:sz w:val="28"/>
          <w:szCs w:val="28"/>
        </w:rPr>
        <w:t xml:space="preserve"> %</w:t>
      </w:r>
      <w:r w:rsidR="007F017E" w:rsidRPr="002B3A08">
        <w:rPr>
          <w:sz w:val="28"/>
          <w:szCs w:val="28"/>
        </w:rPr>
        <w:t>.</w:t>
      </w:r>
    </w:p>
    <w:p w14:paraId="3720B0A1" w14:textId="77777777" w:rsidR="00F1040C" w:rsidRPr="002B3A08" w:rsidRDefault="00037698" w:rsidP="004F2A40">
      <w:pPr>
        <w:shd w:val="clear" w:color="auto" w:fill="FFFFFF"/>
        <w:spacing w:line="276" w:lineRule="auto"/>
        <w:ind w:firstLine="709"/>
        <w:jc w:val="both"/>
        <w:rPr>
          <w:color w:val="020C22"/>
          <w:sz w:val="28"/>
          <w:szCs w:val="28"/>
          <w:shd w:val="clear" w:color="auto" w:fill="FEFEFE"/>
        </w:rPr>
      </w:pPr>
      <w:r w:rsidRPr="002B3A08">
        <w:rPr>
          <w:rFonts w:eastAsia="Arial Unicode MS"/>
          <w:color w:val="000000" w:themeColor="text1"/>
          <w:sz w:val="28"/>
          <w:szCs w:val="28"/>
        </w:rPr>
        <w:t xml:space="preserve">4.2. </w:t>
      </w:r>
      <w:r w:rsidR="004F2127" w:rsidRPr="004F2127">
        <w:rPr>
          <w:rFonts w:eastAsia="Arial Unicode MS"/>
          <w:color w:val="000000" w:themeColor="text1"/>
          <w:sz w:val="28"/>
          <w:szCs w:val="28"/>
        </w:rPr>
        <w:t>Проведен</w:t>
      </w:r>
      <w:r w:rsidR="00A93865">
        <w:rPr>
          <w:rFonts w:eastAsia="Arial Unicode MS"/>
          <w:color w:val="000000" w:themeColor="text1"/>
          <w:sz w:val="28"/>
          <w:szCs w:val="28"/>
        </w:rPr>
        <w:t>ие ежегодного форума «</w:t>
      </w:r>
      <w:r w:rsidR="009939F5">
        <w:rPr>
          <w:rFonts w:eastAsia="Arial Unicode MS"/>
          <w:color w:val="000000" w:themeColor="text1"/>
          <w:sz w:val="28"/>
          <w:szCs w:val="28"/>
        </w:rPr>
        <w:t xml:space="preserve">Тольятти </w:t>
      </w:r>
      <w:r w:rsidR="004F2127" w:rsidRPr="004F2127">
        <w:rPr>
          <w:rFonts w:eastAsia="Arial Unicode MS"/>
          <w:color w:val="000000" w:themeColor="text1"/>
          <w:sz w:val="28"/>
          <w:szCs w:val="28"/>
        </w:rPr>
        <w:t>- город будущего</w:t>
      </w:r>
      <w:r w:rsidR="00A93865">
        <w:rPr>
          <w:rFonts w:eastAsia="Arial Unicode MS"/>
          <w:color w:val="000000" w:themeColor="text1"/>
          <w:sz w:val="28"/>
          <w:szCs w:val="28"/>
        </w:rPr>
        <w:t>»</w:t>
      </w:r>
      <w:r w:rsidR="004F2127">
        <w:rPr>
          <w:rFonts w:eastAsia="Arial Unicode MS"/>
          <w:color w:val="000000" w:themeColor="text1"/>
          <w:sz w:val="28"/>
          <w:szCs w:val="28"/>
        </w:rPr>
        <w:t xml:space="preserve">. </w:t>
      </w:r>
      <w:r w:rsidR="003369F7" w:rsidRPr="002B3A08">
        <w:rPr>
          <w:sz w:val="28"/>
          <w:szCs w:val="28"/>
        </w:rPr>
        <w:t>Реализация мероприятия в отчетном периоде не предусмотрена.</w:t>
      </w:r>
    </w:p>
    <w:p w14:paraId="7C24F2F1" w14:textId="77777777" w:rsidR="00037698" w:rsidRPr="002B3A08" w:rsidRDefault="00037698" w:rsidP="004F2A40">
      <w:pPr>
        <w:shd w:val="clear" w:color="auto" w:fill="FFFFFF"/>
        <w:spacing w:line="276" w:lineRule="auto"/>
        <w:ind w:firstLine="709"/>
        <w:jc w:val="both"/>
        <w:rPr>
          <w:rFonts w:eastAsia="Arial Unicode MS"/>
          <w:color w:val="000000" w:themeColor="text1"/>
          <w:sz w:val="28"/>
          <w:szCs w:val="28"/>
        </w:rPr>
      </w:pPr>
      <w:r w:rsidRPr="002B3A08">
        <w:rPr>
          <w:color w:val="000000" w:themeColor="text1"/>
          <w:sz w:val="28"/>
          <w:szCs w:val="28"/>
        </w:rPr>
        <w:t>4.3.</w:t>
      </w:r>
      <w:r w:rsidR="003369F7" w:rsidRPr="002B3A08">
        <w:rPr>
          <w:rFonts w:eastAsia="Arial Unicode MS"/>
          <w:color w:val="000000" w:themeColor="text1"/>
          <w:sz w:val="28"/>
          <w:szCs w:val="28"/>
        </w:rPr>
        <w:t xml:space="preserve"> </w:t>
      </w:r>
      <w:r w:rsidR="005F5AF1" w:rsidRPr="005F5AF1">
        <w:rPr>
          <w:rFonts w:eastAsia="Arial Unicode MS"/>
          <w:color w:val="000000" w:themeColor="text1"/>
          <w:sz w:val="28"/>
          <w:szCs w:val="28"/>
        </w:rPr>
        <w:t>Оказание консультационной поддержки субъектам малого и среднего предпринимательства, в том числе социальным предприятиям, и физическим лицам,  в том числе применяющим специальный налоговый режим "Налог на профессиональный доход", по вопросам ведения предпринимательской деятельности. Обеспечение работы портала для малого и среднего предпринимательства городского округа Тольятти (biznes-63.ru)</w:t>
      </w:r>
      <w:r w:rsidR="00920490" w:rsidRPr="002B3A08">
        <w:rPr>
          <w:rFonts w:eastAsia="Arial Unicode MS"/>
          <w:color w:val="000000" w:themeColor="text1"/>
          <w:sz w:val="28"/>
          <w:szCs w:val="28"/>
        </w:rPr>
        <w:t>.</w:t>
      </w:r>
    </w:p>
    <w:p w14:paraId="3088FB51" w14:textId="77777777" w:rsidR="007556F9" w:rsidRDefault="002B4C01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2B3A08">
        <w:rPr>
          <w:color w:val="000000"/>
          <w:sz w:val="28"/>
          <w:szCs w:val="28"/>
        </w:rPr>
        <w:t xml:space="preserve">На территории бизнес-инкубатора Тольятти на постоянной основе для компаний резидентов бизнес-инкубатора, представителей </w:t>
      </w:r>
      <w:r w:rsidRPr="0084256F">
        <w:rPr>
          <w:color w:val="000000" w:themeColor="text1"/>
          <w:sz w:val="28"/>
          <w:szCs w:val="28"/>
        </w:rPr>
        <w:t>малого</w:t>
      </w:r>
      <w:r w:rsidR="00606F48">
        <w:rPr>
          <w:color w:val="000000" w:themeColor="text1"/>
          <w:sz w:val="28"/>
          <w:szCs w:val="28"/>
        </w:rPr>
        <w:t xml:space="preserve"> и среднего</w:t>
      </w:r>
      <w:r w:rsidRPr="0084256F">
        <w:rPr>
          <w:color w:val="000000" w:themeColor="text1"/>
          <w:sz w:val="28"/>
          <w:szCs w:val="28"/>
        </w:rPr>
        <w:t xml:space="preserve"> бизнеса</w:t>
      </w:r>
      <w:r w:rsidRPr="002B3A08">
        <w:rPr>
          <w:color w:val="000000"/>
          <w:sz w:val="28"/>
          <w:szCs w:val="28"/>
        </w:rPr>
        <w:t xml:space="preserve"> города Тольятти и физических лиц-потенциальных предпринимателей организован</w:t>
      </w:r>
      <w:r w:rsidR="007556F9">
        <w:rPr>
          <w:color w:val="000000"/>
          <w:sz w:val="28"/>
          <w:szCs w:val="28"/>
        </w:rPr>
        <w:t>ы следующие консультации:</w:t>
      </w:r>
    </w:p>
    <w:p w14:paraId="121E1E55" w14:textId="77777777" w:rsidR="007556F9" w:rsidRPr="009939F5" w:rsidRDefault="007556F9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939F5">
        <w:rPr>
          <w:color w:val="000000"/>
          <w:sz w:val="28"/>
          <w:szCs w:val="28"/>
        </w:rPr>
        <w:t>- бесплатная передача отчетности в Пенсионный фонд Российской Федерации и в межрайонную инспекцию Федеральной налоговой службы –</w:t>
      </w:r>
      <w:r w:rsidR="00AE5E22" w:rsidRPr="009939F5">
        <w:rPr>
          <w:color w:val="000000"/>
          <w:sz w:val="28"/>
          <w:szCs w:val="28"/>
        </w:rPr>
        <w:t>100</w:t>
      </w:r>
      <w:r w:rsidRPr="009939F5">
        <w:rPr>
          <w:color w:val="000000"/>
          <w:sz w:val="28"/>
          <w:szCs w:val="28"/>
        </w:rPr>
        <w:t xml:space="preserve"> консультаций;</w:t>
      </w:r>
    </w:p>
    <w:p w14:paraId="287E566E" w14:textId="77777777" w:rsidR="003C3CE9" w:rsidRPr="009939F5" w:rsidRDefault="003C3CE9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939F5">
        <w:rPr>
          <w:color w:val="000000"/>
          <w:sz w:val="28"/>
          <w:szCs w:val="28"/>
        </w:rPr>
        <w:t>- изменения в налоговом законодательстве в 2022 г. –</w:t>
      </w:r>
      <w:r w:rsidR="00E37DB6" w:rsidRPr="009939F5">
        <w:rPr>
          <w:color w:val="000000"/>
          <w:sz w:val="28"/>
          <w:szCs w:val="28"/>
        </w:rPr>
        <w:t xml:space="preserve"> 100 </w:t>
      </w:r>
      <w:r w:rsidRPr="009939F5">
        <w:rPr>
          <w:color w:val="000000"/>
          <w:sz w:val="28"/>
          <w:szCs w:val="28"/>
        </w:rPr>
        <w:t>консультаций;</w:t>
      </w:r>
    </w:p>
    <w:p w14:paraId="11C6929B" w14:textId="77777777" w:rsidR="003C3CE9" w:rsidRPr="009939F5" w:rsidRDefault="003C3CE9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939F5">
        <w:rPr>
          <w:color w:val="000000"/>
          <w:sz w:val="28"/>
          <w:szCs w:val="28"/>
        </w:rPr>
        <w:t>- актуальные изменения в законодательстве для малого бизнеса –</w:t>
      </w:r>
      <w:r w:rsidR="00E37DB6" w:rsidRPr="009939F5">
        <w:rPr>
          <w:color w:val="000000"/>
          <w:sz w:val="28"/>
          <w:szCs w:val="28"/>
        </w:rPr>
        <w:t xml:space="preserve"> 263</w:t>
      </w:r>
      <w:r w:rsidR="00C56BF6" w:rsidRPr="009939F5">
        <w:rPr>
          <w:color w:val="000000"/>
          <w:sz w:val="28"/>
          <w:szCs w:val="28"/>
        </w:rPr>
        <w:t xml:space="preserve"> консультации</w:t>
      </w:r>
      <w:r w:rsidRPr="009939F5">
        <w:rPr>
          <w:color w:val="000000"/>
          <w:sz w:val="28"/>
          <w:szCs w:val="28"/>
        </w:rPr>
        <w:t>;</w:t>
      </w:r>
    </w:p>
    <w:p w14:paraId="09F2F338" w14:textId="77777777" w:rsidR="003C3CE9" w:rsidRPr="009939F5" w:rsidRDefault="00A93865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C3CE9" w:rsidRPr="009939F5">
        <w:rPr>
          <w:color w:val="000000"/>
          <w:sz w:val="28"/>
          <w:szCs w:val="28"/>
        </w:rPr>
        <w:t>основы бизнеса. Становимся самозанятым –</w:t>
      </w:r>
      <w:r w:rsidR="00EC2715" w:rsidRPr="009939F5">
        <w:rPr>
          <w:color w:val="000000"/>
          <w:sz w:val="28"/>
          <w:szCs w:val="28"/>
        </w:rPr>
        <w:t xml:space="preserve"> </w:t>
      </w:r>
      <w:r w:rsidR="003F6AC6" w:rsidRPr="009939F5">
        <w:rPr>
          <w:color w:val="000000"/>
          <w:sz w:val="28"/>
          <w:szCs w:val="28"/>
        </w:rPr>
        <w:t>80</w:t>
      </w:r>
      <w:r w:rsidR="003C3CE9" w:rsidRPr="009939F5">
        <w:rPr>
          <w:color w:val="000000"/>
          <w:sz w:val="28"/>
          <w:szCs w:val="28"/>
        </w:rPr>
        <w:t xml:space="preserve"> консультаций;</w:t>
      </w:r>
    </w:p>
    <w:p w14:paraId="48695394" w14:textId="77777777" w:rsidR="00E37DB6" w:rsidRPr="009939F5" w:rsidRDefault="00E37DB6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939F5">
        <w:rPr>
          <w:color w:val="000000"/>
          <w:sz w:val="28"/>
          <w:szCs w:val="28"/>
        </w:rPr>
        <w:t xml:space="preserve">- как открыть свой бизнес? – </w:t>
      </w:r>
      <w:r w:rsidR="00EC2715" w:rsidRPr="009939F5">
        <w:rPr>
          <w:color w:val="000000"/>
          <w:sz w:val="28"/>
          <w:szCs w:val="28"/>
        </w:rPr>
        <w:t>490</w:t>
      </w:r>
      <w:r w:rsidRPr="009939F5">
        <w:rPr>
          <w:color w:val="000000"/>
          <w:sz w:val="28"/>
          <w:szCs w:val="28"/>
        </w:rPr>
        <w:t xml:space="preserve"> консультаци</w:t>
      </w:r>
      <w:r w:rsidR="00C56BF6" w:rsidRPr="009939F5">
        <w:rPr>
          <w:color w:val="000000"/>
          <w:sz w:val="28"/>
          <w:szCs w:val="28"/>
        </w:rPr>
        <w:t>й</w:t>
      </w:r>
      <w:r w:rsidRPr="009939F5">
        <w:rPr>
          <w:color w:val="000000"/>
          <w:sz w:val="28"/>
          <w:szCs w:val="28"/>
        </w:rPr>
        <w:t>;</w:t>
      </w:r>
    </w:p>
    <w:p w14:paraId="0BB8435D" w14:textId="77777777" w:rsidR="00EC2715" w:rsidRPr="009939F5" w:rsidRDefault="00EC2715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939F5">
        <w:rPr>
          <w:color w:val="000000"/>
          <w:sz w:val="28"/>
          <w:szCs w:val="28"/>
        </w:rPr>
        <w:t xml:space="preserve">- создание собственного бизнеса: инструкция для начинающих – </w:t>
      </w:r>
      <w:r w:rsidR="003F6AC6" w:rsidRPr="009939F5">
        <w:rPr>
          <w:color w:val="000000"/>
          <w:sz w:val="28"/>
          <w:szCs w:val="28"/>
        </w:rPr>
        <w:t>1</w:t>
      </w:r>
      <w:r w:rsidR="00C56BF6" w:rsidRPr="009939F5">
        <w:rPr>
          <w:color w:val="000000"/>
          <w:sz w:val="28"/>
          <w:szCs w:val="28"/>
        </w:rPr>
        <w:t>12</w:t>
      </w:r>
      <w:r w:rsidRPr="009939F5">
        <w:rPr>
          <w:color w:val="000000"/>
          <w:sz w:val="28"/>
          <w:szCs w:val="28"/>
        </w:rPr>
        <w:t xml:space="preserve"> консультаций;</w:t>
      </w:r>
    </w:p>
    <w:p w14:paraId="36FCFE28" w14:textId="77777777" w:rsidR="00EC2715" w:rsidRPr="009939F5" w:rsidRDefault="00EC2715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939F5">
        <w:rPr>
          <w:color w:val="000000"/>
          <w:sz w:val="28"/>
          <w:szCs w:val="28"/>
        </w:rPr>
        <w:t xml:space="preserve">- финансовое планирование собственного предпринимательского проекта – </w:t>
      </w:r>
      <w:r w:rsidR="003F6AC6" w:rsidRPr="009939F5">
        <w:rPr>
          <w:color w:val="000000"/>
          <w:sz w:val="28"/>
          <w:szCs w:val="28"/>
        </w:rPr>
        <w:t>270</w:t>
      </w:r>
      <w:r w:rsidRPr="009939F5">
        <w:rPr>
          <w:color w:val="000000"/>
          <w:sz w:val="28"/>
          <w:szCs w:val="28"/>
        </w:rPr>
        <w:t xml:space="preserve"> консультаций;</w:t>
      </w:r>
    </w:p>
    <w:p w14:paraId="22AF274A" w14:textId="77777777" w:rsidR="003F6AC6" w:rsidRPr="009939F5" w:rsidRDefault="003F6AC6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939F5">
        <w:rPr>
          <w:color w:val="000000"/>
          <w:sz w:val="28"/>
          <w:szCs w:val="28"/>
        </w:rPr>
        <w:t xml:space="preserve">- эффективное ведение бизнеса в современных условиях: финансирование, маркетинг </w:t>
      </w:r>
      <w:r w:rsidR="00AE5E22" w:rsidRPr="009939F5">
        <w:rPr>
          <w:color w:val="000000"/>
          <w:sz w:val="28"/>
          <w:szCs w:val="28"/>
        </w:rPr>
        <w:t>–</w:t>
      </w:r>
      <w:r w:rsidRPr="009939F5">
        <w:rPr>
          <w:color w:val="000000"/>
          <w:sz w:val="28"/>
          <w:szCs w:val="28"/>
        </w:rPr>
        <w:t xml:space="preserve"> </w:t>
      </w:r>
      <w:r w:rsidR="00AE5E22" w:rsidRPr="009939F5">
        <w:rPr>
          <w:color w:val="000000"/>
          <w:sz w:val="28"/>
          <w:szCs w:val="28"/>
        </w:rPr>
        <w:t>650 консультаци</w:t>
      </w:r>
      <w:r w:rsidR="00C56BF6" w:rsidRPr="009939F5">
        <w:rPr>
          <w:color w:val="000000"/>
          <w:sz w:val="28"/>
          <w:szCs w:val="28"/>
        </w:rPr>
        <w:t>й</w:t>
      </w:r>
      <w:r w:rsidR="00AE5E22" w:rsidRPr="009939F5">
        <w:rPr>
          <w:color w:val="000000"/>
          <w:sz w:val="28"/>
          <w:szCs w:val="28"/>
        </w:rPr>
        <w:t>;</w:t>
      </w:r>
    </w:p>
    <w:p w14:paraId="348304CB" w14:textId="77777777" w:rsidR="00AE5E22" w:rsidRDefault="00AE5E22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939F5">
        <w:rPr>
          <w:color w:val="000000"/>
          <w:sz w:val="28"/>
          <w:szCs w:val="28"/>
        </w:rPr>
        <w:t>- современные инструменты развития бизнеса. Привлечение инвестиций – 435 консультаций;</w:t>
      </w:r>
    </w:p>
    <w:p w14:paraId="215BC174" w14:textId="77777777" w:rsidR="005B6593" w:rsidRDefault="00004BBC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04BBC">
        <w:rPr>
          <w:color w:val="000000"/>
          <w:sz w:val="28"/>
          <w:szCs w:val="28"/>
        </w:rPr>
        <w:t>Количество субъектов малого и среднего предпринимательства и физических лиц, получивших консуль</w:t>
      </w:r>
      <w:r w:rsidR="00C56BF6">
        <w:rPr>
          <w:color w:val="000000"/>
          <w:sz w:val="28"/>
          <w:szCs w:val="28"/>
        </w:rPr>
        <w:t>тационную поддержку, составило 2500</w:t>
      </w:r>
      <w:r w:rsidR="005B6593">
        <w:rPr>
          <w:color w:val="000000"/>
          <w:sz w:val="28"/>
          <w:szCs w:val="28"/>
        </w:rPr>
        <w:t xml:space="preserve"> </w:t>
      </w:r>
      <w:proofErr w:type="spellStart"/>
      <w:r w:rsidR="005B6593">
        <w:rPr>
          <w:color w:val="000000"/>
          <w:sz w:val="28"/>
          <w:szCs w:val="28"/>
        </w:rPr>
        <w:t>ед</w:t>
      </w:r>
      <w:proofErr w:type="spellEnd"/>
    </w:p>
    <w:p w14:paraId="58195395" w14:textId="77777777" w:rsidR="00004BBC" w:rsidRDefault="005B6593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004BBC">
        <w:rPr>
          <w:color w:val="000000"/>
          <w:sz w:val="28"/>
          <w:szCs w:val="28"/>
        </w:rPr>
        <w:t>нформационные услуги</w:t>
      </w:r>
      <w:r>
        <w:rPr>
          <w:color w:val="000000"/>
          <w:sz w:val="28"/>
          <w:szCs w:val="28"/>
        </w:rPr>
        <w:t xml:space="preserve"> оказывались по следующим тематикам</w:t>
      </w:r>
      <w:r w:rsidR="00004BBC">
        <w:rPr>
          <w:color w:val="000000"/>
          <w:sz w:val="28"/>
          <w:szCs w:val="28"/>
        </w:rPr>
        <w:t>:</w:t>
      </w:r>
    </w:p>
    <w:p w14:paraId="5EA8702A" w14:textId="77777777" w:rsidR="00004BBC" w:rsidRPr="009939F5" w:rsidRDefault="005B6593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939F5">
        <w:rPr>
          <w:color w:val="000000"/>
          <w:sz w:val="28"/>
          <w:szCs w:val="28"/>
        </w:rPr>
        <w:t>- основы продвижения в Контакте 2022</w:t>
      </w:r>
      <w:r w:rsidR="00004BBC" w:rsidRPr="009939F5">
        <w:rPr>
          <w:color w:val="000000"/>
          <w:sz w:val="28"/>
          <w:szCs w:val="28"/>
        </w:rPr>
        <w:t xml:space="preserve"> </w:t>
      </w:r>
      <w:r w:rsidR="001B74D1" w:rsidRPr="009939F5">
        <w:rPr>
          <w:color w:val="000000"/>
          <w:sz w:val="28"/>
          <w:szCs w:val="28"/>
        </w:rPr>
        <w:t>–</w:t>
      </w:r>
      <w:r w:rsidR="00004BBC" w:rsidRPr="009939F5">
        <w:rPr>
          <w:color w:val="000000"/>
          <w:sz w:val="28"/>
          <w:szCs w:val="28"/>
        </w:rPr>
        <w:t xml:space="preserve"> 8</w:t>
      </w:r>
      <w:r w:rsidRPr="009939F5">
        <w:rPr>
          <w:color w:val="000000"/>
          <w:sz w:val="28"/>
          <w:szCs w:val="28"/>
        </w:rPr>
        <w:t>8</w:t>
      </w:r>
      <w:r w:rsidR="001B74D1" w:rsidRPr="009939F5">
        <w:rPr>
          <w:color w:val="000000"/>
          <w:sz w:val="28"/>
          <w:szCs w:val="28"/>
        </w:rPr>
        <w:t xml:space="preserve"> консультаций;</w:t>
      </w:r>
    </w:p>
    <w:p w14:paraId="7EE3F0D1" w14:textId="77777777" w:rsidR="001B74D1" w:rsidRPr="009939F5" w:rsidRDefault="005B6593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939F5">
        <w:rPr>
          <w:color w:val="000000"/>
          <w:sz w:val="28"/>
          <w:szCs w:val="28"/>
        </w:rPr>
        <w:t>- бизнес в современны</w:t>
      </w:r>
      <w:r w:rsidR="00885E0D" w:rsidRPr="009939F5">
        <w:rPr>
          <w:color w:val="000000"/>
          <w:sz w:val="28"/>
          <w:szCs w:val="28"/>
        </w:rPr>
        <w:t>х</w:t>
      </w:r>
      <w:r w:rsidR="00EC2715" w:rsidRPr="009939F5">
        <w:rPr>
          <w:color w:val="000000"/>
          <w:sz w:val="28"/>
          <w:szCs w:val="28"/>
        </w:rPr>
        <w:t xml:space="preserve"> условиях: основные моменты -</w:t>
      </w:r>
      <w:r w:rsidR="003F6AC6" w:rsidRPr="009939F5">
        <w:rPr>
          <w:color w:val="000000"/>
          <w:sz w:val="28"/>
          <w:szCs w:val="28"/>
        </w:rPr>
        <w:t>3</w:t>
      </w:r>
      <w:r w:rsidR="00C56BF6" w:rsidRPr="009939F5">
        <w:rPr>
          <w:color w:val="000000"/>
          <w:sz w:val="28"/>
          <w:szCs w:val="28"/>
        </w:rPr>
        <w:t>8</w:t>
      </w:r>
      <w:r w:rsidR="003F6AC6" w:rsidRPr="009939F5">
        <w:rPr>
          <w:color w:val="000000"/>
          <w:sz w:val="28"/>
          <w:szCs w:val="28"/>
        </w:rPr>
        <w:t>0</w:t>
      </w:r>
      <w:r w:rsidR="001B74D1" w:rsidRPr="009939F5">
        <w:rPr>
          <w:color w:val="000000"/>
          <w:sz w:val="28"/>
          <w:szCs w:val="28"/>
        </w:rPr>
        <w:t xml:space="preserve"> консультаций;</w:t>
      </w:r>
    </w:p>
    <w:p w14:paraId="099A81E8" w14:textId="77777777" w:rsidR="001B74D1" w:rsidRPr="009939F5" w:rsidRDefault="001B74D1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939F5">
        <w:rPr>
          <w:color w:val="000000"/>
          <w:sz w:val="28"/>
          <w:szCs w:val="28"/>
        </w:rPr>
        <w:t>- государственная поддержка малого и среднего предпринимат</w:t>
      </w:r>
      <w:r w:rsidR="005B6593" w:rsidRPr="009939F5">
        <w:rPr>
          <w:color w:val="000000"/>
          <w:sz w:val="28"/>
          <w:szCs w:val="28"/>
        </w:rPr>
        <w:t>ельства: гранты, субсидии</w:t>
      </w:r>
      <w:r w:rsidR="00E37DB6" w:rsidRPr="009939F5">
        <w:rPr>
          <w:color w:val="000000"/>
          <w:sz w:val="28"/>
          <w:szCs w:val="28"/>
        </w:rPr>
        <w:t xml:space="preserve"> – </w:t>
      </w:r>
      <w:r w:rsidR="00EC2715" w:rsidRPr="009939F5">
        <w:rPr>
          <w:color w:val="000000"/>
          <w:sz w:val="28"/>
          <w:szCs w:val="28"/>
        </w:rPr>
        <w:t>700</w:t>
      </w:r>
      <w:r w:rsidRPr="009939F5">
        <w:rPr>
          <w:color w:val="000000"/>
          <w:sz w:val="28"/>
          <w:szCs w:val="28"/>
        </w:rPr>
        <w:t xml:space="preserve"> консультаций;</w:t>
      </w:r>
    </w:p>
    <w:p w14:paraId="07765E0D" w14:textId="77777777" w:rsidR="001B74D1" w:rsidRPr="009939F5" w:rsidRDefault="001B74D1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939F5">
        <w:rPr>
          <w:color w:val="000000"/>
          <w:sz w:val="28"/>
          <w:szCs w:val="28"/>
        </w:rPr>
        <w:t>- разработка бизнес-плана для самозанятых и индивидуальных предпринимателей</w:t>
      </w:r>
      <w:r w:rsidR="00E37DB6" w:rsidRPr="009939F5">
        <w:rPr>
          <w:color w:val="000000"/>
          <w:sz w:val="28"/>
          <w:szCs w:val="28"/>
        </w:rPr>
        <w:t xml:space="preserve"> – 700</w:t>
      </w:r>
      <w:r w:rsidRPr="009939F5">
        <w:rPr>
          <w:color w:val="000000"/>
          <w:sz w:val="28"/>
          <w:szCs w:val="28"/>
        </w:rPr>
        <w:t xml:space="preserve"> консультаций;</w:t>
      </w:r>
    </w:p>
    <w:p w14:paraId="6302D81C" w14:textId="77777777" w:rsidR="00885E0D" w:rsidRPr="009939F5" w:rsidRDefault="00885E0D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939F5">
        <w:rPr>
          <w:color w:val="000000"/>
          <w:sz w:val="28"/>
          <w:szCs w:val="28"/>
        </w:rPr>
        <w:t>- где взять новых подписчиков и клиентов – составляем рекламный план – 40 консультаций;</w:t>
      </w:r>
    </w:p>
    <w:p w14:paraId="7F299DA2" w14:textId="77777777" w:rsidR="00885E0D" w:rsidRPr="009939F5" w:rsidRDefault="00885E0D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939F5">
        <w:rPr>
          <w:color w:val="000000"/>
          <w:sz w:val="28"/>
          <w:szCs w:val="28"/>
        </w:rPr>
        <w:t xml:space="preserve">- как увеличить продажи онлайн? Повторные покупки и </w:t>
      </w:r>
      <w:r w:rsidR="00F33849" w:rsidRPr="009939F5">
        <w:rPr>
          <w:color w:val="000000"/>
          <w:sz w:val="28"/>
          <w:szCs w:val="28"/>
        </w:rPr>
        <w:t>лояльность – 40 ко</w:t>
      </w:r>
      <w:r w:rsidR="00BE203D" w:rsidRPr="009939F5">
        <w:rPr>
          <w:color w:val="000000"/>
          <w:sz w:val="28"/>
          <w:szCs w:val="28"/>
        </w:rPr>
        <w:t>н</w:t>
      </w:r>
      <w:r w:rsidR="00F33849" w:rsidRPr="009939F5">
        <w:rPr>
          <w:color w:val="000000"/>
          <w:sz w:val="28"/>
          <w:szCs w:val="28"/>
        </w:rPr>
        <w:t>сультаций;</w:t>
      </w:r>
    </w:p>
    <w:p w14:paraId="7A914C87" w14:textId="77777777" w:rsidR="001B74D1" w:rsidRPr="009939F5" w:rsidRDefault="001B74D1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939F5">
        <w:rPr>
          <w:color w:val="000000"/>
          <w:sz w:val="28"/>
          <w:szCs w:val="28"/>
        </w:rPr>
        <w:t xml:space="preserve">- </w:t>
      </w:r>
      <w:r w:rsidR="00F33849" w:rsidRPr="009939F5">
        <w:rPr>
          <w:color w:val="000000"/>
          <w:sz w:val="28"/>
          <w:szCs w:val="28"/>
        </w:rPr>
        <w:t xml:space="preserve">новые пути продвижения для личных брендов и экспертов. Запуски </w:t>
      </w:r>
      <w:proofErr w:type="spellStart"/>
      <w:r w:rsidR="00F33849" w:rsidRPr="009939F5">
        <w:rPr>
          <w:color w:val="000000"/>
          <w:sz w:val="28"/>
          <w:szCs w:val="28"/>
        </w:rPr>
        <w:t>инфопродуктов</w:t>
      </w:r>
      <w:proofErr w:type="spellEnd"/>
      <w:r w:rsidR="00F33849" w:rsidRPr="009939F5">
        <w:rPr>
          <w:color w:val="000000"/>
          <w:sz w:val="28"/>
          <w:szCs w:val="28"/>
        </w:rPr>
        <w:t xml:space="preserve"> в наши дни – 40</w:t>
      </w:r>
      <w:r w:rsidRPr="009939F5">
        <w:rPr>
          <w:color w:val="000000"/>
          <w:sz w:val="28"/>
          <w:szCs w:val="28"/>
        </w:rPr>
        <w:t xml:space="preserve"> консультаций;</w:t>
      </w:r>
    </w:p>
    <w:p w14:paraId="3331E0D6" w14:textId="77777777" w:rsidR="001B74D1" w:rsidRPr="009939F5" w:rsidRDefault="00B52BBB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939F5">
        <w:rPr>
          <w:color w:val="000000"/>
          <w:sz w:val="28"/>
          <w:szCs w:val="28"/>
        </w:rPr>
        <w:t>- к</w:t>
      </w:r>
      <w:r w:rsidR="001B74D1" w:rsidRPr="009939F5">
        <w:rPr>
          <w:color w:val="000000"/>
          <w:sz w:val="28"/>
          <w:szCs w:val="28"/>
        </w:rPr>
        <w:t>ак начать свое дело</w:t>
      </w:r>
      <w:r w:rsidRPr="009939F5">
        <w:rPr>
          <w:color w:val="000000"/>
          <w:sz w:val="28"/>
          <w:szCs w:val="28"/>
        </w:rPr>
        <w:t>: основы</w:t>
      </w:r>
      <w:r w:rsidR="00885E0D" w:rsidRPr="009939F5">
        <w:rPr>
          <w:color w:val="000000"/>
          <w:sz w:val="28"/>
          <w:szCs w:val="28"/>
        </w:rPr>
        <w:t xml:space="preserve"> - 80</w:t>
      </w:r>
      <w:r w:rsidR="001B74D1" w:rsidRPr="009939F5">
        <w:rPr>
          <w:color w:val="000000"/>
          <w:sz w:val="28"/>
          <w:szCs w:val="28"/>
        </w:rPr>
        <w:t xml:space="preserve"> консультаций;</w:t>
      </w:r>
    </w:p>
    <w:p w14:paraId="1B8B4D15" w14:textId="77777777" w:rsidR="00F33849" w:rsidRPr="009939F5" w:rsidRDefault="00F33849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939F5">
        <w:rPr>
          <w:color w:val="000000"/>
          <w:sz w:val="28"/>
          <w:szCs w:val="28"/>
        </w:rPr>
        <w:t xml:space="preserve">- </w:t>
      </w:r>
      <w:r w:rsidR="00B52BBB" w:rsidRPr="009939F5">
        <w:rPr>
          <w:color w:val="000000"/>
          <w:sz w:val="28"/>
          <w:szCs w:val="28"/>
        </w:rPr>
        <w:t>работа с маркетплейсами: база - 40 консультаций;</w:t>
      </w:r>
    </w:p>
    <w:p w14:paraId="4A18E237" w14:textId="77777777" w:rsidR="00B52BBB" w:rsidRPr="009939F5" w:rsidRDefault="00B52BBB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939F5">
        <w:rPr>
          <w:color w:val="000000"/>
          <w:sz w:val="28"/>
          <w:szCs w:val="28"/>
        </w:rPr>
        <w:t>- эффективная рекламная компания. Как настраивать, на что и где? – 40 консультаций</w:t>
      </w:r>
      <w:r w:rsidR="005A749D" w:rsidRPr="009939F5">
        <w:rPr>
          <w:color w:val="000000"/>
          <w:sz w:val="28"/>
          <w:szCs w:val="28"/>
        </w:rPr>
        <w:t>;</w:t>
      </w:r>
    </w:p>
    <w:p w14:paraId="37AB2BAD" w14:textId="77777777" w:rsidR="005A749D" w:rsidRDefault="005A749D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939F5">
        <w:rPr>
          <w:color w:val="000000"/>
          <w:sz w:val="28"/>
          <w:szCs w:val="28"/>
        </w:rPr>
        <w:t>- какую онлайн площадку выбрать для продаж в наше время. План продвижения – 40 консультаций</w:t>
      </w:r>
      <w:r w:rsidR="00BE203D" w:rsidRPr="009939F5">
        <w:rPr>
          <w:color w:val="000000"/>
          <w:sz w:val="28"/>
          <w:szCs w:val="28"/>
        </w:rPr>
        <w:t>.</w:t>
      </w:r>
    </w:p>
    <w:p w14:paraId="3CB76191" w14:textId="77777777" w:rsidR="002B4C01" w:rsidRPr="002B3A08" w:rsidRDefault="002B4C01" w:rsidP="004F2A4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B3A08">
        <w:rPr>
          <w:sz w:val="28"/>
          <w:szCs w:val="28"/>
        </w:rPr>
        <w:t xml:space="preserve">Количество субъектов малого и среднего предпринимательства и физических лиц, получивших информационную поддержку, составило </w:t>
      </w:r>
      <w:r w:rsidR="00C56BF6">
        <w:rPr>
          <w:sz w:val="28"/>
          <w:szCs w:val="28"/>
        </w:rPr>
        <w:t>2188</w:t>
      </w:r>
      <w:r w:rsidRPr="002B3A08">
        <w:rPr>
          <w:sz w:val="28"/>
          <w:szCs w:val="28"/>
        </w:rPr>
        <w:t xml:space="preserve"> ед. </w:t>
      </w:r>
    </w:p>
    <w:p w14:paraId="6226C9B8" w14:textId="77777777" w:rsidR="002B4C01" w:rsidRPr="002B3A08" w:rsidRDefault="002B4C01" w:rsidP="004F2A40">
      <w:pPr>
        <w:shd w:val="clear" w:color="auto" w:fill="FFFFFF"/>
        <w:spacing w:line="276" w:lineRule="auto"/>
        <w:ind w:firstLine="709"/>
        <w:jc w:val="both"/>
        <w:rPr>
          <w:color w:val="222222"/>
          <w:sz w:val="28"/>
          <w:szCs w:val="28"/>
        </w:rPr>
      </w:pPr>
      <w:r w:rsidRPr="002B3A08">
        <w:rPr>
          <w:color w:val="000000"/>
          <w:sz w:val="28"/>
          <w:szCs w:val="28"/>
        </w:rPr>
        <w:t>Пропаганда и популяризация предпринимательской деятельности осуществляется путем широкого освещения вопросов предпринимательства в средствах массовой информации. С целью расширения информационного поля для субъектов малого и среднего предпринимательства в городском округе Тольятти функционирует портал  (</w:t>
      </w:r>
      <w:hyperlink r:id="rId9" w:tgtFrame="_blank" w:history="1">
        <w:r w:rsidRPr="002B3A08">
          <w:rPr>
            <w:color w:val="000000"/>
            <w:sz w:val="28"/>
            <w:szCs w:val="28"/>
            <w:u w:val="single"/>
          </w:rPr>
          <w:t>www.</w:t>
        </w:r>
        <w:r w:rsidRPr="002B3A08">
          <w:rPr>
            <w:color w:val="000000"/>
            <w:sz w:val="28"/>
            <w:szCs w:val="28"/>
            <w:u w:val="single"/>
            <w:lang w:val="en-US"/>
          </w:rPr>
          <w:t>biznes</w:t>
        </w:r>
        <w:r w:rsidRPr="002B3A08">
          <w:rPr>
            <w:color w:val="000000"/>
            <w:sz w:val="28"/>
            <w:szCs w:val="28"/>
            <w:u w:val="single"/>
          </w:rPr>
          <w:t>-63.</w:t>
        </w:r>
        <w:proofErr w:type="spellStart"/>
        <w:r w:rsidRPr="002B3A08">
          <w:rPr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2B3A08">
        <w:rPr>
          <w:color w:val="000000"/>
          <w:sz w:val="28"/>
          <w:szCs w:val="28"/>
        </w:rPr>
        <w:t xml:space="preserve">), где регулярно публикуется информация о реализуемых в городском округе Тольятти мерах поддержки и порядках </w:t>
      </w:r>
      <w:r w:rsidR="00F6614E" w:rsidRPr="002B3A08">
        <w:rPr>
          <w:color w:val="000000"/>
          <w:sz w:val="28"/>
          <w:szCs w:val="28"/>
        </w:rPr>
        <w:t>их</w:t>
      </w:r>
      <w:r w:rsidRPr="002B3A08">
        <w:rPr>
          <w:color w:val="000000"/>
          <w:sz w:val="28"/>
          <w:szCs w:val="28"/>
        </w:rPr>
        <w:t xml:space="preserve"> предоставления. Кроме того</w:t>
      </w:r>
      <w:r w:rsidR="008E489A" w:rsidRPr="002B3A08">
        <w:rPr>
          <w:color w:val="000000"/>
          <w:sz w:val="28"/>
          <w:szCs w:val="28"/>
        </w:rPr>
        <w:t>,</w:t>
      </w:r>
      <w:r w:rsidRPr="002B3A08">
        <w:rPr>
          <w:color w:val="000000"/>
          <w:sz w:val="28"/>
          <w:szCs w:val="28"/>
        </w:rPr>
        <w:t xml:space="preserve"> информация размещается в социальных сетях Муниципального автономного учреждения городского округа Тольятти «Агентство экономического развития»</w:t>
      </w:r>
      <w:r w:rsidR="00BD4A45" w:rsidRPr="002B3A08">
        <w:rPr>
          <w:color w:val="000000"/>
          <w:sz w:val="28"/>
          <w:szCs w:val="28"/>
        </w:rPr>
        <w:t xml:space="preserve"> (далее – МАУ «АЭР»)</w:t>
      </w:r>
      <w:r w:rsidRPr="002B3A08">
        <w:rPr>
          <w:color w:val="000000"/>
          <w:sz w:val="28"/>
          <w:szCs w:val="28"/>
        </w:rPr>
        <w:t xml:space="preserve"> (</w:t>
      </w:r>
      <w:proofErr w:type="spellStart"/>
      <w:r w:rsidRPr="002B3A08">
        <w:rPr>
          <w:color w:val="000000"/>
          <w:sz w:val="28"/>
          <w:szCs w:val="28"/>
        </w:rPr>
        <w:t>Вконтакте</w:t>
      </w:r>
      <w:proofErr w:type="spellEnd"/>
      <w:r w:rsidRPr="002B3A08">
        <w:rPr>
          <w:color w:val="000000"/>
          <w:sz w:val="28"/>
          <w:szCs w:val="28"/>
        </w:rPr>
        <w:t xml:space="preserve">, </w:t>
      </w:r>
      <w:r w:rsidRPr="002B3A08">
        <w:rPr>
          <w:color w:val="000000"/>
          <w:sz w:val="28"/>
          <w:szCs w:val="28"/>
          <w:lang w:val="en-US"/>
        </w:rPr>
        <w:t>Facebook</w:t>
      </w:r>
      <w:r w:rsidRPr="002B3A08">
        <w:rPr>
          <w:color w:val="000000"/>
          <w:sz w:val="28"/>
          <w:szCs w:val="28"/>
        </w:rPr>
        <w:t xml:space="preserve">, </w:t>
      </w:r>
      <w:r w:rsidRPr="002B3A08">
        <w:rPr>
          <w:color w:val="000000"/>
          <w:sz w:val="28"/>
          <w:szCs w:val="28"/>
          <w:lang w:val="en-US"/>
        </w:rPr>
        <w:t>Instagram</w:t>
      </w:r>
      <w:r w:rsidRPr="002B3A08">
        <w:rPr>
          <w:color w:val="000000"/>
          <w:sz w:val="28"/>
          <w:szCs w:val="28"/>
        </w:rPr>
        <w:t xml:space="preserve">, </w:t>
      </w:r>
      <w:r w:rsidRPr="002B3A08">
        <w:rPr>
          <w:color w:val="000000"/>
          <w:sz w:val="28"/>
          <w:szCs w:val="28"/>
          <w:lang w:val="en-US"/>
        </w:rPr>
        <w:t>Twitter</w:t>
      </w:r>
      <w:r w:rsidRPr="002B3A08">
        <w:rPr>
          <w:color w:val="000000"/>
          <w:sz w:val="28"/>
          <w:szCs w:val="28"/>
        </w:rPr>
        <w:t xml:space="preserve">). </w:t>
      </w:r>
    </w:p>
    <w:p w14:paraId="05159414" w14:textId="77777777" w:rsidR="00473EAA" w:rsidRDefault="000861AB" w:rsidP="004F2A40">
      <w:pPr>
        <w:spacing w:line="276" w:lineRule="auto"/>
        <w:ind w:firstLine="709"/>
        <w:jc w:val="both"/>
        <w:rPr>
          <w:sz w:val="28"/>
          <w:szCs w:val="28"/>
        </w:rPr>
      </w:pPr>
      <w:r w:rsidRPr="002B3A08">
        <w:rPr>
          <w:bCs/>
          <w:sz w:val="28"/>
          <w:szCs w:val="28"/>
        </w:rPr>
        <w:t>Фактическое значение показателя «</w:t>
      </w:r>
      <w:r w:rsidR="0035416F" w:rsidRPr="0035416F">
        <w:rPr>
          <w:bCs/>
          <w:sz w:val="28"/>
          <w:szCs w:val="28"/>
        </w:rPr>
        <w:t>Количество субъектов МСП и физических лиц, в том числе физических лиц, применяющих специальный налоговый режим "Нал</w:t>
      </w:r>
      <w:r w:rsidR="0035416F">
        <w:rPr>
          <w:bCs/>
          <w:sz w:val="28"/>
          <w:szCs w:val="28"/>
        </w:rPr>
        <w:t xml:space="preserve">ог на профессиональный доход" </w:t>
      </w:r>
      <w:r w:rsidR="0035416F" w:rsidRPr="0035416F">
        <w:rPr>
          <w:bCs/>
          <w:sz w:val="28"/>
          <w:szCs w:val="28"/>
        </w:rPr>
        <w:t>получивших поддержку</w:t>
      </w:r>
      <w:r w:rsidR="001059F6" w:rsidRPr="002B3A08">
        <w:rPr>
          <w:bCs/>
          <w:sz w:val="28"/>
          <w:szCs w:val="28"/>
        </w:rPr>
        <w:t>» составил</w:t>
      </w:r>
      <w:r w:rsidR="00F50687" w:rsidRPr="002B3A08">
        <w:rPr>
          <w:bCs/>
          <w:sz w:val="28"/>
          <w:szCs w:val="28"/>
        </w:rPr>
        <w:t>о</w:t>
      </w:r>
      <w:r w:rsidR="0035416F">
        <w:rPr>
          <w:bCs/>
          <w:sz w:val="28"/>
          <w:szCs w:val="28"/>
        </w:rPr>
        <w:t xml:space="preserve"> 4607 ед. (плановое значение 4607</w:t>
      </w:r>
      <w:r w:rsidRPr="002B3A08">
        <w:rPr>
          <w:bCs/>
          <w:sz w:val="28"/>
          <w:szCs w:val="28"/>
        </w:rPr>
        <w:t xml:space="preserve"> ед.). Уровень достижения</w:t>
      </w:r>
      <w:r w:rsidR="006D1687" w:rsidRPr="002B3A08">
        <w:rPr>
          <w:bCs/>
          <w:sz w:val="28"/>
          <w:szCs w:val="28"/>
        </w:rPr>
        <w:t xml:space="preserve"> планового показателя 100</w:t>
      </w:r>
      <w:r w:rsidRPr="002B3A08">
        <w:rPr>
          <w:bCs/>
          <w:sz w:val="28"/>
          <w:szCs w:val="28"/>
        </w:rPr>
        <w:t>%.</w:t>
      </w:r>
      <w:r w:rsidR="00AF321F" w:rsidRPr="002B3A08">
        <w:rPr>
          <w:sz w:val="28"/>
          <w:szCs w:val="28"/>
        </w:rPr>
        <w:t xml:space="preserve"> </w:t>
      </w:r>
    </w:p>
    <w:p w14:paraId="27DE7CE3" w14:textId="77777777" w:rsidR="0035416F" w:rsidRDefault="0035416F" w:rsidP="004F2A40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2B3A08">
        <w:rPr>
          <w:bCs/>
          <w:sz w:val="28"/>
          <w:szCs w:val="28"/>
        </w:rPr>
        <w:t xml:space="preserve">Фактическое значение показателя </w:t>
      </w:r>
      <w:r>
        <w:rPr>
          <w:bCs/>
          <w:sz w:val="28"/>
          <w:szCs w:val="28"/>
        </w:rPr>
        <w:t>«</w:t>
      </w:r>
      <w:r w:rsidRPr="0035416F">
        <w:rPr>
          <w:sz w:val="28"/>
          <w:szCs w:val="28"/>
        </w:rPr>
        <w:t>Количество субъектов МСП, получивших консультационную поддержку и ставших участниками региональных предпринимательских конкурсов</w:t>
      </w:r>
      <w:r>
        <w:rPr>
          <w:sz w:val="28"/>
          <w:szCs w:val="28"/>
        </w:rPr>
        <w:t>»</w:t>
      </w:r>
      <w:r w:rsidRPr="0035416F">
        <w:rPr>
          <w:bCs/>
          <w:sz w:val="28"/>
          <w:szCs w:val="28"/>
        </w:rPr>
        <w:t xml:space="preserve"> </w:t>
      </w:r>
      <w:r w:rsidRPr="002B3A08">
        <w:rPr>
          <w:bCs/>
          <w:sz w:val="28"/>
          <w:szCs w:val="28"/>
        </w:rPr>
        <w:t>составило</w:t>
      </w:r>
      <w:r>
        <w:rPr>
          <w:bCs/>
          <w:sz w:val="28"/>
          <w:szCs w:val="28"/>
        </w:rPr>
        <w:t xml:space="preserve"> 15 ед. (плановое значение 15</w:t>
      </w:r>
      <w:r w:rsidRPr="002B3A08">
        <w:rPr>
          <w:bCs/>
          <w:sz w:val="28"/>
          <w:szCs w:val="28"/>
        </w:rPr>
        <w:t xml:space="preserve"> ед.). Уровень достижения планового показателя 100%.</w:t>
      </w:r>
    </w:p>
    <w:p w14:paraId="1D69DE18" w14:textId="77777777" w:rsidR="0035416F" w:rsidRPr="002B3A08" w:rsidRDefault="0035416F" w:rsidP="004F2A40">
      <w:pPr>
        <w:spacing w:line="276" w:lineRule="auto"/>
        <w:ind w:firstLine="709"/>
        <w:jc w:val="both"/>
        <w:rPr>
          <w:sz w:val="28"/>
          <w:szCs w:val="28"/>
        </w:rPr>
      </w:pPr>
      <w:r w:rsidRPr="002B3A08">
        <w:rPr>
          <w:bCs/>
          <w:sz w:val="28"/>
          <w:szCs w:val="28"/>
        </w:rPr>
        <w:t xml:space="preserve">Фактическое значение показателя </w:t>
      </w:r>
      <w:r>
        <w:rPr>
          <w:bCs/>
          <w:sz w:val="28"/>
          <w:szCs w:val="28"/>
        </w:rPr>
        <w:t>«</w:t>
      </w:r>
      <w:r w:rsidRPr="0035416F">
        <w:rPr>
          <w:bCs/>
          <w:sz w:val="28"/>
          <w:szCs w:val="28"/>
        </w:rPr>
        <w:t>Количество субъектов МСП, получивших услуги центра поддержки экспорта Самарской области по резу</w:t>
      </w:r>
      <w:r>
        <w:rPr>
          <w:bCs/>
          <w:sz w:val="28"/>
          <w:szCs w:val="28"/>
        </w:rPr>
        <w:t>льтатам оказанных консультаций</w:t>
      </w:r>
      <w:r>
        <w:rPr>
          <w:sz w:val="28"/>
          <w:szCs w:val="28"/>
        </w:rPr>
        <w:t>»</w:t>
      </w:r>
      <w:r w:rsidRPr="0035416F">
        <w:rPr>
          <w:bCs/>
          <w:sz w:val="28"/>
          <w:szCs w:val="28"/>
        </w:rPr>
        <w:t xml:space="preserve"> </w:t>
      </w:r>
      <w:r w:rsidRPr="002B3A08">
        <w:rPr>
          <w:bCs/>
          <w:sz w:val="28"/>
          <w:szCs w:val="28"/>
        </w:rPr>
        <w:t>составило</w:t>
      </w:r>
      <w:r>
        <w:rPr>
          <w:bCs/>
          <w:sz w:val="28"/>
          <w:szCs w:val="28"/>
        </w:rPr>
        <w:t xml:space="preserve"> 35 ед. (плановое значение 35</w:t>
      </w:r>
      <w:r w:rsidRPr="002B3A08">
        <w:rPr>
          <w:bCs/>
          <w:sz w:val="28"/>
          <w:szCs w:val="28"/>
        </w:rPr>
        <w:t xml:space="preserve"> ед.). Уровень достижения планового показателя 100%.</w:t>
      </w:r>
    </w:p>
    <w:p w14:paraId="0179F918" w14:textId="77777777" w:rsidR="0035416F" w:rsidRPr="002B3A08" w:rsidRDefault="0035416F" w:rsidP="004F2A40">
      <w:pPr>
        <w:spacing w:line="276" w:lineRule="auto"/>
        <w:ind w:firstLine="709"/>
        <w:jc w:val="both"/>
        <w:rPr>
          <w:sz w:val="28"/>
          <w:szCs w:val="28"/>
        </w:rPr>
      </w:pPr>
      <w:r w:rsidRPr="002B3A08">
        <w:rPr>
          <w:bCs/>
          <w:sz w:val="28"/>
          <w:szCs w:val="28"/>
        </w:rPr>
        <w:t xml:space="preserve">Фактическое значение показателя </w:t>
      </w:r>
      <w:r>
        <w:rPr>
          <w:bCs/>
          <w:sz w:val="28"/>
          <w:szCs w:val="28"/>
        </w:rPr>
        <w:t>«К</w:t>
      </w:r>
      <w:r w:rsidRPr="0035416F">
        <w:rPr>
          <w:bCs/>
          <w:sz w:val="28"/>
          <w:szCs w:val="28"/>
        </w:rPr>
        <w:t>оличество субъектов МСП, подавших заявку в  АО "ГФСО" на получение финансовой поддержки по результатам оказанных консультаций</w:t>
      </w:r>
      <w:r>
        <w:rPr>
          <w:sz w:val="28"/>
          <w:szCs w:val="28"/>
        </w:rPr>
        <w:t>»</w:t>
      </w:r>
      <w:r w:rsidRPr="0035416F">
        <w:rPr>
          <w:bCs/>
          <w:sz w:val="28"/>
          <w:szCs w:val="28"/>
        </w:rPr>
        <w:t xml:space="preserve"> </w:t>
      </w:r>
      <w:r w:rsidRPr="002B3A08">
        <w:rPr>
          <w:bCs/>
          <w:sz w:val="28"/>
          <w:szCs w:val="28"/>
        </w:rPr>
        <w:t>составило</w:t>
      </w:r>
      <w:r>
        <w:rPr>
          <w:bCs/>
          <w:sz w:val="28"/>
          <w:szCs w:val="28"/>
        </w:rPr>
        <w:t xml:space="preserve"> </w:t>
      </w:r>
      <w:r w:rsidR="004649A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5 ед. (плановое значение </w:t>
      </w:r>
      <w:r w:rsidR="004649A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5</w:t>
      </w:r>
      <w:r w:rsidRPr="002B3A08">
        <w:rPr>
          <w:bCs/>
          <w:sz w:val="28"/>
          <w:szCs w:val="28"/>
        </w:rPr>
        <w:t xml:space="preserve"> ед.). Уровень достижения планового показателя 100%.</w:t>
      </w:r>
    </w:p>
    <w:p w14:paraId="3F55ADF0" w14:textId="77777777" w:rsidR="004649A1" w:rsidRPr="002B3A08" w:rsidRDefault="004649A1" w:rsidP="004649A1">
      <w:pPr>
        <w:spacing w:line="276" w:lineRule="auto"/>
        <w:ind w:firstLine="709"/>
        <w:jc w:val="both"/>
        <w:rPr>
          <w:sz w:val="28"/>
          <w:szCs w:val="28"/>
        </w:rPr>
      </w:pPr>
      <w:r w:rsidRPr="002B3A08">
        <w:rPr>
          <w:bCs/>
          <w:sz w:val="28"/>
          <w:szCs w:val="28"/>
        </w:rPr>
        <w:t xml:space="preserve">Фактическое значение показателя </w:t>
      </w:r>
      <w:r>
        <w:rPr>
          <w:bCs/>
          <w:sz w:val="28"/>
          <w:szCs w:val="28"/>
        </w:rPr>
        <w:t>«</w:t>
      </w:r>
      <w:r w:rsidRPr="004649A1">
        <w:rPr>
          <w:bCs/>
          <w:sz w:val="28"/>
          <w:szCs w:val="28"/>
        </w:rPr>
        <w:t>Количество субъектов МСП, подавших заявление в министерство экономического развития и инвестиций Самарской области в целях признания их социальными предприятиями по результатам оказанных консультаций</w:t>
      </w:r>
      <w:r>
        <w:rPr>
          <w:sz w:val="28"/>
          <w:szCs w:val="28"/>
        </w:rPr>
        <w:t>»</w:t>
      </w:r>
      <w:r w:rsidRPr="0035416F">
        <w:rPr>
          <w:bCs/>
          <w:sz w:val="28"/>
          <w:szCs w:val="28"/>
        </w:rPr>
        <w:t xml:space="preserve"> </w:t>
      </w:r>
      <w:r w:rsidRPr="002B3A08">
        <w:rPr>
          <w:bCs/>
          <w:sz w:val="28"/>
          <w:szCs w:val="28"/>
        </w:rPr>
        <w:t>составило</w:t>
      </w:r>
      <w:r>
        <w:rPr>
          <w:bCs/>
          <w:sz w:val="28"/>
          <w:szCs w:val="28"/>
        </w:rPr>
        <w:t xml:space="preserve"> 6 ед. (плановое значение 6</w:t>
      </w:r>
      <w:r w:rsidRPr="002B3A08">
        <w:rPr>
          <w:bCs/>
          <w:sz w:val="28"/>
          <w:szCs w:val="28"/>
        </w:rPr>
        <w:t xml:space="preserve"> ед.). Уровень достижения планового показателя 100%.</w:t>
      </w:r>
    </w:p>
    <w:p w14:paraId="54FEAE13" w14:textId="77777777" w:rsidR="000861AB" w:rsidRPr="002B3A08" w:rsidRDefault="000861AB" w:rsidP="002B3A08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2B3A08">
        <w:rPr>
          <w:bCs/>
          <w:sz w:val="28"/>
          <w:szCs w:val="28"/>
        </w:rPr>
        <w:t>Фактическое значение показателя (индикатора) «Количество информационных р</w:t>
      </w:r>
      <w:r w:rsidR="00163594" w:rsidRPr="002B3A08">
        <w:rPr>
          <w:bCs/>
          <w:sz w:val="28"/>
          <w:szCs w:val="28"/>
        </w:rPr>
        <w:t>есурсов и баз данных» составил</w:t>
      </w:r>
      <w:r w:rsidR="00F50687" w:rsidRPr="002B3A08">
        <w:rPr>
          <w:bCs/>
          <w:sz w:val="28"/>
          <w:szCs w:val="28"/>
        </w:rPr>
        <w:t>о</w:t>
      </w:r>
      <w:r w:rsidR="00163594" w:rsidRPr="002B3A08">
        <w:rPr>
          <w:bCs/>
          <w:sz w:val="28"/>
          <w:szCs w:val="28"/>
        </w:rPr>
        <w:t xml:space="preserve"> 1</w:t>
      </w:r>
      <w:r w:rsidRPr="002B3A08">
        <w:rPr>
          <w:bCs/>
          <w:sz w:val="28"/>
          <w:szCs w:val="28"/>
        </w:rPr>
        <w:t xml:space="preserve"> ед. (плановое значение </w:t>
      </w:r>
      <w:r w:rsidR="00163594" w:rsidRPr="002B3A08">
        <w:rPr>
          <w:bCs/>
          <w:sz w:val="28"/>
          <w:szCs w:val="28"/>
        </w:rPr>
        <w:t>1</w:t>
      </w:r>
      <w:r w:rsidRPr="002B3A08">
        <w:rPr>
          <w:bCs/>
          <w:sz w:val="28"/>
          <w:szCs w:val="28"/>
        </w:rPr>
        <w:t xml:space="preserve"> ед.). Уровень дости</w:t>
      </w:r>
      <w:r w:rsidR="003B575E" w:rsidRPr="002B3A08">
        <w:rPr>
          <w:bCs/>
          <w:sz w:val="28"/>
          <w:szCs w:val="28"/>
        </w:rPr>
        <w:t>жения планового показателя 100</w:t>
      </w:r>
      <w:r w:rsidRPr="002B3A08">
        <w:rPr>
          <w:bCs/>
          <w:sz w:val="28"/>
          <w:szCs w:val="28"/>
        </w:rPr>
        <w:t>%.</w:t>
      </w:r>
    </w:p>
    <w:p w14:paraId="4968E4B2" w14:textId="77777777" w:rsidR="0084256F" w:rsidRDefault="00920490" w:rsidP="002B3A08">
      <w:pPr>
        <w:shd w:val="clear" w:color="auto" w:fill="FFFFFF"/>
        <w:spacing w:line="276" w:lineRule="auto"/>
        <w:ind w:firstLine="709"/>
        <w:jc w:val="both"/>
        <w:rPr>
          <w:rFonts w:eastAsia="Arial Unicode MS"/>
          <w:color w:val="000000" w:themeColor="text1"/>
          <w:sz w:val="28"/>
          <w:szCs w:val="28"/>
        </w:rPr>
      </w:pPr>
      <w:r w:rsidRPr="002B3A08">
        <w:rPr>
          <w:rFonts w:eastAsia="Arial Unicode MS"/>
          <w:color w:val="000000" w:themeColor="text1"/>
          <w:sz w:val="28"/>
          <w:szCs w:val="28"/>
        </w:rPr>
        <w:t xml:space="preserve">4.4. </w:t>
      </w:r>
      <w:r w:rsidR="004F2127" w:rsidRPr="004F2127">
        <w:rPr>
          <w:rFonts w:eastAsia="Arial Unicode MS"/>
          <w:color w:val="000000" w:themeColor="text1"/>
          <w:sz w:val="28"/>
          <w:szCs w:val="28"/>
        </w:rPr>
        <w:t>Предоставление субсидии Муницип</w:t>
      </w:r>
      <w:r w:rsidR="005F5AF1">
        <w:rPr>
          <w:rFonts w:eastAsia="Arial Unicode MS"/>
          <w:color w:val="000000" w:themeColor="text1"/>
          <w:sz w:val="28"/>
          <w:szCs w:val="28"/>
        </w:rPr>
        <w:t>альному автономному учреждению «</w:t>
      </w:r>
      <w:r w:rsidR="004F2127" w:rsidRPr="004F2127">
        <w:rPr>
          <w:rFonts w:eastAsia="Arial Unicode MS"/>
          <w:color w:val="000000" w:themeColor="text1"/>
          <w:sz w:val="28"/>
          <w:szCs w:val="28"/>
        </w:rPr>
        <w:t>Аг</w:t>
      </w:r>
      <w:r w:rsidR="005F5AF1">
        <w:rPr>
          <w:rFonts w:eastAsia="Arial Unicode MS"/>
          <w:color w:val="000000" w:themeColor="text1"/>
          <w:sz w:val="28"/>
          <w:szCs w:val="28"/>
        </w:rPr>
        <w:t>ентство экономического развития»</w:t>
      </w:r>
      <w:r w:rsidR="004F2127" w:rsidRPr="004F2127">
        <w:rPr>
          <w:rFonts w:eastAsia="Arial Unicode MS"/>
          <w:color w:val="000000" w:themeColor="text1"/>
          <w:sz w:val="28"/>
          <w:szCs w:val="28"/>
        </w:rPr>
        <w:t xml:space="preserve"> на оказание </w:t>
      </w:r>
      <w:r w:rsidR="004F2127" w:rsidRPr="00B22982">
        <w:rPr>
          <w:rFonts w:eastAsia="Arial Unicode MS"/>
          <w:color w:val="000000" w:themeColor="text1"/>
          <w:sz w:val="28"/>
          <w:szCs w:val="28"/>
        </w:rPr>
        <w:t>кон</w:t>
      </w:r>
      <w:r w:rsidR="00B22982" w:rsidRPr="00B22982">
        <w:rPr>
          <w:rFonts w:eastAsia="Arial Unicode MS"/>
          <w:color w:val="000000" w:themeColor="text1"/>
          <w:sz w:val="28"/>
          <w:szCs w:val="28"/>
        </w:rPr>
        <w:t>с</w:t>
      </w:r>
      <w:r w:rsidR="004F2127" w:rsidRPr="00B22982">
        <w:rPr>
          <w:rFonts w:eastAsia="Arial Unicode MS"/>
          <w:color w:val="000000" w:themeColor="text1"/>
          <w:sz w:val="28"/>
          <w:szCs w:val="28"/>
        </w:rPr>
        <w:t xml:space="preserve">ультационных </w:t>
      </w:r>
      <w:r w:rsidR="004F2127" w:rsidRPr="004F2127">
        <w:rPr>
          <w:rFonts w:eastAsia="Arial Unicode MS"/>
          <w:color w:val="000000" w:themeColor="text1"/>
          <w:sz w:val="28"/>
          <w:szCs w:val="28"/>
        </w:rPr>
        <w:t xml:space="preserve">услуг в области бухгалтерского учета,  законодательства о налогах и сборах, а также оказание услуг по сервисному </w:t>
      </w:r>
      <w:r w:rsidR="004F2127" w:rsidRPr="00B22982">
        <w:rPr>
          <w:rFonts w:eastAsia="Arial Unicode MS"/>
          <w:color w:val="000000" w:themeColor="text1"/>
          <w:sz w:val="28"/>
          <w:szCs w:val="28"/>
        </w:rPr>
        <w:t>сопро</w:t>
      </w:r>
      <w:r w:rsidR="00B22982" w:rsidRPr="00B22982">
        <w:rPr>
          <w:rFonts w:eastAsia="Arial Unicode MS"/>
          <w:color w:val="000000" w:themeColor="text1"/>
          <w:sz w:val="28"/>
          <w:szCs w:val="28"/>
        </w:rPr>
        <w:t>в</w:t>
      </w:r>
      <w:r w:rsidR="004F2127" w:rsidRPr="00B22982">
        <w:rPr>
          <w:rFonts w:eastAsia="Arial Unicode MS"/>
          <w:color w:val="000000" w:themeColor="text1"/>
          <w:sz w:val="28"/>
          <w:szCs w:val="28"/>
        </w:rPr>
        <w:t xml:space="preserve">ождению </w:t>
      </w:r>
      <w:r w:rsidR="004F2127" w:rsidRPr="004F2127">
        <w:rPr>
          <w:rFonts w:eastAsia="Arial Unicode MS"/>
          <w:color w:val="000000" w:themeColor="text1"/>
          <w:sz w:val="28"/>
          <w:szCs w:val="28"/>
        </w:rPr>
        <w:t>СМСП, в том числе по подготовке, передаче по ТКС (телекоммуникационным каналам связи) и (или) предоставлению отчетных форм</w:t>
      </w:r>
      <w:r w:rsidR="004F2127">
        <w:rPr>
          <w:rFonts w:eastAsia="Arial Unicode MS"/>
          <w:color w:val="000000" w:themeColor="text1"/>
          <w:sz w:val="28"/>
          <w:szCs w:val="28"/>
        </w:rPr>
        <w:t xml:space="preserve">. </w:t>
      </w:r>
    </w:p>
    <w:p w14:paraId="581A59AD" w14:textId="77777777" w:rsidR="000861AB" w:rsidRPr="002B3A08" w:rsidRDefault="00BB00A5" w:rsidP="002B3A08">
      <w:pPr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  <w:r w:rsidRPr="002B3A08">
        <w:rPr>
          <w:sz w:val="28"/>
          <w:szCs w:val="28"/>
        </w:rPr>
        <w:t>Реализация мероприятия в отчетном периоде не предусмотрена.</w:t>
      </w:r>
    </w:p>
    <w:p w14:paraId="05EF39F6" w14:textId="77777777" w:rsidR="00586091" w:rsidRPr="002B3A08" w:rsidRDefault="00037698" w:rsidP="002B3A0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B3A08">
        <w:rPr>
          <w:color w:val="000000" w:themeColor="text1"/>
          <w:sz w:val="28"/>
          <w:szCs w:val="28"/>
        </w:rPr>
        <w:t>5.1.</w:t>
      </w:r>
      <w:r w:rsidR="007322EB" w:rsidRPr="007322EB">
        <w:t xml:space="preserve"> </w:t>
      </w:r>
      <w:r w:rsidR="007322EB" w:rsidRPr="007322EB">
        <w:rPr>
          <w:color w:val="000000" w:themeColor="text1"/>
          <w:sz w:val="28"/>
          <w:szCs w:val="28"/>
        </w:rPr>
        <w:t xml:space="preserve">Предоставление в аренду, безвозмездное пользование объектов муниципального имущества, включенных в Перечень муниципального имущества городского округа Тольятти,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применяющим специальный налоговый режим </w:t>
      </w:r>
      <w:r w:rsidR="007322EB">
        <w:rPr>
          <w:color w:val="000000" w:themeColor="text1"/>
          <w:sz w:val="28"/>
          <w:szCs w:val="28"/>
        </w:rPr>
        <w:t>«</w:t>
      </w:r>
      <w:r w:rsidR="007322EB" w:rsidRPr="007322EB">
        <w:rPr>
          <w:color w:val="000000" w:themeColor="text1"/>
          <w:sz w:val="28"/>
          <w:szCs w:val="28"/>
        </w:rPr>
        <w:t>Налог на профессиональный доход</w:t>
      </w:r>
      <w:r w:rsidR="007322EB">
        <w:rPr>
          <w:color w:val="000000" w:themeColor="text1"/>
          <w:sz w:val="28"/>
          <w:szCs w:val="28"/>
        </w:rPr>
        <w:t>»</w:t>
      </w:r>
      <w:r w:rsidR="00586091" w:rsidRPr="002B3A08">
        <w:rPr>
          <w:sz w:val="28"/>
          <w:szCs w:val="28"/>
        </w:rPr>
        <w:t>.</w:t>
      </w:r>
    </w:p>
    <w:p w14:paraId="458F4C5D" w14:textId="77777777" w:rsidR="00B71086" w:rsidRPr="002B3A08" w:rsidRDefault="00586091" w:rsidP="002B3A08">
      <w:pPr>
        <w:spacing w:line="276" w:lineRule="auto"/>
        <w:ind w:firstLine="709"/>
        <w:jc w:val="both"/>
        <w:rPr>
          <w:sz w:val="28"/>
          <w:szCs w:val="28"/>
        </w:rPr>
      </w:pPr>
      <w:r w:rsidRPr="002B3A08">
        <w:rPr>
          <w:sz w:val="28"/>
          <w:szCs w:val="28"/>
        </w:rPr>
        <w:t xml:space="preserve">Перечень муниципального имущества городского округа Тольятти,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</w:t>
      </w:r>
      <w:r w:rsidR="002858DE" w:rsidRPr="002B3A08">
        <w:rPr>
          <w:sz w:val="28"/>
          <w:szCs w:val="28"/>
        </w:rPr>
        <w:t>и среднего предпринимательства</w:t>
      </w:r>
      <w:r w:rsidR="00123DFB">
        <w:rPr>
          <w:sz w:val="28"/>
          <w:szCs w:val="28"/>
        </w:rPr>
        <w:t>, а также физическим лицам, применяющим специальный налоговый режим «Налог на профессиональный доход»</w:t>
      </w:r>
      <w:r w:rsidRPr="002B3A08">
        <w:rPr>
          <w:sz w:val="28"/>
          <w:szCs w:val="28"/>
        </w:rPr>
        <w:t>, утвержден постановлением мэрии городского округа Тольятти от 26.05.2009 г. №1190-п/1</w:t>
      </w:r>
      <w:r w:rsidR="002858DE" w:rsidRPr="002B3A08">
        <w:rPr>
          <w:sz w:val="28"/>
          <w:szCs w:val="28"/>
        </w:rPr>
        <w:t xml:space="preserve"> (далее – Перечень)</w:t>
      </w:r>
      <w:r w:rsidRPr="002B3A08">
        <w:rPr>
          <w:sz w:val="28"/>
          <w:szCs w:val="28"/>
        </w:rPr>
        <w:t>, и формируется департаментом по управлению муниципальным имуществом администрации.</w:t>
      </w:r>
    </w:p>
    <w:p w14:paraId="257155E4" w14:textId="77777777" w:rsidR="00893BCE" w:rsidRPr="002B3A08" w:rsidRDefault="00A83E04" w:rsidP="002B3A08">
      <w:pPr>
        <w:pStyle w:val="af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года из Перечня были исключены два объекта муниципального имущества, и добавлены три новых объекта</w:t>
      </w:r>
      <w:r w:rsidRPr="00A83E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имущества (2 земельных участка и 1 нежилое помещение). </w:t>
      </w:r>
      <w:r w:rsidR="00E018B9" w:rsidRPr="002B3A08">
        <w:rPr>
          <w:sz w:val="28"/>
          <w:szCs w:val="28"/>
        </w:rPr>
        <w:t>По состоянию на конец 202</w:t>
      </w:r>
      <w:r w:rsidR="004649A1">
        <w:rPr>
          <w:sz w:val="28"/>
          <w:szCs w:val="28"/>
        </w:rPr>
        <w:t>2</w:t>
      </w:r>
      <w:r w:rsidR="00E018B9" w:rsidRPr="002B3A08">
        <w:rPr>
          <w:sz w:val="28"/>
          <w:szCs w:val="28"/>
        </w:rPr>
        <w:t xml:space="preserve"> года</w:t>
      </w:r>
      <w:r w:rsidR="00893BCE" w:rsidRPr="002B3A08">
        <w:rPr>
          <w:sz w:val="28"/>
          <w:szCs w:val="28"/>
        </w:rPr>
        <w:t xml:space="preserve"> в данный Перечень включено </w:t>
      </w:r>
      <w:r w:rsidR="00E95E2A">
        <w:rPr>
          <w:sz w:val="28"/>
          <w:szCs w:val="28"/>
        </w:rPr>
        <w:t>16</w:t>
      </w:r>
      <w:r w:rsidR="005A0335" w:rsidRPr="002B3A08">
        <w:rPr>
          <w:sz w:val="28"/>
          <w:szCs w:val="28"/>
        </w:rPr>
        <w:t xml:space="preserve"> объектов: </w:t>
      </w:r>
      <w:r w:rsidR="00E95E2A">
        <w:rPr>
          <w:sz w:val="28"/>
          <w:szCs w:val="28"/>
        </w:rPr>
        <w:t>14</w:t>
      </w:r>
      <w:r w:rsidR="00893BCE" w:rsidRPr="002B3A08">
        <w:rPr>
          <w:sz w:val="28"/>
          <w:szCs w:val="28"/>
        </w:rPr>
        <w:t xml:space="preserve"> нежилых поме</w:t>
      </w:r>
      <w:r w:rsidR="00E95E2A">
        <w:rPr>
          <w:sz w:val="28"/>
          <w:szCs w:val="28"/>
        </w:rPr>
        <w:t xml:space="preserve">щений и 2 земельных участка. </w:t>
      </w:r>
      <w:r>
        <w:rPr>
          <w:sz w:val="28"/>
          <w:szCs w:val="28"/>
        </w:rPr>
        <w:t xml:space="preserve">Из них: </w:t>
      </w:r>
      <w:r w:rsidR="00E95E2A">
        <w:rPr>
          <w:sz w:val="28"/>
          <w:szCs w:val="28"/>
        </w:rPr>
        <w:t>11</w:t>
      </w:r>
      <w:r w:rsidR="004F2A40">
        <w:rPr>
          <w:sz w:val="28"/>
          <w:szCs w:val="28"/>
        </w:rPr>
        <w:t xml:space="preserve"> </w:t>
      </w:r>
      <w:r w:rsidR="00893BCE" w:rsidRPr="002B3A08">
        <w:rPr>
          <w:sz w:val="28"/>
          <w:szCs w:val="28"/>
        </w:rPr>
        <w:t>объект</w:t>
      </w:r>
      <w:r w:rsidR="00E95E2A">
        <w:rPr>
          <w:sz w:val="28"/>
          <w:szCs w:val="28"/>
        </w:rPr>
        <w:t>ов</w:t>
      </w:r>
      <w:r w:rsidR="00893BCE" w:rsidRPr="002B3A08">
        <w:rPr>
          <w:sz w:val="28"/>
          <w:szCs w:val="28"/>
        </w:rPr>
        <w:t xml:space="preserve"> недвижимого имущества предоставлены в пользование</w:t>
      </w:r>
      <w:r>
        <w:rPr>
          <w:sz w:val="28"/>
          <w:szCs w:val="28"/>
        </w:rPr>
        <w:t>, 5 объектов</w:t>
      </w:r>
      <w:r w:rsidR="00E95E2A">
        <w:rPr>
          <w:sz w:val="28"/>
          <w:szCs w:val="28"/>
        </w:rPr>
        <w:t xml:space="preserve"> являются временно свободными</w:t>
      </w:r>
      <w:r>
        <w:rPr>
          <w:sz w:val="28"/>
          <w:szCs w:val="28"/>
        </w:rPr>
        <w:t>.</w:t>
      </w:r>
    </w:p>
    <w:p w14:paraId="07F8D7F6" w14:textId="77777777" w:rsidR="004E5E3B" w:rsidRPr="002B3A08" w:rsidRDefault="004E5E3B" w:rsidP="002B3A0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B3A08">
        <w:rPr>
          <w:bCs/>
          <w:sz w:val="28"/>
          <w:szCs w:val="28"/>
        </w:rPr>
        <w:t xml:space="preserve">Фактическое значение показателя </w:t>
      </w:r>
      <w:r w:rsidRPr="002B3A08">
        <w:rPr>
          <w:rFonts w:eastAsia="Arial Unicode MS"/>
          <w:color w:val="000000" w:themeColor="text1"/>
          <w:sz w:val="28"/>
          <w:szCs w:val="28"/>
        </w:rPr>
        <w:t xml:space="preserve">(индикатора) </w:t>
      </w:r>
      <w:r w:rsidR="00D62005" w:rsidRPr="002B3A08">
        <w:rPr>
          <w:bCs/>
          <w:sz w:val="28"/>
          <w:szCs w:val="28"/>
        </w:rPr>
        <w:t>«</w:t>
      </w:r>
      <w:r w:rsidR="00E95E2A" w:rsidRPr="00E95E2A">
        <w:rPr>
          <w:bCs/>
          <w:sz w:val="28"/>
          <w:szCs w:val="28"/>
        </w:rPr>
        <w:t>Количество муниципальных объектов, включенных в Перечень  муниципального имущества городского округа Тольятти,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применяющим специальный налоговый режим "Налог на профессиональный доход"</w:t>
      </w:r>
      <w:r w:rsidRPr="002B3A08">
        <w:rPr>
          <w:bCs/>
          <w:sz w:val="28"/>
          <w:szCs w:val="28"/>
        </w:rPr>
        <w:t>» составил</w:t>
      </w:r>
      <w:r w:rsidR="00A83E04">
        <w:rPr>
          <w:bCs/>
          <w:sz w:val="28"/>
          <w:szCs w:val="28"/>
        </w:rPr>
        <w:t>о 3</w:t>
      </w:r>
      <w:r w:rsidRPr="002B3A08">
        <w:rPr>
          <w:bCs/>
          <w:sz w:val="28"/>
          <w:szCs w:val="28"/>
        </w:rPr>
        <w:t xml:space="preserve"> ед</w:t>
      </w:r>
      <w:r w:rsidR="00F15424" w:rsidRPr="002B3A08">
        <w:rPr>
          <w:bCs/>
          <w:sz w:val="28"/>
          <w:szCs w:val="28"/>
        </w:rPr>
        <w:t>. (плановое значение 1 ед.)</w:t>
      </w:r>
      <w:r w:rsidRPr="002B3A08">
        <w:rPr>
          <w:bCs/>
          <w:sz w:val="28"/>
          <w:szCs w:val="28"/>
        </w:rPr>
        <w:t>. Уровень дос</w:t>
      </w:r>
      <w:r w:rsidR="004C3CDF" w:rsidRPr="002B3A08">
        <w:rPr>
          <w:bCs/>
          <w:sz w:val="28"/>
          <w:szCs w:val="28"/>
        </w:rPr>
        <w:t>тижения планового показателя 1</w:t>
      </w:r>
      <w:r w:rsidR="00F15424" w:rsidRPr="002B3A08">
        <w:rPr>
          <w:bCs/>
          <w:sz w:val="28"/>
          <w:szCs w:val="28"/>
        </w:rPr>
        <w:t>00</w:t>
      </w:r>
      <w:r w:rsidRPr="002B3A08">
        <w:rPr>
          <w:bCs/>
          <w:sz w:val="28"/>
          <w:szCs w:val="28"/>
        </w:rPr>
        <w:t>%</w:t>
      </w:r>
      <w:r w:rsidR="00A83E04">
        <w:rPr>
          <w:bCs/>
          <w:sz w:val="28"/>
          <w:szCs w:val="28"/>
        </w:rPr>
        <w:t>*</w:t>
      </w:r>
      <w:r w:rsidRPr="002B3A08">
        <w:rPr>
          <w:bCs/>
          <w:sz w:val="28"/>
          <w:szCs w:val="28"/>
        </w:rPr>
        <w:t>.</w:t>
      </w:r>
      <w:r w:rsidRPr="002B3A08">
        <w:rPr>
          <w:sz w:val="28"/>
          <w:szCs w:val="28"/>
        </w:rPr>
        <w:t xml:space="preserve"> </w:t>
      </w:r>
    </w:p>
    <w:p w14:paraId="70819A75" w14:textId="77777777" w:rsidR="00037698" w:rsidRPr="002B3A08" w:rsidRDefault="005C7A84" w:rsidP="002B3A08">
      <w:pPr>
        <w:spacing w:line="276" w:lineRule="auto"/>
        <w:ind w:firstLine="709"/>
        <w:jc w:val="both"/>
        <w:rPr>
          <w:sz w:val="28"/>
          <w:szCs w:val="28"/>
        </w:rPr>
      </w:pPr>
      <w:r w:rsidRPr="002B3A08">
        <w:rPr>
          <w:sz w:val="28"/>
          <w:szCs w:val="28"/>
        </w:rPr>
        <w:t>5.2</w:t>
      </w:r>
      <w:r w:rsidR="00037698" w:rsidRPr="002B3A08">
        <w:rPr>
          <w:sz w:val="28"/>
          <w:szCs w:val="28"/>
        </w:rPr>
        <w:t>.</w:t>
      </w:r>
      <w:r w:rsidR="007322EB" w:rsidRPr="007322EB">
        <w:t xml:space="preserve"> </w:t>
      </w:r>
      <w:r w:rsidR="007322EB" w:rsidRPr="007322EB">
        <w:rPr>
          <w:sz w:val="28"/>
          <w:szCs w:val="28"/>
        </w:rPr>
        <w:t xml:space="preserve">Проведение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</w:t>
      </w:r>
      <w:r w:rsidR="007322EB" w:rsidRPr="00AC4EAC">
        <w:rPr>
          <w:sz w:val="28"/>
          <w:szCs w:val="28"/>
        </w:rPr>
        <w:t>и иной экономической деятельности, и экспертизы муниципальных нормативных</w:t>
      </w:r>
      <w:r w:rsidR="007322EB" w:rsidRPr="007322EB">
        <w:rPr>
          <w:sz w:val="28"/>
          <w:szCs w:val="28"/>
        </w:rPr>
        <w:t xml:space="preserve"> правовых актов городского округа Тольятти, затрагивающих вопросы осуществления предпринимательской и инвестиционной деятельности</w:t>
      </w:r>
      <w:r w:rsidR="00037698" w:rsidRPr="002B3A08">
        <w:rPr>
          <w:sz w:val="28"/>
          <w:szCs w:val="28"/>
        </w:rPr>
        <w:t>.</w:t>
      </w:r>
    </w:p>
    <w:p w14:paraId="370F6D25" w14:textId="77777777" w:rsidR="00037698" w:rsidRPr="002B3A08" w:rsidRDefault="00DC42B1" w:rsidP="002B3A08">
      <w:pPr>
        <w:spacing w:line="276" w:lineRule="auto"/>
        <w:ind w:firstLine="709"/>
        <w:jc w:val="both"/>
        <w:rPr>
          <w:sz w:val="28"/>
          <w:szCs w:val="28"/>
        </w:rPr>
      </w:pPr>
      <w:r w:rsidRPr="002B3A08">
        <w:rPr>
          <w:sz w:val="28"/>
          <w:szCs w:val="28"/>
        </w:rPr>
        <w:t>Оценка рег</w:t>
      </w:r>
      <w:r w:rsidR="002858DE" w:rsidRPr="002B3A08">
        <w:rPr>
          <w:sz w:val="28"/>
          <w:szCs w:val="28"/>
        </w:rPr>
        <w:t>улирующего воздействия проводит</w:t>
      </w:r>
      <w:r w:rsidRPr="002B3A08">
        <w:rPr>
          <w:sz w:val="28"/>
          <w:szCs w:val="28"/>
        </w:rPr>
        <w:t>ся в соответствии с Порядком</w:t>
      </w:r>
      <w:r w:rsidR="00037698" w:rsidRPr="002B3A08">
        <w:rPr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</w:t>
      </w:r>
      <w:r w:rsidR="00010537">
        <w:rPr>
          <w:sz w:val="28"/>
          <w:szCs w:val="28"/>
        </w:rPr>
        <w:t>иной экономической</w:t>
      </w:r>
      <w:r w:rsidR="00037698" w:rsidRPr="002B3A08">
        <w:rPr>
          <w:sz w:val="28"/>
          <w:szCs w:val="28"/>
        </w:rPr>
        <w:t xml:space="preserve">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</w:t>
      </w:r>
      <w:r w:rsidRPr="002B3A08">
        <w:rPr>
          <w:sz w:val="28"/>
          <w:szCs w:val="28"/>
        </w:rPr>
        <w:t>,</w:t>
      </w:r>
      <w:r w:rsidR="00037698" w:rsidRPr="002B3A08">
        <w:rPr>
          <w:sz w:val="28"/>
          <w:szCs w:val="28"/>
        </w:rPr>
        <w:t xml:space="preserve"> утвержден</w:t>
      </w:r>
      <w:r w:rsidRPr="002B3A08">
        <w:rPr>
          <w:sz w:val="28"/>
          <w:szCs w:val="28"/>
        </w:rPr>
        <w:t>ным</w:t>
      </w:r>
      <w:r w:rsidR="00C46163" w:rsidRPr="002B3A08">
        <w:rPr>
          <w:sz w:val="28"/>
          <w:szCs w:val="28"/>
        </w:rPr>
        <w:t xml:space="preserve"> решением Думы</w:t>
      </w:r>
      <w:r w:rsidR="00037698" w:rsidRPr="002B3A08">
        <w:rPr>
          <w:sz w:val="28"/>
          <w:szCs w:val="28"/>
        </w:rPr>
        <w:t xml:space="preserve"> городско</w:t>
      </w:r>
      <w:r w:rsidR="00C46163" w:rsidRPr="002B3A08">
        <w:rPr>
          <w:sz w:val="28"/>
          <w:szCs w:val="28"/>
        </w:rPr>
        <w:t xml:space="preserve">го округа Тольятти от 04.03.2020 </w:t>
      </w:r>
      <w:r w:rsidR="007322EB">
        <w:rPr>
          <w:sz w:val="28"/>
          <w:szCs w:val="28"/>
        </w:rPr>
        <w:t xml:space="preserve">       </w:t>
      </w:r>
      <w:r w:rsidR="00C46163" w:rsidRPr="002B3A08">
        <w:rPr>
          <w:sz w:val="28"/>
          <w:szCs w:val="28"/>
        </w:rPr>
        <w:t>№ 514</w:t>
      </w:r>
      <w:r w:rsidR="00037698" w:rsidRPr="002B3A08">
        <w:rPr>
          <w:sz w:val="28"/>
          <w:szCs w:val="28"/>
        </w:rPr>
        <w:t>.</w:t>
      </w:r>
    </w:p>
    <w:p w14:paraId="65DAFAFB" w14:textId="77777777" w:rsidR="00037698" w:rsidRPr="002B3A08" w:rsidRDefault="00BB00A5" w:rsidP="002B3A08">
      <w:pPr>
        <w:spacing w:line="276" w:lineRule="auto"/>
        <w:ind w:firstLine="709"/>
        <w:jc w:val="both"/>
        <w:rPr>
          <w:sz w:val="28"/>
          <w:szCs w:val="28"/>
        </w:rPr>
      </w:pPr>
      <w:r w:rsidRPr="002B3A08">
        <w:rPr>
          <w:sz w:val="28"/>
          <w:szCs w:val="28"/>
        </w:rPr>
        <w:t>За 202</w:t>
      </w:r>
      <w:r w:rsidR="00BE203D">
        <w:rPr>
          <w:sz w:val="28"/>
          <w:szCs w:val="28"/>
        </w:rPr>
        <w:t>2</w:t>
      </w:r>
      <w:r w:rsidR="00037698" w:rsidRPr="002B3A08">
        <w:rPr>
          <w:sz w:val="28"/>
          <w:szCs w:val="28"/>
        </w:rPr>
        <w:t xml:space="preserve"> год в ра</w:t>
      </w:r>
      <w:r w:rsidR="005C7A84" w:rsidRPr="002B3A08">
        <w:rPr>
          <w:sz w:val="28"/>
          <w:szCs w:val="28"/>
        </w:rPr>
        <w:t>м</w:t>
      </w:r>
      <w:r w:rsidR="000E6785" w:rsidRPr="002B3A08">
        <w:rPr>
          <w:sz w:val="28"/>
          <w:szCs w:val="28"/>
        </w:rPr>
        <w:t xml:space="preserve">ках мероприятия рассмотрено </w:t>
      </w:r>
      <w:r w:rsidR="000B214B">
        <w:rPr>
          <w:sz w:val="28"/>
          <w:szCs w:val="28"/>
        </w:rPr>
        <w:t>828</w:t>
      </w:r>
      <w:r w:rsidR="00037698" w:rsidRPr="002B3A08">
        <w:rPr>
          <w:sz w:val="28"/>
          <w:szCs w:val="28"/>
        </w:rPr>
        <w:t xml:space="preserve"> </w:t>
      </w:r>
      <w:r w:rsidR="00566A0F" w:rsidRPr="002B3A08">
        <w:rPr>
          <w:sz w:val="28"/>
          <w:szCs w:val="28"/>
        </w:rPr>
        <w:t xml:space="preserve">проектов </w:t>
      </w:r>
      <w:r w:rsidR="00037698" w:rsidRPr="002B3A08">
        <w:rPr>
          <w:sz w:val="28"/>
          <w:szCs w:val="28"/>
        </w:rPr>
        <w:t>муниципальных нормативных правовых акт</w:t>
      </w:r>
      <w:r w:rsidR="00566A0F" w:rsidRPr="002B3A08">
        <w:rPr>
          <w:sz w:val="28"/>
          <w:szCs w:val="28"/>
        </w:rPr>
        <w:t>ов</w:t>
      </w:r>
      <w:r w:rsidR="00037698" w:rsidRPr="002B3A08">
        <w:rPr>
          <w:sz w:val="28"/>
          <w:szCs w:val="28"/>
        </w:rPr>
        <w:t>, подго</w:t>
      </w:r>
      <w:r w:rsidR="00B22982">
        <w:rPr>
          <w:sz w:val="28"/>
          <w:szCs w:val="28"/>
        </w:rPr>
        <w:t>товлено 92 заключения</w:t>
      </w:r>
      <w:r w:rsidR="00037698" w:rsidRPr="002B3A08">
        <w:rPr>
          <w:sz w:val="28"/>
          <w:szCs w:val="28"/>
        </w:rPr>
        <w:t xml:space="preserve"> об оценке регулирующего воздействия проектов муниципальных нормативных правовых актов городского округа Тольятти</w:t>
      </w:r>
      <w:r w:rsidR="00982538" w:rsidRPr="002B3A08">
        <w:rPr>
          <w:sz w:val="28"/>
          <w:szCs w:val="28"/>
        </w:rPr>
        <w:t xml:space="preserve"> (далее – НПА)</w:t>
      </w:r>
      <w:r w:rsidR="00037698" w:rsidRPr="002B3A08">
        <w:rPr>
          <w:sz w:val="28"/>
          <w:szCs w:val="28"/>
        </w:rPr>
        <w:t>.</w:t>
      </w:r>
      <w:r w:rsidR="000E6785" w:rsidRPr="002B3A08">
        <w:rPr>
          <w:sz w:val="28"/>
          <w:szCs w:val="28"/>
        </w:rPr>
        <w:t xml:space="preserve"> Проведено</w:t>
      </w:r>
      <w:r w:rsidR="00BE203D">
        <w:rPr>
          <w:sz w:val="28"/>
          <w:szCs w:val="28"/>
        </w:rPr>
        <w:t xml:space="preserve"> 3</w:t>
      </w:r>
      <w:r w:rsidR="00037698" w:rsidRPr="002B3A08">
        <w:rPr>
          <w:sz w:val="28"/>
          <w:szCs w:val="28"/>
        </w:rPr>
        <w:t xml:space="preserve"> экспертизы</w:t>
      </w:r>
      <w:r w:rsidR="00566A0F" w:rsidRPr="002B3A08">
        <w:rPr>
          <w:sz w:val="28"/>
          <w:szCs w:val="28"/>
        </w:rPr>
        <w:t xml:space="preserve"> в отношении действующих НПА городского округа Тольятти</w:t>
      </w:r>
      <w:r w:rsidR="00037698" w:rsidRPr="002B3A08">
        <w:rPr>
          <w:sz w:val="28"/>
          <w:szCs w:val="28"/>
        </w:rPr>
        <w:t>.</w:t>
      </w:r>
    </w:p>
    <w:p w14:paraId="1CDB6785" w14:textId="77777777" w:rsidR="004E5E3B" w:rsidRPr="002B3A08" w:rsidRDefault="004E5E3B" w:rsidP="002B3A08">
      <w:pPr>
        <w:pStyle w:val="msonormalcxspmiddle"/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 w:rsidRPr="002B3A08">
        <w:rPr>
          <w:bCs/>
          <w:sz w:val="28"/>
          <w:szCs w:val="28"/>
        </w:rPr>
        <w:t xml:space="preserve">Фактическое значение показателя </w:t>
      </w:r>
      <w:r w:rsidRPr="002B3A08">
        <w:rPr>
          <w:rFonts w:eastAsia="Arial Unicode MS"/>
          <w:color w:val="000000" w:themeColor="text1"/>
          <w:sz w:val="28"/>
          <w:szCs w:val="28"/>
        </w:rPr>
        <w:t xml:space="preserve">(индикатора) </w:t>
      </w:r>
      <w:r w:rsidRPr="002B3A08">
        <w:rPr>
          <w:bCs/>
          <w:sz w:val="28"/>
          <w:szCs w:val="28"/>
        </w:rPr>
        <w:t xml:space="preserve">«Количество муниципальных нормативных правовых актов (проектов), прошедших процедуру оценки регулирующего воздействия </w:t>
      </w:r>
      <w:r w:rsidR="002E0C1A" w:rsidRPr="002B3A08">
        <w:rPr>
          <w:bCs/>
          <w:sz w:val="28"/>
          <w:szCs w:val="28"/>
        </w:rPr>
        <w:t>и экспертизы» составил</w:t>
      </w:r>
      <w:r w:rsidR="00733044" w:rsidRPr="002B3A08">
        <w:rPr>
          <w:bCs/>
          <w:sz w:val="28"/>
          <w:szCs w:val="28"/>
        </w:rPr>
        <w:t>о</w:t>
      </w:r>
      <w:r w:rsidR="00A83E04">
        <w:rPr>
          <w:bCs/>
          <w:sz w:val="28"/>
          <w:szCs w:val="28"/>
        </w:rPr>
        <w:t xml:space="preserve"> 95</w:t>
      </w:r>
      <w:r w:rsidRPr="002B3A08">
        <w:rPr>
          <w:bCs/>
          <w:sz w:val="28"/>
          <w:szCs w:val="28"/>
        </w:rPr>
        <w:t xml:space="preserve"> ед</w:t>
      </w:r>
      <w:r w:rsidR="000E6785" w:rsidRPr="002B3A08">
        <w:rPr>
          <w:bCs/>
          <w:sz w:val="28"/>
          <w:szCs w:val="28"/>
        </w:rPr>
        <w:t>. (плановое значение 7</w:t>
      </w:r>
      <w:r w:rsidR="00733044" w:rsidRPr="002B3A08">
        <w:rPr>
          <w:bCs/>
          <w:sz w:val="28"/>
          <w:szCs w:val="28"/>
        </w:rPr>
        <w:t>5 ед.)</w:t>
      </w:r>
      <w:r w:rsidRPr="002B3A08">
        <w:rPr>
          <w:bCs/>
          <w:sz w:val="28"/>
          <w:szCs w:val="28"/>
        </w:rPr>
        <w:t>. Уровень дости</w:t>
      </w:r>
      <w:r w:rsidR="00970169" w:rsidRPr="002B3A08">
        <w:rPr>
          <w:bCs/>
          <w:sz w:val="28"/>
          <w:szCs w:val="28"/>
        </w:rPr>
        <w:t>ж</w:t>
      </w:r>
      <w:r w:rsidR="006D1687" w:rsidRPr="002B3A08">
        <w:rPr>
          <w:bCs/>
          <w:sz w:val="28"/>
          <w:szCs w:val="28"/>
        </w:rPr>
        <w:t>ения планового показателя 100</w:t>
      </w:r>
      <w:r w:rsidRPr="002B3A08">
        <w:rPr>
          <w:bCs/>
          <w:sz w:val="28"/>
          <w:szCs w:val="28"/>
        </w:rPr>
        <w:t>%</w:t>
      </w:r>
      <w:r w:rsidR="00B32D26" w:rsidRPr="002B3A08">
        <w:rPr>
          <w:bCs/>
          <w:sz w:val="28"/>
          <w:szCs w:val="28"/>
        </w:rPr>
        <w:t>*</w:t>
      </w:r>
      <w:r w:rsidRPr="002B3A08">
        <w:rPr>
          <w:bCs/>
          <w:sz w:val="28"/>
          <w:szCs w:val="28"/>
        </w:rPr>
        <w:t>.</w:t>
      </w:r>
    </w:p>
    <w:p w14:paraId="281F2838" w14:textId="77777777" w:rsidR="00037698" w:rsidRPr="00357E4C" w:rsidRDefault="009F233E" w:rsidP="002B3A08">
      <w:pPr>
        <w:spacing w:line="276" w:lineRule="auto"/>
        <w:ind w:firstLine="709"/>
        <w:jc w:val="both"/>
        <w:rPr>
          <w:sz w:val="28"/>
          <w:szCs w:val="28"/>
        </w:rPr>
      </w:pPr>
      <w:r w:rsidRPr="002B3A08">
        <w:rPr>
          <w:sz w:val="28"/>
          <w:szCs w:val="28"/>
        </w:rPr>
        <w:t>5.3</w:t>
      </w:r>
      <w:r w:rsidR="00037698" w:rsidRPr="002B3A08">
        <w:rPr>
          <w:sz w:val="28"/>
          <w:szCs w:val="28"/>
        </w:rPr>
        <w:t xml:space="preserve">. Предоставление в безвозмездное пользование ИП Лушниковой Зухре </w:t>
      </w:r>
      <w:proofErr w:type="spellStart"/>
      <w:r w:rsidR="00037698" w:rsidRPr="002B3A08">
        <w:rPr>
          <w:sz w:val="28"/>
          <w:szCs w:val="28"/>
        </w:rPr>
        <w:t>Наильевне</w:t>
      </w:r>
      <w:proofErr w:type="spellEnd"/>
      <w:r w:rsidR="00037698" w:rsidRPr="002B3A08">
        <w:rPr>
          <w:sz w:val="28"/>
          <w:szCs w:val="28"/>
        </w:rPr>
        <w:t xml:space="preserve"> объекта </w:t>
      </w:r>
      <w:r w:rsidR="002F040A" w:rsidRPr="002B3A08">
        <w:rPr>
          <w:sz w:val="28"/>
          <w:szCs w:val="28"/>
        </w:rPr>
        <w:t xml:space="preserve">  </w:t>
      </w:r>
      <w:r w:rsidR="00037698" w:rsidRPr="002B3A08">
        <w:rPr>
          <w:sz w:val="28"/>
          <w:szCs w:val="28"/>
        </w:rPr>
        <w:t>муниципального</w:t>
      </w:r>
      <w:r w:rsidR="002F040A" w:rsidRPr="002B3A08">
        <w:rPr>
          <w:sz w:val="28"/>
          <w:szCs w:val="28"/>
        </w:rPr>
        <w:t xml:space="preserve">  </w:t>
      </w:r>
      <w:r w:rsidR="00037698" w:rsidRPr="002B3A08">
        <w:rPr>
          <w:sz w:val="28"/>
          <w:szCs w:val="28"/>
        </w:rPr>
        <w:t xml:space="preserve"> имущества, расположенного</w:t>
      </w:r>
      <w:r w:rsidR="002F040A" w:rsidRPr="002B3A08">
        <w:rPr>
          <w:sz w:val="28"/>
          <w:szCs w:val="28"/>
        </w:rPr>
        <w:t xml:space="preserve"> </w:t>
      </w:r>
      <w:r w:rsidR="00037698" w:rsidRPr="002B3A08">
        <w:rPr>
          <w:sz w:val="28"/>
          <w:szCs w:val="28"/>
        </w:rPr>
        <w:t>по адресу: г. Тольятти, ул. Лесная, 62</w:t>
      </w:r>
      <w:r w:rsidR="002F040A" w:rsidRPr="002B3A08">
        <w:rPr>
          <w:sz w:val="28"/>
          <w:szCs w:val="28"/>
        </w:rPr>
        <w:t xml:space="preserve"> </w:t>
      </w:r>
      <w:r w:rsidR="00037698" w:rsidRPr="002B3A08">
        <w:rPr>
          <w:sz w:val="28"/>
          <w:szCs w:val="28"/>
        </w:rPr>
        <w:t>(163,4 м2).</w:t>
      </w:r>
      <w:r w:rsidR="00101D0A" w:rsidRPr="00101D0A">
        <w:rPr>
          <w:sz w:val="28"/>
          <w:szCs w:val="28"/>
        </w:rPr>
        <w:t xml:space="preserve"> </w:t>
      </w:r>
      <w:r w:rsidR="00101D0A" w:rsidRPr="002B3A08">
        <w:rPr>
          <w:sz w:val="28"/>
          <w:szCs w:val="28"/>
        </w:rPr>
        <w:t>Реализация мероприятия в отчетном периоде не предусмотрена</w:t>
      </w:r>
      <w:r w:rsidR="00357E4C">
        <w:rPr>
          <w:sz w:val="28"/>
          <w:szCs w:val="28"/>
        </w:rPr>
        <w:t>.</w:t>
      </w:r>
    </w:p>
    <w:p w14:paraId="4E56AA16" w14:textId="77777777" w:rsidR="005C7A84" w:rsidRPr="002B3A08" w:rsidRDefault="009F233E" w:rsidP="002B3A08">
      <w:pPr>
        <w:widowControl w:val="0"/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2B3A08">
        <w:rPr>
          <w:sz w:val="28"/>
          <w:szCs w:val="28"/>
          <w:lang w:eastAsia="ar-SA"/>
        </w:rPr>
        <w:t>5.4. Предоставление в безвозмездное пользование Союзу «Торгово-промышленная палата г. Тольятти» объекта муниципального имущества, расположенного по адресу г. Тольятти ул.</w:t>
      </w:r>
      <w:r w:rsidR="000350E6" w:rsidRPr="002B3A08">
        <w:rPr>
          <w:sz w:val="28"/>
          <w:szCs w:val="28"/>
          <w:lang w:eastAsia="ar-SA"/>
        </w:rPr>
        <w:t xml:space="preserve"> </w:t>
      </w:r>
      <w:r w:rsidRPr="002B3A08">
        <w:rPr>
          <w:sz w:val="28"/>
          <w:szCs w:val="28"/>
          <w:lang w:eastAsia="ar-SA"/>
        </w:rPr>
        <w:t>Победы 19 а (1249,3 кв. м).</w:t>
      </w:r>
    </w:p>
    <w:p w14:paraId="6DC7DB3E" w14:textId="77777777" w:rsidR="009F233E" w:rsidRPr="002B3A08" w:rsidRDefault="00BD0FE0" w:rsidP="002B3A08">
      <w:pPr>
        <w:widowControl w:val="0"/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2B3A08">
        <w:rPr>
          <w:sz w:val="28"/>
          <w:szCs w:val="28"/>
          <w:lang w:eastAsia="ar-SA"/>
        </w:rPr>
        <w:t>В 202</w:t>
      </w:r>
      <w:r w:rsidR="00101D0A">
        <w:rPr>
          <w:sz w:val="28"/>
          <w:szCs w:val="28"/>
          <w:lang w:eastAsia="ar-SA"/>
        </w:rPr>
        <w:t>2</w:t>
      </w:r>
      <w:r w:rsidR="00336C7E" w:rsidRPr="002B3A08">
        <w:rPr>
          <w:sz w:val="28"/>
          <w:szCs w:val="28"/>
          <w:lang w:eastAsia="ar-SA"/>
        </w:rPr>
        <w:t xml:space="preserve"> году </w:t>
      </w:r>
      <w:r w:rsidR="00317D31" w:rsidRPr="002B3A08">
        <w:rPr>
          <w:sz w:val="28"/>
          <w:szCs w:val="28"/>
          <w:lang w:eastAsia="ar-SA"/>
        </w:rPr>
        <w:t>Союз</w:t>
      </w:r>
      <w:r w:rsidR="004C7210" w:rsidRPr="002B3A08">
        <w:rPr>
          <w:sz w:val="28"/>
          <w:szCs w:val="28"/>
          <w:lang w:eastAsia="ar-SA"/>
        </w:rPr>
        <w:t>ом</w:t>
      </w:r>
      <w:r w:rsidR="00317D31" w:rsidRPr="002B3A08">
        <w:rPr>
          <w:sz w:val="28"/>
          <w:szCs w:val="28"/>
          <w:lang w:eastAsia="ar-SA"/>
        </w:rPr>
        <w:t xml:space="preserve"> «Торгово-промышленная палата</w:t>
      </w:r>
      <w:r w:rsidR="00336C7E" w:rsidRPr="002B3A08">
        <w:rPr>
          <w:sz w:val="28"/>
          <w:szCs w:val="28"/>
          <w:lang w:eastAsia="ar-SA"/>
        </w:rPr>
        <w:t xml:space="preserve"> г. Тольятти</w:t>
      </w:r>
      <w:r w:rsidR="009C4CEB">
        <w:rPr>
          <w:sz w:val="28"/>
          <w:szCs w:val="28"/>
          <w:lang w:eastAsia="ar-SA"/>
        </w:rPr>
        <w:t>»</w:t>
      </w:r>
      <w:r w:rsidR="00970DCC" w:rsidRPr="002B3A08">
        <w:rPr>
          <w:sz w:val="28"/>
          <w:szCs w:val="28"/>
          <w:lang w:eastAsia="ar-SA"/>
        </w:rPr>
        <w:t xml:space="preserve"> было проведено более 50</w:t>
      </w:r>
      <w:r w:rsidR="00F035E6" w:rsidRPr="002B3A08">
        <w:rPr>
          <w:sz w:val="28"/>
          <w:szCs w:val="28"/>
          <w:lang w:eastAsia="ar-SA"/>
        </w:rPr>
        <w:t xml:space="preserve"> мероприятий для субъектов малого и ср</w:t>
      </w:r>
      <w:r w:rsidR="00442A77" w:rsidRPr="002B3A08">
        <w:rPr>
          <w:sz w:val="28"/>
          <w:szCs w:val="28"/>
          <w:lang w:eastAsia="ar-SA"/>
        </w:rPr>
        <w:t>еднего предпринимательства</w:t>
      </w:r>
      <w:r w:rsidR="004C7210" w:rsidRPr="002B3A08">
        <w:rPr>
          <w:sz w:val="28"/>
          <w:szCs w:val="28"/>
          <w:lang w:eastAsia="ar-SA"/>
        </w:rPr>
        <w:t xml:space="preserve">, </w:t>
      </w:r>
      <w:r w:rsidR="00D421B2">
        <w:rPr>
          <w:sz w:val="28"/>
          <w:szCs w:val="28"/>
          <w:lang w:eastAsia="ar-SA"/>
        </w:rPr>
        <w:t xml:space="preserve">в формате </w:t>
      </w:r>
      <w:r w:rsidR="000B79FF">
        <w:rPr>
          <w:sz w:val="28"/>
          <w:szCs w:val="28"/>
          <w:lang w:eastAsia="ar-SA"/>
        </w:rPr>
        <w:t xml:space="preserve"> дня открытых дверей, </w:t>
      </w:r>
      <w:r w:rsidR="00D421B2">
        <w:rPr>
          <w:sz w:val="28"/>
          <w:szCs w:val="28"/>
          <w:lang w:eastAsia="ar-SA"/>
        </w:rPr>
        <w:t>очных семинаров,</w:t>
      </w:r>
      <w:r w:rsidR="000B79FF">
        <w:rPr>
          <w:sz w:val="28"/>
          <w:szCs w:val="28"/>
          <w:lang w:eastAsia="ar-SA"/>
        </w:rPr>
        <w:t xml:space="preserve"> деловых</w:t>
      </w:r>
      <w:r w:rsidR="00D421B2">
        <w:rPr>
          <w:sz w:val="28"/>
          <w:szCs w:val="28"/>
          <w:lang w:eastAsia="ar-SA"/>
        </w:rPr>
        <w:t xml:space="preserve"> встреч, форумов, миссий и формате ВКС</w:t>
      </w:r>
      <w:r w:rsidR="007B1B2A">
        <w:rPr>
          <w:sz w:val="28"/>
          <w:szCs w:val="28"/>
          <w:lang w:eastAsia="ar-SA"/>
        </w:rPr>
        <w:t xml:space="preserve"> </w:t>
      </w:r>
      <w:r w:rsidR="00D421B2">
        <w:rPr>
          <w:sz w:val="28"/>
          <w:szCs w:val="28"/>
          <w:lang w:eastAsia="ar-SA"/>
        </w:rPr>
        <w:t xml:space="preserve"> </w:t>
      </w:r>
      <w:r w:rsidR="007B1B2A" w:rsidRPr="007B1B2A">
        <w:rPr>
          <w:sz w:val="28"/>
          <w:szCs w:val="28"/>
          <w:lang w:eastAsia="ar-SA"/>
        </w:rPr>
        <w:t>по актуальным темам</w:t>
      </w:r>
      <w:r w:rsidR="007B1B2A">
        <w:rPr>
          <w:sz w:val="28"/>
          <w:szCs w:val="28"/>
          <w:lang w:eastAsia="ar-SA"/>
        </w:rPr>
        <w:t xml:space="preserve"> в сфере охраны труда, налогообложения, продвижения продукции и услуг, экологии, </w:t>
      </w:r>
      <w:r w:rsidR="000B79FF">
        <w:rPr>
          <w:sz w:val="28"/>
          <w:szCs w:val="28"/>
          <w:lang w:eastAsia="ar-SA"/>
        </w:rPr>
        <w:t xml:space="preserve">внешнеэкономической деятельности, </w:t>
      </w:r>
      <w:r w:rsidR="007B1B2A">
        <w:rPr>
          <w:sz w:val="28"/>
          <w:szCs w:val="28"/>
          <w:lang w:eastAsia="ar-SA"/>
        </w:rPr>
        <w:t>экспортной интернет-торговли и др.</w:t>
      </w:r>
    </w:p>
    <w:p w14:paraId="2732BDC8" w14:textId="77777777" w:rsidR="00AF01A1" w:rsidRPr="002B3A08" w:rsidRDefault="00AF01A1" w:rsidP="002B3A08">
      <w:pPr>
        <w:pStyle w:val="msonormalcxspmiddle"/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2B3A08">
        <w:rPr>
          <w:bCs/>
          <w:sz w:val="28"/>
          <w:szCs w:val="28"/>
        </w:rPr>
        <w:t xml:space="preserve">Фактическое </w:t>
      </w:r>
      <w:r w:rsidRPr="002B3A08">
        <w:rPr>
          <w:color w:val="000000"/>
          <w:sz w:val="28"/>
          <w:szCs w:val="28"/>
        </w:rPr>
        <w:t xml:space="preserve">значение показателя (индикатора) «Количество мероприятий для </w:t>
      </w:r>
      <w:r w:rsidR="00F96F3B" w:rsidRPr="002B3A08">
        <w:rPr>
          <w:color w:val="000000"/>
          <w:sz w:val="28"/>
          <w:szCs w:val="28"/>
        </w:rPr>
        <w:t>СМСП» составило более 50</w:t>
      </w:r>
      <w:r w:rsidRPr="002B3A08">
        <w:rPr>
          <w:color w:val="000000"/>
          <w:sz w:val="28"/>
          <w:szCs w:val="28"/>
        </w:rPr>
        <w:t xml:space="preserve"> мероприятий</w:t>
      </w:r>
      <w:r w:rsidR="00733044" w:rsidRPr="002B3A08">
        <w:rPr>
          <w:color w:val="000000"/>
          <w:sz w:val="28"/>
          <w:szCs w:val="28"/>
        </w:rPr>
        <w:t xml:space="preserve"> (плановое значение 50 ед.)</w:t>
      </w:r>
      <w:r w:rsidRPr="002B3A08">
        <w:rPr>
          <w:color w:val="000000"/>
          <w:sz w:val="28"/>
          <w:szCs w:val="28"/>
        </w:rPr>
        <w:t>. Уровень дости</w:t>
      </w:r>
      <w:r w:rsidR="003B575E" w:rsidRPr="002B3A08">
        <w:rPr>
          <w:color w:val="000000"/>
          <w:sz w:val="28"/>
          <w:szCs w:val="28"/>
        </w:rPr>
        <w:t>жения планового показателя 100</w:t>
      </w:r>
      <w:r w:rsidRPr="002B3A08">
        <w:rPr>
          <w:color w:val="000000"/>
          <w:sz w:val="28"/>
          <w:szCs w:val="28"/>
        </w:rPr>
        <w:t>%</w:t>
      </w:r>
      <w:r w:rsidR="003B575E" w:rsidRPr="002B3A08">
        <w:rPr>
          <w:color w:val="000000"/>
          <w:sz w:val="28"/>
          <w:szCs w:val="28"/>
        </w:rPr>
        <w:t>*</w:t>
      </w:r>
      <w:r w:rsidRPr="002B3A08">
        <w:rPr>
          <w:color w:val="000000"/>
          <w:sz w:val="28"/>
          <w:szCs w:val="28"/>
        </w:rPr>
        <w:t>.</w:t>
      </w:r>
    </w:p>
    <w:p w14:paraId="60A756A1" w14:textId="77777777" w:rsidR="007A629C" w:rsidRPr="002B3A08" w:rsidRDefault="007A629C" w:rsidP="002B3A08">
      <w:pPr>
        <w:widowControl w:val="0"/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2B3A08">
        <w:rPr>
          <w:sz w:val="28"/>
          <w:szCs w:val="28"/>
          <w:lang w:eastAsia="ar-SA"/>
        </w:rPr>
        <w:t xml:space="preserve">5.5. Предоставление в безвозмездное пользование обществу с ограниченной ответственностью «Региональный центр образования и развития» объекта муниципального имущества, расположенного по адресу: г. Тольятти, ул. Лесная, д.46 (109,5 </w:t>
      </w:r>
      <w:proofErr w:type="spellStart"/>
      <w:proofErr w:type="gramStart"/>
      <w:r w:rsidRPr="002B3A08">
        <w:rPr>
          <w:sz w:val="28"/>
          <w:szCs w:val="28"/>
          <w:lang w:eastAsia="ar-SA"/>
        </w:rPr>
        <w:t>кв.м</w:t>
      </w:r>
      <w:proofErr w:type="spellEnd"/>
      <w:proofErr w:type="gramEnd"/>
      <w:r w:rsidRPr="002B3A08">
        <w:rPr>
          <w:sz w:val="28"/>
          <w:szCs w:val="28"/>
          <w:lang w:eastAsia="ar-SA"/>
        </w:rPr>
        <w:t>).</w:t>
      </w:r>
    </w:p>
    <w:p w14:paraId="0EB34871" w14:textId="77777777" w:rsidR="003C3B7B" w:rsidRPr="002B3A08" w:rsidRDefault="003C3B7B" w:rsidP="002B3A08">
      <w:pPr>
        <w:widowControl w:val="0"/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2B3A08">
        <w:rPr>
          <w:sz w:val="28"/>
          <w:szCs w:val="28"/>
          <w:lang w:eastAsia="ar-SA"/>
        </w:rPr>
        <w:t>Деятельность ООО «Региональный центр образования и р</w:t>
      </w:r>
      <w:r w:rsidR="0036329C" w:rsidRPr="002B3A08">
        <w:rPr>
          <w:sz w:val="28"/>
          <w:szCs w:val="28"/>
          <w:lang w:eastAsia="ar-SA"/>
        </w:rPr>
        <w:t>азвития» направлена на развитие</w:t>
      </w:r>
      <w:r w:rsidRPr="002B3A08">
        <w:rPr>
          <w:sz w:val="28"/>
          <w:szCs w:val="28"/>
          <w:lang w:eastAsia="ar-SA"/>
        </w:rPr>
        <w:t xml:space="preserve"> детского творчества. </w:t>
      </w:r>
      <w:r w:rsidR="001631D3" w:rsidRPr="002B3A08">
        <w:rPr>
          <w:sz w:val="28"/>
          <w:szCs w:val="28"/>
          <w:lang w:eastAsia="ar-SA"/>
        </w:rPr>
        <w:t>В п</w:t>
      </w:r>
      <w:r w:rsidRPr="002B3A08">
        <w:rPr>
          <w:sz w:val="28"/>
          <w:szCs w:val="28"/>
          <w:lang w:eastAsia="ar-SA"/>
        </w:rPr>
        <w:t>редоставленно</w:t>
      </w:r>
      <w:r w:rsidR="001631D3" w:rsidRPr="002B3A08">
        <w:rPr>
          <w:sz w:val="28"/>
          <w:szCs w:val="28"/>
          <w:lang w:eastAsia="ar-SA"/>
        </w:rPr>
        <w:t>м</w:t>
      </w:r>
      <w:r w:rsidRPr="002B3A08">
        <w:rPr>
          <w:sz w:val="28"/>
          <w:szCs w:val="28"/>
          <w:lang w:eastAsia="ar-SA"/>
        </w:rPr>
        <w:t xml:space="preserve"> помещени</w:t>
      </w:r>
      <w:r w:rsidR="001631D3" w:rsidRPr="002B3A08">
        <w:rPr>
          <w:sz w:val="28"/>
          <w:szCs w:val="28"/>
          <w:lang w:eastAsia="ar-SA"/>
        </w:rPr>
        <w:t>и</w:t>
      </w:r>
      <w:r w:rsidRPr="002B3A08">
        <w:rPr>
          <w:sz w:val="28"/>
          <w:szCs w:val="28"/>
          <w:lang w:eastAsia="ar-SA"/>
        </w:rPr>
        <w:t xml:space="preserve"> </w:t>
      </w:r>
      <w:r w:rsidR="00BA38E0" w:rsidRPr="002B3A08">
        <w:rPr>
          <w:sz w:val="28"/>
          <w:szCs w:val="28"/>
          <w:lang w:eastAsia="ar-SA"/>
        </w:rPr>
        <w:t xml:space="preserve">организации удалось </w:t>
      </w:r>
      <w:r w:rsidR="00716E98" w:rsidRPr="002B3A08">
        <w:rPr>
          <w:sz w:val="28"/>
          <w:szCs w:val="28"/>
          <w:lang w:eastAsia="ar-SA"/>
        </w:rPr>
        <w:t>создать места для занятий рисовани</w:t>
      </w:r>
      <w:r w:rsidR="007634B6" w:rsidRPr="002B3A08">
        <w:rPr>
          <w:sz w:val="28"/>
          <w:szCs w:val="28"/>
          <w:lang w:eastAsia="ar-SA"/>
        </w:rPr>
        <w:t>ем</w:t>
      </w:r>
      <w:r w:rsidR="00716E98" w:rsidRPr="002B3A08">
        <w:rPr>
          <w:sz w:val="28"/>
          <w:szCs w:val="28"/>
          <w:lang w:eastAsia="ar-SA"/>
        </w:rPr>
        <w:t xml:space="preserve"> и живопис</w:t>
      </w:r>
      <w:r w:rsidR="007634B6" w:rsidRPr="002B3A08">
        <w:rPr>
          <w:sz w:val="28"/>
          <w:szCs w:val="28"/>
          <w:lang w:eastAsia="ar-SA"/>
        </w:rPr>
        <w:t>ью для детей из малообеспеченных семей</w:t>
      </w:r>
      <w:r w:rsidR="00F72C95">
        <w:rPr>
          <w:sz w:val="28"/>
          <w:szCs w:val="28"/>
          <w:lang w:eastAsia="ar-SA"/>
        </w:rPr>
        <w:t xml:space="preserve"> на безвозмездной основе. В 2022</w:t>
      </w:r>
      <w:r w:rsidR="00716E98" w:rsidRPr="002B3A08">
        <w:rPr>
          <w:sz w:val="28"/>
          <w:szCs w:val="28"/>
          <w:lang w:eastAsia="ar-SA"/>
        </w:rPr>
        <w:t xml:space="preserve"> году услуги на </w:t>
      </w:r>
      <w:r w:rsidR="00E30125" w:rsidRPr="002B3A08">
        <w:rPr>
          <w:sz w:val="28"/>
          <w:szCs w:val="28"/>
          <w:lang w:eastAsia="ar-SA"/>
        </w:rPr>
        <w:t>безвозмездной основе получили 25</w:t>
      </w:r>
      <w:r w:rsidR="00716E98" w:rsidRPr="002B3A08">
        <w:rPr>
          <w:sz w:val="28"/>
          <w:szCs w:val="28"/>
          <w:lang w:eastAsia="ar-SA"/>
        </w:rPr>
        <w:t xml:space="preserve"> детей.</w:t>
      </w:r>
    </w:p>
    <w:p w14:paraId="0EEEC463" w14:textId="77777777" w:rsidR="00AF01A1" w:rsidRPr="002B3A08" w:rsidRDefault="00AF01A1" w:rsidP="002B3A08">
      <w:pPr>
        <w:widowControl w:val="0"/>
        <w:suppressAutoHyphens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2B3A08">
        <w:rPr>
          <w:bCs/>
          <w:sz w:val="28"/>
          <w:szCs w:val="28"/>
        </w:rPr>
        <w:t xml:space="preserve">Фактическое </w:t>
      </w:r>
      <w:r w:rsidRPr="002B3A08">
        <w:rPr>
          <w:color w:val="000000"/>
          <w:sz w:val="28"/>
          <w:szCs w:val="28"/>
        </w:rPr>
        <w:t xml:space="preserve">значение показателя (индикатора) «Количество </w:t>
      </w:r>
      <w:r w:rsidR="00621AFE" w:rsidRPr="002B3A08">
        <w:rPr>
          <w:color w:val="000000"/>
          <w:sz w:val="28"/>
          <w:szCs w:val="28"/>
        </w:rPr>
        <w:t>д</w:t>
      </w:r>
      <w:r w:rsidRPr="002B3A08">
        <w:rPr>
          <w:color w:val="000000"/>
          <w:sz w:val="28"/>
          <w:szCs w:val="28"/>
        </w:rPr>
        <w:t>етей</w:t>
      </w:r>
      <w:r w:rsidR="00F14832" w:rsidRPr="002B3A08">
        <w:rPr>
          <w:color w:val="000000"/>
          <w:sz w:val="28"/>
          <w:szCs w:val="28"/>
        </w:rPr>
        <w:t>,</w:t>
      </w:r>
      <w:r w:rsidRPr="002B3A08">
        <w:rPr>
          <w:color w:val="000000"/>
          <w:sz w:val="28"/>
          <w:szCs w:val="28"/>
        </w:rPr>
        <w:t xml:space="preserve"> получивших образовательную услугу на бе</w:t>
      </w:r>
      <w:r w:rsidR="00221EC3" w:rsidRPr="002B3A08">
        <w:rPr>
          <w:color w:val="000000"/>
          <w:sz w:val="28"/>
          <w:szCs w:val="28"/>
        </w:rPr>
        <w:t>звозмездной основе» составило 25</w:t>
      </w:r>
      <w:r w:rsidRPr="002B3A08">
        <w:rPr>
          <w:color w:val="000000"/>
          <w:sz w:val="28"/>
          <w:szCs w:val="28"/>
        </w:rPr>
        <w:t xml:space="preserve"> ед.</w:t>
      </w:r>
      <w:r w:rsidR="00221EC3" w:rsidRPr="002B3A08">
        <w:rPr>
          <w:color w:val="000000"/>
          <w:sz w:val="28"/>
          <w:szCs w:val="28"/>
        </w:rPr>
        <w:t xml:space="preserve"> (плановое значение 25</w:t>
      </w:r>
      <w:r w:rsidR="004C3CDF" w:rsidRPr="002B3A08">
        <w:rPr>
          <w:color w:val="000000"/>
          <w:sz w:val="28"/>
          <w:szCs w:val="28"/>
        </w:rPr>
        <w:t xml:space="preserve"> ед.).</w:t>
      </w:r>
      <w:r w:rsidRPr="002B3A08">
        <w:rPr>
          <w:color w:val="000000"/>
          <w:sz w:val="28"/>
          <w:szCs w:val="28"/>
        </w:rPr>
        <w:t xml:space="preserve"> Уровень дост</w:t>
      </w:r>
      <w:r w:rsidR="003B575E" w:rsidRPr="002B3A08">
        <w:rPr>
          <w:color w:val="000000"/>
          <w:sz w:val="28"/>
          <w:szCs w:val="28"/>
        </w:rPr>
        <w:t>ижения планового показателя 100</w:t>
      </w:r>
      <w:r w:rsidRPr="002B3A08">
        <w:rPr>
          <w:color w:val="000000"/>
          <w:sz w:val="28"/>
          <w:szCs w:val="28"/>
        </w:rPr>
        <w:t>%.</w:t>
      </w:r>
    </w:p>
    <w:p w14:paraId="78F0B951" w14:textId="77777777" w:rsidR="00A33410" w:rsidRPr="002B3A08" w:rsidRDefault="00A33410" w:rsidP="002B3A08">
      <w:pPr>
        <w:widowControl w:val="0"/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2B3A08">
        <w:rPr>
          <w:sz w:val="28"/>
          <w:szCs w:val="28"/>
          <w:lang w:eastAsia="ar-SA"/>
        </w:rPr>
        <w:t>5.6. Предоставлен</w:t>
      </w:r>
      <w:r w:rsidR="00F3516A" w:rsidRPr="002B3A08">
        <w:rPr>
          <w:sz w:val="28"/>
          <w:szCs w:val="28"/>
          <w:lang w:eastAsia="ar-SA"/>
        </w:rPr>
        <w:t xml:space="preserve">ие в безвозмездное пользование </w:t>
      </w:r>
      <w:r w:rsidRPr="002B3A08">
        <w:rPr>
          <w:sz w:val="28"/>
          <w:szCs w:val="28"/>
          <w:lang w:eastAsia="ar-SA"/>
        </w:rPr>
        <w:t>обществу с ограниченной ответственностью Центр сценического творчес</w:t>
      </w:r>
      <w:r w:rsidR="00CF4DD7" w:rsidRPr="002B3A08">
        <w:rPr>
          <w:sz w:val="28"/>
          <w:szCs w:val="28"/>
          <w:lang w:eastAsia="ar-SA"/>
        </w:rPr>
        <w:t>кого развития</w:t>
      </w:r>
      <w:r w:rsidRPr="002B3A08">
        <w:rPr>
          <w:sz w:val="28"/>
          <w:szCs w:val="28"/>
          <w:lang w:eastAsia="ar-SA"/>
        </w:rPr>
        <w:t xml:space="preserve"> «КРЕАТИВ»</w:t>
      </w:r>
      <w:r w:rsidR="00F3516A" w:rsidRPr="002B3A08">
        <w:rPr>
          <w:sz w:val="28"/>
          <w:szCs w:val="28"/>
          <w:lang w:eastAsia="ar-SA"/>
        </w:rPr>
        <w:t xml:space="preserve"> объекта муниципального имущества, расположенного по адресу: г. Тольятти, ул. Лизы Чайкиной, д.79 (154,2 </w:t>
      </w:r>
      <w:proofErr w:type="spellStart"/>
      <w:r w:rsidR="00F3516A" w:rsidRPr="002B3A08">
        <w:rPr>
          <w:sz w:val="28"/>
          <w:szCs w:val="28"/>
          <w:lang w:eastAsia="ar-SA"/>
        </w:rPr>
        <w:t>кв.м</w:t>
      </w:r>
      <w:proofErr w:type="spellEnd"/>
      <w:r w:rsidR="00F3516A" w:rsidRPr="002B3A08">
        <w:rPr>
          <w:sz w:val="28"/>
          <w:szCs w:val="28"/>
          <w:lang w:eastAsia="ar-SA"/>
        </w:rPr>
        <w:t>).</w:t>
      </w:r>
    </w:p>
    <w:p w14:paraId="460250D6" w14:textId="77777777" w:rsidR="00F3516A" w:rsidRPr="002B3A08" w:rsidRDefault="00AD76B0" w:rsidP="002B3A08">
      <w:pPr>
        <w:widowControl w:val="0"/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2B3A08">
        <w:rPr>
          <w:sz w:val="28"/>
          <w:szCs w:val="28"/>
          <w:lang w:eastAsia="ar-SA"/>
        </w:rPr>
        <w:t xml:space="preserve">В организации дети занимаются по четырем различным направлениям: хореография, вокал, театральная деятельность, изобразительное и декоративно-прикладное искусство. </w:t>
      </w:r>
    </w:p>
    <w:p w14:paraId="61E3F7AF" w14:textId="77777777" w:rsidR="000E4622" w:rsidRPr="002B3A08" w:rsidRDefault="00AF01A1" w:rsidP="002B3A08">
      <w:pPr>
        <w:widowControl w:val="0"/>
        <w:tabs>
          <w:tab w:val="left" w:pos="709"/>
        </w:tabs>
        <w:suppressAutoHyphens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2B3A08">
        <w:rPr>
          <w:sz w:val="28"/>
          <w:szCs w:val="28"/>
          <w:lang w:eastAsia="ar-SA"/>
        </w:rPr>
        <w:t>Ф</w:t>
      </w:r>
      <w:r w:rsidR="00C150D2" w:rsidRPr="002B3A08">
        <w:rPr>
          <w:sz w:val="28"/>
          <w:szCs w:val="28"/>
          <w:lang w:eastAsia="ar-SA"/>
        </w:rPr>
        <w:t>актическое значение показателя</w:t>
      </w:r>
      <w:r w:rsidR="001509B8" w:rsidRPr="002B3A08">
        <w:rPr>
          <w:sz w:val="28"/>
          <w:szCs w:val="28"/>
          <w:lang w:eastAsia="ar-SA"/>
        </w:rPr>
        <w:t xml:space="preserve"> (индикатора) «Количество детей</w:t>
      </w:r>
      <w:r w:rsidR="00C3719A" w:rsidRPr="002B3A08">
        <w:rPr>
          <w:sz w:val="28"/>
          <w:szCs w:val="28"/>
          <w:lang w:eastAsia="ar-SA"/>
        </w:rPr>
        <w:t>,</w:t>
      </w:r>
      <w:r w:rsidR="001509B8" w:rsidRPr="002B3A08">
        <w:rPr>
          <w:sz w:val="28"/>
          <w:szCs w:val="28"/>
          <w:lang w:eastAsia="ar-SA"/>
        </w:rPr>
        <w:t xml:space="preserve"> получивших услугу на льготной основе</w:t>
      </w:r>
      <w:r w:rsidR="00C150D2" w:rsidRPr="002B3A08">
        <w:rPr>
          <w:sz w:val="28"/>
          <w:szCs w:val="28"/>
          <w:lang w:eastAsia="ar-SA"/>
        </w:rPr>
        <w:t>»</w:t>
      </w:r>
      <w:r w:rsidR="001509B8" w:rsidRPr="002B3A08">
        <w:rPr>
          <w:sz w:val="28"/>
          <w:szCs w:val="28"/>
          <w:lang w:eastAsia="ar-SA"/>
        </w:rPr>
        <w:t xml:space="preserve"> составило 12 </w:t>
      </w:r>
      <w:r w:rsidR="000E4622" w:rsidRPr="002B3A08">
        <w:rPr>
          <w:sz w:val="28"/>
          <w:szCs w:val="28"/>
          <w:lang w:eastAsia="ar-SA"/>
        </w:rPr>
        <w:t>ед.</w:t>
      </w:r>
      <w:r w:rsidR="004C3CDF" w:rsidRPr="002B3A08">
        <w:rPr>
          <w:color w:val="000000"/>
          <w:sz w:val="28"/>
          <w:szCs w:val="28"/>
        </w:rPr>
        <w:t xml:space="preserve"> </w:t>
      </w:r>
      <w:r w:rsidR="001509B8" w:rsidRPr="002B3A08">
        <w:rPr>
          <w:color w:val="000000"/>
          <w:sz w:val="28"/>
          <w:szCs w:val="28"/>
        </w:rPr>
        <w:t>(плановое значение 12</w:t>
      </w:r>
      <w:r w:rsidR="004C3CDF" w:rsidRPr="002B3A08">
        <w:rPr>
          <w:color w:val="000000"/>
          <w:sz w:val="28"/>
          <w:szCs w:val="28"/>
        </w:rPr>
        <w:t xml:space="preserve"> ед.).</w:t>
      </w:r>
      <w:r w:rsidR="000E4622" w:rsidRPr="002B3A08">
        <w:rPr>
          <w:sz w:val="28"/>
          <w:szCs w:val="28"/>
          <w:lang w:eastAsia="ar-SA"/>
        </w:rPr>
        <w:t xml:space="preserve"> </w:t>
      </w:r>
      <w:r w:rsidR="000E4622" w:rsidRPr="002B3A08">
        <w:rPr>
          <w:color w:val="000000"/>
          <w:sz w:val="28"/>
          <w:szCs w:val="28"/>
        </w:rPr>
        <w:t>Уровень дост</w:t>
      </w:r>
      <w:r w:rsidR="003B575E" w:rsidRPr="002B3A08">
        <w:rPr>
          <w:color w:val="000000"/>
          <w:sz w:val="28"/>
          <w:szCs w:val="28"/>
        </w:rPr>
        <w:t>ижения планового показателя 100</w:t>
      </w:r>
      <w:r w:rsidR="000E4622" w:rsidRPr="002B3A08">
        <w:rPr>
          <w:color w:val="000000"/>
          <w:sz w:val="28"/>
          <w:szCs w:val="28"/>
        </w:rPr>
        <w:t>%.</w:t>
      </w:r>
    </w:p>
    <w:p w14:paraId="01A1DB88" w14:textId="77777777" w:rsidR="00037698" w:rsidRPr="002B3A08" w:rsidRDefault="00037698" w:rsidP="002B3A08">
      <w:pPr>
        <w:pStyle w:val="msonormalcxspmiddle"/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B3A08">
        <w:rPr>
          <w:sz w:val="28"/>
          <w:szCs w:val="28"/>
        </w:rPr>
        <w:t>Оценка достижения плановых значений целевых показат</w:t>
      </w:r>
      <w:r w:rsidR="00221EC3" w:rsidRPr="002B3A08">
        <w:rPr>
          <w:sz w:val="28"/>
          <w:szCs w:val="28"/>
        </w:rPr>
        <w:t xml:space="preserve">елей (индикаторов) </w:t>
      </w:r>
      <w:hyperlink r:id="rId10" w:history="1">
        <w:r w:rsidR="00221EC3" w:rsidRPr="002B3A08">
          <w:rPr>
            <w:sz w:val="28"/>
            <w:szCs w:val="28"/>
          </w:rPr>
          <w:t>П</w:t>
        </w:r>
        <w:r w:rsidRPr="002B3A08">
          <w:rPr>
            <w:sz w:val="28"/>
            <w:szCs w:val="28"/>
          </w:rPr>
          <w:t>рограммы</w:t>
        </w:r>
      </w:hyperlink>
      <w:r w:rsidR="000B79FF">
        <w:rPr>
          <w:sz w:val="28"/>
          <w:szCs w:val="28"/>
        </w:rPr>
        <w:t xml:space="preserve"> за 2022</w:t>
      </w:r>
      <w:r w:rsidRPr="002B3A08">
        <w:rPr>
          <w:sz w:val="28"/>
          <w:szCs w:val="28"/>
        </w:rPr>
        <w:t xml:space="preserve"> год представлена в </w:t>
      </w:r>
      <w:hyperlink w:anchor="Par136" w:history="1">
        <w:r w:rsidR="00A93865" w:rsidRPr="009C4CEB">
          <w:rPr>
            <w:sz w:val="28"/>
            <w:szCs w:val="28"/>
          </w:rPr>
          <w:t>П</w:t>
        </w:r>
        <w:r w:rsidRPr="002B3A08">
          <w:rPr>
            <w:sz w:val="28"/>
            <w:szCs w:val="28"/>
          </w:rPr>
          <w:t xml:space="preserve">риложении </w:t>
        </w:r>
        <w:r w:rsidR="00386F4F" w:rsidRPr="002B3A08">
          <w:rPr>
            <w:sz w:val="28"/>
            <w:szCs w:val="28"/>
          </w:rPr>
          <w:t>№</w:t>
        </w:r>
        <w:r w:rsidRPr="002B3A08">
          <w:rPr>
            <w:sz w:val="28"/>
            <w:szCs w:val="28"/>
          </w:rPr>
          <w:t>2</w:t>
        </w:r>
      </w:hyperlink>
      <w:r w:rsidRPr="002B3A08">
        <w:rPr>
          <w:sz w:val="28"/>
          <w:szCs w:val="28"/>
        </w:rPr>
        <w:t xml:space="preserve"> к настоящему отчету.</w:t>
      </w:r>
    </w:p>
    <w:p w14:paraId="396F938C" w14:textId="77777777" w:rsidR="009D586B" w:rsidRPr="002B3A08" w:rsidRDefault="009D586B" w:rsidP="007A45A5">
      <w:pPr>
        <w:pStyle w:val="1"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color w:val="auto"/>
        </w:rPr>
      </w:pPr>
      <w:r w:rsidRPr="002B3A08">
        <w:rPr>
          <w:rFonts w:ascii="Times New Roman" w:hAnsi="Times New Roman" w:cs="Times New Roman"/>
          <w:b w:val="0"/>
          <w:color w:val="auto"/>
        </w:rPr>
        <w:t>ОЦЕНКА ЭФФЕКТИВНОСТИ РЕАЛИЗАЦИИ МУНИЦИПАЛЬНОЙ ПРОГРАММЫ</w:t>
      </w:r>
    </w:p>
    <w:p w14:paraId="087C42F9" w14:textId="77777777" w:rsidR="00037698" w:rsidRPr="002B3A08" w:rsidRDefault="00000000" w:rsidP="00F21D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204" w:history="1">
        <w:r w:rsidR="00037698" w:rsidRPr="002B3A08">
          <w:rPr>
            <w:rFonts w:ascii="Times New Roman" w:hAnsi="Times New Roman" w:cs="Times New Roman"/>
            <w:sz w:val="28"/>
            <w:szCs w:val="28"/>
          </w:rPr>
          <w:t>Оценка</w:t>
        </w:r>
      </w:hyperlink>
      <w:r w:rsidR="00037698" w:rsidRPr="002B3A08">
        <w:rPr>
          <w:rFonts w:ascii="Times New Roman" w:hAnsi="Times New Roman" w:cs="Times New Roman"/>
          <w:sz w:val="28"/>
          <w:szCs w:val="28"/>
        </w:rPr>
        <w:t xml:space="preserve"> эффективности реализации </w:t>
      </w:r>
      <w:hyperlink r:id="rId11" w:history="1">
        <w:r w:rsidR="00037698" w:rsidRPr="002B3A08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037698" w:rsidRPr="002B3A08">
        <w:rPr>
          <w:rFonts w:ascii="Times New Roman" w:hAnsi="Times New Roman" w:cs="Times New Roman"/>
          <w:sz w:val="28"/>
          <w:szCs w:val="28"/>
        </w:rPr>
        <w:t xml:space="preserve"> осуществлена исходя из принципа результативности выполнения мероприятий и эффективности использования финансовых средств.</w:t>
      </w:r>
    </w:p>
    <w:p w14:paraId="2221F29F" w14:textId="77777777" w:rsidR="00037698" w:rsidRPr="002B3A08" w:rsidRDefault="00037698" w:rsidP="00F21D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A08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(Э</w:t>
      </w:r>
      <w:r w:rsidRPr="002B3A0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2B3A08">
        <w:rPr>
          <w:rFonts w:ascii="Times New Roman" w:hAnsi="Times New Roman" w:cs="Times New Roman"/>
          <w:sz w:val="28"/>
          <w:szCs w:val="28"/>
        </w:rPr>
        <w:t>) в отчетном периоде рассчитана по формуле: Э</w:t>
      </w:r>
      <w:r w:rsidRPr="002B3A0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2B3A08">
        <w:rPr>
          <w:rFonts w:ascii="Times New Roman" w:hAnsi="Times New Roman" w:cs="Times New Roman"/>
          <w:sz w:val="28"/>
          <w:szCs w:val="28"/>
        </w:rPr>
        <w:t>= К1 х В1 + К2 х В2 + К3 х В3, где:</w:t>
      </w:r>
    </w:p>
    <w:p w14:paraId="0B657F07" w14:textId="77777777" w:rsidR="00037698" w:rsidRPr="002B3A08" w:rsidRDefault="00037698" w:rsidP="00F21D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A08">
        <w:rPr>
          <w:rFonts w:ascii="Times New Roman" w:hAnsi="Times New Roman" w:cs="Times New Roman"/>
          <w:sz w:val="28"/>
          <w:szCs w:val="28"/>
        </w:rPr>
        <w:t xml:space="preserve">К1 – уровень достижения показателей (индикаторов) муниципальной программы, рассчитан по формуле: </w:t>
      </w:r>
    </w:p>
    <w:p w14:paraId="4FC6EB09" w14:textId="77777777" w:rsidR="00037698" w:rsidRPr="002B3A08" w:rsidRDefault="00037698" w:rsidP="00F21D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A08">
        <w:rPr>
          <w:rFonts w:ascii="Times New Roman" w:hAnsi="Times New Roman" w:cs="Times New Roman"/>
          <w:sz w:val="28"/>
          <w:szCs w:val="28"/>
        </w:rPr>
        <w:t>К1 =</w:t>
      </w:r>
      <w:r w:rsidR="003B575E" w:rsidRPr="002B3A08">
        <w:rPr>
          <w:rFonts w:ascii="Times New Roman" w:hAnsi="Times New Roman" w:cs="Times New Roman"/>
          <w:sz w:val="28"/>
          <w:szCs w:val="28"/>
        </w:rPr>
        <w:t xml:space="preserve"> </w:t>
      </w:r>
      <w:r w:rsidR="00BC0021">
        <w:rPr>
          <w:rFonts w:ascii="Times New Roman" w:hAnsi="Times New Roman" w:cs="Times New Roman"/>
          <w:sz w:val="28"/>
          <w:szCs w:val="28"/>
        </w:rPr>
        <w:t>2002,</w:t>
      </w:r>
      <w:r w:rsidR="00FB0076">
        <w:rPr>
          <w:rFonts w:ascii="Times New Roman" w:hAnsi="Times New Roman" w:cs="Times New Roman"/>
          <w:sz w:val="28"/>
          <w:szCs w:val="28"/>
        </w:rPr>
        <w:t>5</w:t>
      </w:r>
      <w:r w:rsidR="00BC0021">
        <w:rPr>
          <w:rFonts w:ascii="Times New Roman" w:hAnsi="Times New Roman" w:cs="Times New Roman"/>
          <w:sz w:val="28"/>
          <w:szCs w:val="28"/>
        </w:rPr>
        <w:t>/20</w:t>
      </w:r>
      <w:r w:rsidR="00066124" w:rsidRPr="002B3A08">
        <w:rPr>
          <w:rFonts w:ascii="Times New Roman" w:hAnsi="Times New Roman" w:cs="Times New Roman"/>
          <w:sz w:val="28"/>
          <w:szCs w:val="28"/>
        </w:rPr>
        <w:t>=</w:t>
      </w:r>
      <w:r w:rsidR="00BC0021">
        <w:rPr>
          <w:rFonts w:ascii="Times New Roman" w:hAnsi="Times New Roman" w:cs="Times New Roman"/>
          <w:sz w:val="28"/>
          <w:szCs w:val="28"/>
        </w:rPr>
        <w:t>100,1</w:t>
      </w:r>
      <w:r w:rsidR="003C4A52" w:rsidRPr="002B3A08">
        <w:rPr>
          <w:rFonts w:ascii="Times New Roman" w:hAnsi="Times New Roman" w:cs="Times New Roman"/>
          <w:sz w:val="28"/>
          <w:szCs w:val="28"/>
        </w:rPr>
        <w:t>(%)</w:t>
      </w:r>
    </w:p>
    <w:p w14:paraId="1D339AA7" w14:textId="77777777" w:rsidR="00037698" w:rsidRPr="002B3A08" w:rsidRDefault="00037698" w:rsidP="00F21D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A08">
        <w:rPr>
          <w:rFonts w:ascii="Times New Roman" w:hAnsi="Times New Roman" w:cs="Times New Roman"/>
          <w:sz w:val="28"/>
          <w:szCs w:val="28"/>
        </w:rPr>
        <w:t xml:space="preserve">К2 – уровень исполнения планового объема финансового обеспечения муниципальной программы, рассчитан по формуле: </w:t>
      </w:r>
    </w:p>
    <w:p w14:paraId="5FC0BF19" w14:textId="77777777" w:rsidR="00037698" w:rsidRPr="002B3A08" w:rsidRDefault="00037698" w:rsidP="00F21D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A08">
        <w:rPr>
          <w:rFonts w:ascii="Times New Roman" w:hAnsi="Times New Roman" w:cs="Times New Roman"/>
          <w:sz w:val="28"/>
          <w:szCs w:val="28"/>
        </w:rPr>
        <w:t>К2</w:t>
      </w:r>
      <w:r w:rsidR="000E4622" w:rsidRPr="002B3A08">
        <w:rPr>
          <w:rFonts w:ascii="Times New Roman" w:hAnsi="Times New Roman" w:cs="Times New Roman"/>
          <w:sz w:val="28"/>
          <w:szCs w:val="28"/>
        </w:rPr>
        <w:t xml:space="preserve"> = </w:t>
      </w:r>
      <w:r w:rsidR="000B214B">
        <w:rPr>
          <w:rFonts w:ascii="Times New Roman" w:hAnsi="Times New Roman" w:cs="Times New Roman"/>
          <w:sz w:val="28"/>
          <w:szCs w:val="28"/>
        </w:rPr>
        <w:t>24 610,0</w:t>
      </w:r>
      <w:r w:rsidR="00ED1077" w:rsidRPr="002B3A08">
        <w:rPr>
          <w:rFonts w:ascii="Times New Roman" w:hAnsi="Times New Roman" w:cs="Times New Roman"/>
          <w:sz w:val="28"/>
          <w:szCs w:val="28"/>
        </w:rPr>
        <w:t>/</w:t>
      </w:r>
      <w:r w:rsidR="00FB0076">
        <w:rPr>
          <w:rFonts w:ascii="Times New Roman" w:hAnsi="Times New Roman" w:cs="Times New Roman"/>
          <w:sz w:val="28"/>
          <w:szCs w:val="28"/>
        </w:rPr>
        <w:t>24 </w:t>
      </w:r>
      <w:r w:rsidR="000B214B">
        <w:rPr>
          <w:rFonts w:ascii="Times New Roman" w:hAnsi="Times New Roman" w:cs="Times New Roman"/>
          <w:sz w:val="28"/>
          <w:szCs w:val="28"/>
        </w:rPr>
        <w:t>610</w:t>
      </w:r>
      <w:r w:rsidRPr="002B3A08">
        <w:rPr>
          <w:rFonts w:ascii="Times New Roman" w:hAnsi="Times New Roman" w:cs="Times New Roman"/>
          <w:sz w:val="28"/>
          <w:szCs w:val="28"/>
        </w:rPr>
        <w:t xml:space="preserve"> х 100=</w:t>
      </w:r>
      <w:r w:rsidR="00907639">
        <w:rPr>
          <w:rFonts w:ascii="Times New Roman" w:hAnsi="Times New Roman" w:cs="Times New Roman"/>
          <w:sz w:val="28"/>
          <w:szCs w:val="28"/>
        </w:rPr>
        <w:t>100</w:t>
      </w:r>
      <w:r w:rsidRPr="002B3A08">
        <w:rPr>
          <w:rFonts w:ascii="Times New Roman" w:hAnsi="Times New Roman" w:cs="Times New Roman"/>
          <w:sz w:val="28"/>
          <w:szCs w:val="28"/>
        </w:rPr>
        <w:t>(%)</w:t>
      </w:r>
    </w:p>
    <w:p w14:paraId="00701866" w14:textId="77777777" w:rsidR="00037698" w:rsidRPr="002B3A08" w:rsidRDefault="00037698" w:rsidP="00F21D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A08">
        <w:rPr>
          <w:rFonts w:ascii="Times New Roman" w:hAnsi="Times New Roman" w:cs="Times New Roman"/>
          <w:sz w:val="28"/>
          <w:szCs w:val="28"/>
        </w:rPr>
        <w:t>К3 – уровень исполнения плана реализации мероприятий муниципальной программы, рассчитан по формуле:</w:t>
      </w:r>
    </w:p>
    <w:p w14:paraId="6764AD43" w14:textId="77777777" w:rsidR="00037698" w:rsidRPr="002B3A08" w:rsidRDefault="00037698" w:rsidP="00F21D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A08">
        <w:rPr>
          <w:rFonts w:ascii="Times New Roman" w:hAnsi="Times New Roman" w:cs="Times New Roman"/>
          <w:sz w:val="28"/>
          <w:szCs w:val="28"/>
        </w:rPr>
        <w:t xml:space="preserve">К3 = </w:t>
      </w:r>
      <w:r w:rsidR="00667F86" w:rsidRPr="002B3A08">
        <w:rPr>
          <w:rFonts w:ascii="Times New Roman" w:hAnsi="Times New Roman" w:cs="Times New Roman"/>
          <w:sz w:val="28"/>
          <w:szCs w:val="28"/>
        </w:rPr>
        <w:t>11</w:t>
      </w:r>
      <w:r w:rsidRPr="002B3A08">
        <w:rPr>
          <w:rFonts w:ascii="Times New Roman" w:hAnsi="Times New Roman" w:cs="Times New Roman"/>
          <w:sz w:val="28"/>
          <w:szCs w:val="28"/>
        </w:rPr>
        <w:t>/</w:t>
      </w:r>
      <w:r w:rsidR="00CE75C0" w:rsidRPr="002B3A08">
        <w:rPr>
          <w:rFonts w:ascii="Times New Roman" w:hAnsi="Times New Roman" w:cs="Times New Roman"/>
          <w:sz w:val="28"/>
          <w:szCs w:val="28"/>
        </w:rPr>
        <w:t>11 х 100= 100</w:t>
      </w:r>
      <w:r w:rsidRPr="002B3A08">
        <w:rPr>
          <w:rFonts w:ascii="Times New Roman" w:hAnsi="Times New Roman" w:cs="Times New Roman"/>
          <w:sz w:val="28"/>
          <w:szCs w:val="28"/>
        </w:rPr>
        <w:t>(%)</w:t>
      </w:r>
    </w:p>
    <w:p w14:paraId="1C57C3A0" w14:textId="77777777" w:rsidR="00037698" w:rsidRPr="002B3A08" w:rsidRDefault="00037698" w:rsidP="00F21D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A08">
        <w:rPr>
          <w:rFonts w:ascii="Times New Roman" w:hAnsi="Times New Roman" w:cs="Times New Roman"/>
          <w:sz w:val="28"/>
          <w:szCs w:val="28"/>
        </w:rPr>
        <w:t>Весовые коэффициенты: В1=0,5; В2=0,2; В3=0,3</w:t>
      </w:r>
    </w:p>
    <w:p w14:paraId="6DF89FB9" w14:textId="77777777" w:rsidR="0011033A" w:rsidRPr="002B3A08" w:rsidRDefault="0011033A" w:rsidP="00F21D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A08">
        <w:rPr>
          <w:rFonts w:ascii="Times New Roman" w:hAnsi="Times New Roman" w:cs="Times New Roman"/>
          <w:sz w:val="28"/>
          <w:szCs w:val="28"/>
        </w:rPr>
        <w:t>Э</w:t>
      </w:r>
      <w:r w:rsidRPr="002B3A0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2B3A08">
        <w:rPr>
          <w:rFonts w:ascii="Times New Roman" w:hAnsi="Times New Roman" w:cs="Times New Roman"/>
          <w:sz w:val="28"/>
          <w:szCs w:val="28"/>
        </w:rPr>
        <w:t xml:space="preserve">= </w:t>
      </w:r>
      <w:r w:rsidR="00BC0021">
        <w:rPr>
          <w:rFonts w:ascii="Times New Roman" w:hAnsi="Times New Roman" w:cs="Times New Roman"/>
          <w:sz w:val="28"/>
          <w:szCs w:val="28"/>
        </w:rPr>
        <w:t>100,1</w:t>
      </w:r>
      <w:r w:rsidRPr="002B3A08">
        <w:rPr>
          <w:rFonts w:ascii="Times New Roman" w:hAnsi="Times New Roman" w:cs="Times New Roman"/>
          <w:sz w:val="28"/>
          <w:szCs w:val="28"/>
        </w:rPr>
        <w:t xml:space="preserve"> х 0,5 + </w:t>
      </w:r>
      <w:r w:rsidR="00CE75C0" w:rsidRPr="002B3A08">
        <w:rPr>
          <w:rFonts w:ascii="Times New Roman" w:hAnsi="Times New Roman" w:cs="Times New Roman"/>
          <w:sz w:val="28"/>
          <w:szCs w:val="28"/>
        </w:rPr>
        <w:t>100 х 0,2 + 100</w:t>
      </w:r>
      <w:r w:rsidRPr="002B3A08">
        <w:rPr>
          <w:rFonts w:ascii="Times New Roman" w:hAnsi="Times New Roman" w:cs="Times New Roman"/>
          <w:sz w:val="28"/>
          <w:szCs w:val="28"/>
        </w:rPr>
        <w:t>х 0,3 =</w:t>
      </w:r>
      <w:r w:rsidR="0084256F" w:rsidRPr="00842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0418">
        <w:rPr>
          <w:rFonts w:ascii="Times New Roman" w:hAnsi="Times New Roman" w:cs="Times New Roman"/>
          <w:color w:val="000000" w:themeColor="text1"/>
          <w:sz w:val="28"/>
          <w:szCs w:val="28"/>
        </w:rPr>
        <w:t>100,</w:t>
      </w:r>
      <w:r w:rsidR="007C4C1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B3A08">
        <w:rPr>
          <w:rFonts w:ascii="Times New Roman" w:hAnsi="Times New Roman" w:cs="Times New Roman"/>
          <w:sz w:val="28"/>
          <w:szCs w:val="28"/>
        </w:rPr>
        <w:t xml:space="preserve"> (%)</w:t>
      </w:r>
    </w:p>
    <w:p w14:paraId="76146ACC" w14:textId="77777777" w:rsidR="00037698" w:rsidRPr="002B3A08" w:rsidRDefault="00037698" w:rsidP="00F21D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A08">
        <w:rPr>
          <w:rFonts w:ascii="Times New Roman" w:hAnsi="Times New Roman" w:cs="Times New Roman"/>
          <w:sz w:val="28"/>
          <w:szCs w:val="28"/>
        </w:rPr>
        <w:t xml:space="preserve">Вывод: Значение показателя эффективности реализации муниципальной программы за отчетный </w:t>
      </w:r>
      <w:r w:rsidR="0011033A" w:rsidRPr="002B3A08">
        <w:rPr>
          <w:rFonts w:ascii="Times New Roman" w:hAnsi="Times New Roman" w:cs="Times New Roman"/>
          <w:sz w:val="28"/>
          <w:szCs w:val="28"/>
        </w:rPr>
        <w:t xml:space="preserve">период составило </w:t>
      </w:r>
      <w:r w:rsidRPr="002B3A08">
        <w:rPr>
          <w:rFonts w:ascii="Times New Roman" w:hAnsi="Times New Roman" w:cs="Times New Roman"/>
          <w:sz w:val="28"/>
          <w:szCs w:val="28"/>
        </w:rPr>
        <w:t xml:space="preserve"> </w:t>
      </w:r>
      <w:r w:rsidR="007C4C16">
        <w:rPr>
          <w:rFonts w:ascii="Times New Roman" w:hAnsi="Times New Roman" w:cs="Times New Roman"/>
          <w:sz w:val="28"/>
          <w:szCs w:val="28"/>
        </w:rPr>
        <w:t>100,1</w:t>
      </w:r>
      <w:r w:rsidRPr="002B3A08">
        <w:rPr>
          <w:rFonts w:ascii="Times New Roman" w:hAnsi="Times New Roman" w:cs="Times New Roman"/>
          <w:sz w:val="28"/>
          <w:szCs w:val="28"/>
        </w:rPr>
        <w:t>%, следовательно, реализация муниципальной программы оценивается как соответствующая запланированной</w:t>
      </w:r>
      <w:r w:rsidR="007E1BED" w:rsidRPr="002B3A08">
        <w:rPr>
          <w:rFonts w:ascii="Times New Roman" w:hAnsi="Times New Roman" w:cs="Times New Roman"/>
          <w:sz w:val="28"/>
          <w:szCs w:val="28"/>
        </w:rPr>
        <w:t xml:space="preserve"> (эффективная реализация муниципальной программы)</w:t>
      </w:r>
      <w:r w:rsidRPr="002B3A08">
        <w:rPr>
          <w:rFonts w:ascii="Times New Roman" w:hAnsi="Times New Roman" w:cs="Times New Roman"/>
          <w:sz w:val="28"/>
          <w:szCs w:val="28"/>
        </w:rPr>
        <w:t>.</w:t>
      </w:r>
      <w:r w:rsidR="007E1BED" w:rsidRPr="002B3A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521836" w14:textId="77777777" w:rsidR="009D586B" w:rsidRPr="002B3A08" w:rsidRDefault="009D586B" w:rsidP="007A45A5">
      <w:pPr>
        <w:pStyle w:val="1"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color w:val="auto"/>
        </w:rPr>
      </w:pPr>
      <w:r w:rsidRPr="002B3A08">
        <w:rPr>
          <w:rFonts w:ascii="Times New Roman" w:hAnsi="Times New Roman" w:cs="Times New Roman"/>
          <w:b w:val="0"/>
          <w:color w:val="auto"/>
        </w:rPr>
        <w:t xml:space="preserve"> РЕЗУЛЬТАТЫ РЕАЛИЗАЦИИ МУНИЦИПАЛЬНОЙ ПРОГРАММЫ</w:t>
      </w:r>
    </w:p>
    <w:p w14:paraId="50778C15" w14:textId="77777777" w:rsidR="00B8191E" w:rsidRDefault="00C76E49" w:rsidP="00F21D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A08">
        <w:rPr>
          <w:rFonts w:ascii="Times New Roman" w:hAnsi="Times New Roman" w:cs="Times New Roman"/>
          <w:sz w:val="28"/>
          <w:szCs w:val="28"/>
        </w:rPr>
        <w:t>По итогам реализации в 202</w:t>
      </w:r>
      <w:r w:rsidR="005F5AF1">
        <w:rPr>
          <w:rFonts w:ascii="Times New Roman" w:hAnsi="Times New Roman" w:cs="Times New Roman"/>
          <w:sz w:val="28"/>
          <w:szCs w:val="28"/>
        </w:rPr>
        <w:t>2</w:t>
      </w:r>
      <w:r w:rsidRPr="002B3A08">
        <w:rPr>
          <w:rFonts w:ascii="Times New Roman" w:hAnsi="Times New Roman" w:cs="Times New Roman"/>
          <w:sz w:val="28"/>
          <w:szCs w:val="28"/>
        </w:rPr>
        <w:t xml:space="preserve"> году программных мероприятий</w:t>
      </w:r>
      <w:r w:rsidR="00B8191E" w:rsidRPr="002B3A08">
        <w:rPr>
          <w:rFonts w:ascii="Times New Roman" w:hAnsi="Times New Roman" w:cs="Times New Roman"/>
          <w:sz w:val="28"/>
          <w:szCs w:val="28"/>
        </w:rPr>
        <w:t xml:space="preserve"> </w:t>
      </w:r>
      <w:r w:rsidRPr="002B3A08">
        <w:rPr>
          <w:rFonts w:ascii="Times New Roman" w:hAnsi="Times New Roman" w:cs="Times New Roman"/>
          <w:sz w:val="28"/>
          <w:szCs w:val="28"/>
        </w:rPr>
        <w:t xml:space="preserve">достигнуты следующие </w:t>
      </w:r>
      <w:r w:rsidR="00B8191E" w:rsidRPr="002B3A08">
        <w:rPr>
          <w:rFonts w:ascii="Times New Roman" w:hAnsi="Times New Roman" w:cs="Times New Roman"/>
          <w:sz w:val="28"/>
          <w:szCs w:val="28"/>
        </w:rPr>
        <w:t>показатели: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246"/>
        <w:gridCol w:w="1156"/>
        <w:gridCol w:w="1134"/>
        <w:gridCol w:w="1275"/>
        <w:gridCol w:w="1396"/>
        <w:gridCol w:w="1984"/>
      </w:tblGrid>
      <w:tr w:rsidR="00C76E49" w:rsidRPr="005F5AF1" w14:paraId="4A007E76" w14:textId="77777777" w:rsidTr="00195052">
        <w:tc>
          <w:tcPr>
            <w:tcW w:w="488" w:type="dxa"/>
          </w:tcPr>
          <w:p w14:paraId="1545F1E0" w14:textId="77777777" w:rsidR="00C76E49" w:rsidRPr="005F5AF1" w:rsidRDefault="00C76E49" w:rsidP="00ED7B7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246" w:type="dxa"/>
          </w:tcPr>
          <w:p w14:paraId="375CD599" w14:textId="77777777" w:rsidR="00C76E49" w:rsidRPr="005F5AF1" w:rsidRDefault="00C76E49" w:rsidP="00ED7B71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конечного результата</w:t>
            </w:r>
          </w:p>
        </w:tc>
        <w:tc>
          <w:tcPr>
            <w:tcW w:w="1156" w:type="dxa"/>
          </w:tcPr>
          <w:p w14:paraId="7F7B2366" w14:textId="77777777" w:rsidR="00C76E49" w:rsidRPr="005F5AF1" w:rsidRDefault="00C76E49" w:rsidP="00C76E49">
            <w:pPr>
              <w:pStyle w:val="ConsPlusNormal"/>
              <w:ind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Тип показателя (прямой/обратный)</w:t>
            </w:r>
          </w:p>
        </w:tc>
        <w:tc>
          <w:tcPr>
            <w:tcW w:w="1134" w:type="dxa"/>
          </w:tcPr>
          <w:p w14:paraId="3209F192" w14:textId="77777777" w:rsidR="00C76E49" w:rsidRPr="005F5AF1" w:rsidRDefault="00C76E49" w:rsidP="00C76E49">
            <w:pPr>
              <w:pStyle w:val="ConsPlusNormal"/>
              <w:tabs>
                <w:tab w:val="left" w:pos="181"/>
              </w:tabs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275" w:type="dxa"/>
          </w:tcPr>
          <w:p w14:paraId="42854F12" w14:textId="77777777" w:rsidR="00C76E49" w:rsidRPr="005F5AF1" w:rsidRDefault="00C76E49" w:rsidP="001950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396" w:type="dxa"/>
          </w:tcPr>
          <w:p w14:paraId="0F374800" w14:textId="77777777" w:rsidR="00C76E49" w:rsidRPr="005F5AF1" w:rsidRDefault="00C76E49" w:rsidP="001950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</w:t>
            </w:r>
          </w:p>
        </w:tc>
        <w:tc>
          <w:tcPr>
            <w:tcW w:w="1984" w:type="dxa"/>
          </w:tcPr>
          <w:p w14:paraId="56D1CF09" w14:textId="77777777" w:rsidR="00C76E49" w:rsidRPr="005F5AF1" w:rsidRDefault="00C76E49" w:rsidP="001950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Уровень достижения прямого (факт / план x 100) или обратного (план / факт x 100) показателя, (%)</w:t>
            </w:r>
          </w:p>
        </w:tc>
      </w:tr>
      <w:tr w:rsidR="00C76E49" w:rsidRPr="005F5AF1" w14:paraId="26BF2FB3" w14:textId="77777777" w:rsidTr="00195052">
        <w:tc>
          <w:tcPr>
            <w:tcW w:w="488" w:type="dxa"/>
          </w:tcPr>
          <w:p w14:paraId="100047D1" w14:textId="77777777" w:rsidR="00C76E49" w:rsidRPr="005F5AF1" w:rsidRDefault="00C76E49" w:rsidP="00ED7B71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6" w:type="dxa"/>
          </w:tcPr>
          <w:p w14:paraId="75CFD352" w14:textId="77777777" w:rsidR="00C76E49" w:rsidRPr="005F5AF1" w:rsidRDefault="00C76E49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</w:tcPr>
          <w:p w14:paraId="40EAEC0C" w14:textId="77777777" w:rsidR="00C76E49" w:rsidRPr="005F5AF1" w:rsidRDefault="00C76E49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F6E5A8F" w14:textId="77777777" w:rsidR="00C76E49" w:rsidRPr="005F5AF1" w:rsidRDefault="00C76E49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14:paraId="1794DD65" w14:textId="77777777" w:rsidR="00C76E49" w:rsidRPr="005F5AF1" w:rsidRDefault="00C76E49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6" w:type="dxa"/>
          </w:tcPr>
          <w:p w14:paraId="44FE1D12" w14:textId="77777777" w:rsidR="00C76E49" w:rsidRPr="005F5AF1" w:rsidRDefault="00C76E49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14:paraId="63AE09EA" w14:textId="77777777" w:rsidR="00C76E49" w:rsidRPr="005F5AF1" w:rsidRDefault="00C76E49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46163" w:rsidRPr="005F5AF1" w14:paraId="7B9E7F78" w14:textId="77777777" w:rsidTr="00C46163">
        <w:tc>
          <w:tcPr>
            <w:tcW w:w="9679" w:type="dxa"/>
            <w:gridSpan w:val="7"/>
          </w:tcPr>
          <w:p w14:paraId="0F95A9C4" w14:textId="77777777" w:rsidR="00C46163" w:rsidRPr="005F5AF1" w:rsidRDefault="00C46163" w:rsidP="00CE36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Целевые показ</w:t>
            </w:r>
            <w:r w:rsidR="00B22982">
              <w:rPr>
                <w:rFonts w:ascii="Times New Roman" w:hAnsi="Times New Roman" w:cs="Times New Roman"/>
                <w:sz w:val="24"/>
                <w:szCs w:val="24"/>
              </w:rPr>
              <w:t>атели (индикаторы) национального проекта «Малое и среднее предпринимательство и поддержка ин</w:t>
            </w:r>
            <w:r w:rsidR="00CE36E9">
              <w:rPr>
                <w:rFonts w:ascii="Times New Roman" w:hAnsi="Times New Roman" w:cs="Times New Roman"/>
                <w:sz w:val="24"/>
                <w:szCs w:val="24"/>
              </w:rPr>
              <w:t>дивидуальной предпринимательской инициативы»</w:t>
            </w: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 xml:space="preserve"> в части, касающейся городского округа Тольятти</w:t>
            </w:r>
          </w:p>
        </w:tc>
      </w:tr>
      <w:tr w:rsidR="00CB3C1C" w:rsidRPr="005F5AF1" w14:paraId="6B13B423" w14:textId="77777777" w:rsidTr="00195052">
        <w:tc>
          <w:tcPr>
            <w:tcW w:w="488" w:type="dxa"/>
          </w:tcPr>
          <w:p w14:paraId="0A8D1270" w14:textId="77777777" w:rsidR="00CB3C1C" w:rsidRPr="005F5AF1" w:rsidRDefault="00CB3C1C" w:rsidP="00355F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6" w:type="dxa"/>
          </w:tcPr>
          <w:p w14:paraId="6108FF45" w14:textId="77777777" w:rsidR="00CB3C1C" w:rsidRPr="005F5AF1" w:rsidRDefault="00352BF3" w:rsidP="005F693A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Количество самозанятых граждан</w:t>
            </w:r>
          </w:p>
        </w:tc>
        <w:tc>
          <w:tcPr>
            <w:tcW w:w="1156" w:type="dxa"/>
          </w:tcPr>
          <w:p w14:paraId="3135D6D4" w14:textId="77777777" w:rsidR="00CB3C1C" w:rsidRPr="005F5AF1" w:rsidRDefault="00352BF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</w:p>
        </w:tc>
        <w:tc>
          <w:tcPr>
            <w:tcW w:w="1134" w:type="dxa"/>
          </w:tcPr>
          <w:p w14:paraId="797F57E8" w14:textId="77777777" w:rsidR="00CB3C1C" w:rsidRPr="005F5AF1" w:rsidRDefault="00352BF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</w:tcPr>
          <w:p w14:paraId="255C57C5" w14:textId="77777777" w:rsidR="00CB3C1C" w:rsidRPr="005F5AF1" w:rsidRDefault="00352BF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24452</w:t>
            </w:r>
          </w:p>
        </w:tc>
        <w:tc>
          <w:tcPr>
            <w:tcW w:w="1396" w:type="dxa"/>
          </w:tcPr>
          <w:p w14:paraId="629FD70A" w14:textId="77777777" w:rsidR="00CB3C1C" w:rsidRPr="005F5AF1" w:rsidRDefault="00352BF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39913</w:t>
            </w:r>
          </w:p>
        </w:tc>
        <w:tc>
          <w:tcPr>
            <w:tcW w:w="1984" w:type="dxa"/>
          </w:tcPr>
          <w:p w14:paraId="2909767F" w14:textId="77777777" w:rsidR="00CB3C1C" w:rsidRPr="005F5AF1" w:rsidRDefault="00352BF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163,2</w:t>
            </w:r>
          </w:p>
        </w:tc>
      </w:tr>
      <w:tr w:rsidR="00CB3C1C" w:rsidRPr="005F5AF1" w14:paraId="326BDF80" w14:textId="77777777" w:rsidTr="00195052">
        <w:tc>
          <w:tcPr>
            <w:tcW w:w="488" w:type="dxa"/>
          </w:tcPr>
          <w:p w14:paraId="6DF27FEC" w14:textId="77777777" w:rsidR="00CB3C1C" w:rsidRPr="005F5AF1" w:rsidRDefault="00CB3C1C" w:rsidP="00355F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6" w:type="dxa"/>
          </w:tcPr>
          <w:p w14:paraId="0B227F71" w14:textId="77777777" w:rsidR="00CB3C1C" w:rsidRPr="005F5AF1" w:rsidRDefault="00352BF3" w:rsidP="005F693A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в сфере МСП</w:t>
            </w:r>
          </w:p>
        </w:tc>
        <w:tc>
          <w:tcPr>
            <w:tcW w:w="1156" w:type="dxa"/>
          </w:tcPr>
          <w:p w14:paraId="457FCB85" w14:textId="77777777" w:rsidR="00CB3C1C" w:rsidRPr="005F5AF1" w:rsidRDefault="00352BF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</w:p>
        </w:tc>
        <w:tc>
          <w:tcPr>
            <w:tcW w:w="1134" w:type="dxa"/>
          </w:tcPr>
          <w:p w14:paraId="52AF935E" w14:textId="77777777" w:rsidR="00CB3C1C" w:rsidRPr="005F5AF1" w:rsidRDefault="00352BF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</w:tcPr>
          <w:p w14:paraId="34B56620" w14:textId="77777777" w:rsidR="00CB3C1C" w:rsidRPr="005F5AF1" w:rsidRDefault="00D6481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153912</w:t>
            </w:r>
          </w:p>
        </w:tc>
        <w:tc>
          <w:tcPr>
            <w:tcW w:w="1396" w:type="dxa"/>
          </w:tcPr>
          <w:p w14:paraId="2E1B9F76" w14:textId="77777777" w:rsidR="00CB3C1C" w:rsidRPr="0084256F" w:rsidRDefault="00D64813" w:rsidP="00357E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1542</w:t>
            </w:r>
            <w:r w:rsidR="00357E4C" w:rsidRPr="00842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842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14:paraId="74C1306E" w14:textId="77777777" w:rsidR="00CB3C1C" w:rsidRPr="005F5AF1" w:rsidRDefault="00D6481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="008425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3C1C" w:rsidRPr="005F5AF1" w14:paraId="7BF88711" w14:textId="77777777" w:rsidTr="00195052">
        <w:tc>
          <w:tcPr>
            <w:tcW w:w="488" w:type="dxa"/>
          </w:tcPr>
          <w:p w14:paraId="6F6A0EEF" w14:textId="77777777" w:rsidR="00CB3C1C" w:rsidRPr="005F5AF1" w:rsidRDefault="00CB3C1C" w:rsidP="00355F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6" w:type="dxa"/>
          </w:tcPr>
          <w:p w14:paraId="52CBD412" w14:textId="77777777" w:rsidR="00CB3C1C" w:rsidRPr="005F5AF1" w:rsidRDefault="00D64813" w:rsidP="005F693A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Количество легализованных в сфере МСП</w:t>
            </w:r>
          </w:p>
        </w:tc>
        <w:tc>
          <w:tcPr>
            <w:tcW w:w="1156" w:type="dxa"/>
          </w:tcPr>
          <w:p w14:paraId="70938A15" w14:textId="77777777" w:rsidR="00CB3C1C" w:rsidRPr="005F5AF1" w:rsidRDefault="00D6481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</w:p>
        </w:tc>
        <w:tc>
          <w:tcPr>
            <w:tcW w:w="1134" w:type="dxa"/>
          </w:tcPr>
          <w:p w14:paraId="672535C5" w14:textId="77777777" w:rsidR="00CB3C1C" w:rsidRPr="005F5AF1" w:rsidRDefault="00D6481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</w:tcPr>
          <w:p w14:paraId="198CC75F" w14:textId="77777777" w:rsidR="00CB3C1C" w:rsidRPr="005F5AF1" w:rsidRDefault="00D64813" w:rsidP="005F693A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2083</w:t>
            </w:r>
          </w:p>
        </w:tc>
        <w:tc>
          <w:tcPr>
            <w:tcW w:w="1396" w:type="dxa"/>
          </w:tcPr>
          <w:p w14:paraId="48C94434" w14:textId="77777777" w:rsidR="00CB3C1C" w:rsidRPr="005F5AF1" w:rsidRDefault="00D6481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2606</w:t>
            </w:r>
          </w:p>
        </w:tc>
        <w:tc>
          <w:tcPr>
            <w:tcW w:w="1984" w:type="dxa"/>
          </w:tcPr>
          <w:p w14:paraId="6C4A5DAC" w14:textId="77777777" w:rsidR="00CB3C1C" w:rsidRPr="005F5AF1" w:rsidRDefault="00D6481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125,1</w:t>
            </w:r>
          </w:p>
        </w:tc>
      </w:tr>
      <w:tr w:rsidR="00352BF3" w:rsidRPr="005F5AF1" w14:paraId="6C233E84" w14:textId="77777777" w:rsidTr="00EE2AEB">
        <w:trPr>
          <w:trHeight w:val="2250"/>
        </w:trPr>
        <w:tc>
          <w:tcPr>
            <w:tcW w:w="488" w:type="dxa"/>
          </w:tcPr>
          <w:p w14:paraId="0862937C" w14:textId="77777777" w:rsidR="00352BF3" w:rsidRPr="005F5AF1" w:rsidRDefault="00352BF3" w:rsidP="00355F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6" w:type="dxa"/>
          </w:tcPr>
          <w:p w14:paraId="48C0BCB6" w14:textId="77777777" w:rsidR="00352BF3" w:rsidRPr="005F5AF1" w:rsidRDefault="00352BF3" w:rsidP="005F693A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МСП, отвечающих критериям отнесения к социальному предпринимательств</w:t>
            </w:r>
            <w:r w:rsidR="00EE2AE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56" w:type="dxa"/>
          </w:tcPr>
          <w:p w14:paraId="25146298" w14:textId="77777777" w:rsidR="00352BF3" w:rsidRPr="005F5AF1" w:rsidRDefault="00352BF3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</w:p>
        </w:tc>
        <w:tc>
          <w:tcPr>
            <w:tcW w:w="1134" w:type="dxa"/>
          </w:tcPr>
          <w:p w14:paraId="1A1717D8" w14:textId="77777777" w:rsidR="00352BF3" w:rsidRPr="005F5AF1" w:rsidRDefault="00352BF3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</w:tcPr>
          <w:p w14:paraId="02FA7CE9" w14:textId="77777777" w:rsidR="00352BF3" w:rsidRPr="005F5AF1" w:rsidRDefault="00352BF3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6" w:type="dxa"/>
          </w:tcPr>
          <w:p w14:paraId="5E96960A" w14:textId="77777777" w:rsidR="00352BF3" w:rsidRPr="00B22982" w:rsidRDefault="00B22982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52BF3" w:rsidRPr="00B22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14:paraId="5206DB98" w14:textId="77777777" w:rsidR="00352BF3" w:rsidRPr="00B22982" w:rsidRDefault="00B22982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166,7</w:t>
            </w:r>
          </w:p>
        </w:tc>
      </w:tr>
      <w:tr w:rsidR="00352BF3" w:rsidRPr="005F5AF1" w14:paraId="66EFFDE8" w14:textId="77777777" w:rsidTr="00195052">
        <w:tc>
          <w:tcPr>
            <w:tcW w:w="488" w:type="dxa"/>
          </w:tcPr>
          <w:p w14:paraId="1F22482A" w14:textId="77777777" w:rsidR="00352BF3" w:rsidRPr="005F5AF1" w:rsidRDefault="00352BF3" w:rsidP="00ED7B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6" w:type="dxa"/>
          </w:tcPr>
          <w:p w14:paraId="013730A1" w14:textId="77777777" w:rsidR="00352BF3" w:rsidRPr="005F5AF1" w:rsidRDefault="00352BF3" w:rsidP="005F693A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муниципальных СМИ, официальных сайтах, наружная реклама</w:t>
            </w:r>
          </w:p>
        </w:tc>
        <w:tc>
          <w:tcPr>
            <w:tcW w:w="1156" w:type="dxa"/>
          </w:tcPr>
          <w:p w14:paraId="3D513AE6" w14:textId="77777777" w:rsidR="00352BF3" w:rsidRPr="005F5AF1" w:rsidRDefault="00352BF3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</w:p>
        </w:tc>
        <w:tc>
          <w:tcPr>
            <w:tcW w:w="1134" w:type="dxa"/>
          </w:tcPr>
          <w:p w14:paraId="704D5C0D" w14:textId="77777777" w:rsidR="00352BF3" w:rsidRPr="005F5AF1" w:rsidRDefault="00352BF3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</w:tcPr>
          <w:p w14:paraId="62D14380" w14:textId="77777777" w:rsidR="00352BF3" w:rsidRPr="005F5AF1" w:rsidRDefault="00352BF3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96" w:type="dxa"/>
          </w:tcPr>
          <w:p w14:paraId="11176B2E" w14:textId="77777777" w:rsidR="00352BF3" w:rsidRPr="005F5AF1" w:rsidRDefault="00352BF3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</w:tcPr>
          <w:p w14:paraId="4A7789D8" w14:textId="77777777" w:rsidR="00352BF3" w:rsidRPr="005F5AF1" w:rsidRDefault="00352BF3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120,8</w:t>
            </w:r>
          </w:p>
        </w:tc>
      </w:tr>
      <w:tr w:rsidR="00352BF3" w:rsidRPr="005F5AF1" w14:paraId="105E39B2" w14:textId="77777777" w:rsidTr="00195052">
        <w:tc>
          <w:tcPr>
            <w:tcW w:w="488" w:type="dxa"/>
          </w:tcPr>
          <w:p w14:paraId="1FEC9057" w14:textId="77777777" w:rsidR="00352BF3" w:rsidRPr="005F5AF1" w:rsidRDefault="00352BF3" w:rsidP="00ED7B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6" w:type="dxa"/>
          </w:tcPr>
          <w:p w14:paraId="516A1207" w14:textId="77777777" w:rsidR="00352BF3" w:rsidRPr="005F5AF1" w:rsidRDefault="00352BF3" w:rsidP="005F693A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МСП – потенциальных экспортеров, направленных в РЭЦ</w:t>
            </w:r>
          </w:p>
        </w:tc>
        <w:tc>
          <w:tcPr>
            <w:tcW w:w="1156" w:type="dxa"/>
          </w:tcPr>
          <w:p w14:paraId="6D4267C3" w14:textId="77777777" w:rsidR="00352BF3" w:rsidRPr="005F5AF1" w:rsidRDefault="00352BF3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</w:p>
        </w:tc>
        <w:tc>
          <w:tcPr>
            <w:tcW w:w="1134" w:type="dxa"/>
          </w:tcPr>
          <w:p w14:paraId="2793A026" w14:textId="77777777" w:rsidR="00352BF3" w:rsidRPr="005F5AF1" w:rsidRDefault="00352BF3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</w:tcPr>
          <w:p w14:paraId="65739277" w14:textId="77777777" w:rsidR="00352BF3" w:rsidRPr="005F5AF1" w:rsidRDefault="00352BF3" w:rsidP="005F693A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96" w:type="dxa"/>
          </w:tcPr>
          <w:p w14:paraId="1DC6D612" w14:textId="77777777" w:rsidR="00352BF3" w:rsidRPr="00B22982" w:rsidRDefault="009D0409" w:rsidP="00357E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289</w:t>
            </w:r>
          </w:p>
        </w:tc>
        <w:tc>
          <w:tcPr>
            <w:tcW w:w="1984" w:type="dxa"/>
          </w:tcPr>
          <w:p w14:paraId="700F2729" w14:textId="77777777" w:rsidR="00352BF3" w:rsidRPr="00B22982" w:rsidRDefault="009D0409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825,7</w:t>
            </w:r>
          </w:p>
        </w:tc>
      </w:tr>
      <w:tr w:rsidR="00352BF3" w:rsidRPr="005F5AF1" w14:paraId="3820ED9A" w14:textId="77777777" w:rsidTr="00195052">
        <w:tc>
          <w:tcPr>
            <w:tcW w:w="488" w:type="dxa"/>
          </w:tcPr>
          <w:p w14:paraId="09D8276D" w14:textId="77777777" w:rsidR="00352BF3" w:rsidRPr="005F5AF1" w:rsidRDefault="00352BF3" w:rsidP="00ED7B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6" w:type="dxa"/>
          </w:tcPr>
          <w:p w14:paraId="446D3832" w14:textId="77777777" w:rsidR="00352BF3" w:rsidRPr="005F5AF1" w:rsidRDefault="00352BF3" w:rsidP="005F693A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МСП, участников региональных предпринимательских конкурсов</w:t>
            </w:r>
          </w:p>
        </w:tc>
        <w:tc>
          <w:tcPr>
            <w:tcW w:w="1156" w:type="dxa"/>
          </w:tcPr>
          <w:p w14:paraId="2D11A776" w14:textId="77777777" w:rsidR="00352BF3" w:rsidRPr="005F5AF1" w:rsidRDefault="00352BF3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</w:p>
        </w:tc>
        <w:tc>
          <w:tcPr>
            <w:tcW w:w="1134" w:type="dxa"/>
          </w:tcPr>
          <w:p w14:paraId="195236C8" w14:textId="77777777" w:rsidR="00352BF3" w:rsidRPr="005F5AF1" w:rsidRDefault="00352BF3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</w:tcPr>
          <w:p w14:paraId="020C5321" w14:textId="77777777" w:rsidR="00352BF3" w:rsidRPr="005F5AF1" w:rsidRDefault="00352BF3" w:rsidP="005F693A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96" w:type="dxa"/>
          </w:tcPr>
          <w:p w14:paraId="2DDDBC81" w14:textId="77777777" w:rsidR="00352BF3" w:rsidRPr="005F5AF1" w:rsidRDefault="00352BF3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4" w:type="dxa"/>
          </w:tcPr>
          <w:p w14:paraId="2E957E74" w14:textId="77777777" w:rsidR="00352BF3" w:rsidRPr="005F5AF1" w:rsidRDefault="00352BF3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352BF3" w:rsidRPr="005F5AF1" w14:paraId="2394760E" w14:textId="77777777" w:rsidTr="00195052">
        <w:tc>
          <w:tcPr>
            <w:tcW w:w="488" w:type="dxa"/>
          </w:tcPr>
          <w:p w14:paraId="6247EF08" w14:textId="77777777" w:rsidR="00352BF3" w:rsidRPr="005F5AF1" w:rsidRDefault="00352BF3" w:rsidP="00ED7B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6" w:type="dxa"/>
          </w:tcPr>
          <w:p w14:paraId="7CA9E7AF" w14:textId="77777777" w:rsidR="00352BF3" w:rsidRPr="005F5AF1" w:rsidRDefault="00352BF3" w:rsidP="005F693A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Количество направленных в АО «ГФСО» заявок от субъектов МСП, заинтересованных в получении финансовой поддержки</w:t>
            </w:r>
          </w:p>
        </w:tc>
        <w:tc>
          <w:tcPr>
            <w:tcW w:w="1156" w:type="dxa"/>
          </w:tcPr>
          <w:p w14:paraId="1D2A265A" w14:textId="77777777" w:rsidR="00352BF3" w:rsidRPr="005F5AF1" w:rsidRDefault="00352BF3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</w:p>
        </w:tc>
        <w:tc>
          <w:tcPr>
            <w:tcW w:w="1134" w:type="dxa"/>
          </w:tcPr>
          <w:p w14:paraId="750E153F" w14:textId="77777777" w:rsidR="00352BF3" w:rsidRPr="005F5AF1" w:rsidRDefault="00352BF3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</w:tcPr>
          <w:p w14:paraId="385207D3" w14:textId="77777777" w:rsidR="00352BF3" w:rsidRPr="00B22982" w:rsidRDefault="00B22982" w:rsidP="00071844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396" w:type="dxa"/>
          </w:tcPr>
          <w:p w14:paraId="3E02FFE5" w14:textId="77777777" w:rsidR="00352BF3" w:rsidRPr="005F5AF1" w:rsidRDefault="00352BF3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84" w:type="dxa"/>
          </w:tcPr>
          <w:p w14:paraId="141FD0A8" w14:textId="77777777" w:rsidR="00352BF3" w:rsidRPr="00B22982" w:rsidRDefault="00352BF3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146,2</w:t>
            </w:r>
          </w:p>
        </w:tc>
      </w:tr>
      <w:tr w:rsidR="00352BF3" w:rsidRPr="005F5AF1" w14:paraId="735FA338" w14:textId="77777777" w:rsidTr="00195052">
        <w:tc>
          <w:tcPr>
            <w:tcW w:w="488" w:type="dxa"/>
          </w:tcPr>
          <w:p w14:paraId="1181B355" w14:textId="77777777" w:rsidR="00352BF3" w:rsidRPr="005F5AF1" w:rsidRDefault="00352BF3" w:rsidP="00ED7B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46" w:type="dxa"/>
          </w:tcPr>
          <w:p w14:paraId="37C978DB" w14:textId="77777777" w:rsidR="00352BF3" w:rsidRPr="005F5AF1" w:rsidRDefault="00352BF3" w:rsidP="005F693A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 xml:space="preserve">Объем поддержанного экспорта субъектов МСП – экспортеров, </w:t>
            </w:r>
            <w:proofErr w:type="spellStart"/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заклюшивших</w:t>
            </w:r>
            <w:proofErr w:type="spellEnd"/>
            <w:r w:rsidRPr="005F5AF1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экспортные контракты по результатам услуг РЭЦ</w:t>
            </w:r>
          </w:p>
        </w:tc>
        <w:tc>
          <w:tcPr>
            <w:tcW w:w="1156" w:type="dxa"/>
          </w:tcPr>
          <w:p w14:paraId="472E2D25" w14:textId="77777777" w:rsidR="00352BF3" w:rsidRPr="005F5AF1" w:rsidRDefault="00352BF3" w:rsidP="005F693A">
            <w:pPr>
              <w:pStyle w:val="ConsPlusNormal"/>
              <w:ind w:firstLine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</w:p>
        </w:tc>
        <w:tc>
          <w:tcPr>
            <w:tcW w:w="1134" w:type="dxa"/>
          </w:tcPr>
          <w:p w14:paraId="5186B823" w14:textId="77777777" w:rsidR="00352BF3" w:rsidRPr="005F5AF1" w:rsidRDefault="00352BF3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Тыс. долл.</w:t>
            </w:r>
          </w:p>
        </w:tc>
        <w:tc>
          <w:tcPr>
            <w:tcW w:w="1275" w:type="dxa"/>
          </w:tcPr>
          <w:p w14:paraId="3852EC6F" w14:textId="77777777" w:rsidR="00352BF3" w:rsidRPr="005F5AF1" w:rsidRDefault="00352BF3" w:rsidP="005F693A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14884,3</w:t>
            </w:r>
          </w:p>
        </w:tc>
        <w:tc>
          <w:tcPr>
            <w:tcW w:w="1396" w:type="dxa"/>
          </w:tcPr>
          <w:p w14:paraId="6045305E" w14:textId="77777777" w:rsidR="00352BF3" w:rsidRPr="005F5AF1" w:rsidRDefault="00352BF3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31586,2</w:t>
            </w:r>
          </w:p>
        </w:tc>
        <w:tc>
          <w:tcPr>
            <w:tcW w:w="1984" w:type="dxa"/>
          </w:tcPr>
          <w:p w14:paraId="595D8261" w14:textId="77777777" w:rsidR="00352BF3" w:rsidRPr="005F5AF1" w:rsidRDefault="00352BF3" w:rsidP="005F6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</w:tr>
      <w:tr w:rsidR="00352BF3" w:rsidRPr="005F5AF1" w14:paraId="6B58909C" w14:textId="77777777" w:rsidTr="00ED7B71">
        <w:tc>
          <w:tcPr>
            <w:tcW w:w="9679" w:type="dxa"/>
            <w:gridSpan w:val="7"/>
          </w:tcPr>
          <w:p w14:paraId="37058F55" w14:textId="77777777" w:rsidR="00352BF3" w:rsidRPr="005F5AF1" w:rsidRDefault="00352BF3" w:rsidP="00C76E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Стратегии</w:t>
            </w:r>
          </w:p>
        </w:tc>
      </w:tr>
      <w:tr w:rsidR="00352BF3" w:rsidRPr="005F5AF1" w14:paraId="04451FB0" w14:textId="77777777" w:rsidTr="00195052">
        <w:tc>
          <w:tcPr>
            <w:tcW w:w="488" w:type="dxa"/>
          </w:tcPr>
          <w:p w14:paraId="3FB09D9E" w14:textId="77777777" w:rsidR="00352BF3" w:rsidRPr="005F5AF1" w:rsidRDefault="00352BF3" w:rsidP="00844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6" w:type="dxa"/>
          </w:tcPr>
          <w:p w14:paraId="759B946E" w14:textId="77777777" w:rsidR="00352BF3" w:rsidRPr="005F5AF1" w:rsidRDefault="00352BF3" w:rsidP="00195052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нормативных правовых актов (проектов), прошедших процедуру оценки регулирующего воздействия и экспертизы</w:t>
            </w:r>
          </w:p>
        </w:tc>
        <w:tc>
          <w:tcPr>
            <w:tcW w:w="1156" w:type="dxa"/>
          </w:tcPr>
          <w:p w14:paraId="6C9A3E96" w14:textId="77777777" w:rsidR="00352BF3" w:rsidRPr="005F5AF1" w:rsidRDefault="00352BF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</w:p>
        </w:tc>
        <w:tc>
          <w:tcPr>
            <w:tcW w:w="1134" w:type="dxa"/>
          </w:tcPr>
          <w:p w14:paraId="745FFFCB" w14:textId="77777777" w:rsidR="00352BF3" w:rsidRPr="005F5AF1" w:rsidRDefault="00352BF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</w:tcPr>
          <w:p w14:paraId="21E4FFF7" w14:textId="77777777" w:rsidR="00352BF3" w:rsidRPr="005F5AF1" w:rsidRDefault="00352BF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96" w:type="dxa"/>
          </w:tcPr>
          <w:p w14:paraId="693C6BE3" w14:textId="77777777" w:rsidR="00352BF3" w:rsidRPr="0084256F" w:rsidRDefault="00A83E04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1984" w:type="dxa"/>
          </w:tcPr>
          <w:p w14:paraId="4E03D668" w14:textId="77777777" w:rsidR="00352BF3" w:rsidRPr="0084256F" w:rsidRDefault="00352BF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BE2E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6,67</w:t>
            </w:r>
          </w:p>
        </w:tc>
      </w:tr>
      <w:tr w:rsidR="00352BF3" w:rsidRPr="005F5AF1" w14:paraId="2E38E9EF" w14:textId="77777777" w:rsidTr="00195052">
        <w:tc>
          <w:tcPr>
            <w:tcW w:w="488" w:type="dxa"/>
          </w:tcPr>
          <w:p w14:paraId="6ADD567C" w14:textId="77777777" w:rsidR="00352BF3" w:rsidRPr="005F5AF1" w:rsidRDefault="00352BF3" w:rsidP="00844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46" w:type="dxa"/>
          </w:tcPr>
          <w:p w14:paraId="484BD20D" w14:textId="77777777" w:rsidR="00352BF3" w:rsidRPr="005F5AF1" w:rsidRDefault="00352BF3" w:rsidP="00195052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получивших поддержку в центре «Мой бизнес»</w:t>
            </w:r>
          </w:p>
        </w:tc>
        <w:tc>
          <w:tcPr>
            <w:tcW w:w="1156" w:type="dxa"/>
          </w:tcPr>
          <w:p w14:paraId="1FC61211" w14:textId="77777777" w:rsidR="00352BF3" w:rsidRPr="005F5AF1" w:rsidRDefault="00352BF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</w:p>
        </w:tc>
        <w:tc>
          <w:tcPr>
            <w:tcW w:w="1134" w:type="dxa"/>
          </w:tcPr>
          <w:p w14:paraId="0CAFEBBF" w14:textId="77777777" w:rsidR="00352BF3" w:rsidRPr="005F5AF1" w:rsidRDefault="00352BF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</w:tcPr>
          <w:p w14:paraId="53F3C27F" w14:textId="77777777" w:rsidR="00352BF3" w:rsidRPr="005F5AF1" w:rsidRDefault="00D6481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396" w:type="dxa"/>
          </w:tcPr>
          <w:p w14:paraId="4979603F" w14:textId="77777777" w:rsidR="00352BF3" w:rsidRPr="00071844" w:rsidRDefault="00D6481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844">
              <w:rPr>
                <w:rFonts w:ascii="Times New Roman" w:hAnsi="Times New Roman" w:cs="Times New Roman"/>
                <w:sz w:val="24"/>
                <w:szCs w:val="24"/>
              </w:rPr>
              <w:t>3710</w:t>
            </w:r>
          </w:p>
        </w:tc>
        <w:tc>
          <w:tcPr>
            <w:tcW w:w="1984" w:type="dxa"/>
          </w:tcPr>
          <w:p w14:paraId="506E301F" w14:textId="77777777" w:rsidR="00352BF3" w:rsidRPr="005F5AF1" w:rsidRDefault="00D64813" w:rsidP="008443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AF1">
              <w:rPr>
                <w:rFonts w:ascii="Times New Roman" w:hAnsi="Times New Roman" w:cs="Times New Roman"/>
                <w:sz w:val="24"/>
                <w:szCs w:val="24"/>
              </w:rPr>
              <w:t>148,4</w:t>
            </w:r>
          </w:p>
        </w:tc>
      </w:tr>
    </w:tbl>
    <w:p w14:paraId="5873330A" w14:textId="77777777" w:rsidR="00B32D26" w:rsidRPr="002B3A08" w:rsidRDefault="00B32D26" w:rsidP="001A26D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79EFD5" w14:textId="77777777" w:rsidR="00037698" w:rsidRDefault="0044768B" w:rsidP="001A26D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A08">
        <w:rPr>
          <w:rFonts w:ascii="Times New Roman" w:hAnsi="Times New Roman" w:cs="Times New Roman"/>
          <w:sz w:val="28"/>
          <w:szCs w:val="28"/>
        </w:rPr>
        <w:t>Значительное превышение фактических результатов, позволяет сделать вывод</w:t>
      </w:r>
      <w:r w:rsidR="000D0F26" w:rsidRPr="002B3A08">
        <w:rPr>
          <w:rFonts w:ascii="Times New Roman" w:hAnsi="Times New Roman" w:cs="Times New Roman"/>
          <w:sz w:val="28"/>
          <w:szCs w:val="28"/>
        </w:rPr>
        <w:t>:</w:t>
      </w:r>
      <w:r w:rsidRPr="002B3A08">
        <w:rPr>
          <w:rFonts w:ascii="Times New Roman" w:hAnsi="Times New Roman" w:cs="Times New Roman"/>
          <w:sz w:val="28"/>
          <w:szCs w:val="28"/>
        </w:rPr>
        <w:t xml:space="preserve"> </w:t>
      </w:r>
      <w:r w:rsidR="00B71086" w:rsidRPr="002B3A08">
        <w:rPr>
          <w:rFonts w:ascii="Times New Roman" w:hAnsi="Times New Roman" w:cs="Times New Roman"/>
          <w:sz w:val="28"/>
          <w:szCs w:val="28"/>
        </w:rPr>
        <w:t xml:space="preserve">Реализация Программы </w:t>
      </w:r>
      <w:r w:rsidR="00675F8B" w:rsidRPr="002B3A08">
        <w:rPr>
          <w:rFonts w:ascii="Times New Roman" w:hAnsi="Times New Roman" w:cs="Times New Roman"/>
          <w:sz w:val="28"/>
          <w:szCs w:val="28"/>
        </w:rPr>
        <w:t>обеспечивае</w:t>
      </w:r>
      <w:r w:rsidRPr="002B3A08">
        <w:rPr>
          <w:rFonts w:ascii="Times New Roman" w:hAnsi="Times New Roman" w:cs="Times New Roman"/>
          <w:sz w:val="28"/>
          <w:szCs w:val="28"/>
        </w:rPr>
        <w:t>т устойчивое развитие предпринимательства как важнейшего компонента формирования оптимальной территориальной и отраслевой экономики, как способа создания новых рабочих мест, рационального использования природных, материальных и трудовых ресурсов, как одного из источников</w:t>
      </w:r>
      <w:r w:rsidR="000D0F26" w:rsidRPr="002B3A08">
        <w:rPr>
          <w:rFonts w:ascii="Times New Roman" w:hAnsi="Times New Roman" w:cs="Times New Roman"/>
          <w:sz w:val="28"/>
          <w:szCs w:val="28"/>
        </w:rPr>
        <w:t xml:space="preserve"> пополнения бюджета.</w:t>
      </w:r>
      <w:r w:rsidRPr="002B3A0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EF2991F" w14:textId="77777777" w:rsidR="004E6AF6" w:rsidRDefault="004E6AF6" w:rsidP="004E6AF6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BE8EC76" w14:textId="77777777" w:rsidR="004E6AF6" w:rsidRDefault="004E6AF6" w:rsidP="004E6AF6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1C45F89" w14:textId="77777777" w:rsidR="004E6AF6" w:rsidRDefault="004E6AF6" w:rsidP="004E6AF6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руководителя департамента</w:t>
      </w:r>
    </w:p>
    <w:p w14:paraId="3591B721" w14:textId="77777777" w:rsidR="004E6AF6" w:rsidRPr="002B3A08" w:rsidRDefault="004E6AF6" w:rsidP="004E6AF6">
      <w:pPr>
        <w:pStyle w:val="ConsPlusNormal"/>
        <w:spacing w:line="360" w:lineRule="auto"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экономического развития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Я.С. Жаркова</w:t>
      </w:r>
    </w:p>
    <w:sectPr w:rsidR="004E6AF6" w:rsidRPr="002B3A08" w:rsidSect="00037698">
      <w:headerReference w:type="default" r:id="rId12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23FD6" w14:textId="77777777" w:rsidR="006A3BD7" w:rsidRDefault="006A3BD7" w:rsidP="00E96EA6">
      <w:r>
        <w:separator/>
      </w:r>
    </w:p>
  </w:endnote>
  <w:endnote w:type="continuationSeparator" w:id="0">
    <w:p w14:paraId="19C731A9" w14:textId="77777777" w:rsidR="006A3BD7" w:rsidRDefault="006A3BD7" w:rsidP="00E96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A345A" w14:textId="77777777" w:rsidR="006A3BD7" w:rsidRDefault="006A3BD7" w:rsidP="00E96EA6">
      <w:r>
        <w:separator/>
      </w:r>
    </w:p>
  </w:footnote>
  <w:footnote w:type="continuationSeparator" w:id="0">
    <w:p w14:paraId="6D04B0DF" w14:textId="77777777" w:rsidR="006A3BD7" w:rsidRDefault="006A3BD7" w:rsidP="00E96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8433969"/>
      <w:docPartObj>
        <w:docPartGallery w:val="Page Numbers (Top of Page)"/>
        <w:docPartUnique/>
      </w:docPartObj>
    </w:sdtPr>
    <w:sdtContent>
      <w:p w14:paraId="502E940E" w14:textId="77777777" w:rsidR="007B26B0" w:rsidRDefault="00806385">
        <w:pPr>
          <w:pStyle w:val="a9"/>
          <w:jc w:val="center"/>
        </w:pPr>
        <w:r>
          <w:fldChar w:fldCharType="begin"/>
        </w:r>
        <w:r w:rsidR="008C7101">
          <w:instrText xml:space="preserve"> PAGE   \* MERGEFORMAT </w:instrText>
        </w:r>
        <w:r>
          <w:fldChar w:fldCharType="separate"/>
        </w:r>
        <w:r w:rsidR="007A6F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5F2B880" w14:textId="77777777" w:rsidR="007B26B0" w:rsidRDefault="007B26B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30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44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9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1584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rPr>
        <w:rFonts w:ascii="Symbol" w:eastAsia="Times New Roman" w:hAnsi="Symbol" w:cs="Symbol" w:hint="default"/>
        <w:b w:val="0"/>
        <w:bCs w:val="0"/>
        <w:i w:val="0"/>
        <w:iCs w:val="0"/>
        <w:strike w:val="0"/>
        <w:dstrike w:val="0"/>
        <w:color w:val="000000"/>
        <w:sz w:val="24"/>
        <w:szCs w:val="24"/>
        <w:shd w:val="clear" w:color="auto" w:fill="auto"/>
        <w:em w:val="none"/>
        <w:lang w:val="en-U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207FAD"/>
    <w:multiLevelType w:val="multilevel"/>
    <w:tmpl w:val="B7A4B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81723"/>
    <w:multiLevelType w:val="hybridMultilevel"/>
    <w:tmpl w:val="C226CFD8"/>
    <w:lvl w:ilvl="0" w:tplc="1A48BC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42CCA"/>
    <w:multiLevelType w:val="hybridMultilevel"/>
    <w:tmpl w:val="78A00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3001C"/>
    <w:multiLevelType w:val="multilevel"/>
    <w:tmpl w:val="FF64303A"/>
    <w:lvl w:ilvl="0">
      <w:start w:val="1"/>
      <w:numFmt w:val="decimal"/>
      <w:lvlText w:val="%1.)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1FD14DCD"/>
    <w:multiLevelType w:val="multilevel"/>
    <w:tmpl w:val="E6A605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0087DCC"/>
    <w:multiLevelType w:val="multilevel"/>
    <w:tmpl w:val="A7E6A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317D54"/>
    <w:multiLevelType w:val="multilevel"/>
    <w:tmpl w:val="72442E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41B6378"/>
    <w:multiLevelType w:val="hybridMultilevel"/>
    <w:tmpl w:val="1F3A57E8"/>
    <w:lvl w:ilvl="0" w:tplc="B51C8CD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CC28BE"/>
    <w:multiLevelType w:val="hybridMultilevel"/>
    <w:tmpl w:val="2850F1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FF5023C"/>
    <w:multiLevelType w:val="hybridMultilevel"/>
    <w:tmpl w:val="AA12E0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2AC0F17"/>
    <w:multiLevelType w:val="hybridMultilevel"/>
    <w:tmpl w:val="1A1AB294"/>
    <w:lvl w:ilvl="0" w:tplc="ACDAD9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F3E6A"/>
    <w:multiLevelType w:val="multilevel"/>
    <w:tmpl w:val="6E88C1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53FF2BD9"/>
    <w:multiLevelType w:val="hybridMultilevel"/>
    <w:tmpl w:val="C226CFD8"/>
    <w:lvl w:ilvl="0" w:tplc="1A48BC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21C03"/>
    <w:multiLevelType w:val="multilevel"/>
    <w:tmpl w:val="9216E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512C4E"/>
    <w:multiLevelType w:val="multilevel"/>
    <w:tmpl w:val="D20E1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729112696">
    <w:abstractNumId w:val="14"/>
  </w:num>
  <w:num w:numId="2" w16cid:durableId="730232663">
    <w:abstractNumId w:val="3"/>
  </w:num>
  <w:num w:numId="3" w16cid:durableId="1972124644">
    <w:abstractNumId w:val="5"/>
  </w:num>
  <w:num w:numId="4" w16cid:durableId="956328427">
    <w:abstractNumId w:val="12"/>
  </w:num>
  <w:num w:numId="5" w16cid:durableId="1781221162">
    <w:abstractNumId w:val="15"/>
  </w:num>
  <w:num w:numId="6" w16cid:durableId="481388057">
    <w:abstractNumId w:val="9"/>
  </w:num>
  <w:num w:numId="7" w16cid:durableId="1321890113">
    <w:abstractNumId w:val="6"/>
  </w:num>
  <w:num w:numId="8" w16cid:durableId="190920453">
    <w:abstractNumId w:val="16"/>
  </w:num>
  <w:num w:numId="9" w16cid:durableId="1062948431">
    <w:abstractNumId w:val="13"/>
  </w:num>
  <w:num w:numId="10" w16cid:durableId="1036927570">
    <w:abstractNumId w:val="8"/>
  </w:num>
  <w:num w:numId="11" w16cid:durableId="1937054431">
    <w:abstractNumId w:val="7"/>
  </w:num>
  <w:num w:numId="12" w16cid:durableId="792673852">
    <w:abstractNumId w:val="2"/>
  </w:num>
  <w:num w:numId="13" w16cid:durableId="16060413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5819012">
    <w:abstractNumId w:val="11"/>
  </w:num>
  <w:num w:numId="15" w16cid:durableId="1398481974">
    <w:abstractNumId w:val="4"/>
  </w:num>
  <w:num w:numId="16" w16cid:durableId="261230185">
    <w:abstractNumId w:val="1"/>
  </w:num>
  <w:num w:numId="17" w16cid:durableId="16164473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586B"/>
    <w:rsid w:val="000008CE"/>
    <w:rsid w:val="00003C94"/>
    <w:rsid w:val="000041EB"/>
    <w:rsid w:val="00004BBC"/>
    <w:rsid w:val="0000747E"/>
    <w:rsid w:val="00010430"/>
    <w:rsid w:val="00010537"/>
    <w:rsid w:val="000238BE"/>
    <w:rsid w:val="00023D60"/>
    <w:rsid w:val="00024322"/>
    <w:rsid w:val="000268A5"/>
    <w:rsid w:val="000309D1"/>
    <w:rsid w:val="000350E6"/>
    <w:rsid w:val="00036532"/>
    <w:rsid w:val="0003690C"/>
    <w:rsid w:val="00037698"/>
    <w:rsid w:val="00047071"/>
    <w:rsid w:val="00050DF6"/>
    <w:rsid w:val="00053AF4"/>
    <w:rsid w:val="00053CA8"/>
    <w:rsid w:val="000551FD"/>
    <w:rsid w:val="00063186"/>
    <w:rsid w:val="0006589B"/>
    <w:rsid w:val="00066124"/>
    <w:rsid w:val="00071844"/>
    <w:rsid w:val="0007185D"/>
    <w:rsid w:val="00072559"/>
    <w:rsid w:val="000730A7"/>
    <w:rsid w:val="00073658"/>
    <w:rsid w:val="00074F6F"/>
    <w:rsid w:val="000842F9"/>
    <w:rsid w:val="000861AB"/>
    <w:rsid w:val="00087877"/>
    <w:rsid w:val="00093AEB"/>
    <w:rsid w:val="000946E8"/>
    <w:rsid w:val="00094769"/>
    <w:rsid w:val="00095FE3"/>
    <w:rsid w:val="000A1191"/>
    <w:rsid w:val="000A462B"/>
    <w:rsid w:val="000B214B"/>
    <w:rsid w:val="000B79FF"/>
    <w:rsid w:val="000C36A6"/>
    <w:rsid w:val="000C4CE2"/>
    <w:rsid w:val="000C6178"/>
    <w:rsid w:val="000C61AE"/>
    <w:rsid w:val="000C6BEA"/>
    <w:rsid w:val="000D0F26"/>
    <w:rsid w:val="000D15BE"/>
    <w:rsid w:val="000D21C3"/>
    <w:rsid w:val="000D508A"/>
    <w:rsid w:val="000E4622"/>
    <w:rsid w:val="000E569E"/>
    <w:rsid w:val="000E6785"/>
    <w:rsid w:val="000E67EF"/>
    <w:rsid w:val="000F51E6"/>
    <w:rsid w:val="000F575C"/>
    <w:rsid w:val="000F6BB4"/>
    <w:rsid w:val="001010B6"/>
    <w:rsid w:val="00101D0A"/>
    <w:rsid w:val="001059F6"/>
    <w:rsid w:val="0010763B"/>
    <w:rsid w:val="0011033A"/>
    <w:rsid w:val="001116C6"/>
    <w:rsid w:val="001152F6"/>
    <w:rsid w:val="00115919"/>
    <w:rsid w:val="00121A7A"/>
    <w:rsid w:val="00123DFB"/>
    <w:rsid w:val="00125974"/>
    <w:rsid w:val="00126BE2"/>
    <w:rsid w:val="0012708C"/>
    <w:rsid w:val="00130005"/>
    <w:rsid w:val="00130275"/>
    <w:rsid w:val="00135B77"/>
    <w:rsid w:val="0014590A"/>
    <w:rsid w:val="001478A5"/>
    <w:rsid w:val="0015011B"/>
    <w:rsid w:val="001509B8"/>
    <w:rsid w:val="00150C9B"/>
    <w:rsid w:val="00151CA9"/>
    <w:rsid w:val="00154474"/>
    <w:rsid w:val="001544B1"/>
    <w:rsid w:val="00155F95"/>
    <w:rsid w:val="0016096A"/>
    <w:rsid w:val="001631D3"/>
    <w:rsid w:val="00163594"/>
    <w:rsid w:val="00165209"/>
    <w:rsid w:val="00165383"/>
    <w:rsid w:val="00165DE8"/>
    <w:rsid w:val="00166252"/>
    <w:rsid w:val="00170F68"/>
    <w:rsid w:val="00171626"/>
    <w:rsid w:val="00174F8B"/>
    <w:rsid w:val="0017529A"/>
    <w:rsid w:val="00184196"/>
    <w:rsid w:val="00187BD4"/>
    <w:rsid w:val="00193350"/>
    <w:rsid w:val="00194EFB"/>
    <w:rsid w:val="00195052"/>
    <w:rsid w:val="00196DDC"/>
    <w:rsid w:val="001A26DF"/>
    <w:rsid w:val="001A41DE"/>
    <w:rsid w:val="001A4E3D"/>
    <w:rsid w:val="001A4EB8"/>
    <w:rsid w:val="001A6158"/>
    <w:rsid w:val="001B282A"/>
    <w:rsid w:val="001B3AE1"/>
    <w:rsid w:val="001B74D1"/>
    <w:rsid w:val="001C23B3"/>
    <w:rsid w:val="001D1427"/>
    <w:rsid w:val="001D7C45"/>
    <w:rsid w:val="001E167F"/>
    <w:rsid w:val="001E3466"/>
    <w:rsid w:val="001E420A"/>
    <w:rsid w:val="001E440E"/>
    <w:rsid w:val="001E6236"/>
    <w:rsid w:val="001E6B94"/>
    <w:rsid w:val="001E6BA5"/>
    <w:rsid w:val="001F2044"/>
    <w:rsid w:val="001F56DF"/>
    <w:rsid w:val="001F5A7D"/>
    <w:rsid w:val="001F6493"/>
    <w:rsid w:val="00202C31"/>
    <w:rsid w:val="00204159"/>
    <w:rsid w:val="0021191A"/>
    <w:rsid w:val="002147D9"/>
    <w:rsid w:val="00221EC3"/>
    <w:rsid w:val="002336A1"/>
    <w:rsid w:val="0023510B"/>
    <w:rsid w:val="00235A96"/>
    <w:rsid w:val="00242C9C"/>
    <w:rsid w:val="00247407"/>
    <w:rsid w:val="00253378"/>
    <w:rsid w:val="00254045"/>
    <w:rsid w:val="00257E58"/>
    <w:rsid w:val="00264706"/>
    <w:rsid w:val="00265298"/>
    <w:rsid w:val="00265B38"/>
    <w:rsid w:val="002729BB"/>
    <w:rsid w:val="00276F1A"/>
    <w:rsid w:val="002817C9"/>
    <w:rsid w:val="002858DE"/>
    <w:rsid w:val="002956F6"/>
    <w:rsid w:val="00295D76"/>
    <w:rsid w:val="002963A9"/>
    <w:rsid w:val="002966FC"/>
    <w:rsid w:val="002A1AAB"/>
    <w:rsid w:val="002A2244"/>
    <w:rsid w:val="002A23A7"/>
    <w:rsid w:val="002A3234"/>
    <w:rsid w:val="002B0E2E"/>
    <w:rsid w:val="002B3A08"/>
    <w:rsid w:val="002B4C01"/>
    <w:rsid w:val="002B6AE6"/>
    <w:rsid w:val="002C113A"/>
    <w:rsid w:val="002D16CB"/>
    <w:rsid w:val="002D7E95"/>
    <w:rsid w:val="002E07F6"/>
    <w:rsid w:val="002E0C1A"/>
    <w:rsid w:val="002E148C"/>
    <w:rsid w:val="002E282B"/>
    <w:rsid w:val="002F040A"/>
    <w:rsid w:val="002F0BEF"/>
    <w:rsid w:val="002F234C"/>
    <w:rsid w:val="002F3C89"/>
    <w:rsid w:val="00307DFF"/>
    <w:rsid w:val="0031203F"/>
    <w:rsid w:val="003123EB"/>
    <w:rsid w:val="00317D31"/>
    <w:rsid w:val="00327879"/>
    <w:rsid w:val="003304BB"/>
    <w:rsid w:val="0033652D"/>
    <w:rsid w:val="003369F7"/>
    <w:rsid w:val="00336C7E"/>
    <w:rsid w:val="00337D32"/>
    <w:rsid w:val="00337E96"/>
    <w:rsid w:val="00352BF3"/>
    <w:rsid w:val="0035416F"/>
    <w:rsid w:val="00355FC5"/>
    <w:rsid w:val="0035651C"/>
    <w:rsid w:val="00356ACA"/>
    <w:rsid w:val="00357870"/>
    <w:rsid w:val="00357E4C"/>
    <w:rsid w:val="003607C3"/>
    <w:rsid w:val="0036329C"/>
    <w:rsid w:val="0036417D"/>
    <w:rsid w:val="003642B6"/>
    <w:rsid w:val="00364303"/>
    <w:rsid w:val="003652D9"/>
    <w:rsid w:val="0037035F"/>
    <w:rsid w:val="003754CB"/>
    <w:rsid w:val="00375E03"/>
    <w:rsid w:val="00383C60"/>
    <w:rsid w:val="00386C31"/>
    <w:rsid w:val="00386F4F"/>
    <w:rsid w:val="003934D4"/>
    <w:rsid w:val="003A1565"/>
    <w:rsid w:val="003A4122"/>
    <w:rsid w:val="003B0FB5"/>
    <w:rsid w:val="003B3FCC"/>
    <w:rsid w:val="003B575E"/>
    <w:rsid w:val="003B6808"/>
    <w:rsid w:val="003C3B7B"/>
    <w:rsid w:val="003C3CE9"/>
    <w:rsid w:val="003C4A52"/>
    <w:rsid w:val="003C5653"/>
    <w:rsid w:val="003D3058"/>
    <w:rsid w:val="003D5DB2"/>
    <w:rsid w:val="003D7047"/>
    <w:rsid w:val="003E0A6A"/>
    <w:rsid w:val="003E61D0"/>
    <w:rsid w:val="003F2EFF"/>
    <w:rsid w:val="003F4D71"/>
    <w:rsid w:val="003F6388"/>
    <w:rsid w:val="003F6AC6"/>
    <w:rsid w:val="0040227B"/>
    <w:rsid w:val="00402328"/>
    <w:rsid w:val="00405975"/>
    <w:rsid w:val="00405FD9"/>
    <w:rsid w:val="00407057"/>
    <w:rsid w:val="00412681"/>
    <w:rsid w:val="0041333C"/>
    <w:rsid w:val="00422309"/>
    <w:rsid w:val="00422D56"/>
    <w:rsid w:val="00424E5B"/>
    <w:rsid w:val="0042693D"/>
    <w:rsid w:val="004309D6"/>
    <w:rsid w:val="00432AB0"/>
    <w:rsid w:val="00432FD2"/>
    <w:rsid w:val="00436219"/>
    <w:rsid w:val="00437CC5"/>
    <w:rsid w:val="0044139D"/>
    <w:rsid w:val="00442140"/>
    <w:rsid w:val="00442A77"/>
    <w:rsid w:val="004457FE"/>
    <w:rsid w:val="0044768B"/>
    <w:rsid w:val="00452F8F"/>
    <w:rsid w:val="00453DA0"/>
    <w:rsid w:val="0046060A"/>
    <w:rsid w:val="00461F09"/>
    <w:rsid w:val="00462EBE"/>
    <w:rsid w:val="004649A1"/>
    <w:rsid w:val="00465674"/>
    <w:rsid w:val="004677E1"/>
    <w:rsid w:val="004731EB"/>
    <w:rsid w:val="00473EAA"/>
    <w:rsid w:val="00477D5B"/>
    <w:rsid w:val="00480482"/>
    <w:rsid w:val="004805A9"/>
    <w:rsid w:val="00494C19"/>
    <w:rsid w:val="004955E0"/>
    <w:rsid w:val="004A0146"/>
    <w:rsid w:val="004A0632"/>
    <w:rsid w:val="004B1167"/>
    <w:rsid w:val="004B41C1"/>
    <w:rsid w:val="004C3CDF"/>
    <w:rsid w:val="004C5DAC"/>
    <w:rsid w:val="004C6DA2"/>
    <w:rsid w:val="004C7210"/>
    <w:rsid w:val="004D5AC3"/>
    <w:rsid w:val="004E54EC"/>
    <w:rsid w:val="004E5E36"/>
    <w:rsid w:val="004E5E3B"/>
    <w:rsid w:val="004E6AF6"/>
    <w:rsid w:val="004F2127"/>
    <w:rsid w:val="004F2A40"/>
    <w:rsid w:val="004F3631"/>
    <w:rsid w:val="004F3A09"/>
    <w:rsid w:val="004F43A2"/>
    <w:rsid w:val="00500DBB"/>
    <w:rsid w:val="005011BF"/>
    <w:rsid w:val="005011C6"/>
    <w:rsid w:val="00503488"/>
    <w:rsid w:val="0050416A"/>
    <w:rsid w:val="00505FE4"/>
    <w:rsid w:val="005136FE"/>
    <w:rsid w:val="005226C4"/>
    <w:rsid w:val="00524207"/>
    <w:rsid w:val="00524F0D"/>
    <w:rsid w:val="00527C84"/>
    <w:rsid w:val="00533AED"/>
    <w:rsid w:val="00535F9E"/>
    <w:rsid w:val="00542D4F"/>
    <w:rsid w:val="005468DE"/>
    <w:rsid w:val="00547BE1"/>
    <w:rsid w:val="00547D04"/>
    <w:rsid w:val="005501C7"/>
    <w:rsid w:val="00553EBB"/>
    <w:rsid w:val="00561D9E"/>
    <w:rsid w:val="00562998"/>
    <w:rsid w:val="0056369B"/>
    <w:rsid w:val="00566A0F"/>
    <w:rsid w:val="00566CA8"/>
    <w:rsid w:val="0057340B"/>
    <w:rsid w:val="00573B49"/>
    <w:rsid w:val="00575A47"/>
    <w:rsid w:val="00575F99"/>
    <w:rsid w:val="0057608D"/>
    <w:rsid w:val="00576281"/>
    <w:rsid w:val="00576DD1"/>
    <w:rsid w:val="005777C6"/>
    <w:rsid w:val="00577939"/>
    <w:rsid w:val="0058300F"/>
    <w:rsid w:val="00586091"/>
    <w:rsid w:val="00590900"/>
    <w:rsid w:val="005A0335"/>
    <w:rsid w:val="005A19B8"/>
    <w:rsid w:val="005A1F97"/>
    <w:rsid w:val="005A3754"/>
    <w:rsid w:val="005A6107"/>
    <w:rsid w:val="005A748B"/>
    <w:rsid w:val="005A749D"/>
    <w:rsid w:val="005B6593"/>
    <w:rsid w:val="005B699A"/>
    <w:rsid w:val="005C6D85"/>
    <w:rsid w:val="005C7A84"/>
    <w:rsid w:val="005E3A87"/>
    <w:rsid w:val="005F1922"/>
    <w:rsid w:val="005F48AD"/>
    <w:rsid w:val="005F5AF1"/>
    <w:rsid w:val="005F693A"/>
    <w:rsid w:val="00600B2B"/>
    <w:rsid w:val="00606F48"/>
    <w:rsid w:val="0061505A"/>
    <w:rsid w:val="00621AFE"/>
    <w:rsid w:val="006248C8"/>
    <w:rsid w:val="00625C95"/>
    <w:rsid w:val="006346DB"/>
    <w:rsid w:val="00640368"/>
    <w:rsid w:val="006419F6"/>
    <w:rsid w:val="0064350C"/>
    <w:rsid w:val="00643A88"/>
    <w:rsid w:val="00644978"/>
    <w:rsid w:val="00646F87"/>
    <w:rsid w:val="00656DD2"/>
    <w:rsid w:val="00662D94"/>
    <w:rsid w:val="00663064"/>
    <w:rsid w:val="00667349"/>
    <w:rsid w:val="006678B9"/>
    <w:rsid w:val="00667F86"/>
    <w:rsid w:val="0067038E"/>
    <w:rsid w:val="00675F8B"/>
    <w:rsid w:val="00682083"/>
    <w:rsid w:val="00687066"/>
    <w:rsid w:val="00693AB9"/>
    <w:rsid w:val="00694684"/>
    <w:rsid w:val="006A362B"/>
    <w:rsid w:val="006A3BD7"/>
    <w:rsid w:val="006A4EFA"/>
    <w:rsid w:val="006A5079"/>
    <w:rsid w:val="006A5372"/>
    <w:rsid w:val="006B1FB9"/>
    <w:rsid w:val="006C117A"/>
    <w:rsid w:val="006C1987"/>
    <w:rsid w:val="006C32FC"/>
    <w:rsid w:val="006C44C4"/>
    <w:rsid w:val="006C60DF"/>
    <w:rsid w:val="006D0D96"/>
    <w:rsid w:val="006D1687"/>
    <w:rsid w:val="006D2793"/>
    <w:rsid w:val="006D67B3"/>
    <w:rsid w:val="006E4AD6"/>
    <w:rsid w:val="006F0183"/>
    <w:rsid w:val="006F0295"/>
    <w:rsid w:val="006F09B7"/>
    <w:rsid w:val="0070413C"/>
    <w:rsid w:val="0070704A"/>
    <w:rsid w:val="0070722B"/>
    <w:rsid w:val="007143C5"/>
    <w:rsid w:val="00716E98"/>
    <w:rsid w:val="00720125"/>
    <w:rsid w:val="00720352"/>
    <w:rsid w:val="0072764E"/>
    <w:rsid w:val="0073133B"/>
    <w:rsid w:val="007322EB"/>
    <w:rsid w:val="00733044"/>
    <w:rsid w:val="0073483E"/>
    <w:rsid w:val="00734A58"/>
    <w:rsid w:val="00744F8E"/>
    <w:rsid w:val="00746624"/>
    <w:rsid w:val="00752589"/>
    <w:rsid w:val="007556F9"/>
    <w:rsid w:val="00755F69"/>
    <w:rsid w:val="007634B6"/>
    <w:rsid w:val="00764F28"/>
    <w:rsid w:val="007655CA"/>
    <w:rsid w:val="0077272B"/>
    <w:rsid w:val="00774AFD"/>
    <w:rsid w:val="0077701E"/>
    <w:rsid w:val="007802C8"/>
    <w:rsid w:val="00783FC2"/>
    <w:rsid w:val="00786A21"/>
    <w:rsid w:val="00793DCD"/>
    <w:rsid w:val="00796874"/>
    <w:rsid w:val="007A2DD2"/>
    <w:rsid w:val="007A350F"/>
    <w:rsid w:val="007A45A5"/>
    <w:rsid w:val="007A629C"/>
    <w:rsid w:val="007A6F4A"/>
    <w:rsid w:val="007B01C1"/>
    <w:rsid w:val="007B1B2A"/>
    <w:rsid w:val="007B1ED3"/>
    <w:rsid w:val="007B2067"/>
    <w:rsid w:val="007B26B0"/>
    <w:rsid w:val="007B5C49"/>
    <w:rsid w:val="007B5E64"/>
    <w:rsid w:val="007B6942"/>
    <w:rsid w:val="007C1AF3"/>
    <w:rsid w:val="007C1BE2"/>
    <w:rsid w:val="007C1FAB"/>
    <w:rsid w:val="007C3468"/>
    <w:rsid w:val="007C3F22"/>
    <w:rsid w:val="007C4C16"/>
    <w:rsid w:val="007C6596"/>
    <w:rsid w:val="007C7243"/>
    <w:rsid w:val="007D4A3E"/>
    <w:rsid w:val="007E1BED"/>
    <w:rsid w:val="007E493D"/>
    <w:rsid w:val="007E77DE"/>
    <w:rsid w:val="007F017E"/>
    <w:rsid w:val="007F2726"/>
    <w:rsid w:val="007F2A91"/>
    <w:rsid w:val="007F6C19"/>
    <w:rsid w:val="00800115"/>
    <w:rsid w:val="008022F6"/>
    <w:rsid w:val="00806385"/>
    <w:rsid w:val="008107A4"/>
    <w:rsid w:val="00811587"/>
    <w:rsid w:val="0081267A"/>
    <w:rsid w:val="00821447"/>
    <w:rsid w:val="00827E94"/>
    <w:rsid w:val="00834391"/>
    <w:rsid w:val="0083482B"/>
    <w:rsid w:val="008360FA"/>
    <w:rsid w:val="0084256F"/>
    <w:rsid w:val="00842FE8"/>
    <w:rsid w:val="00844348"/>
    <w:rsid w:val="008446FC"/>
    <w:rsid w:val="00846403"/>
    <w:rsid w:val="008477D0"/>
    <w:rsid w:val="008704D2"/>
    <w:rsid w:val="00871E38"/>
    <w:rsid w:val="00885484"/>
    <w:rsid w:val="00885E0D"/>
    <w:rsid w:val="00886207"/>
    <w:rsid w:val="00887170"/>
    <w:rsid w:val="00887CCE"/>
    <w:rsid w:val="00893BCE"/>
    <w:rsid w:val="008977AA"/>
    <w:rsid w:val="008A3534"/>
    <w:rsid w:val="008A5563"/>
    <w:rsid w:val="008A6FC7"/>
    <w:rsid w:val="008B1F98"/>
    <w:rsid w:val="008B2527"/>
    <w:rsid w:val="008B56A7"/>
    <w:rsid w:val="008B64D5"/>
    <w:rsid w:val="008C23EA"/>
    <w:rsid w:val="008C2E1E"/>
    <w:rsid w:val="008C2F63"/>
    <w:rsid w:val="008C5453"/>
    <w:rsid w:val="008C7101"/>
    <w:rsid w:val="008C7275"/>
    <w:rsid w:val="008C772F"/>
    <w:rsid w:val="008D281E"/>
    <w:rsid w:val="008D32BE"/>
    <w:rsid w:val="008D7A69"/>
    <w:rsid w:val="008E0248"/>
    <w:rsid w:val="008E45A7"/>
    <w:rsid w:val="008E489A"/>
    <w:rsid w:val="008F1312"/>
    <w:rsid w:val="009021BD"/>
    <w:rsid w:val="00904077"/>
    <w:rsid w:val="00906126"/>
    <w:rsid w:val="00907639"/>
    <w:rsid w:val="00907A51"/>
    <w:rsid w:val="00920490"/>
    <w:rsid w:val="009216C6"/>
    <w:rsid w:val="0092648A"/>
    <w:rsid w:val="009313A2"/>
    <w:rsid w:val="009320BF"/>
    <w:rsid w:val="00934230"/>
    <w:rsid w:val="009361EB"/>
    <w:rsid w:val="00940418"/>
    <w:rsid w:val="00942F95"/>
    <w:rsid w:val="0094516A"/>
    <w:rsid w:val="009473B8"/>
    <w:rsid w:val="00951DA2"/>
    <w:rsid w:val="009524B1"/>
    <w:rsid w:val="00960CE6"/>
    <w:rsid w:val="00961BDB"/>
    <w:rsid w:val="00964D16"/>
    <w:rsid w:val="009655C3"/>
    <w:rsid w:val="00966A2D"/>
    <w:rsid w:val="00967860"/>
    <w:rsid w:val="0097005A"/>
    <w:rsid w:val="00970169"/>
    <w:rsid w:val="00970DCC"/>
    <w:rsid w:val="0097772F"/>
    <w:rsid w:val="009806A1"/>
    <w:rsid w:val="00982538"/>
    <w:rsid w:val="009862C6"/>
    <w:rsid w:val="009939F5"/>
    <w:rsid w:val="00996481"/>
    <w:rsid w:val="009A2F1A"/>
    <w:rsid w:val="009B0DD8"/>
    <w:rsid w:val="009B1496"/>
    <w:rsid w:val="009B2FA9"/>
    <w:rsid w:val="009B5407"/>
    <w:rsid w:val="009B5C02"/>
    <w:rsid w:val="009B6DA0"/>
    <w:rsid w:val="009B734E"/>
    <w:rsid w:val="009C3DF7"/>
    <w:rsid w:val="009C4CEB"/>
    <w:rsid w:val="009D0409"/>
    <w:rsid w:val="009D2574"/>
    <w:rsid w:val="009D3B4D"/>
    <w:rsid w:val="009D462A"/>
    <w:rsid w:val="009D586B"/>
    <w:rsid w:val="009E1D9F"/>
    <w:rsid w:val="009E3D5B"/>
    <w:rsid w:val="009E3E38"/>
    <w:rsid w:val="009E3FE9"/>
    <w:rsid w:val="009F09E4"/>
    <w:rsid w:val="009F233E"/>
    <w:rsid w:val="009F3BC6"/>
    <w:rsid w:val="00A045E1"/>
    <w:rsid w:val="00A04A3A"/>
    <w:rsid w:val="00A0553B"/>
    <w:rsid w:val="00A15AC1"/>
    <w:rsid w:val="00A2022A"/>
    <w:rsid w:val="00A25688"/>
    <w:rsid w:val="00A26892"/>
    <w:rsid w:val="00A31529"/>
    <w:rsid w:val="00A33410"/>
    <w:rsid w:val="00A359FB"/>
    <w:rsid w:val="00A40ECB"/>
    <w:rsid w:val="00A42A47"/>
    <w:rsid w:val="00A437A2"/>
    <w:rsid w:val="00A43C0B"/>
    <w:rsid w:val="00A44D4E"/>
    <w:rsid w:val="00A51142"/>
    <w:rsid w:val="00A56184"/>
    <w:rsid w:val="00A5678D"/>
    <w:rsid w:val="00A615E2"/>
    <w:rsid w:val="00A64A4F"/>
    <w:rsid w:val="00A653ED"/>
    <w:rsid w:val="00A663DF"/>
    <w:rsid w:val="00A666EC"/>
    <w:rsid w:val="00A7310A"/>
    <w:rsid w:val="00A75171"/>
    <w:rsid w:val="00A751DC"/>
    <w:rsid w:val="00A75BB0"/>
    <w:rsid w:val="00A80D8F"/>
    <w:rsid w:val="00A82F0B"/>
    <w:rsid w:val="00A83E04"/>
    <w:rsid w:val="00A83E9D"/>
    <w:rsid w:val="00A84DBF"/>
    <w:rsid w:val="00A87A2A"/>
    <w:rsid w:val="00A92BE7"/>
    <w:rsid w:val="00A93865"/>
    <w:rsid w:val="00A94BE5"/>
    <w:rsid w:val="00A964D3"/>
    <w:rsid w:val="00A97FD5"/>
    <w:rsid w:val="00AA0EEE"/>
    <w:rsid w:val="00AA2852"/>
    <w:rsid w:val="00AA43A1"/>
    <w:rsid w:val="00AA5675"/>
    <w:rsid w:val="00AB1032"/>
    <w:rsid w:val="00AB571D"/>
    <w:rsid w:val="00AC161A"/>
    <w:rsid w:val="00AC193F"/>
    <w:rsid w:val="00AC3B22"/>
    <w:rsid w:val="00AC4EAC"/>
    <w:rsid w:val="00AD0D2F"/>
    <w:rsid w:val="00AD2728"/>
    <w:rsid w:val="00AD2AE8"/>
    <w:rsid w:val="00AD5819"/>
    <w:rsid w:val="00AD76B0"/>
    <w:rsid w:val="00AE0D7C"/>
    <w:rsid w:val="00AE342B"/>
    <w:rsid w:val="00AE54ED"/>
    <w:rsid w:val="00AE5E22"/>
    <w:rsid w:val="00AF01A1"/>
    <w:rsid w:val="00AF08BD"/>
    <w:rsid w:val="00AF23D3"/>
    <w:rsid w:val="00AF2D9E"/>
    <w:rsid w:val="00AF321F"/>
    <w:rsid w:val="00AF71CD"/>
    <w:rsid w:val="00B00A94"/>
    <w:rsid w:val="00B01CCB"/>
    <w:rsid w:val="00B03879"/>
    <w:rsid w:val="00B0541A"/>
    <w:rsid w:val="00B05A97"/>
    <w:rsid w:val="00B103AC"/>
    <w:rsid w:val="00B14EA0"/>
    <w:rsid w:val="00B22982"/>
    <w:rsid w:val="00B24EC7"/>
    <w:rsid w:val="00B27DD4"/>
    <w:rsid w:val="00B315CB"/>
    <w:rsid w:val="00B32D26"/>
    <w:rsid w:val="00B37A21"/>
    <w:rsid w:val="00B43CAF"/>
    <w:rsid w:val="00B446DA"/>
    <w:rsid w:val="00B50F66"/>
    <w:rsid w:val="00B52BBB"/>
    <w:rsid w:val="00B544C6"/>
    <w:rsid w:val="00B6302E"/>
    <w:rsid w:val="00B71086"/>
    <w:rsid w:val="00B71C4D"/>
    <w:rsid w:val="00B71D10"/>
    <w:rsid w:val="00B751C0"/>
    <w:rsid w:val="00B80129"/>
    <w:rsid w:val="00B8100A"/>
    <w:rsid w:val="00B815D3"/>
    <w:rsid w:val="00B8191E"/>
    <w:rsid w:val="00B825C2"/>
    <w:rsid w:val="00B93874"/>
    <w:rsid w:val="00B93DB2"/>
    <w:rsid w:val="00B94F7F"/>
    <w:rsid w:val="00B958D2"/>
    <w:rsid w:val="00B97F7A"/>
    <w:rsid w:val="00BA2D57"/>
    <w:rsid w:val="00BA38E0"/>
    <w:rsid w:val="00BA555E"/>
    <w:rsid w:val="00BA56A5"/>
    <w:rsid w:val="00BB00A5"/>
    <w:rsid w:val="00BB2633"/>
    <w:rsid w:val="00BB565B"/>
    <w:rsid w:val="00BC0021"/>
    <w:rsid w:val="00BC357D"/>
    <w:rsid w:val="00BC6BBF"/>
    <w:rsid w:val="00BD0FE0"/>
    <w:rsid w:val="00BD4A45"/>
    <w:rsid w:val="00BD5DBC"/>
    <w:rsid w:val="00BD7D9C"/>
    <w:rsid w:val="00BE203D"/>
    <w:rsid w:val="00BE2E6A"/>
    <w:rsid w:val="00BE2EE2"/>
    <w:rsid w:val="00BE30B7"/>
    <w:rsid w:val="00BE35AF"/>
    <w:rsid w:val="00BE700D"/>
    <w:rsid w:val="00BF2A9A"/>
    <w:rsid w:val="00BF55E8"/>
    <w:rsid w:val="00C12E49"/>
    <w:rsid w:val="00C12FD5"/>
    <w:rsid w:val="00C150D2"/>
    <w:rsid w:val="00C27242"/>
    <w:rsid w:val="00C31EF5"/>
    <w:rsid w:val="00C32B13"/>
    <w:rsid w:val="00C346C3"/>
    <w:rsid w:val="00C36612"/>
    <w:rsid w:val="00C36CE9"/>
    <w:rsid w:val="00C3719A"/>
    <w:rsid w:val="00C43F46"/>
    <w:rsid w:val="00C44E4C"/>
    <w:rsid w:val="00C46163"/>
    <w:rsid w:val="00C50501"/>
    <w:rsid w:val="00C518D7"/>
    <w:rsid w:val="00C51E69"/>
    <w:rsid w:val="00C52CE8"/>
    <w:rsid w:val="00C53ED3"/>
    <w:rsid w:val="00C540B5"/>
    <w:rsid w:val="00C56BF6"/>
    <w:rsid w:val="00C647EE"/>
    <w:rsid w:val="00C6605D"/>
    <w:rsid w:val="00C73F8D"/>
    <w:rsid w:val="00C76E49"/>
    <w:rsid w:val="00C802AF"/>
    <w:rsid w:val="00C854FE"/>
    <w:rsid w:val="00C85716"/>
    <w:rsid w:val="00C95B7B"/>
    <w:rsid w:val="00CA0E19"/>
    <w:rsid w:val="00CA24DA"/>
    <w:rsid w:val="00CA2A70"/>
    <w:rsid w:val="00CA32DA"/>
    <w:rsid w:val="00CA68DB"/>
    <w:rsid w:val="00CA726B"/>
    <w:rsid w:val="00CA79FB"/>
    <w:rsid w:val="00CB26A5"/>
    <w:rsid w:val="00CB3C1C"/>
    <w:rsid w:val="00CB3F05"/>
    <w:rsid w:val="00CB6E9E"/>
    <w:rsid w:val="00CC372B"/>
    <w:rsid w:val="00CD3659"/>
    <w:rsid w:val="00CD48F4"/>
    <w:rsid w:val="00CE36E9"/>
    <w:rsid w:val="00CE75C0"/>
    <w:rsid w:val="00CF4DD7"/>
    <w:rsid w:val="00CF5FC2"/>
    <w:rsid w:val="00CF60E5"/>
    <w:rsid w:val="00D03AC3"/>
    <w:rsid w:val="00D07B6C"/>
    <w:rsid w:val="00D1218C"/>
    <w:rsid w:val="00D14E13"/>
    <w:rsid w:val="00D17115"/>
    <w:rsid w:val="00D21C07"/>
    <w:rsid w:val="00D22602"/>
    <w:rsid w:val="00D3085F"/>
    <w:rsid w:val="00D32251"/>
    <w:rsid w:val="00D329CB"/>
    <w:rsid w:val="00D33DA5"/>
    <w:rsid w:val="00D357A9"/>
    <w:rsid w:val="00D421B2"/>
    <w:rsid w:val="00D430FC"/>
    <w:rsid w:val="00D443F1"/>
    <w:rsid w:val="00D44E16"/>
    <w:rsid w:val="00D45641"/>
    <w:rsid w:val="00D4662A"/>
    <w:rsid w:val="00D527D2"/>
    <w:rsid w:val="00D545E2"/>
    <w:rsid w:val="00D62005"/>
    <w:rsid w:val="00D62692"/>
    <w:rsid w:val="00D6449C"/>
    <w:rsid w:val="00D64813"/>
    <w:rsid w:val="00D65CDB"/>
    <w:rsid w:val="00D6666C"/>
    <w:rsid w:val="00D70323"/>
    <w:rsid w:val="00D704AA"/>
    <w:rsid w:val="00D72F48"/>
    <w:rsid w:val="00D804C0"/>
    <w:rsid w:val="00D86944"/>
    <w:rsid w:val="00D9030C"/>
    <w:rsid w:val="00D9191B"/>
    <w:rsid w:val="00D93042"/>
    <w:rsid w:val="00D968FA"/>
    <w:rsid w:val="00DA0D91"/>
    <w:rsid w:val="00DB2B78"/>
    <w:rsid w:val="00DB6DCD"/>
    <w:rsid w:val="00DC1EF6"/>
    <w:rsid w:val="00DC2C40"/>
    <w:rsid w:val="00DC42B1"/>
    <w:rsid w:val="00DC6589"/>
    <w:rsid w:val="00DC7724"/>
    <w:rsid w:val="00DC7C0C"/>
    <w:rsid w:val="00DD7973"/>
    <w:rsid w:val="00DE3592"/>
    <w:rsid w:val="00DE36BB"/>
    <w:rsid w:val="00DE38D5"/>
    <w:rsid w:val="00DE40AE"/>
    <w:rsid w:val="00DF454D"/>
    <w:rsid w:val="00E00BE1"/>
    <w:rsid w:val="00E018B9"/>
    <w:rsid w:val="00E038A7"/>
    <w:rsid w:val="00E04D15"/>
    <w:rsid w:val="00E05802"/>
    <w:rsid w:val="00E163B8"/>
    <w:rsid w:val="00E2192C"/>
    <w:rsid w:val="00E27943"/>
    <w:rsid w:val="00E30125"/>
    <w:rsid w:val="00E301A9"/>
    <w:rsid w:val="00E31F11"/>
    <w:rsid w:val="00E36800"/>
    <w:rsid w:val="00E37359"/>
    <w:rsid w:val="00E37DB6"/>
    <w:rsid w:val="00E4664C"/>
    <w:rsid w:val="00E55420"/>
    <w:rsid w:val="00E719CC"/>
    <w:rsid w:val="00E73D26"/>
    <w:rsid w:val="00E74E4D"/>
    <w:rsid w:val="00E75B74"/>
    <w:rsid w:val="00E768DC"/>
    <w:rsid w:val="00E77875"/>
    <w:rsid w:val="00E81746"/>
    <w:rsid w:val="00E81A38"/>
    <w:rsid w:val="00E85715"/>
    <w:rsid w:val="00E8601E"/>
    <w:rsid w:val="00E87935"/>
    <w:rsid w:val="00E90317"/>
    <w:rsid w:val="00E90F4E"/>
    <w:rsid w:val="00E95E2A"/>
    <w:rsid w:val="00E96EA6"/>
    <w:rsid w:val="00EA1CAC"/>
    <w:rsid w:val="00EA4A4F"/>
    <w:rsid w:val="00EA6E23"/>
    <w:rsid w:val="00EB4D0B"/>
    <w:rsid w:val="00EB7DAA"/>
    <w:rsid w:val="00EC1043"/>
    <w:rsid w:val="00EC2715"/>
    <w:rsid w:val="00EC54E7"/>
    <w:rsid w:val="00EC74FF"/>
    <w:rsid w:val="00ED1077"/>
    <w:rsid w:val="00ED33BF"/>
    <w:rsid w:val="00ED7B71"/>
    <w:rsid w:val="00EE2AEB"/>
    <w:rsid w:val="00EF19B9"/>
    <w:rsid w:val="00EF2B9D"/>
    <w:rsid w:val="00EF4C9D"/>
    <w:rsid w:val="00F002D0"/>
    <w:rsid w:val="00F035E6"/>
    <w:rsid w:val="00F03BBE"/>
    <w:rsid w:val="00F04743"/>
    <w:rsid w:val="00F050BD"/>
    <w:rsid w:val="00F103D5"/>
    <w:rsid w:val="00F1040C"/>
    <w:rsid w:val="00F11A38"/>
    <w:rsid w:val="00F14832"/>
    <w:rsid w:val="00F15424"/>
    <w:rsid w:val="00F20728"/>
    <w:rsid w:val="00F21DEA"/>
    <w:rsid w:val="00F24205"/>
    <w:rsid w:val="00F2616E"/>
    <w:rsid w:val="00F33849"/>
    <w:rsid w:val="00F3516A"/>
    <w:rsid w:val="00F45DE0"/>
    <w:rsid w:val="00F50687"/>
    <w:rsid w:val="00F515AC"/>
    <w:rsid w:val="00F51A4B"/>
    <w:rsid w:val="00F5281C"/>
    <w:rsid w:val="00F5577C"/>
    <w:rsid w:val="00F64618"/>
    <w:rsid w:val="00F6614E"/>
    <w:rsid w:val="00F674EB"/>
    <w:rsid w:val="00F71559"/>
    <w:rsid w:val="00F727D7"/>
    <w:rsid w:val="00F72C95"/>
    <w:rsid w:val="00F73F80"/>
    <w:rsid w:val="00F7505A"/>
    <w:rsid w:val="00F75C70"/>
    <w:rsid w:val="00F80925"/>
    <w:rsid w:val="00F81B90"/>
    <w:rsid w:val="00F878C0"/>
    <w:rsid w:val="00F911E7"/>
    <w:rsid w:val="00F934A6"/>
    <w:rsid w:val="00F93CA6"/>
    <w:rsid w:val="00F94FD5"/>
    <w:rsid w:val="00F95CF0"/>
    <w:rsid w:val="00F96F3B"/>
    <w:rsid w:val="00FA2031"/>
    <w:rsid w:val="00FB0076"/>
    <w:rsid w:val="00FC7801"/>
    <w:rsid w:val="00FD00B2"/>
    <w:rsid w:val="00FD2432"/>
    <w:rsid w:val="00FE2DFB"/>
    <w:rsid w:val="00FE3774"/>
    <w:rsid w:val="00FE4C6A"/>
    <w:rsid w:val="00FE69AB"/>
    <w:rsid w:val="00FF5105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C6BC0"/>
  <w15:docId w15:val="{0D97C9B5-662D-4EC2-961F-9EB27C7AA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58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58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58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D58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9D58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9D586B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9D586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9D586B"/>
    <w:pPr>
      <w:spacing w:before="100" w:beforeAutospacing="1" w:after="100" w:afterAutospacing="1"/>
    </w:pPr>
    <w:rPr>
      <w:color w:val="000000"/>
    </w:rPr>
  </w:style>
  <w:style w:type="paragraph" w:styleId="a5">
    <w:name w:val="List Paragraph"/>
    <w:aliases w:val="Абзац списка основной"/>
    <w:basedOn w:val="a"/>
    <w:link w:val="a6"/>
    <w:uiPriority w:val="34"/>
    <w:qFormat/>
    <w:rsid w:val="009D586B"/>
    <w:pPr>
      <w:ind w:left="720"/>
      <w:contextualSpacing/>
    </w:pPr>
  </w:style>
  <w:style w:type="paragraph" w:styleId="a7">
    <w:name w:val="No Spacing"/>
    <w:uiPriority w:val="1"/>
    <w:qFormat/>
    <w:rsid w:val="00037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037698"/>
    <w:pPr>
      <w:spacing w:before="100" w:beforeAutospacing="1" w:after="100" w:afterAutospacing="1"/>
    </w:pPr>
  </w:style>
  <w:style w:type="paragraph" w:customStyle="1" w:styleId="ConsPlusTitle">
    <w:name w:val="ConsPlusTitle"/>
    <w:rsid w:val="000376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6">
    <w:name w:val="Абзац списка Знак"/>
    <w:aliases w:val="Абзац списка основной Знак"/>
    <w:link w:val="a5"/>
    <w:uiPriority w:val="34"/>
    <w:locked/>
    <w:rsid w:val="000376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037698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E96EA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96E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96EA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96E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lock Text"/>
    <w:basedOn w:val="a"/>
    <w:unhideWhenUsed/>
    <w:rsid w:val="00B8191E"/>
    <w:pPr>
      <w:widowControl w:val="0"/>
      <w:snapToGrid w:val="0"/>
      <w:spacing w:before="120" w:line="320" w:lineRule="exact"/>
      <w:ind w:left="1540" w:right="1500"/>
      <w:jc w:val="center"/>
    </w:pPr>
    <w:rPr>
      <w:sz w:val="28"/>
      <w:szCs w:val="20"/>
    </w:rPr>
  </w:style>
  <w:style w:type="paragraph" w:customStyle="1" w:styleId="11">
    <w:name w:val="Обычный1"/>
    <w:qFormat/>
    <w:rsid w:val="00BA2D57"/>
    <w:pPr>
      <w:tabs>
        <w:tab w:val="left" w:pos="708"/>
      </w:tabs>
      <w:suppressAutoHyphens/>
      <w:spacing w:after="0" w:line="240" w:lineRule="auto"/>
    </w:pPr>
    <w:rPr>
      <w:rFonts w:ascii="Calibri" w:eastAsia="SimSun" w:hAnsi="Calibri" w:cs="Calibri"/>
      <w:color w:val="00000A"/>
      <w:sz w:val="24"/>
    </w:rPr>
  </w:style>
  <w:style w:type="character" w:styleId="ae">
    <w:name w:val="Strong"/>
    <w:basedOn w:val="a0"/>
    <w:uiPriority w:val="22"/>
    <w:qFormat/>
    <w:rsid w:val="00BA2D57"/>
    <w:rPr>
      <w:b/>
      <w:bCs/>
    </w:rPr>
  </w:style>
  <w:style w:type="paragraph" w:customStyle="1" w:styleId="af">
    <w:name w:val="Базовый"/>
    <w:uiPriority w:val="99"/>
    <w:rsid w:val="00BA2D57"/>
    <w:pPr>
      <w:tabs>
        <w:tab w:val="left" w:pos="708"/>
      </w:tabs>
      <w:suppressAutoHyphens/>
      <w:overflowPunct w:val="0"/>
    </w:pPr>
    <w:rPr>
      <w:rFonts w:ascii="Calibri" w:eastAsia="SimSun" w:hAnsi="Calibri" w:cs="Calibri"/>
      <w:color w:val="00000A"/>
    </w:rPr>
  </w:style>
  <w:style w:type="paragraph" w:styleId="af0">
    <w:name w:val="Normal (Web)"/>
    <w:basedOn w:val="a"/>
    <w:uiPriority w:val="99"/>
    <w:unhideWhenUsed/>
    <w:rsid w:val="00BA2D57"/>
    <w:pPr>
      <w:spacing w:before="100" w:beforeAutospacing="1" w:after="100" w:afterAutospacing="1"/>
    </w:pPr>
    <w:rPr>
      <w:rFonts w:eastAsiaTheme="minorHAnsi"/>
    </w:rPr>
  </w:style>
  <w:style w:type="paragraph" w:styleId="af1">
    <w:name w:val="Title"/>
    <w:basedOn w:val="a"/>
    <w:next w:val="a"/>
    <w:link w:val="af2"/>
    <w:uiPriority w:val="10"/>
    <w:qFormat/>
    <w:rsid w:val="00BA2D57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  <w:lang w:eastAsia="en-US"/>
    </w:rPr>
  </w:style>
  <w:style w:type="character" w:customStyle="1" w:styleId="af2">
    <w:name w:val="Заголовок Знак"/>
    <w:basedOn w:val="a0"/>
    <w:link w:val="af1"/>
    <w:uiPriority w:val="10"/>
    <w:rsid w:val="00BA2D57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customStyle="1" w:styleId="12">
    <w:name w:val="Абзац списка1"/>
    <w:basedOn w:val="a"/>
    <w:uiPriority w:val="99"/>
    <w:rsid w:val="00DD79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3">
    <w:name w:val="Body Text"/>
    <w:basedOn w:val="a"/>
    <w:link w:val="af4"/>
    <w:rsid w:val="00317D31"/>
    <w:pPr>
      <w:widowControl w:val="0"/>
      <w:suppressAutoHyphens/>
      <w:spacing w:after="140" w:line="288" w:lineRule="auto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customStyle="1" w:styleId="af4">
    <w:name w:val="Основной текст Знак"/>
    <w:basedOn w:val="a0"/>
    <w:link w:val="af3"/>
    <w:rsid w:val="00317D31"/>
    <w:rPr>
      <w:rFonts w:ascii="Calibri" w:eastAsia="SimSun" w:hAnsi="Calibri" w:cs="Tahoma"/>
      <w:kern w:val="1"/>
      <w:lang w:eastAsia="ar-SA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9C3D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vest.tgl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A8A82D0D46D3547FB84427D3366BCEA78EE78CAF378D75047D51219F9B65DF58E6A33D444805A69BD1E12S5nF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A8A82D0D46D3547FB84427D3366BCEA78EE78CAF378D75047D51219F9B65DF58E6A33D444805A69BD1E12S5nF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znes-63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72522-9A89-4F21-97BE-E1C98D3C5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4203</Words>
  <Characters>23959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suvorova.an</dc:creator>
  <cp:lastModifiedBy>Софьина Юлия Владимировна</cp:lastModifiedBy>
  <cp:revision>2</cp:revision>
  <cp:lastPrinted>2023-02-14T07:32:00Z</cp:lastPrinted>
  <dcterms:created xsi:type="dcterms:W3CDTF">2023-03-27T04:17:00Z</dcterms:created>
  <dcterms:modified xsi:type="dcterms:W3CDTF">2023-03-27T04:17:00Z</dcterms:modified>
</cp:coreProperties>
</file>