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11A6" w:rsidRPr="004E7480" w:rsidRDefault="005D11A6" w:rsidP="004E7480">
      <w:pPr>
        <w:pStyle w:val="a3"/>
        <w:spacing w:line="276" w:lineRule="auto"/>
        <w:jc w:val="center"/>
        <w:rPr>
          <w:rFonts w:ascii="Times New Roman" w:hAnsi="Times New Roman"/>
          <w:b/>
          <w:sz w:val="27"/>
          <w:szCs w:val="27"/>
        </w:rPr>
      </w:pPr>
      <w:bookmarkStart w:id="0" w:name="_GoBack"/>
      <w:bookmarkEnd w:id="0"/>
      <w:r w:rsidRPr="004E7480">
        <w:rPr>
          <w:rFonts w:ascii="Times New Roman" w:hAnsi="Times New Roman"/>
          <w:b/>
          <w:sz w:val="27"/>
          <w:szCs w:val="27"/>
        </w:rPr>
        <w:t>ЮРИДЧЕСКОЕ ЗАКЛЮЧЕНИЕ</w:t>
      </w:r>
    </w:p>
    <w:p w:rsidR="005D11A6" w:rsidRPr="004E7480" w:rsidRDefault="005D11A6" w:rsidP="004E7480">
      <w:pPr>
        <w:pStyle w:val="a3"/>
        <w:spacing w:line="276" w:lineRule="auto"/>
        <w:jc w:val="center"/>
        <w:rPr>
          <w:rFonts w:ascii="Times New Roman" w:hAnsi="Times New Roman"/>
          <w:b/>
          <w:sz w:val="27"/>
          <w:szCs w:val="27"/>
        </w:rPr>
      </w:pPr>
      <w:r w:rsidRPr="004E7480">
        <w:rPr>
          <w:rFonts w:ascii="Times New Roman" w:hAnsi="Times New Roman"/>
          <w:b/>
          <w:sz w:val="27"/>
          <w:szCs w:val="27"/>
        </w:rPr>
        <w:t>на информацию администрации городского округа</w:t>
      </w:r>
    </w:p>
    <w:p w:rsidR="005D11A6" w:rsidRPr="004E7480" w:rsidRDefault="005D11A6" w:rsidP="004E7480">
      <w:pPr>
        <w:pStyle w:val="a3"/>
        <w:spacing w:line="276" w:lineRule="auto"/>
        <w:jc w:val="center"/>
        <w:rPr>
          <w:rFonts w:ascii="Times New Roman" w:hAnsi="Times New Roman"/>
          <w:b/>
          <w:sz w:val="27"/>
          <w:szCs w:val="27"/>
        </w:rPr>
      </w:pPr>
      <w:r w:rsidRPr="004E7480">
        <w:rPr>
          <w:rFonts w:ascii="Times New Roman" w:hAnsi="Times New Roman"/>
          <w:b/>
          <w:sz w:val="27"/>
          <w:szCs w:val="27"/>
        </w:rPr>
        <w:t>о выполнении муниципальной программы «Защита населения</w:t>
      </w:r>
    </w:p>
    <w:p w:rsidR="005D11A6" w:rsidRPr="004E7480" w:rsidRDefault="005D11A6" w:rsidP="004E7480">
      <w:pPr>
        <w:pStyle w:val="a3"/>
        <w:spacing w:line="276" w:lineRule="auto"/>
        <w:jc w:val="center"/>
        <w:rPr>
          <w:rFonts w:ascii="Times New Roman" w:hAnsi="Times New Roman"/>
          <w:b/>
          <w:sz w:val="27"/>
          <w:szCs w:val="27"/>
        </w:rPr>
      </w:pPr>
      <w:r w:rsidRPr="004E7480">
        <w:rPr>
          <w:rFonts w:ascii="Times New Roman" w:hAnsi="Times New Roman"/>
          <w:b/>
          <w:sz w:val="27"/>
          <w:szCs w:val="27"/>
        </w:rPr>
        <w:t>и территорий от чрезвычайных ситуаций в мирное и военное</w:t>
      </w:r>
    </w:p>
    <w:p w:rsidR="005D11A6" w:rsidRPr="004E7480" w:rsidRDefault="005D11A6" w:rsidP="004E7480">
      <w:pPr>
        <w:pStyle w:val="a3"/>
        <w:spacing w:line="276" w:lineRule="auto"/>
        <w:jc w:val="center"/>
        <w:rPr>
          <w:rFonts w:ascii="Times New Roman" w:hAnsi="Times New Roman"/>
          <w:b/>
          <w:sz w:val="27"/>
          <w:szCs w:val="27"/>
        </w:rPr>
      </w:pPr>
      <w:r w:rsidRPr="004E7480">
        <w:rPr>
          <w:rFonts w:ascii="Times New Roman" w:hAnsi="Times New Roman"/>
          <w:b/>
          <w:sz w:val="27"/>
          <w:szCs w:val="27"/>
        </w:rPr>
        <w:t>время, обеспечение первичных мер пожарной безопасности</w:t>
      </w:r>
    </w:p>
    <w:p w:rsidR="005D11A6" w:rsidRPr="004E7480" w:rsidRDefault="005D11A6" w:rsidP="004E7480">
      <w:pPr>
        <w:pStyle w:val="a3"/>
        <w:spacing w:line="276" w:lineRule="auto"/>
        <w:jc w:val="center"/>
        <w:rPr>
          <w:rFonts w:ascii="Times New Roman" w:hAnsi="Times New Roman"/>
          <w:b/>
          <w:sz w:val="27"/>
          <w:szCs w:val="27"/>
        </w:rPr>
      </w:pPr>
      <w:r w:rsidRPr="004E7480">
        <w:rPr>
          <w:rFonts w:ascii="Times New Roman" w:hAnsi="Times New Roman"/>
          <w:b/>
          <w:sz w:val="27"/>
          <w:szCs w:val="27"/>
        </w:rPr>
        <w:t xml:space="preserve">и безопасности людей на водных объектах в городском округе </w:t>
      </w:r>
    </w:p>
    <w:p w:rsidR="005D11A6" w:rsidRPr="004E7480" w:rsidRDefault="005D11A6" w:rsidP="004E7480">
      <w:pPr>
        <w:pStyle w:val="a3"/>
        <w:spacing w:line="276" w:lineRule="auto"/>
        <w:jc w:val="center"/>
        <w:rPr>
          <w:rFonts w:ascii="Times New Roman" w:hAnsi="Times New Roman"/>
          <w:b/>
          <w:sz w:val="27"/>
          <w:szCs w:val="27"/>
        </w:rPr>
      </w:pPr>
      <w:r w:rsidRPr="004E7480">
        <w:rPr>
          <w:rFonts w:ascii="Times New Roman" w:hAnsi="Times New Roman"/>
          <w:b/>
          <w:sz w:val="27"/>
          <w:szCs w:val="27"/>
        </w:rPr>
        <w:t>Тольятти на 2021-2025 годы», утвержденной постановлением</w:t>
      </w:r>
    </w:p>
    <w:p w:rsidR="005D11A6" w:rsidRPr="004E7480" w:rsidRDefault="005D11A6" w:rsidP="004E7480">
      <w:pPr>
        <w:pStyle w:val="a3"/>
        <w:spacing w:line="276" w:lineRule="auto"/>
        <w:jc w:val="center"/>
        <w:rPr>
          <w:rFonts w:ascii="Times New Roman" w:hAnsi="Times New Roman"/>
          <w:b/>
          <w:sz w:val="27"/>
          <w:szCs w:val="27"/>
        </w:rPr>
      </w:pPr>
      <w:r w:rsidRPr="004E7480">
        <w:rPr>
          <w:rFonts w:ascii="Times New Roman" w:hAnsi="Times New Roman"/>
          <w:b/>
          <w:sz w:val="27"/>
          <w:szCs w:val="27"/>
        </w:rPr>
        <w:t xml:space="preserve">администрации городского округа Тольятти от 14.10.2020 № 3119-п/1, </w:t>
      </w:r>
    </w:p>
    <w:p w:rsidR="005D11A6" w:rsidRPr="004E7480" w:rsidRDefault="005D11A6" w:rsidP="004E7480">
      <w:pPr>
        <w:pStyle w:val="a3"/>
        <w:spacing w:line="276" w:lineRule="auto"/>
        <w:jc w:val="center"/>
        <w:rPr>
          <w:rFonts w:ascii="Times New Roman" w:hAnsi="Times New Roman"/>
          <w:b/>
          <w:sz w:val="27"/>
          <w:szCs w:val="27"/>
        </w:rPr>
      </w:pPr>
      <w:r w:rsidRPr="004E7480">
        <w:rPr>
          <w:rFonts w:ascii="Times New Roman" w:hAnsi="Times New Roman"/>
          <w:b/>
          <w:sz w:val="27"/>
          <w:szCs w:val="27"/>
        </w:rPr>
        <w:t>за 2022 год</w:t>
      </w:r>
    </w:p>
    <w:p w:rsidR="005D11A6" w:rsidRPr="004E7480" w:rsidRDefault="005D11A6" w:rsidP="004E7480">
      <w:pPr>
        <w:pStyle w:val="a3"/>
        <w:spacing w:line="276" w:lineRule="auto"/>
        <w:jc w:val="center"/>
        <w:rPr>
          <w:rFonts w:ascii="Times New Roman" w:hAnsi="Times New Roman"/>
          <w:b/>
          <w:sz w:val="27"/>
          <w:szCs w:val="27"/>
        </w:rPr>
      </w:pPr>
      <w:r w:rsidRPr="004E7480">
        <w:rPr>
          <w:rFonts w:ascii="Times New Roman" w:hAnsi="Times New Roman"/>
          <w:b/>
          <w:sz w:val="27"/>
          <w:szCs w:val="27"/>
        </w:rPr>
        <w:t>(Д-96 от 11.04.2023 г.)</w:t>
      </w:r>
    </w:p>
    <w:p w:rsidR="005D11A6" w:rsidRPr="004E7480" w:rsidRDefault="005D11A6" w:rsidP="004E7480">
      <w:pPr>
        <w:pStyle w:val="a3"/>
        <w:spacing w:line="276" w:lineRule="auto"/>
        <w:jc w:val="center"/>
        <w:rPr>
          <w:rFonts w:ascii="Times New Roman" w:hAnsi="Times New Roman"/>
          <w:sz w:val="27"/>
          <w:szCs w:val="27"/>
        </w:rPr>
      </w:pPr>
    </w:p>
    <w:p w:rsidR="005D11A6" w:rsidRPr="004E7480" w:rsidRDefault="005D11A6" w:rsidP="004E7480">
      <w:pPr>
        <w:pStyle w:val="a3"/>
        <w:spacing w:line="276" w:lineRule="auto"/>
        <w:jc w:val="both"/>
        <w:rPr>
          <w:rFonts w:ascii="Times New Roman" w:hAnsi="Times New Roman"/>
          <w:sz w:val="27"/>
          <w:szCs w:val="27"/>
        </w:rPr>
      </w:pPr>
      <w:r w:rsidRPr="004E7480">
        <w:rPr>
          <w:rFonts w:ascii="Times New Roman" w:hAnsi="Times New Roman"/>
          <w:sz w:val="27"/>
          <w:szCs w:val="27"/>
        </w:rPr>
        <w:tab/>
        <w:t>Рассмотрев информацию администрации городского округа о выполнении муниципальной программы «Защита населения и территорий от чрезвычайных ситуаций в мирное и военное время, обеспечение первичных мер пожарной безопасности и безопасности людей на водных объектах в городском округе Тольятти на 2021-2025 годы», утвержденной постановлением администрации городского округа Тольятти от 14.10.2020 № 3119-п/1, за 2022 год (далее – информация), необходимо отметить следующее.</w:t>
      </w:r>
    </w:p>
    <w:p w:rsidR="005D11A6" w:rsidRPr="004E7480" w:rsidRDefault="005D11A6" w:rsidP="004E7480">
      <w:pPr>
        <w:pStyle w:val="a3"/>
        <w:spacing w:line="276" w:lineRule="auto"/>
        <w:jc w:val="both"/>
        <w:rPr>
          <w:rFonts w:ascii="Times New Roman" w:hAnsi="Times New Roman"/>
          <w:sz w:val="27"/>
          <w:szCs w:val="27"/>
        </w:rPr>
      </w:pPr>
      <w:r w:rsidRPr="004E7480">
        <w:rPr>
          <w:rFonts w:ascii="Times New Roman" w:hAnsi="Times New Roman"/>
          <w:sz w:val="27"/>
          <w:szCs w:val="27"/>
        </w:rPr>
        <w:tab/>
        <w:t xml:space="preserve">В соответствии с частью 1 статьи 16 Федерального закона от 06.10.2003 </w:t>
      </w:r>
      <w:r w:rsidRPr="004E7480">
        <w:rPr>
          <w:rFonts w:ascii="Times New Roman" w:hAnsi="Times New Roman"/>
          <w:sz w:val="27"/>
          <w:szCs w:val="27"/>
        </w:rPr>
        <w:br/>
        <w:t>№ 131-ФЗ «Об общих принципах организации местного самоуправления в РФ» к вопросам местного значения городского округа относятся, в том числе:</w:t>
      </w:r>
    </w:p>
    <w:p w:rsidR="005D11A6" w:rsidRPr="004E7480" w:rsidRDefault="005D11A6" w:rsidP="004E7480">
      <w:pPr>
        <w:pStyle w:val="a3"/>
        <w:spacing w:line="276" w:lineRule="auto"/>
        <w:ind w:firstLine="708"/>
        <w:jc w:val="both"/>
        <w:rPr>
          <w:rFonts w:ascii="Times New Roman" w:hAnsi="Times New Roman"/>
          <w:bCs/>
          <w:sz w:val="27"/>
          <w:szCs w:val="27"/>
          <w:lang w:eastAsia="ru-RU"/>
        </w:rPr>
      </w:pPr>
      <w:r w:rsidRPr="004E7480">
        <w:rPr>
          <w:rFonts w:ascii="Times New Roman" w:hAnsi="Times New Roman"/>
          <w:bCs/>
          <w:sz w:val="27"/>
          <w:szCs w:val="27"/>
          <w:lang w:eastAsia="ru-RU"/>
        </w:rPr>
        <w:t>- участие в предупреждении и ликвидации последствий чрезвычайных ситуаций в границах городского округа;</w:t>
      </w:r>
    </w:p>
    <w:p w:rsidR="005D11A6" w:rsidRPr="004E7480" w:rsidRDefault="005D11A6" w:rsidP="004E7480">
      <w:pPr>
        <w:pStyle w:val="a3"/>
        <w:spacing w:line="276" w:lineRule="auto"/>
        <w:ind w:firstLine="708"/>
        <w:jc w:val="both"/>
        <w:rPr>
          <w:rFonts w:ascii="Times New Roman" w:hAnsi="Times New Roman"/>
          <w:sz w:val="27"/>
          <w:szCs w:val="27"/>
        </w:rPr>
      </w:pPr>
      <w:r w:rsidRPr="004E7480">
        <w:rPr>
          <w:rFonts w:ascii="Times New Roman" w:hAnsi="Times New Roman"/>
          <w:sz w:val="27"/>
          <w:szCs w:val="27"/>
        </w:rPr>
        <w:t>- обеспечение первичных мер пожарной безопасности в границах городского округа;</w:t>
      </w:r>
    </w:p>
    <w:p w:rsidR="005D11A6" w:rsidRPr="004E7480" w:rsidRDefault="004876F5" w:rsidP="004E7480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7"/>
          <w:szCs w:val="27"/>
          <w:lang w:eastAsia="ru-RU"/>
        </w:rPr>
      </w:pPr>
      <w:r w:rsidRPr="004E7480">
        <w:rPr>
          <w:rFonts w:ascii="Times New Roman" w:hAnsi="Times New Roman"/>
          <w:sz w:val="27"/>
          <w:szCs w:val="27"/>
        </w:rPr>
        <w:t xml:space="preserve">  </w:t>
      </w:r>
      <w:r w:rsidR="005D11A6" w:rsidRPr="004E7480">
        <w:rPr>
          <w:rFonts w:ascii="Times New Roman" w:hAnsi="Times New Roman"/>
          <w:sz w:val="27"/>
          <w:szCs w:val="27"/>
        </w:rPr>
        <w:t xml:space="preserve">- </w:t>
      </w:r>
      <w:r w:rsidR="005D11A6" w:rsidRPr="004E7480">
        <w:rPr>
          <w:rFonts w:ascii="Times New Roman" w:hAnsi="Times New Roman"/>
          <w:sz w:val="27"/>
          <w:szCs w:val="27"/>
          <w:lang w:eastAsia="ru-RU"/>
        </w:rPr>
        <w:t>организация и осуществление мероприятий по территориальной обороне и гражданской обороне, защите населения и территории городского округа от чрезвычайных ситуаций природного и техногенного характера, включая поддержку в состоянии постоянной готовности к использованию систем оповещения населения об опасности, объектов гражданской обороны, создание и содержание в целях гражданской обороны запасов материально-технических, продовольственных, медицинских и иных средств;</w:t>
      </w:r>
    </w:p>
    <w:p w:rsidR="005D11A6" w:rsidRPr="004E7480" w:rsidRDefault="005D11A6" w:rsidP="004E7480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7"/>
          <w:szCs w:val="27"/>
        </w:rPr>
      </w:pPr>
      <w:r w:rsidRPr="004E7480">
        <w:rPr>
          <w:rFonts w:ascii="Times New Roman" w:hAnsi="Times New Roman"/>
          <w:sz w:val="27"/>
          <w:szCs w:val="27"/>
        </w:rPr>
        <w:t>- осуществление мероприятий по обеспечению безопасности людей на водных объектах, охране их жизни и здоровья.</w:t>
      </w:r>
    </w:p>
    <w:p w:rsidR="005D11A6" w:rsidRPr="004E7480" w:rsidRDefault="005D11A6" w:rsidP="004E7480">
      <w:pPr>
        <w:pStyle w:val="a3"/>
        <w:spacing w:line="276" w:lineRule="auto"/>
        <w:ind w:firstLine="708"/>
        <w:jc w:val="both"/>
        <w:rPr>
          <w:rFonts w:ascii="Times New Roman" w:hAnsi="Times New Roman"/>
          <w:sz w:val="27"/>
          <w:szCs w:val="27"/>
        </w:rPr>
      </w:pPr>
      <w:r w:rsidRPr="004E7480">
        <w:rPr>
          <w:rFonts w:ascii="Times New Roman" w:hAnsi="Times New Roman"/>
          <w:sz w:val="27"/>
          <w:szCs w:val="27"/>
        </w:rPr>
        <w:t>Аналогичные требования закреплены в статье 7 Устава городского округа Тольятти.</w:t>
      </w:r>
    </w:p>
    <w:p w:rsidR="005D11A6" w:rsidRPr="004E7480" w:rsidRDefault="005D11A6" w:rsidP="004E7480">
      <w:pPr>
        <w:pStyle w:val="a3"/>
        <w:spacing w:line="276" w:lineRule="auto"/>
        <w:jc w:val="both"/>
        <w:rPr>
          <w:rFonts w:ascii="Times New Roman" w:hAnsi="Times New Roman"/>
          <w:sz w:val="27"/>
          <w:szCs w:val="27"/>
        </w:rPr>
      </w:pPr>
      <w:r w:rsidRPr="004E7480">
        <w:rPr>
          <w:rFonts w:ascii="Times New Roman" w:hAnsi="Times New Roman"/>
          <w:sz w:val="27"/>
          <w:szCs w:val="27"/>
        </w:rPr>
        <w:tab/>
        <w:t xml:space="preserve">В соответствии с пунктом 9 части 1 статьи 25 Устава городского округа Тольятти к исключительной компетенции Думы относится контроль за исполнением органами местного самоуправления и должностными лицами </w:t>
      </w:r>
      <w:r w:rsidRPr="004E7480">
        <w:rPr>
          <w:rFonts w:ascii="Times New Roman" w:hAnsi="Times New Roman"/>
          <w:sz w:val="27"/>
          <w:szCs w:val="27"/>
        </w:rPr>
        <w:lastRenderedPageBreak/>
        <w:t>местного самоуправления полномочий по решению вопросов местного значения.</w:t>
      </w:r>
    </w:p>
    <w:p w:rsidR="005D11A6" w:rsidRPr="004E7480" w:rsidRDefault="005D11A6" w:rsidP="004E7480">
      <w:pPr>
        <w:pStyle w:val="a3"/>
        <w:spacing w:line="276" w:lineRule="auto"/>
        <w:jc w:val="both"/>
        <w:rPr>
          <w:rFonts w:ascii="Times New Roman" w:hAnsi="Times New Roman"/>
          <w:sz w:val="27"/>
          <w:szCs w:val="27"/>
        </w:rPr>
      </w:pPr>
      <w:r w:rsidRPr="004E7480">
        <w:rPr>
          <w:rFonts w:ascii="Times New Roman" w:hAnsi="Times New Roman"/>
          <w:sz w:val="27"/>
          <w:szCs w:val="27"/>
        </w:rPr>
        <w:tab/>
        <w:t xml:space="preserve">Постановлением администрации от 14.10.2020 № 3119-п/1 утверждена муниципальная </w:t>
      </w:r>
      <w:hyperlink r:id="rId7" w:history="1">
        <w:r w:rsidRPr="004E7480">
          <w:rPr>
            <w:rFonts w:ascii="Times New Roman" w:hAnsi="Times New Roman"/>
            <w:sz w:val="27"/>
            <w:szCs w:val="27"/>
          </w:rPr>
          <w:t>программ</w:t>
        </w:r>
      </w:hyperlink>
      <w:r w:rsidRPr="004E7480">
        <w:rPr>
          <w:rFonts w:ascii="Times New Roman" w:hAnsi="Times New Roman"/>
          <w:sz w:val="27"/>
          <w:szCs w:val="27"/>
        </w:rPr>
        <w:t>а "Защита населения и территорий от чрезвычайных ситуаций в мирное и военное время, обеспечение первичных мер пожарной безопасности и безопасности людей на водных объектах в городском округе Тольятти" на 2021 - 2025 годы (далее – Программа).</w:t>
      </w:r>
    </w:p>
    <w:p w:rsidR="003C248A" w:rsidRPr="004E7480" w:rsidRDefault="003C248A" w:rsidP="004E7480">
      <w:pPr>
        <w:tabs>
          <w:tab w:val="left" w:pos="993"/>
        </w:tabs>
        <w:suppressAutoHyphens/>
        <w:spacing w:after="0"/>
        <w:ind w:firstLine="567"/>
        <w:jc w:val="both"/>
        <w:rPr>
          <w:rFonts w:ascii="Times New Roman" w:hAnsi="Times New Roman"/>
          <w:sz w:val="27"/>
          <w:szCs w:val="27"/>
          <w:lang w:eastAsia="ar-SA"/>
        </w:rPr>
      </w:pPr>
      <w:r w:rsidRPr="004E7480">
        <w:rPr>
          <w:rFonts w:ascii="Times New Roman" w:hAnsi="Times New Roman"/>
          <w:sz w:val="27"/>
          <w:szCs w:val="27"/>
          <w:lang w:eastAsia="ar-SA"/>
        </w:rPr>
        <w:t>Цель Программы: повышение уровня защиты населения, материальных и культурных ценностей на территории городского округа Тольятти от опасностей, возникающих при военных конфликтах или вследствие этих конфликтов, чрезвычайных ситуаций природного и техногенного характера, обеспечение первичных мер пожарной безопасности, а также безопасности людей на водных объектах.</w:t>
      </w:r>
    </w:p>
    <w:p w:rsidR="003C248A" w:rsidRPr="004E7480" w:rsidRDefault="003C248A" w:rsidP="004E7480">
      <w:pPr>
        <w:tabs>
          <w:tab w:val="left" w:pos="993"/>
        </w:tabs>
        <w:suppressAutoHyphens/>
        <w:spacing w:after="0"/>
        <w:ind w:firstLine="567"/>
        <w:jc w:val="both"/>
        <w:rPr>
          <w:rFonts w:ascii="Times New Roman" w:hAnsi="Times New Roman"/>
          <w:sz w:val="27"/>
          <w:szCs w:val="27"/>
          <w:lang w:eastAsia="ar-SA"/>
        </w:rPr>
      </w:pPr>
      <w:r w:rsidRPr="004E7480">
        <w:rPr>
          <w:rFonts w:ascii="Times New Roman" w:hAnsi="Times New Roman"/>
          <w:sz w:val="27"/>
          <w:szCs w:val="27"/>
          <w:lang w:eastAsia="ar-SA"/>
        </w:rPr>
        <w:t>Для достижения поставленной цели предусмотрены следующие задачи:</w:t>
      </w:r>
    </w:p>
    <w:p w:rsidR="003C248A" w:rsidRPr="004E7480" w:rsidRDefault="003C248A" w:rsidP="004E7480">
      <w:pPr>
        <w:tabs>
          <w:tab w:val="left" w:pos="993"/>
        </w:tabs>
        <w:suppressAutoHyphens/>
        <w:spacing w:after="0"/>
        <w:ind w:firstLine="567"/>
        <w:jc w:val="both"/>
        <w:rPr>
          <w:rFonts w:ascii="Times New Roman" w:hAnsi="Times New Roman"/>
          <w:sz w:val="27"/>
          <w:szCs w:val="27"/>
          <w:lang w:eastAsia="ar-SA"/>
        </w:rPr>
      </w:pPr>
      <w:r w:rsidRPr="004E7480">
        <w:rPr>
          <w:rFonts w:ascii="Times New Roman" w:hAnsi="Times New Roman"/>
          <w:sz w:val="27"/>
          <w:szCs w:val="27"/>
          <w:lang w:eastAsia="ar-SA"/>
        </w:rPr>
        <w:t>- снижение риска и смягчение последствий чрезвычайных ситуаций природного и техногенного характера, обеспечение мер по защите населения и территории от чрезвычайных ситуаций, гражданской обороне, безопасности людей на водных объектах;</w:t>
      </w:r>
    </w:p>
    <w:p w:rsidR="003C248A" w:rsidRPr="004E7480" w:rsidRDefault="003C248A" w:rsidP="004E7480">
      <w:pPr>
        <w:tabs>
          <w:tab w:val="left" w:pos="993"/>
        </w:tabs>
        <w:suppressAutoHyphens/>
        <w:spacing w:after="0"/>
        <w:ind w:firstLine="567"/>
        <w:jc w:val="both"/>
        <w:rPr>
          <w:rFonts w:ascii="Times New Roman" w:hAnsi="Times New Roman"/>
          <w:sz w:val="27"/>
          <w:szCs w:val="27"/>
          <w:lang w:eastAsia="ar-SA"/>
        </w:rPr>
      </w:pPr>
      <w:r w:rsidRPr="004E7480">
        <w:rPr>
          <w:rFonts w:ascii="Times New Roman" w:hAnsi="Times New Roman"/>
          <w:sz w:val="27"/>
          <w:szCs w:val="27"/>
          <w:lang w:eastAsia="ar-SA"/>
        </w:rPr>
        <w:t>- обеспечение первичных мер пожарной безопасности;</w:t>
      </w:r>
    </w:p>
    <w:p w:rsidR="003C248A" w:rsidRPr="004E7480" w:rsidRDefault="003C248A" w:rsidP="004E7480">
      <w:pPr>
        <w:tabs>
          <w:tab w:val="left" w:pos="993"/>
        </w:tabs>
        <w:suppressAutoHyphens/>
        <w:spacing w:after="0"/>
        <w:ind w:firstLine="567"/>
        <w:jc w:val="both"/>
        <w:rPr>
          <w:rFonts w:ascii="Times New Roman" w:hAnsi="Times New Roman"/>
          <w:sz w:val="27"/>
          <w:szCs w:val="27"/>
          <w:lang w:eastAsia="ar-SA"/>
        </w:rPr>
      </w:pPr>
      <w:r w:rsidRPr="004E7480">
        <w:rPr>
          <w:rFonts w:ascii="Times New Roman" w:hAnsi="Times New Roman"/>
          <w:sz w:val="27"/>
          <w:szCs w:val="27"/>
          <w:lang w:eastAsia="ar-SA"/>
        </w:rPr>
        <w:t>- обеспечение выполнения требований норм и правил пожарной безопасности на объектах муниципальной собственности;</w:t>
      </w:r>
    </w:p>
    <w:p w:rsidR="003C248A" w:rsidRPr="004E7480" w:rsidRDefault="003C248A" w:rsidP="004E7480">
      <w:pPr>
        <w:tabs>
          <w:tab w:val="left" w:pos="993"/>
        </w:tabs>
        <w:suppressAutoHyphens/>
        <w:spacing w:after="0"/>
        <w:ind w:firstLine="567"/>
        <w:jc w:val="both"/>
        <w:rPr>
          <w:rFonts w:ascii="Times New Roman" w:hAnsi="Times New Roman"/>
          <w:sz w:val="27"/>
          <w:szCs w:val="27"/>
          <w:lang w:eastAsia="ar-SA"/>
        </w:rPr>
      </w:pPr>
      <w:r w:rsidRPr="004E7480">
        <w:rPr>
          <w:rFonts w:ascii="Times New Roman" w:hAnsi="Times New Roman"/>
          <w:sz w:val="27"/>
          <w:szCs w:val="27"/>
          <w:lang w:eastAsia="ar-SA"/>
        </w:rPr>
        <w:t>- совершенствование системы подготовки населения, должностных лиц и специалистов в области гражданской обороны и защиты от чрезвычайных ситуаций.</w:t>
      </w:r>
    </w:p>
    <w:p w:rsidR="003C248A" w:rsidRPr="004E7480" w:rsidRDefault="005D11A6" w:rsidP="004E7480">
      <w:pPr>
        <w:tabs>
          <w:tab w:val="left" w:pos="993"/>
        </w:tabs>
        <w:suppressAutoHyphens/>
        <w:spacing w:after="0"/>
        <w:ind w:firstLine="567"/>
        <w:jc w:val="both"/>
        <w:rPr>
          <w:rFonts w:ascii="Times New Roman" w:hAnsi="Times New Roman"/>
          <w:sz w:val="27"/>
          <w:szCs w:val="27"/>
          <w:lang w:eastAsia="ar-SA"/>
        </w:rPr>
      </w:pPr>
      <w:r w:rsidRPr="004E7480">
        <w:rPr>
          <w:rFonts w:ascii="Times New Roman" w:eastAsia="Arial" w:hAnsi="Times New Roman"/>
          <w:sz w:val="27"/>
          <w:szCs w:val="27"/>
          <w:lang w:eastAsia="ar-SA"/>
        </w:rPr>
        <w:t>Как следует из представленной информации, д</w:t>
      </w:r>
      <w:r w:rsidRPr="004E7480">
        <w:rPr>
          <w:rStyle w:val="1"/>
          <w:rFonts w:eastAsia="Calibri"/>
          <w:color w:val="auto"/>
          <w:sz w:val="27"/>
          <w:szCs w:val="27"/>
        </w:rPr>
        <w:t>ля решения поставленных задач в 202</w:t>
      </w:r>
      <w:r w:rsidR="003C248A" w:rsidRPr="004E7480">
        <w:rPr>
          <w:rStyle w:val="1"/>
          <w:rFonts w:eastAsia="Calibri"/>
          <w:color w:val="auto"/>
          <w:sz w:val="27"/>
          <w:szCs w:val="27"/>
        </w:rPr>
        <w:t>2</w:t>
      </w:r>
      <w:r w:rsidRPr="004E7480">
        <w:rPr>
          <w:rStyle w:val="1"/>
          <w:rFonts w:eastAsia="Calibri"/>
          <w:color w:val="auto"/>
          <w:sz w:val="27"/>
          <w:szCs w:val="27"/>
        </w:rPr>
        <w:t xml:space="preserve"> году было </w:t>
      </w:r>
      <w:r w:rsidR="003C248A" w:rsidRPr="004E7480">
        <w:rPr>
          <w:rFonts w:ascii="Times New Roman" w:hAnsi="Times New Roman"/>
          <w:sz w:val="27"/>
          <w:szCs w:val="27"/>
          <w:lang w:eastAsia="ar-SA"/>
        </w:rPr>
        <w:t>запланировано и выполнено 14 мероприятий, из них 9 мероприятий – с финансовыми обеспечением, 5 мероприятия - без привлечения финансовых средств, в рамках текущей деятельности учреждений.</w:t>
      </w:r>
    </w:p>
    <w:p w:rsidR="003C248A" w:rsidRPr="004E7480" w:rsidRDefault="004E7480" w:rsidP="004E7480">
      <w:pPr>
        <w:tabs>
          <w:tab w:val="left" w:pos="993"/>
        </w:tabs>
        <w:suppressAutoHyphens/>
        <w:spacing w:after="0"/>
        <w:jc w:val="both"/>
        <w:rPr>
          <w:rFonts w:ascii="Times New Roman" w:hAnsi="Times New Roman"/>
          <w:sz w:val="27"/>
          <w:szCs w:val="27"/>
          <w:lang w:eastAsia="ar-SA"/>
        </w:rPr>
      </w:pPr>
      <w:r>
        <w:rPr>
          <w:rFonts w:ascii="Times New Roman" w:hAnsi="Times New Roman"/>
          <w:sz w:val="27"/>
          <w:szCs w:val="27"/>
          <w:lang w:eastAsia="ar-SA"/>
        </w:rPr>
        <w:t xml:space="preserve">        </w:t>
      </w:r>
      <w:r w:rsidR="003C248A" w:rsidRPr="004E7480">
        <w:rPr>
          <w:rFonts w:ascii="Times New Roman" w:hAnsi="Times New Roman"/>
          <w:sz w:val="27"/>
          <w:szCs w:val="27"/>
          <w:lang w:eastAsia="ar-SA"/>
        </w:rPr>
        <w:t xml:space="preserve">На 2022 год по Программе утверждены расходы в общей сумме 101 522,0 тыс. руб., в том числе: за счет средств бюджета городского округа Тольятти – 100 797,0 тыс.руб., за счет внебюджетных средств – 725,0 тыс.руб. </w:t>
      </w:r>
    </w:p>
    <w:p w:rsidR="003C248A" w:rsidRPr="004E7480" w:rsidRDefault="003C248A" w:rsidP="004E7480">
      <w:pPr>
        <w:tabs>
          <w:tab w:val="left" w:pos="993"/>
        </w:tabs>
        <w:suppressAutoHyphens/>
        <w:spacing w:after="0"/>
        <w:ind w:firstLine="567"/>
        <w:jc w:val="both"/>
        <w:rPr>
          <w:rFonts w:ascii="Times New Roman" w:hAnsi="Times New Roman"/>
          <w:sz w:val="27"/>
          <w:szCs w:val="27"/>
          <w:lang w:eastAsia="ar-SA"/>
        </w:rPr>
      </w:pPr>
      <w:r w:rsidRPr="004E7480">
        <w:rPr>
          <w:rFonts w:ascii="Times New Roman" w:hAnsi="Times New Roman"/>
          <w:sz w:val="27"/>
          <w:szCs w:val="27"/>
          <w:lang w:eastAsia="ar-SA"/>
        </w:rPr>
        <w:t>Фактические расходы мероприятий в рамках Программы реализованы на общую сумму 100 840,5 тыс.руб., в том числе: за счет средств бюджета городского округа Тольятти – 100 125,1 тыс.руб., за счет внебюджетных средств – 715,4 тыс.руб., что составляет 99,3 % от утвержденного плана на отчетный период.</w:t>
      </w:r>
    </w:p>
    <w:p w:rsidR="0038257E" w:rsidRPr="004E7480" w:rsidRDefault="0038257E" w:rsidP="004E7480">
      <w:pPr>
        <w:pStyle w:val="4"/>
        <w:shd w:val="clear" w:color="auto" w:fill="auto"/>
        <w:spacing w:line="276" w:lineRule="auto"/>
        <w:ind w:firstLine="700"/>
        <w:jc w:val="both"/>
        <w:rPr>
          <w:color w:val="auto"/>
          <w:sz w:val="27"/>
          <w:szCs w:val="27"/>
        </w:rPr>
      </w:pPr>
      <w:r w:rsidRPr="004E7480">
        <w:rPr>
          <w:rStyle w:val="1"/>
          <w:color w:val="auto"/>
          <w:sz w:val="27"/>
          <w:szCs w:val="27"/>
        </w:rPr>
        <w:t xml:space="preserve">В информации также отражены </w:t>
      </w:r>
      <w:r w:rsidR="0079060B" w:rsidRPr="004E7480">
        <w:rPr>
          <w:rStyle w:val="1"/>
          <w:color w:val="auto"/>
          <w:sz w:val="27"/>
          <w:szCs w:val="27"/>
        </w:rPr>
        <w:t xml:space="preserve">сведения о исполненных (частично исполненных) мероприятиях </w:t>
      </w:r>
      <w:r w:rsidRPr="004E7480">
        <w:rPr>
          <w:rStyle w:val="1"/>
          <w:color w:val="auto"/>
          <w:sz w:val="27"/>
          <w:szCs w:val="27"/>
        </w:rPr>
        <w:t xml:space="preserve">в 2022 году, в ходе реализации </w:t>
      </w:r>
      <w:r w:rsidR="0079060B" w:rsidRPr="004E7480">
        <w:rPr>
          <w:rStyle w:val="1"/>
          <w:color w:val="auto"/>
          <w:sz w:val="27"/>
          <w:szCs w:val="27"/>
        </w:rPr>
        <w:t xml:space="preserve">Программы </w:t>
      </w:r>
      <w:r w:rsidRPr="004E7480">
        <w:rPr>
          <w:rStyle w:val="1"/>
          <w:color w:val="auto"/>
          <w:sz w:val="27"/>
          <w:szCs w:val="27"/>
        </w:rPr>
        <w:t>и достигнутые при этом показатели.</w:t>
      </w:r>
    </w:p>
    <w:p w:rsidR="0079060B" w:rsidRPr="004E7480" w:rsidRDefault="003C248A" w:rsidP="004E7480">
      <w:pPr>
        <w:tabs>
          <w:tab w:val="left" w:pos="993"/>
        </w:tabs>
        <w:suppressAutoHyphens/>
        <w:spacing w:after="0"/>
        <w:ind w:firstLine="567"/>
        <w:jc w:val="both"/>
        <w:rPr>
          <w:rFonts w:ascii="Times New Roman" w:hAnsi="Times New Roman"/>
          <w:sz w:val="27"/>
          <w:szCs w:val="27"/>
          <w:lang w:eastAsia="ar-SA"/>
        </w:rPr>
      </w:pPr>
      <w:r w:rsidRPr="004E7480">
        <w:rPr>
          <w:rFonts w:ascii="Times New Roman" w:hAnsi="Times New Roman"/>
          <w:sz w:val="27"/>
          <w:szCs w:val="27"/>
          <w:lang w:eastAsia="ar-SA"/>
        </w:rPr>
        <w:lastRenderedPageBreak/>
        <w:t>Эффективность реализации Программы за 2022 год составила 95,53%.</w:t>
      </w:r>
    </w:p>
    <w:p w:rsidR="0038257E" w:rsidRPr="004E7480" w:rsidRDefault="0038257E" w:rsidP="004E7480">
      <w:pPr>
        <w:tabs>
          <w:tab w:val="left" w:pos="993"/>
        </w:tabs>
        <w:suppressAutoHyphens/>
        <w:spacing w:after="0"/>
        <w:ind w:firstLine="567"/>
        <w:jc w:val="both"/>
        <w:rPr>
          <w:rFonts w:ascii="Times New Roman" w:hAnsi="Times New Roman"/>
          <w:sz w:val="27"/>
          <w:szCs w:val="27"/>
        </w:rPr>
      </w:pPr>
      <w:r w:rsidRPr="004E7480">
        <w:rPr>
          <w:rFonts w:ascii="Times New Roman" w:hAnsi="Times New Roman"/>
          <w:sz w:val="27"/>
          <w:szCs w:val="27"/>
        </w:rPr>
        <w:t>В информации также отмечается, что результат достигнутых показателей позволил снижение рисков травматизма, гибели людей и порчи материальных ценностей путем снижения рисков возникновения пожаров, чрезвычайных ситуаций и обеспечения безопасности на водных объектах; организовано дистанционное слежение за лесными пожарами в лесопарковой зоне городского округа Тольятти; организован контроль за въездом и входом граждан на территорию лесного массива с помощью установки</w:t>
      </w:r>
      <w:r w:rsidRPr="004E7480">
        <w:rPr>
          <w:rFonts w:ascii="Times New Roman" w:hAnsi="Times New Roman"/>
          <w:sz w:val="27"/>
          <w:szCs w:val="27"/>
          <w:lang w:eastAsia="ar-SA"/>
        </w:rPr>
        <w:t xml:space="preserve"> системы видеонаблюдения за лесами с </w:t>
      </w:r>
      <w:r w:rsidRPr="004E7480">
        <w:rPr>
          <w:rFonts w:ascii="Times New Roman" w:hAnsi="Times New Roman"/>
          <w:sz w:val="27"/>
          <w:szCs w:val="27"/>
        </w:rPr>
        <w:t xml:space="preserve"> подключением 20 систем видеонаблюдения и организацией постояннодействующих постов; осуществлено п</w:t>
      </w:r>
      <w:r w:rsidRPr="004E7480">
        <w:rPr>
          <w:rFonts w:ascii="Times New Roman" w:hAnsi="Times New Roman"/>
          <w:spacing w:val="-4"/>
          <w:sz w:val="27"/>
          <w:szCs w:val="27"/>
        </w:rPr>
        <w:t>овышение уровня подготовки руководящего состава, спасателей и населения к действиям по предупреждению и ликвидации ЧС на территории городского округа Тольятти.</w:t>
      </w:r>
    </w:p>
    <w:p w:rsidR="005D11A6" w:rsidRPr="004E7480" w:rsidRDefault="005D11A6" w:rsidP="004E7480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sz w:val="27"/>
          <w:szCs w:val="27"/>
          <w:lang w:eastAsia="ru-RU"/>
        </w:rPr>
      </w:pPr>
      <w:r w:rsidRPr="004E7480">
        <w:rPr>
          <w:rFonts w:ascii="Times New Roman" w:hAnsi="Times New Roman"/>
          <w:sz w:val="27"/>
          <w:szCs w:val="27"/>
        </w:rPr>
        <w:t>Согласно Порядку принятия решений о разработке, формирования и реализации, оценки эффективности муниципальных программ городского округа Тольятти, утвержденному постановление мэрии от 12.08.2013 № 2546-п/1, о</w:t>
      </w:r>
      <w:r w:rsidRPr="004E7480">
        <w:rPr>
          <w:rFonts w:ascii="Times New Roman" w:hAnsi="Times New Roman"/>
          <w:sz w:val="27"/>
          <w:szCs w:val="27"/>
          <w:lang w:eastAsia="ru-RU"/>
        </w:rPr>
        <w:t>тветственные исполнители мероприятий муниципальных программ представляют заказчикам:</w:t>
      </w:r>
    </w:p>
    <w:p w:rsidR="005D11A6" w:rsidRPr="004E7480" w:rsidRDefault="005D11A6" w:rsidP="004E7480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sz w:val="27"/>
          <w:szCs w:val="27"/>
          <w:lang w:eastAsia="ru-RU"/>
        </w:rPr>
      </w:pPr>
      <w:r w:rsidRPr="004E7480">
        <w:rPr>
          <w:rFonts w:ascii="Times New Roman" w:hAnsi="Times New Roman"/>
          <w:sz w:val="27"/>
          <w:szCs w:val="27"/>
          <w:lang w:eastAsia="ru-RU"/>
        </w:rPr>
        <w:t>1) отчетную информацию и запрашиваемую документацию о ходе реализации мероприятий муниципальной программы в устанавливаемые заказчиком сроки;</w:t>
      </w:r>
    </w:p>
    <w:p w:rsidR="005D11A6" w:rsidRPr="004E7480" w:rsidRDefault="005D11A6" w:rsidP="004E7480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sz w:val="27"/>
          <w:szCs w:val="27"/>
          <w:lang w:eastAsia="ru-RU"/>
        </w:rPr>
      </w:pPr>
      <w:r w:rsidRPr="004E7480">
        <w:rPr>
          <w:rFonts w:ascii="Times New Roman" w:hAnsi="Times New Roman"/>
          <w:sz w:val="27"/>
          <w:szCs w:val="27"/>
          <w:lang w:eastAsia="ru-RU"/>
        </w:rPr>
        <w:t>2) запрашиваемые копии актов, подтверждающих сдачу и прием в эксплуатацию объектов, строительство которых закончено, актов выполненных работ и иных документов, подтверждающих исполнение обязательств по заключенным муниципальным контрактам.</w:t>
      </w:r>
    </w:p>
    <w:p w:rsidR="005D11A6" w:rsidRPr="004E7480" w:rsidRDefault="005D11A6" w:rsidP="004E7480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sz w:val="27"/>
          <w:szCs w:val="27"/>
          <w:lang w:eastAsia="ru-RU"/>
        </w:rPr>
      </w:pPr>
      <w:r w:rsidRPr="004E7480">
        <w:rPr>
          <w:rFonts w:ascii="Times New Roman" w:hAnsi="Times New Roman"/>
          <w:sz w:val="27"/>
          <w:szCs w:val="27"/>
          <w:lang w:eastAsia="ru-RU"/>
        </w:rPr>
        <w:t>В устанавливаемые координатором сроки заказчики в соответствии с компетенцией предоставляют ему отчетную информацию и запрашиваемую документацию о ходе реализации мероприятий муниципальной программы.</w:t>
      </w:r>
    </w:p>
    <w:p w:rsidR="005D11A6" w:rsidRPr="004E7480" w:rsidRDefault="005D11A6" w:rsidP="004E7480">
      <w:pPr>
        <w:pStyle w:val="a3"/>
        <w:spacing w:line="276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4E7480">
        <w:rPr>
          <w:rFonts w:ascii="Times New Roman" w:hAnsi="Times New Roman"/>
          <w:sz w:val="27"/>
          <w:szCs w:val="27"/>
        </w:rPr>
        <w:t>Коллегия администрации рассматривает отчет о реализации муниципальной программы  за год  до 15 марта года, следующего за отчетным годом.</w:t>
      </w:r>
    </w:p>
    <w:p w:rsidR="005D11A6" w:rsidRPr="004E7480" w:rsidRDefault="005D11A6" w:rsidP="004E7480">
      <w:pPr>
        <w:pStyle w:val="a3"/>
        <w:spacing w:line="276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4E7480">
        <w:rPr>
          <w:rFonts w:ascii="Times New Roman" w:hAnsi="Times New Roman"/>
          <w:sz w:val="27"/>
          <w:szCs w:val="27"/>
        </w:rPr>
        <w:t>Отчет за год утверждается постановлением администрации в срок до 1 апреля года, следующего за отчетным периодом, и подлежит размещению на официальном сайте администрации в течение 5 дней после издания соответствующего постановления.</w:t>
      </w:r>
    </w:p>
    <w:p w:rsidR="005D11A6" w:rsidRPr="004E7480" w:rsidRDefault="005D11A6" w:rsidP="004E7480">
      <w:pPr>
        <w:spacing w:after="0"/>
        <w:ind w:firstLine="709"/>
        <w:jc w:val="both"/>
        <w:rPr>
          <w:rFonts w:ascii="Times New Roman" w:hAnsi="Times New Roman"/>
          <w:sz w:val="27"/>
          <w:szCs w:val="27"/>
        </w:rPr>
      </w:pPr>
      <w:r w:rsidRPr="004E7480">
        <w:rPr>
          <w:rFonts w:ascii="Times New Roman" w:hAnsi="Times New Roman"/>
          <w:sz w:val="27"/>
          <w:szCs w:val="27"/>
        </w:rPr>
        <w:t>Отчет о выполнении Программы за 202</w:t>
      </w:r>
      <w:r w:rsidR="004876F5" w:rsidRPr="004E7480">
        <w:rPr>
          <w:rFonts w:ascii="Times New Roman" w:hAnsi="Times New Roman"/>
          <w:sz w:val="27"/>
          <w:szCs w:val="27"/>
        </w:rPr>
        <w:t>2</w:t>
      </w:r>
      <w:r w:rsidRPr="004E7480">
        <w:rPr>
          <w:rFonts w:ascii="Times New Roman" w:hAnsi="Times New Roman"/>
          <w:sz w:val="27"/>
          <w:szCs w:val="27"/>
        </w:rPr>
        <w:t xml:space="preserve"> год  утвержден п</w:t>
      </w:r>
      <w:r w:rsidR="004876F5" w:rsidRPr="004E7480">
        <w:rPr>
          <w:rFonts w:ascii="Times New Roman" w:hAnsi="Times New Roman"/>
          <w:sz w:val="27"/>
          <w:szCs w:val="27"/>
        </w:rPr>
        <w:t>остановлением администрации от 27</w:t>
      </w:r>
      <w:r w:rsidRPr="004E7480">
        <w:rPr>
          <w:rFonts w:ascii="Times New Roman" w:hAnsi="Times New Roman"/>
          <w:sz w:val="27"/>
          <w:szCs w:val="27"/>
        </w:rPr>
        <w:t>.03.202</w:t>
      </w:r>
      <w:r w:rsidR="004876F5" w:rsidRPr="004E7480">
        <w:rPr>
          <w:rFonts w:ascii="Times New Roman" w:hAnsi="Times New Roman"/>
          <w:sz w:val="27"/>
          <w:szCs w:val="27"/>
        </w:rPr>
        <w:t>3</w:t>
      </w:r>
      <w:r w:rsidRPr="004E7480">
        <w:rPr>
          <w:rFonts w:ascii="Times New Roman" w:hAnsi="Times New Roman"/>
          <w:sz w:val="27"/>
          <w:szCs w:val="27"/>
        </w:rPr>
        <w:t xml:space="preserve"> № </w:t>
      </w:r>
      <w:r w:rsidR="004876F5" w:rsidRPr="004E7480">
        <w:rPr>
          <w:rFonts w:ascii="Times New Roman" w:hAnsi="Times New Roman"/>
          <w:sz w:val="27"/>
          <w:szCs w:val="27"/>
        </w:rPr>
        <w:t>1039</w:t>
      </w:r>
      <w:r w:rsidRPr="004E7480">
        <w:rPr>
          <w:rFonts w:ascii="Times New Roman" w:hAnsi="Times New Roman"/>
          <w:sz w:val="27"/>
          <w:szCs w:val="27"/>
        </w:rPr>
        <w:t>-п/1.</w:t>
      </w:r>
    </w:p>
    <w:p w:rsidR="005D11A6" w:rsidRPr="004E7480" w:rsidRDefault="005D11A6" w:rsidP="004E7480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sz w:val="27"/>
          <w:szCs w:val="27"/>
          <w:lang w:eastAsia="ru-RU"/>
        </w:rPr>
      </w:pPr>
      <w:r w:rsidRPr="004E7480">
        <w:rPr>
          <w:rFonts w:ascii="Times New Roman" w:hAnsi="Times New Roman"/>
          <w:sz w:val="27"/>
          <w:szCs w:val="27"/>
          <w:lang w:eastAsia="ru-RU"/>
        </w:rPr>
        <w:t xml:space="preserve">В соответствии с частью 2 статьи 77 </w:t>
      </w:r>
      <w:r w:rsidRPr="004E7480">
        <w:rPr>
          <w:rFonts w:ascii="Times New Roman" w:eastAsia="Arial Unicode MS" w:hAnsi="Times New Roman"/>
          <w:sz w:val="27"/>
          <w:szCs w:val="27"/>
        </w:rPr>
        <w:t>Регламента Думы городского округа Тольятти, утвержденного решением Думы от 18.10.2018 № 3 (далее – Регламент Думы), п</w:t>
      </w:r>
      <w:r w:rsidRPr="004E7480">
        <w:rPr>
          <w:rFonts w:ascii="Times New Roman" w:hAnsi="Times New Roman"/>
          <w:sz w:val="27"/>
          <w:szCs w:val="27"/>
          <w:lang w:eastAsia="ru-RU"/>
        </w:rPr>
        <w:t xml:space="preserve">о итогам рассмотрения Думой вопросов осуществления контроля за </w:t>
      </w:r>
      <w:r w:rsidRPr="004E7480">
        <w:rPr>
          <w:rFonts w:ascii="Times New Roman" w:hAnsi="Times New Roman"/>
          <w:sz w:val="27"/>
          <w:szCs w:val="27"/>
          <w:lang w:eastAsia="ru-RU"/>
        </w:rPr>
        <w:lastRenderedPageBreak/>
        <w:t>исполнением органами местного самоуправления и должностными лицами местного самоуправления полномочий по решению вопросов местного значения принимается решение Думы или вносится запись в протокол заседания Думы.</w:t>
      </w:r>
    </w:p>
    <w:p w:rsidR="005D11A6" w:rsidRPr="004E7480" w:rsidRDefault="005D11A6" w:rsidP="004E7480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iCs/>
          <w:sz w:val="27"/>
          <w:szCs w:val="27"/>
          <w:lang w:eastAsia="ru-RU"/>
        </w:rPr>
      </w:pPr>
      <w:r w:rsidRPr="004E7480">
        <w:rPr>
          <w:rFonts w:ascii="Times New Roman" w:eastAsia="Arial Unicode MS" w:hAnsi="Times New Roman"/>
          <w:sz w:val="27"/>
          <w:szCs w:val="27"/>
        </w:rPr>
        <w:t>Согласно статье 137 Регламента Думы р</w:t>
      </w:r>
      <w:r w:rsidRPr="004E7480">
        <w:rPr>
          <w:rFonts w:ascii="Times New Roman" w:hAnsi="Times New Roman"/>
          <w:iCs/>
          <w:sz w:val="27"/>
          <w:szCs w:val="27"/>
          <w:lang w:eastAsia="ru-RU"/>
        </w:rPr>
        <w:t>ассмотрение материалов информационного характера в рамках осуществления контроля за исполнением органами местного самоуправления и должностными лицами местного самоуправления полномочий по решению вопросов местного значения (далее - материалы информационного характера) осуществляется Думой в соответствии с планом текущей деятельности.</w:t>
      </w:r>
    </w:p>
    <w:p w:rsidR="005D11A6" w:rsidRPr="004E7480" w:rsidRDefault="005D11A6" w:rsidP="004E7480">
      <w:pPr>
        <w:pStyle w:val="a3"/>
        <w:spacing w:line="276" w:lineRule="auto"/>
        <w:ind w:firstLine="709"/>
        <w:jc w:val="both"/>
        <w:rPr>
          <w:rFonts w:ascii="Times New Roman" w:eastAsia="Arial Unicode MS" w:hAnsi="Times New Roman"/>
          <w:sz w:val="27"/>
          <w:szCs w:val="27"/>
        </w:rPr>
      </w:pPr>
      <w:r w:rsidRPr="004E7480">
        <w:rPr>
          <w:rFonts w:ascii="Times New Roman" w:eastAsia="Arial Unicode MS" w:hAnsi="Times New Roman"/>
          <w:sz w:val="27"/>
          <w:szCs w:val="27"/>
        </w:rPr>
        <w:t>В соответствии с планом текущей деятельности Думы на 2 квартал 202</w:t>
      </w:r>
      <w:r w:rsidR="004876F5" w:rsidRPr="004E7480">
        <w:rPr>
          <w:rFonts w:ascii="Times New Roman" w:eastAsia="Arial Unicode MS" w:hAnsi="Times New Roman"/>
          <w:sz w:val="27"/>
          <w:szCs w:val="27"/>
        </w:rPr>
        <w:t>3</w:t>
      </w:r>
      <w:r w:rsidRPr="004E7480">
        <w:rPr>
          <w:rFonts w:ascii="Times New Roman" w:eastAsia="Arial Unicode MS" w:hAnsi="Times New Roman"/>
          <w:sz w:val="27"/>
          <w:szCs w:val="27"/>
        </w:rPr>
        <w:t xml:space="preserve"> года, утвержденным решением Думы </w:t>
      </w:r>
      <w:r w:rsidR="004876F5" w:rsidRPr="004E7480">
        <w:rPr>
          <w:rFonts w:ascii="Times New Roman" w:hAnsi="Times New Roman"/>
          <w:sz w:val="27"/>
          <w:szCs w:val="27"/>
        </w:rPr>
        <w:t xml:space="preserve">от 29.03.2023 № 1519, </w:t>
      </w:r>
      <w:r w:rsidRPr="004E7480">
        <w:rPr>
          <w:rFonts w:ascii="Times New Roman" w:eastAsia="Arial Unicode MS" w:hAnsi="Times New Roman"/>
          <w:sz w:val="27"/>
          <w:szCs w:val="27"/>
        </w:rPr>
        <w:t xml:space="preserve"> рассмотрение представленного вопроса запланировано на заседании Думы городского округа Тольятти на 2</w:t>
      </w:r>
      <w:r w:rsidR="004876F5" w:rsidRPr="004E7480">
        <w:rPr>
          <w:rFonts w:ascii="Times New Roman" w:eastAsia="Arial Unicode MS" w:hAnsi="Times New Roman"/>
          <w:sz w:val="27"/>
          <w:szCs w:val="27"/>
        </w:rPr>
        <w:t>6</w:t>
      </w:r>
      <w:r w:rsidRPr="004E7480">
        <w:rPr>
          <w:rFonts w:ascii="Times New Roman" w:eastAsia="Arial Unicode MS" w:hAnsi="Times New Roman"/>
          <w:sz w:val="27"/>
          <w:szCs w:val="27"/>
        </w:rPr>
        <w:t>.04.202</w:t>
      </w:r>
      <w:r w:rsidR="004876F5" w:rsidRPr="004E7480">
        <w:rPr>
          <w:rFonts w:ascii="Times New Roman" w:eastAsia="Arial Unicode MS" w:hAnsi="Times New Roman"/>
          <w:sz w:val="27"/>
          <w:szCs w:val="27"/>
        </w:rPr>
        <w:t>3</w:t>
      </w:r>
      <w:r w:rsidRPr="004E7480">
        <w:rPr>
          <w:rFonts w:ascii="Times New Roman" w:eastAsia="Arial Unicode MS" w:hAnsi="Times New Roman"/>
          <w:sz w:val="27"/>
          <w:szCs w:val="27"/>
        </w:rPr>
        <w:t xml:space="preserve">. </w:t>
      </w:r>
    </w:p>
    <w:p w:rsidR="005D11A6" w:rsidRPr="004E7480" w:rsidRDefault="005D11A6" w:rsidP="004E7480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iCs/>
          <w:sz w:val="27"/>
          <w:szCs w:val="27"/>
          <w:lang w:eastAsia="ru-RU"/>
        </w:rPr>
      </w:pPr>
      <w:r w:rsidRPr="004E7480">
        <w:rPr>
          <w:rFonts w:ascii="Times New Roman" w:eastAsia="Arial Unicode MS" w:hAnsi="Times New Roman"/>
          <w:sz w:val="27"/>
          <w:szCs w:val="27"/>
        </w:rPr>
        <w:t>В соответствии с частью 1 статьи 141 Регламента Думы к</w:t>
      </w:r>
      <w:r w:rsidRPr="004E7480">
        <w:rPr>
          <w:rFonts w:ascii="Times New Roman" w:hAnsi="Times New Roman"/>
          <w:iCs/>
          <w:sz w:val="27"/>
          <w:szCs w:val="27"/>
          <w:lang w:eastAsia="ru-RU"/>
        </w:rPr>
        <w:t>омиссии рассматривают на своих заседаниях представленные материалы информационного характера в соответствии с предметами ведения комиссии. По итогам рассмотрения материалов информационного характера комиссия вправе подготовить проект решения Думы. Проект решения Думы по вопросам осуществления контроля за исполнением органами местного самоуправления и должностными лицами местного самоуправления полномочий по решению вопросов местного значения может содержать рекомендации в адрес главы городского округа и администрации.</w:t>
      </w:r>
    </w:p>
    <w:p w:rsidR="005D11A6" w:rsidRPr="004E7480" w:rsidRDefault="005D11A6" w:rsidP="004E7480">
      <w:pPr>
        <w:pStyle w:val="a3"/>
        <w:spacing w:line="276" w:lineRule="auto"/>
        <w:jc w:val="both"/>
        <w:rPr>
          <w:rFonts w:ascii="Times New Roman" w:hAnsi="Times New Roman"/>
          <w:sz w:val="27"/>
          <w:szCs w:val="27"/>
        </w:rPr>
      </w:pPr>
      <w:r w:rsidRPr="004E7480">
        <w:rPr>
          <w:rFonts w:ascii="Times New Roman" w:hAnsi="Times New Roman"/>
          <w:sz w:val="27"/>
          <w:szCs w:val="27"/>
        </w:rPr>
        <w:tab/>
        <w:t>Предварительное рассмотрение представленного вопроса относится к предметам ведения постоянной комиссии по контролю, общественной безопасности и соблюдению депутатской этики.</w:t>
      </w:r>
    </w:p>
    <w:p w:rsidR="005D11A6" w:rsidRPr="004E7480" w:rsidRDefault="005D11A6" w:rsidP="004E7480">
      <w:pPr>
        <w:pStyle w:val="a3"/>
        <w:spacing w:line="276" w:lineRule="auto"/>
        <w:jc w:val="both"/>
        <w:rPr>
          <w:rFonts w:ascii="Times New Roman" w:hAnsi="Times New Roman"/>
          <w:sz w:val="27"/>
          <w:szCs w:val="27"/>
        </w:rPr>
      </w:pPr>
      <w:r w:rsidRPr="004E7480">
        <w:rPr>
          <w:rFonts w:ascii="Times New Roman" w:hAnsi="Times New Roman"/>
          <w:sz w:val="27"/>
          <w:szCs w:val="27"/>
        </w:rPr>
        <w:tab/>
      </w:r>
      <w:r w:rsidRPr="004E7480">
        <w:rPr>
          <w:rFonts w:ascii="Times New Roman" w:hAnsi="Times New Roman"/>
          <w:b/>
          <w:sz w:val="27"/>
          <w:szCs w:val="27"/>
        </w:rPr>
        <w:t>Вывод</w:t>
      </w:r>
      <w:r w:rsidRPr="004E7480">
        <w:rPr>
          <w:rFonts w:ascii="Times New Roman" w:hAnsi="Times New Roman"/>
          <w:sz w:val="27"/>
          <w:szCs w:val="27"/>
        </w:rPr>
        <w:t>: представленный вопрос относится к компетенции Думы и может быть рассмотрен на ее заседании.</w:t>
      </w:r>
    </w:p>
    <w:p w:rsidR="005D11A6" w:rsidRDefault="005D11A6" w:rsidP="004E7480">
      <w:pPr>
        <w:pStyle w:val="a3"/>
        <w:spacing w:line="276" w:lineRule="auto"/>
        <w:jc w:val="both"/>
        <w:rPr>
          <w:rFonts w:ascii="Times New Roman" w:hAnsi="Times New Roman"/>
          <w:sz w:val="27"/>
          <w:szCs w:val="27"/>
        </w:rPr>
      </w:pPr>
    </w:p>
    <w:p w:rsidR="004E7480" w:rsidRDefault="004E7480" w:rsidP="004E7480">
      <w:pPr>
        <w:pStyle w:val="a3"/>
        <w:spacing w:line="276" w:lineRule="auto"/>
        <w:jc w:val="both"/>
        <w:rPr>
          <w:rFonts w:ascii="Times New Roman" w:hAnsi="Times New Roman"/>
          <w:sz w:val="27"/>
          <w:szCs w:val="27"/>
        </w:rPr>
      </w:pPr>
    </w:p>
    <w:p w:rsidR="004E7480" w:rsidRDefault="004E7480" w:rsidP="004E7480">
      <w:pPr>
        <w:pStyle w:val="a3"/>
        <w:spacing w:line="276" w:lineRule="auto"/>
        <w:jc w:val="both"/>
        <w:rPr>
          <w:rFonts w:ascii="Times New Roman" w:hAnsi="Times New Roman"/>
          <w:sz w:val="27"/>
          <w:szCs w:val="27"/>
        </w:rPr>
      </w:pPr>
    </w:p>
    <w:p w:rsidR="004E7480" w:rsidRDefault="004E7480" w:rsidP="004E7480">
      <w:pPr>
        <w:pStyle w:val="a3"/>
        <w:spacing w:line="276" w:lineRule="auto"/>
        <w:jc w:val="both"/>
        <w:rPr>
          <w:rFonts w:ascii="Times New Roman" w:hAnsi="Times New Roman"/>
          <w:sz w:val="27"/>
          <w:szCs w:val="27"/>
        </w:rPr>
      </w:pPr>
    </w:p>
    <w:p w:rsidR="004E7480" w:rsidRPr="004E7480" w:rsidRDefault="004E7480" w:rsidP="004E7480">
      <w:pPr>
        <w:pStyle w:val="a3"/>
        <w:spacing w:line="276" w:lineRule="auto"/>
        <w:jc w:val="both"/>
        <w:rPr>
          <w:rFonts w:ascii="Times New Roman" w:hAnsi="Times New Roman"/>
          <w:sz w:val="27"/>
          <w:szCs w:val="27"/>
        </w:rPr>
      </w:pPr>
    </w:p>
    <w:p w:rsidR="005D11A6" w:rsidRPr="004E7480" w:rsidRDefault="005D11A6" w:rsidP="004E7480">
      <w:pPr>
        <w:pStyle w:val="a3"/>
        <w:spacing w:line="276" w:lineRule="auto"/>
        <w:jc w:val="both"/>
        <w:rPr>
          <w:rFonts w:ascii="Times New Roman" w:hAnsi="Times New Roman"/>
          <w:b/>
          <w:sz w:val="27"/>
          <w:szCs w:val="27"/>
        </w:rPr>
      </w:pPr>
      <w:r w:rsidRPr="004E7480">
        <w:rPr>
          <w:rFonts w:ascii="Times New Roman" w:hAnsi="Times New Roman"/>
          <w:b/>
          <w:sz w:val="27"/>
          <w:szCs w:val="27"/>
        </w:rPr>
        <w:t>Начальник юридического отдела</w:t>
      </w:r>
      <w:r w:rsidRPr="004E7480">
        <w:rPr>
          <w:rFonts w:ascii="Times New Roman" w:hAnsi="Times New Roman"/>
          <w:b/>
          <w:sz w:val="27"/>
          <w:szCs w:val="27"/>
        </w:rPr>
        <w:tab/>
      </w:r>
      <w:r w:rsidRPr="004E7480">
        <w:rPr>
          <w:rFonts w:ascii="Times New Roman" w:hAnsi="Times New Roman"/>
          <w:b/>
          <w:sz w:val="27"/>
          <w:szCs w:val="27"/>
        </w:rPr>
        <w:tab/>
      </w:r>
      <w:r w:rsidRPr="004E7480">
        <w:rPr>
          <w:rFonts w:ascii="Times New Roman" w:hAnsi="Times New Roman"/>
          <w:b/>
          <w:sz w:val="27"/>
          <w:szCs w:val="27"/>
        </w:rPr>
        <w:tab/>
        <w:t xml:space="preserve">                          Е.В.Смирнова</w:t>
      </w:r>
    </w:p>
    <w:p w:rsidR="004E7480" w:rsidRDefault="004E7480" w:rsidP="004E7480">
      <w:pPr>
        <w:pStyle w:val="a3"/>
        <w:spacing w:line="276" w:lineRule="auto"/>
        <w:jc w:val="both"/>
        <w:rPr>
          <w:rFonts w:ascii="Times New Roman" w:hAnsi="Times New Roman"/>
          <w:sz w:val="27"/>
          <w:szCs w:val="27"/>
        </w:rPr>
      </w:pPr>
    </w:p>
    <w:p w:rsidR="004E7480" w:rsidRDefault="004E7480" w:rsidP="004E7480">
      <w:pPr>
        <w:pStyle w:val="a3"/>
        <w:spacing w:line="276" w:lineRule="auto"/>
        <w:jc w:val="both"/>
        <w:rPr>
          <w:rFonts w:ascii="Times New Roman" w:hAnsi="Times New Roman"/>
          <w:sz w:val="27"/>
          <w:szCs w:val="27"/>
        </w:rPr>
      </w:pPr>
    </w:p>
    <w:p w:rsidR="004E7480" w:rsidRDefault="004E7480" w:rsidP="004E7480">
      <w:pPr>
        <w:pStyle w:val="a3"/>
        <w:spacing w:line="276" w:lineRule="auto"/>
        <w:jc w:val="both"/>
        <w:rPr>
          <w:rFonts w:ascii="Times New Roman" w:hAnsi="Times New Roman"/>
          <w:sz w:val="27"/>
          <w:szCs w:val="27"/>
        </w:rPr>
      </w:pPr>
    </w:p>
    <w:p w:rsidR="004E7480" w:rsidRPr="004E7480" w:rsidRDefault="004E7480" w:rsidP="004E7480">
      <w:pPr>
        <w:pStyle w:val="a3"/>
        <w:spacing w:line="276" w:lineRule="auto"/>
        <w:jc w:val="both"/>
        <w:rPr>
          <w:rFonts w:ascii="Times New Roman" w:hAnsi="Times New Roman"/>
          <w:sz w:val="27"/>
          <w:szCs w:val="27"/>
        </w:rPr>
      </w:pPr>
    </w:p>
    <w:p w:rsidR="004E7480" w:rsidRDefault="005D11A6" w:rsidP="005D11A6">
      <w:pPr>
        <w:pStyle w:val="a3"/>
        <w:spacing w:line="276" w:lineRule="auto"/>
        <w:jc w:val="both"/>
        <w:rPr>
          <w:rFonts w:ascii="Times New Roman" w:hAnsi="Times New Roman"/>
        </w:rPr>
      </w:pPr>
      <w:r w:rsidRPr="006D7D8D">
        <w:rPr>
          <w:rFonts w:ascii="Times New Roman" w:hAnsi="Times New Roman"/>
        </w:rPr>
        <w:t xml:space="preserve">Жирнова, </w:t>
      </w:r>
    </w:p>
    <w:p w:rsidR="00B42E3F" w:rsidRDefault="005D11A6" w:rsidP="004E7480">
      <w:pPr>
        <w:pStyle w:val="a3"/>
        <w:spacing w:line="276" w:lineRule="auto"/>
        <w:jc w:val="both"/>
      </w:pPr>
      <w:r w:rsidRPr="006D7D8D">
        <w:rPr>
          <w:rFonts w:ascii="Times New Roman" w:hAnsi="Times New Roman"/>
        </w:rPr>
        <w:t>280668</w:t>
      </w:r>
    </w:p>
    <w:sectPr w:rsidR="00B42E3F" w:rsidSect="009866EF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687AD9">
      <w:pPr>
        <w:spacing w:after="0" w:line="240" w:lineRule="auto"/>
      </w:pPr>
      <w:r>
        <w:separator/>
      </w:r>
    </w:p>
  </w:endnote>
  <w:endnote w:type="continuationSeparator" w:id="0">
    <w:p w:rsidR="00000000" w:rsidRDefault="00687A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687AD9">
      <w:pPr>
        <w:spacing w:after="0" w:line="240" w:lineRule="auto"/>
      </w:pPr>
      <w:r>
        <w:separator/>
      </w:r>
    </w:p>
  </w:footnote>
  <w:footnote w:type="continuationSeparator" w:id="0">
    <w:p w:rsidR="00000000" w:rsidRDefault="00687A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66EF" w:rsidRDefault="004E7480">
    <w:pPr>
      <w:pStyle w:val="a4"/>
      <w:jc w:val="right"/>
    </w:pPr>
    <w:r>
      <w:fldChar w:fldCharType="begin"/>
    </w:r>
    <w:r>
      <w:instrText>PAGE   \* MERGEFORMAT</w:instrText>
    </w:r>
    <w:r>
      <w:fldChar w:fldCharType="separate"/>
    </w:r>
    <w:r w:rsidR="00687AD9">
      <w:rPr>
        <w:noProof/>
      </w:rPr>
      <w:t>4</w:t>
    </w:r>
    <w:r>
      <w:fldChar w:fldCharType="end"/>
    </w:r>
  </w:p>
  <w:p w:rsidR="009866EF" w:rsidRDefault="00687AD9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11A6"/>
    <w:rsid w:val="0038257E"/>
    <w:rsid w:val="003C248A"/>
    <w:rsid w:val="004876F5"/>
    <w:rsid w:val="004E7480"/>
    <w:rsid w:val="005D11A6"/>
    <w:rsid w:val="00687AD9"/>
    <w:rsid w:val="0079060B"/>
    <w:rsid w:val="00B42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11A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D11A6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header"/>
    <w:basedOn w:val="a"/>
    <w:link w:val="a5"/>
    <w:uiPriority w:val="99"/>
    <w:unhideWhenUsed/>
    <w:rsid w:val="005D11A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5D11A6"/>
    <w:rPr>
      <w:rFonts w:ascii="Calibri" w:eastAsia="Calibri" w:hAnsi="Calibri" w:cs="Times New Roman"/>
    </w:rPr>
  </w:style>
  <w:style w:type="character" w:customStyle="1" w:styleId="a6">
    <w:name w:val="Основной текст_"/>
    <w:basedOn w:val="a0"/>
    <w:link w:val="10"/>
    <w:rsid w:val="005D11A6"/>
    <w:rPr>
      <w:rFonts w:ascii="Times New Roman" w:eastAsia="Times New Roman" w:hAnsi="Times New Roman" w:cs="Times New Roman"/>
      <w:spacing w:val="6"/>
      <w:shd w:val="clear" w:color="auto" w:fill="FFFFFF"/>
    </w:rPr>
  </w:style>
  <w:style w:type="character" w:customStyle="1" w:styleId="1">
    <w:name w:val="Основной текст1"/>
    <w:basedOn w:val="a6"/>
    <w:rsid w:val="005D11A6"/>
    <w:rPr>
      <w:rFonts w:ascii="Times New Roman" w:eastAsia="Times New Roman" w:hAnsi="Times New Roman" w:cs="Times New Roman"/>
      <w:color w:val="000000"/>
      <w:spacing w:val="6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2">
    <w:name w:val="Основной текст2"/>
    <w:basedOn w:val="a6"/>
    <w:rsid w:val="005D11A6"/>
    <w:rPr>
      <w:rFonts w:ascii="Times New Roman" w:eastAsia="Times New Roman" w:hAnsi="Times New Roman" w:cs="Times New Roman"/>
      <w:color w:val="000000"/>
      <w:spacing w:val="6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10">
    <w:name w:val="Основной текст10"/>
    <w:basedOn w:val="a"/>
    <w:link w:val="a6"/>
    <w:rsid w:val="005D11A6"/>
    <w:pPr>
      <w:widowControl w:val="0"/>
      <w:shd w:val="clear" w:color="auto" w:fill="FFFFFF"/>
      <w:spacing w:after="0" w:line="326" w:lineRule="exact"/>
      <w:ind w:hanging="800"/>
      <w:jc w:val="center"/>
    </w:pPr>
    <w:rPr>
      <w:rFonts w:ascii="Times New Roman" w:eastAsia="Times New Roman" w:hAnsi="Times New Roman"/>
      <w:spacing w:val="6"/>
    </w:rPr>
  </w:style>
  <w:style w:type="character" w:customStyle="1" w:styleId="0pt">
    <w:name w:val="Основной текст + Полужирный;Курсив;Интервал 0 pt"/>
    <w:basedOn w:val="a6"/>
    <w:rsid w:val="005D11A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14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paragraph" w:customStyle="1" w:styleId="4">
    <w:name w:val="Основной текст4"/>
    <w:basedOn w:val="a"/>
    <w:rsid w:val="0038257E"/>
    <w:pPr>
      <w:widowControl w:val="0"/>
      <w:shd w:val="clear" w:color="auto" w:fill="FFFFFF"/>
      <w:spacing w:after="0" w:line="322" w:lineRule="exact"/>
      <w:jc w:val="center"/>
    </w:pPr>
    <w:rPr>
      <w:rFonts w:ascii="Times New Roman" w:eastAsia="Times New Roman" w:hAnsi="Times New Roman"/>
      <w:color w:val="000000"/>
      <w:spacing w:val="5"/>
      <w:sz w:val="24"/>
      <w:szCs w:val="24"/>
      <w:lang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11A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D11A6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header"/>
    <w:basedOn w:val="a"/>
    <w:link w:val="a5"/>
    <w:uiPriority w:val="99"/>
    <w:unhideWhenUsed/>
    <w:rsid w:val="005D11A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5D11A6"/>
    <w:rPr>
      <w:rFonts w:ascii="Calibri" w:eastAsia="Calibri" w:hAnsi="Calibri" w:cs="Times New Roman"/>
    </w:rPr>
  </w:style>
  <w:style w:type="character" w:customStyle="1" w:styleId="a6">
    <w:name w:val="Основной текст_"/>
    <w:basedOn w:val="a0"/>
    <w:link w:val="10"/>
    <w:rsid w:val="005D11A6"/>
    <w:rPr>
      <w:rFonts w:ascii="Times New Roman" w:eastAsia="Times New Roman" w:hAnsi="Times New Roman" w:cs="Times New Roman"/>
      <w:spacing w:val="6"/>
      <w:shd w:val="clear" w:color="auto" w:fill="FFFFFF"/>
    </w:rPr>
  </w:style>
  <w:style w:type="character" w:customStyle="1" w:styleId="1">
    <w:name w:val="Основной текст1"/>
    <w:basedOn w:val="a6"/>
    <w:rsid w:val="005D11A6"/>
    <w:rPr>
      <w:rFonts w:ascii="Times New Roman" w:eastAsia="Times New Roman" w:hAnsi="Times New Roman" w:cs="Times New Roman"/>
      <w:color w:val="000000"/>
      <w:spacing w:val="6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2">
    <w:name w:val="Основной текст2"/>
    <w:basedOn w:val="a6"/>
    <w:rsid w:val="005D11A6"/>
    <w:rPr>
      <w:rFonts w:ascii="Times New Roman" w:eastAsia="Times New Roman" w:hAnsi="Times New Roman" w:cs="Times New Roman"/>
      <w:color w:val="000000"/>
      <w:spacing w:val="6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10">
    <w:name w:val="Основной текст10"/>
    <w:basedOn w:val="a"/>
    <w:link w:val="a6"/>
    <w:rsid w:val="005D11A6"/>
    <w:pPr>
      <w:widowControl w:val="0"/>
      <w:shd w:val="clear" w:color="auto" w:fill="FFFFFF"/>
      <w:spacing w:after="0" w:line="326" w:lineRule="exact"/>
      <w:ind w:hanging="800"/>
      <w:jc w:val="center"/>
    </w:pPr>
    <w:rPr>
      <w:rFonts w:ascii="Times New Roman" w:eastAsia="Times New Roman" w:hAnsi="Times New Roman"/>
      <w:spacing w:val="6"/>
    </w:rPr>
  </w:style>
  <w:style w:type="character" w:customStyle="1" w:styleId="0pt">
    <w:name w:val="Основной текст + Полужирный;Курсив;Интервал 0 pt"/>
    <w:basedOn w:val="a6"/>
    <w:rsid w:val="005D11A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14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paragraph" w:customStyle="1" w:styleId="4">
    <w:name w:val="Основной текст4"/>
    <w:basedOn w:val="a"/>
    <w:rsid w:val="0038257E"/>
    <w:pPr>
      <w:widowControl w:val="0"/>
      <w:shd w:val="clear" w:color="auto" w:fill="FFFFFF"/>
      <w:spacing w:after="0" w:line="322" w:lineRule="exact"/>
      <w:jc w:val="center"/>
    </w:pPr>
    <w:rPr>
      <w:rFonts w:ascii="Times New Roman" w:eastAsia="Times New Roman" w:hAnsi="Times New Roman"/>
      <w:color w:val="000000"/>
      <w:spacing w:val="5"/>
      <w:sz w:val="24"/>
      <w:szCs w:val="24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3EFE7859A044668B59F9693C6ECBFC88CCC9F47BBD777C6C96A5E04C370C8DB2D785556694683736CFA073KDfCG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1318</Words>
  <Characters>7513</Characters>
  <Application>Microsoft Office Word</Application>
  <DocSecurity>4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П. Жирнова</dc:creator>
  <cp:lastModifiedBy>Елена Е. Филатова</cp:lastModifiedBy>
  <cp:revision>2</cp:revision>
  <dcterms:created xsi:type="dcterms:W3CDTF">2023-04-18T07:42:00Z</dcterms:created>
  <dcterms:modified xsi:type="dcterms:W3CDTF">2023-04-18T07:42:00Z</dcterms:modified>
</cp:coreProperties>
</file>