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38337D0D" w14:textId="08B05400" w:rsidR="00DE5EA0" w:rsidRPr="00BD64CE" w:rsidRDefault="00DE5EA0" w:rsidP="00DE5EA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BD64CE">
        <w:rPr>
          <w:b/>
          <w:sz w:val="28"/>
          <w:szCs w:val="28"/>
        </w:rPr>
        <w:t xml:space="preserve">Информация администрации городского округа Тольятти о мероприятиях муниципальной программы «Формирование современной городской среды на 2018-2024 годы», утвержденной постановлением администрации городского округа Тольятти от 11.12.2017 №4013-п/1, </w:t>
      </w:r>
      <w:r w:rsidR="00F11210">
        <w:rPr>
          <w:b/>
          <w:sz w:val="28"/>
          <w:szCs w:val="28"/>
        </w:rPr>
        <w:t>за 2022 год</w:t>
      </w:r>
      <w:r w:rsidRPr="00BD64CE">
        <w:rPr>
          <w:b/>
          <w:sz w:val="28"/>
          <w:szCs w:val="28"/>
        </w:rPr>
        <w:t>.</w:t>
      </w:r>
    </w:p>
    <w:p w14:paraId="3B890D9A" w14:textId="4A65A338" w:rsidR="00933CCB" w:rsidRPr="00BD64CE" w:rsidRDefault="00933CCB" w:rsidP="00933C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64CE">
        <w:rPr>
          <w:sz w:val="28"/>
          <w:szCs w:val="28"/>
        </w:rPr>
        <w:t xml:space="preserve">В рамках федерального проекта «Формирование комфортной городской среды» национального проекта «Жилье и городская среда» на территории городского округа Тольятти с 2018 года ежегодно проводятся мероприятия по благоустройству дворовых и общественных территорий. </w:t>
      </w:r>
    </w:p>
    <w:p w14:paraId="13DBA776" w14:textId="1B530851" w:rsidR="00933CCB" w:rsidRPr="00BD64CE" w:rsidRDefault="00933CCB" w:rsidP="00990BB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64CE">
        <w:rPr>
          <w:sz w:val="28"/>
          <w:szCs w:val="28"/>
        </w:rPr>
        <w:t>На территории городского округа Тольятти мероприятия реализуются в рамках муниципальной программы «Формирование современной городской среды на 2018-2024 г</w:t>
      </w:r>
      <w:r w:rsidR="00C34DD8" w:rsidRPr="00BD64CE">
        <w:rPr>
          <w:sz w:val="28"/>
          <w:szCs w:val="28"/>
        </w:rPr>
        <w:t>оды».</w:t>
      </w:r>
    </w:p>
    <w:p w14:paraId="60A2A154" w14:textId="77777777" w:rsidR="00925D6D" w:rsidRPr="009B3112" w:rsidRDefault="00925D6D" w:rsidP="00925D6D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</w:rPr>
        <w:t xml:space="preserve">Целью реализации мероприятий муниципальной программы «Формирование современной городской среды на 2018-2024 годы» (далее – Программа) по благоустройству дворовых территорий многоквартирных домов и общественных пространств, </w:t>
      </w:r>
      <w:r w:rsidRPr="009B3112">
        <w:rPr>
          <w:sz w:val="28"/>
          <w:szCs w:val="28"/>
          <w:lang w:eastAsia="zh-CN"/>
        </w:rPr>
        <w:t>является повышение качества и комфорта городской среды территории городского округа Тольятти.</w:t>
      </w:r>
    </w:p>
    <w:p w14:paraId="5A140F5F" w14:textId="77777777" w:rsidR="00925D6D" w:rsidRPr="009B3112" w:rsidRDefault="00925D6D" w:rsidP="00925D6D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>Выполнение мероприятий Программы осуществляется за счет субсидий вышестоящих бюджетов и средств бюджета городского округа Тольятти.</w:t>
      </w:r>
    </w:p>
    <w:p w14:paraId="4E9E9304" w14:textId="7343CF7C" w:rsidR="00925D6D" w:rsidRPr="008141F8" w:rsidRDefault="00925D6D" w:rsidP="00925D6D">
      <w:pPr>
        <w:spacing w:line="360" w:lineRule="auto"/>
        <w:ind w:firstLine="708"/>
        <w:jc w:val="both"/>
        <w:rPr>
          <w:sz w:val="28"/>
          <w:szCs w:val="28"/>
        </w:rPr>
      </w:pPr>
      <w:r w:rsidRPr="009B3112">
        <w:rPr>
          <w:sz w:val="28"/>
          <w:szCs w:val="28"/>
          <w:lang w:eastAsia="zh-CN"/>
        </w:rPr>
        <w:t xml:space="preserve">В рамках Программы </w:t>
      </w:r>
      <w:r w:rsidRPr="008141F8">
        <w:rPr>
          <w:snapToGrid w:val="0"/>
          <w:sz w:val="28"/>
          <w:szCs w:val="28"/>
        </w:rPr>
        <w:t>в 20</w:t>
      </w:r>
      <w:r>
        <w:rPr>
          <w:snapToGrid w:val="0"/>
          <w:sz w:val="28"/>
          <w:szCs w:val="28"/>
        </w:rPr>
        <w:t>22</w:t>
      </w:r>
      <w:r w:rsidRPr="008141F8">
        <w:rPr>
          <w:snapToGrid w:val="0"/>
          <w:sz w:val="28"/>
          <w:szCs w:val="28"/>
        </w:rPr>
        <w:t xml:space="preserve"> году </w:t>
      </w:r>
      <w:r w:rsidR="00F11210">
        <w:rPr>
          <w:snapToGrid w:val="0"/>
          <w:sz w:val="28"/>
          <w:szCs w:val="28"/>
        </w:rPr>
        <w:t xml:space="preserve">было </w:t>
      </w:r>
      <w:r w:rsidRPr="009B3112">
        <w:rPr>
          <w:sz w:val="28"/>
          <w:szCs w:val="28"/>
          <w:lang w:eastAsia="zh-CN"/>
        </w:rPr>
        <w:t>предусмотрено финансирование на общую сумму</w:t>
      </w:r>
      <w:r w:rsidRPr="008141F8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156 064</w:t>
      </w:r>
      <w:r w:rsidRPr="008141F8">
        <w:rPr>
          <w:sz w:val="28"/>
          <w:szCs w:val="28"/>
        </w:rPr>
        <w:t xml:space="preserve"> тыс. руб., в том числе:</w:t>
      </w:r>
    </w:p>
    <w:p w14:paraId="347AE2AF" w14:textId="77777777" w:rsidR="00925D6D" w:rsidRPr="008141F8" w:rsidRDefault="00925D6D" w:rsidP="00925D6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- 7 803</w:t>
      </w:r>
      <w:r w:rsidRPr="008141F8">
        <w:rPr>
          <w:sz w:val="28"/>
          <w:szCs w:val="28"/>
        </w:rPr>
        <w:t xml:space="preserve"> тыс. руб. – средства бюджета</w:t>
      </w:r>
      <w:r>
        <w:rPr>
          <w:sz w:val="28"/>
          <w:szCs w:val="28"/>
        </w:rPr>
        <w:t xml:space="preserve"> </w:t>
      </w:r>
      <w:r w:rsidRPr="008141F8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округа</w:t>
      </w:r>
      <w:r w:rsidRPr="008141F8">
        <w:rPr>
          <w:sz w:val="28"/>
          <w:szCs w:val="28"/>
        </w:rPr>
        <w:t>;</w:t>
      </w:r>
    </w:p>
    <w:p w14:paraId="6957326E" w14:textId="77777777" w:rsidR="00925D6D" w:rsidRPr="008141F8" w:rsidRDefault="00925D6D" w:rsidP="00925D6D">
      <w:pPr>
        <w:spacing w:line="360" w:lineRule="auto"/>
        <w:ind w:firstLine="708"/>
        <w:jc w:val="both"/>
        <w:rPr>
          <w:sz w:val="28"/>
          <w:szCs w:val="28"/>
        </w:rPr>
      </w:pPr>
      <w:r w:rsidRPr="008141F8">
        <w:rPr>
          <w:sz w:val="28"/>
          <w:szCs w:val="28"/>
        </w:rPr>
        <w:t xml:space="preserve">- </w:t>
      </w:r>
      <w:r>
        <w:rPr>
          <w:sz w:val="28"/>
          <w:szCs w:val="28"/>
        </w:rPr>
        <w:t>20 756</w:t>
      </w:r>
      <w:r w:rsidRPr="008141F8">
        <w:rPr>
          <w:sz w:val="28"/>
          <w:szCs w:val="28"/>
        </w:rPr>
        <w:t xml:space="preserve"> тыс. руб. – средства областного бюджета;</w:t>
      </w:r>
    </w:p>
    <w:p w14:paraId="5136A484" w14:textId="77777777" w:rsidR="00925D6D" w:rsidRDefault="00925D6D" w:rsidP="00925D6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- 127 505</w:t>
      </w:r>
      <w:r w:rsidRPr="008141F8">
        <w:rPr>
          <w:sz w:val="28"/>
          <w:szCs w:val="28"/>
        </w:rPr>
        <w:t xml:space="preserve"> тыс. руб. – средства федерального бюджета.</w:t>
      </w:r>
    </w:p>
    <w:p w14:paraId="38522DC7" w14:textId="5D887893" w:rsidR="00925D6D" w:rsidRPr="009B3112" w:rsidRDefault="00925D6D" w:rsidP="00925D6D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>Для достижения цели Программы для благоустройства дворовых территорий многоквартирных домов выделено финансирование в размере</w:t>
      </w:r>
      <w:r>
        <w:rPr>
          <w:sz w:val="28"/>
          <w:szCs w:val="28"/>
          <w:lang w:eastAsia="zh-CN"/>
        </w:rPr>
        <w:t xml:space="preserve"> 49 709</w:t>
      </w:r>
      <w:r w:rsidRPr="009B3112">
        <w:rPr>
          <w:sz w:val="28"/>
          <w:szCs w:val="28"/>
          <w:lang w:eastAsia="zh-CN"/>
        </w:rPr>
        <w:t xml:space="preserve"> тыс. руб., из них:</w:t>
      </w:r>
    </w:p>
    <w:p w14:paraId="43B2EC42" w14:textId="77777777" w:rsidR="00925D6D" w:rsidRPr="009B3112" w:rsidRDefault="00925D6D" w:rsidP="00925D6D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 xml:space="preserve">- бюджет г. о. Тольятти – </w:t>
      </w:r>
      <w:r>
        <w:rPr>
          <w:sz w:val="28"/>
          <w:szCs w:val="28"/>
          <w:lang w:eastAsia="zh-CN"/>
        </w:rPr>
        <w:t>2 485</w:t>
      </w:r>
      <w:r w:rsidRPr="009B3112">
        <w:rPr>
          <w:sz w:val="28"/>
          <w:szCs w:val="28"/>
          <w:lang w:eastAsia="zh-CN"/>
        </w:rPr>
        <w:t xml:space="preserve"> тыс. руб.;</w:t>
      </w:r>
    </w:p>
    <w:p w14:paraId="421E65F6" w14:textId="77777777" w:rsidR="00925D6D" w:rsidRPr="009B3112" w:rsidRDefault="00925D6D" w:rsidP="00925D6D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 xml:space="preserve">- вышестоящие бюджеты – </w:t>
      </w:r>
      <w:r>
        <w:rPr>
          <w:sz w:val="28"/>
          <w:szCs w:val="28"/>
          <w:lang w:eastAsia="zh-CN"/>
        </w:rPr>
        <w:t>47 224</w:t>
      </w:r>
      <w:r w:rsidRPr="009B3112">
        <w:rPr>
          <w:sz w:val="28"/>
          <w:szCs w:val="28"/>
          <w:lang w:eastAsia="zh-CN"/>
        </w:rPr>
        <w:t xml:space="preserve"> тыс. руб.</w:t>
      </w:r>
    </w:p>
    <w:p w14:paraId="50E0D4B9" w14:textId="141A7B14" w:rsidR="00925D6D" w:rsidRPr="009B3112" w:rsidRDefault="00925D6D" w:rsidP="00925D6D">
      <w:pPr>
        <w:spacing w:line="360" w:lineRule="auto"/>
        <w:ind w:firstLine="708"/>
        <w:jc w:val="both"/>
        <w:rPr>
          <w:bCs/>
          <w:sz w:val="28"/>
          <w:szCs w:val="20"/>
        </w:rPr>
      </w:pPr>
      <w:r w:rsidRPr="009B3112">
        <w:rPr>
          <w:sz w:val="28"/>
          <w:szCs w:val="28"/>
          <w:lang w:eastAsia="zh-CN"/>
        </w:rPr>
        <w:t xml:space="preserve">В целях благоустройства дворовых территорий многоквартирных домов, заключено </w:t>
      </w:r>
      <w:r>
        <w:rPr>
          <w:sz w:val="28"/>
          <w:szCs w:val="28"/>
          <w:lang w:eastAsia="zh-CN"/>
        </w:rPr>
        <w:t>19</w:t>
      </w:r>
      <w:r w:rsidRPr="009B3112">
        <w:rPr>
          <w:sz w:val="28"/>
          <w:szCs w:val="28"/>
          <w:lang w:eastAsia="zh-CN"/>
        </w:rPr>
        <w:t xml:space="preserve"> договоров на предоставление субсидий юридическим лицам на возмещение затрат по выполнению работ по благоустройству дворовых </w:t>
      </w:r>
      <w:r w:rsidRPr="009B3112">
        <w:rPr>
          <w:sz w:val="28"/>
          <w:szCs w:val="28"/>
          <w:lang w:eastAsia="zh-CN"/>
        </w:rPr>
        <w:lastRenderedPageBreak/>
        <w:t>территорий мно</w:t>
      </w:r>
      <w:r>
        <w:rPr>
          <w:sz w:val="28"/>
          <w:szCs w:val="28"/>
          <w:lang w:eastAsia="zh-CN"/>
        </w:rPr>
        <w:t xml:space="preserve">гоквартирных домов. </w:t>
      </w:r>
      <w:r>
        <w:rPr>
          <w:bCs/>
          <w:sz w:val="28"/>
          <w:szCs w:val="20"/>
        </w:rPr>
        <w:t xml:space="preserve">По состоянию на </w:t>
      </w:r>
      <w:r w:rsidR="00F11210">
        <w:rPr>
          <w:bCs/>
          <w:sz w:val="28"/>
          <w:szCs w:val="20"/>
        </w:rPr>
        <w:t>31.12</w:t>
      </w:r>
      <w:r>
        <w:rPr>
          <w:bCs/>
          <w:sz w:val="28"/>
          <w:szCs w:val="20"/>
        </w:rPr>
        <w:t>.2022 все работы выполнены.</w:t>
      </w:r>
    </w:p>
    <w:tbl>
      <w:tblPr>
        <w:tblW w:w="1035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119"/>
        <w:gridCol w:w="5245"/>
        <w:gridCol w:w="1567"/>
      </w:tblGrid>
      <w:tr w:rsidR="00925D6D" w14:paraId="4146747B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A9E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N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D871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Адрес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DBF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Виды работ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81EF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Стоимость работ, тыс. руб. </w:t>
            </w:r>
          </w:p>
        </w:tc>
      </w:tr>
      <w:tr w:rsidR="00925D6D" w14:paraId="77E9D809" w14:textId="77777777" w:rsidTr="00EB45CC">
        <w:trPr>
          <w:trHeight w:val="7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7789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AF57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б-р Гая, 23 </w:t>
            </w:r>
          </w:p>
          <w:p w14:paraId="33587E03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б-р Гая, 25 </w:t>
            </w:r>
          </w:p>
          <w:p w14:paraId="64E71806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б-р Гая, 27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D5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дворовых проездов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404F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349,08 </w:t>
            </w:r>
          </w:p>
        </w:tc>
      </w:tr>
      <w:tr w:rsidR="00925D6D" w14:paraId="3E0DE505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BA1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090F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40 лет Победы, 104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2BDC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597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60,95 </w:t>
            </w:r>
          </w:p>
        </w:tc>
      </w:tr>
      <w:tr w:rsidR="00925D6D" w14:paraId="2DB8972C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D1A0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B4A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Свердлова, 48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2A9C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тротуаров, установка скамеек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93BE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2 206,22 </w:t>
            </w:r>
          </w:p>
        </w:tc>
      </w:tr>
      <w:tr w:rsidR="00925D6D" w14:paraId="4B2A3750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40D6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4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2105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Льва Яшина, 8 </w:t>
            </w:r>
          </w:p>
          <w:p w14:paraId="221F770A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Льва Яшина, 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34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дворовых проездов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50EB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1 545,98 </w:t>
            </w:r>
          </w:p>
        </w:tc>
      </w:tr>
      <w:tr w:rsidR="00925D6D" w14:paraId="1A4B758D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024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8404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б-р Рябиновый, 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7D7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дворовых проездов, ремонт тротуаров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53A3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2 838,14 </w:t>
            </w:r>
          </w:p>
        </w:tc>
      </w:tr>
      <w:tr w:rsidR="00925D6D" w14:paraId="3D7942AF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53D3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A8EF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Ворошилова, 65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A626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тротуара, установка скамеек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EB0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2 816,83 </w:t>
            </w:r>
          </w:p>
        </w:tc>
      </w:tr>
      <w:tr w:rsidR="00925D6D" w14:paraId="201629FE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16E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7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7CC1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пр-т Степана Разина, 55/8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DF4B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Оборудование детской площадки, установка скамеек, 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F84B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3 985,90 </w:t>
            </w:r>
          </w:p>
        </w:tc>
      </w:tr>
      <w:tr w:rsidR="00925D6D" w14:paraId="212A770B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B976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8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A295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Фрунзе, 4а </w:t>
            </w:r>
          </w:p>
          <w:p w14:paraId="4242093E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Фрунзе, 4б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6490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дворовых проездов, ремонт тротуаров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EEBC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1 427,27 </w:t>
            </w:r>
          </w:p>
        </w:tc>
      </w:tr>
      <w:tr w:rsidR="00925D6D" w14:paraId="3AC139A9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A52E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9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BACA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пр-т Ленинский, 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B292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670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239,25 </w:t>
            </w:r>
          </w:p>
        </w:tc>
      </w:tr>
      <w:tr w:rsidR="00925D6D" w14:paraId="661976B2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D5E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10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11DF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пр-т Московский, 33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9717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Оборудование детской площадки, установка скамеек, 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99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4 126,09 </w:t>
            </w:r>
          </w:p>
        </w:tc>
      </w:tr>
      <w:tr w:rsidR="00925D6D" w14:paraId="14BE8113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79A1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11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1610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Революционная, 30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5853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Оборудование детской площадки, установка скамеек, установка урн, ремонт дворового проезда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534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3 180,62 </w:t>
            </w:r>
          </w:p>
        </w:tc>
      </w:tr>
      <w:tr w:rsidR="00925D6D" w14:paraId="536E877E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700B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5466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пр-т Ленинский, 38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B761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дворового проезда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47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1 325,26 </w:t>
            </w:r>
          </w:p>
        </w:tc>
      </w:tr>
      <w:tr w:rsidR="00925D6D" w14:paraId="487484C8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BC92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180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пр-т Ленинский, 29 </w:t>
            </w:r>
          </w:p>
          <w:p w14:paraId="2129F9CC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Фрунзе, 22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C992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Оборудование детской площадки, оборудование спортивной площадки, установка скамеек, 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C44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7 544,48 </w:t>
            </w:r>
          </w:p>
        </w:tc>
      </w:tr>
      <w:tr w:rsidR="00925D6D" w14:paraId="7B0B1445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B915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14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3EF5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Свердлова, 37 </w:t>
            </w:r>
          </w:p>
          <w:p w14:paraId="71C71F2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ул. Революционная, 24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3FC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Оборудование детской площадки, оборудование спортивной площадки, ремонт дворовых проездов, установка скамеек, 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DE68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7 876,31 </w:t>
            </w:r>
          </w:p>
        </w:tc>
      </w:tr>
      <w:tr w:rsidR="00925D6D" w14:paraId="52A772ED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88C2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77AF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б-р Баумана, 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3C21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Оборудование детской площадки, установка скамеек, 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A9BB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2 678,93 </w:t>
            </w:r>
          </w:p>
        </w:tc>
      </w:tr>
      <w:tr w:rsidR="00925D6D" w14:paraId="21DAA1C8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E202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66DB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пр-т Московский, 41 </w:t>
            </w:r>
          </w:p>
          <w:p w14:paraId="7645AA69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пр-т Московский, 43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6997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дворовых проездов, ремонт тротуаров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B1FA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1 857,12 </w:t>
            </w:r>
          </w:p>
        </w:tc>
      </w:tr>
      <w:tr w:rsidR="00925D6D" w14:paraId="6061462F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46F4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17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DB8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пр-т Ленинский, 27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930D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дворовых проездов, ремонт тротуаров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4A0B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1 478,31 </w:t>
            </w:r>
          </w:p>
        </w:tc>
      </w:tr>
      <w:tr w:rsidR="00925D6D" w14:paraId="156A3FA6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7023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18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BA3F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б-р Баумана, 18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B9F6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Ремонт тротуаров, установка скамеек, 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D940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594,18 </w:t>
            </w:r>
          </w:p>
        </w:tc>
      </w:tr>
      <w:tr w:rsidR="00925D6D" w14:paraId="647F4258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7D27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lastRenderedPageBreak/>
              <w:t xml:space="preserve">19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FD56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б-р Баумана, 14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A09E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Оборудование детской площадки, установка скамеек, установка урн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6EBE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3 578,77 </w:t>
            </w:r>
          </w:p>
        </w:tc>
      </w:tr>
      <w:tr w:rsidR="00925D6D" w14:paraId="08CE0E48" w14:textId="77777777" w:rsidTr="00EB45CC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0336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И</w:t>
            </w:r>
            <w:r w:rsidRPr="0048535D">
              <w:rPr>
                <w:szCs w:val="28"/>
              </w:rPr>
              <w:t xml:space="preserve">того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EEE7" w14:textId="77777777" w:rsidR="00925D6D" w:rsidRPr="0048535D" w:rsidRDefault="00925D6D" w:rsidP="00EB45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8535D">
              <w:rPr>
                <w:szCs w:val="28"/>
              </w:rPr>
              <w:t xml:space="preserve">49 709,68 </w:t>
            </w:r>
          </w:p>
        </w:tc>
      </w:tr>
    </w:tbl>
    <w:p w14:paraId="6406907C" w14:textId="77777777" w:rsidR="00925D6D" w:rsidRDefault="00925D6D" w:rsidP="00925D6D">
      <w:pPr>
        <w:spacing w:line="360" w:lineRule="auto"/>
        <w:ind w:firstLine="708"/>
        <w:jc w:val="both"/>
        <w:rPr>
          <w:sz w:val="28"/>
          <w:szCs w:val="28"/>
        </w:rPr>
      </w:pPr>
    </w:p>
    <w:p w14:paraId="6AE1C4F4" w14:textId="77777777" w:rsidR="00925D6D" w:rsidRPr="009B3112" w:rsidRDefault="00925D6D" w:rsidP="00925D6D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 xml:space="preserve">Так же для достижения цели Программы для благоустройства общественных территорий выделено финансирование в размере </w:t>
      </w:r>
      <w:r>
        <w:rPr>
          <w:bCs/>
          <w:sz w:val="28"/>
          <w:szCs w:val="20"/>
        </w:rPr>
        <w:t>106 355</w:t>
      </w:r>
      <w:r w:rsidRPr="009B3112">
        <w:rPr>
          <w:bCs/>
          <w:sz w:val="28"/>
          <w:szCs w:val="20"/>
        </w:rPr>
        <w:t xml:space="preserve"> тыс. руб., из них:</w:t>
      </w:r>
    </w:p>
    <w:p w14:paraId="724DB1A9" w14:textId="77777777" w:rsidR="00925D6D" w:rsidRPr="009B3112" w:rsidRDefault="00925D6D" w:rsidP="00925D6D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 xml:space="preserve">- бюджет г. о. Тольятти – </w:t>
      </w:r>
      <w:r>
        <w:rPr>
          <w:bCs/>
          <w:sz w:val="28"/>
          <w:szCs w:val="20"/>
        </w:rPr>
        <w:t>5 318</w:t>
      </w:r>
      <w:r w:rsidRPr="009B3112">
        <w:rPr>
          <w:bCs/>
          <w:sz w:val="28"/>
          <w:szCs w:val="20"/>
        </w:rPr>
        <w:t xml:space="preserve"> тыс. руб.;</w:t>
      </w:r>
    </w:p>
    <w:p w14:paraId="29A58553" w14:textId="77777777" w:rsidR="00925D6D" w:rsidRPr="009B3112" w:rsidRDefault="00925D6D" w:rsidP="00925D6D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 xml:space="preserve">- вышестоящие бюджеты – </w:t>
      </w:r>
      <w:r>
        <w:rPr>
          <w:bCs/>
          <w:sz w:val="28"/>
          <w:szCs w:val="20"/>
        </w:rPr>
        <w:t>101 037</w:t>
      </w:r>
      <w:r w:rsidRPr="009B3112">
        <w:rPr>
          <w:bCs/>
          <w:sz w:val="28"/>
          <w:szCs w:val="20"/>
        </w:rPr>
        <w:t xml:space="preserve"> тыс. руб.</w:t>
      </w:r>
    </w:p>
    <w:p w14:paraId="4DF88E67" w14:textId="720330CA" w:rsidR="00925D6D" w:rsidRDefault="00925D6D" w:rsidP="00925D6D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 xml:space="preserve">В целях реализации Программы </w:t>
      </w:r>
      <w:r>
        <w:rPr>
          <w:bCs/>
          <w:sz w:val="28"/>
          <w:szCs w:val="20"/>
        </w:rPr>
        <w:t>выполнено</w:t>
      </w:r>
      <w:r w:rsidRPr="009B3112">
        <w:rPr>
          <w:bCs/>
          <w:sz w:val="28"/>
          <w:szCs w:val="20"/>
        </w:rPr>
        <w:t xml:space="preserve"> благоустройство общественных </w:t>
      </w:r>
      <w:r>
        <w:rPr>
          <w:bCs/>
          <w:sz w:val="28"/>
          <w:szCs w:val="20"/>
        </w:rPr>
        <w:t>территорий по следующим адресам</w:t>
      </w:r>
    </w:p>
    <w:tbl>
      <w:tblPr>
        <w:tblW w:w="9740" w:type="dxa"/>
        <w:jc w:val="center"/>
        <w:tblLook w:val="04A0" w:firstRow="1" w:lastRow="0" w:firstColumn="1" w:lastColumn="0" w:noHBand="0" w:noVBand="1"/>
      </w:tblPr>
      <w:tblGrid>
        <w:gridCol w:w="760"/>
        <w:gridCol w:w="2354"/>
        <w:gridCol w:w="4252"/>
        <w:gridCol w:w="2374"/>
      </w:tblGrid>
      <w:tr w:rsidR="005B76A5" w:rsidRPr="009B3112" w14:paraId="6F607119" w14:textId="77777777" w:rsidTr="005B76A5">
        <w:trPr>
          <w:trHeight w:val="84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E9AC" w14:textId="77777777" w:rsidR="005B76A5" w:rsidRPr="009B3112" w:rsidRDefault="005B76A5" w:rsidP="00EB45CC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№ п/п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046AC" w14:textId="77777777" w:rsidR="005B76A5" w:rsidRPr="009B3112" w:rsidRDefault="005B76A5" w:rsidP="00EB45CC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Наименование территории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41080" w14:textId="77777777" w:rsidR="005B76A5" w:rsidRPr="009B3112" w:rsidRDefault="005B76A5" w:rsidP="00EB45CC">
            <w:pPr>
              <w:jc w:val="center"/>
              <w:rPr>
                <w:b/>
                <w:bCs/>
                <w:lang w:val="en-US"/>
              </w:rPr>
            </w:pPr>
            <w:r w:rsidRPr="009B3112">
              <w:rPr>
                <w:b/>
                <w:bCs/>
                <w:sz w:val="22"/>
                <w:szCs w:val="22"/>
              </w:rPr>
              <w:t>Виды работ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9B413" w14:textId="77777777" w:rsidR="005B76A5" w:rsidRPr="009B3112" w:rsidRDefault="005B76A5" w:rsidP="00EB45CC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  <w:sz w:val="22"/>
                <w:szCs w:val="22"/>
              </w:rPr>
              <w:t>Сумма контракта, тыс. руб.</w:t>
            </w:r>
          </w:p>
        </w:tc>
      </w:tr>
      <w:tr w:rsidR="005B76A5" w:rsidRPr="009B3112" w14:paraId="6BDA0C1E" w14:textId="77777777" w:rsidTr="005B76A5">
        <w:trPr>
          <w:trHeight w:val="34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CB3C" w14:textId="77777777" w:rsidR="005B76A5" w:rsidRPr="009B3112" w:rsidRDefault="005B76A5" w:rsidP="00EB45CC">
            <w:pPr>
              <w:jc w:val="center"/>
            </w:pPr>
            <w:r w:rsidRPr="009B3112">
              <w:t>1</w:t>
            </w:r>
          </w:p>
        </w:tc>
        <w:tc>
          <w:tcPr>
            <w:tcW w:w="235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6184A013" w14:textId="77777777" w:rsidR="005B76A5" w:rsidRPr="0048535D" w:rsidRDefault="005B76A5" w:rsidP="00EB45CC">
            <w:pPr>
              <w:jc w:val="center"/>
            </w:pPr>
            <w:r w:rsidRPr="0048535D">
              <w:rPr>
                <w:sz w:val="22"/>
                <w:szCs w:val="22"/>
              </w:rPr>
              <w:t>Центральная площадь (3 этап)</w:t>
            </w:r>
          </w:p>
          <w:p w14:paraId="37FDEC98" w14:textId="77777777" w:rsidR="005B76A5" w:rsidRPr="0048535D" w:rsidRDefault="005B76A5" w:rsidP="00EB45CC">
            <w:pPr>
              <w:jc w:val="center"/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A4814" w14:textId="77777777" w:rsidR="005B76A5" w:rsidRPr="009B3112" w:rsidRDefault="005B76A5" w:rsidP="00EB45CC">
            <w:pPr>
              <w:jc w:val="center"/>
            </w:pPr>
            <w:r w:rsidRPr="0048535D">
              <w:t>Устройство тротуаров, устройство освещения, установка малых архитектурных форм, озеленение.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BFE55" w14:textId="77777777" w:rsidR="005B76A5" w:rsidRPr="009B3112" w:rsidRDefault="005B76A5" w:rsidP="00EB45CC">
            <w:pPr>
              <w:jc w:val="center"/>
            </w:pPr>
            <w:r>
              <w:t>9 665,3</w:t>
            </w:r>
          </w:p>
        </w:tc>
      </w:tr>
      <w:tr w:rsidR="005B76A5" w:rsidRPr="009B3112" w14:paraId="7DBF25FC" w14:textId="77777777" w:rsidTr="00290A53">
        <w:trPr>
          <w:trHeight w:val="344"/>
          <w:jc w:val="center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49E4B" w14:textId="77777777" w:rsidR="005B76A5" w:rsidRPr="009B3112" w:rsidRDefault="005B76A5" w:rsidP="00EB45CC">
            <w:pPr>
              <w:jc w:val="center"/>
            </w:pPr>
          </w:p>
        </w:tc>
        <w:tc>
          <w:tcPr>
            <w:tcW w:w="23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98C39" w14:textId="77777777" w:rsidR="005B76A5" w:rsidRPr="0048535D" w:rsidRDefault="005B76A5" w:rsidP="00EB4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52C8A" w14:textId="437EF845" w:rsidR="005B76A5" w:rsidRPr="0048535D" w:rsidRDefault="005B76A5" w:rsidP="00EB45CC">
            <w:pPr>
              <w:jc w:val="center"/>
            </w:pPr>
            <w:r>
              <w:t>Устройство бортовых камней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A8F0F" w14:textId="33F79FE0" w:rsidR="005B76A5" w:rsidRDefault="005B76A5" w:rsidP="00EB45CC">
            <w:pPr>
              <w:jc w:val="center"/>
            </w:pPr>
            <w:r>
              <w:t>535,3</w:t>
            </w:r>
          </w:p>
        </w:tc>
      </w:tr>
      <w:tr w:rsidR="00290A53" w:rsidRPr="009B3112" w14:paraId="106CDF42" w14:textId="77777777" w:rsidTr="00290A53">
        <w:trPr>
          <w:trHeight w:val="238"/>
          <w:jc w:val="center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70FC1A1" w14:textId="77777777" w:rsidR="00290A53" w:rsidRPr="009B3112" w:rsidRDefault="00290A53" w:rsidP="00EB45CC">
            <w:pPr>
              <w:jc w:val="center"/>
            </w:pPr>
            <w:r w:rsidRPr="009B3112">
              <w:t>2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83F22A" w14:textId="77777777" w:rsidR="00290A53" w:rsidRPr="0048535D" w:rsidRDefault="00290A53" w:rsidP="00EB45CC">
            <w:pPr>
              <w:jc w:val="center"/>
            </w:pPr>
            <w:r w:rsidRPr="0048535D">
              <w:rPr>
                <w:sz w:val="22"/>
                <w:szCs w:val="22"/>
              </w:rPr>
              <w:t>Итальянский пляж (1 этап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E0355" w14:textId="253F77D2" w:rsidR="00290A53" w:rsidRPr="009B3112" w:rsidRDefault="00290A53" w:rsidP="00290A53">
            <w:pPr>
              <w:jc w:val="center"/>
            </w:pPr>
            <w:r>
              <w:t>Демонтажные работы.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2B80F" w14:textId="510556E3" w:rsidR="00290A53" w:rsidRPr="009B3112" w:rsidRDefault="00290A53" w:rsidP="00EB45CC">
            <w:pPr>
              <w:jc w:val="center"/>
            </w:pPr>
            <w:r>
              <w:t>340,28</w:t>
            </w:r>
          </w:p>
        </w:tc>
      </w:tr>
      <w:tr w:rsidR="00290A53" w:rsidRPr="009B3112" w14:paraId="57C45EF3" w14:textId="77777777" w:rsidTr="00290A53">
        <w:trPr>
          <w:trHeight w:val="238"/>
          <w:jc w:val="center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596CD" w14:textId="77777777" w:rsidR="00290A53" w:rsidRPr="009B3112" w:rsidRDefault="00290A53" w:rsidP="00EB45CC">
            <w:pPr>
              <w:jc w:val="center"/>
            </w:pPr>
          </w:p>
        </w:tc>
        <w:tc>
          <w:tcPr>
            <w:tcW w:w="23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70526" w14:textId="77777777" w:rsidR="00290A53" w:rsidRPr="0048535D" w:rsidRDefault="00290A53" w:rsidP="00EB4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D5202" w14:textId="0EE48B7C" w:rsidR="00290A53" w:rsidRPr="0048535D" w:rsidRDefault="00290A53" w:rsidP="00EB45CC">
            <w:pPr>
              <w:jc w:val="center"/>
            </w:pPr>
            <w:r w:rsidRPr="0048535D">
              <w:t>Устройство колодцев</w:t>
            </w:r>
            <w:r>
              <w:t>, валка деревьев.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C9FA" w14:textId="5A96FCB9" w:rsidR="00290A53" w:rsidRDefault="00290A53" w:rsidP="00EB45CC">
            <w:pPr>
              <w:jc w:val="center"/>
            </w:pPr>
            <w:r>
              <w:t>459,41</w:t>
            </w:r>
          </w:p>
        </w:tc>
      </w:tr>
      <w:tr w:rsidR="005B76A5" w:rsidRPr="009B3112" w14:paraId="1005D20B" w14:textId="77777777" w:rsidTr="005B76A5">
        <w:trPr>
          <w:trHeight w:val="547"/>
          <w:jc w:val="center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BBD9C40" w14:textId="77777777" w:rsidR="005B76A5" w:rsidRPr="009B3112" w:rsidRDefault="005B76A5" w:rsidP="00EB45CC">
            <w:pPr>
              <w:jc w:val="center"/>
            </w:pPr>
            <w:r w:rsidRPr="009B3112">
              <w:t>3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42022B5" w14:textId="77777777" w:rsidR="005B76A5" w:rsidRPr="0048535D" w:rsidRDefault="005B76A5" w:rsidP="00EB45CC">
            <w:pPr>
              <w:jc w:val="center"/>
            </w:pPr>
            <w:r w:rsidRPr="0048535D">
              <w:rPr>
                <w:sz w:val="22"/>
                <w:szCs w:val="22"/>
              </w:rPr>
              <w:t>Эко-Парк Шлюзовой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06355" w14:textId="3A0A9F31" w:rsidR="005B76A5" w:rsidRPr="009B3112" w:rsidRDefault="005B76A5" w:rsidP="00EB45CC">
            <w:pPr>
              <w:jc w:val="center"/>
            </w:pPr>
            <w:r w:rsidRPr="0048535D">
              <w:t>Ремонт и устройство детских, спортивных площадок, установка МАФ, устройство тротуаров, парковки</w:t>
            </w:r>
            <w:r w:rsidR="00290A53"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F64CF" w14:textId="77777777" w:rsidR="005B76A5" w:rsidRPr="009B3112" w:rsidRDefault="005B76A5" w:rsidP="00EB45CC">
            <w:pPr>
              <w:jc w:val="center"/>
            </w:pPr>
            <w:r>
              <w:t>49 404,2</w:t>
            </w:r>
          </w:p>
        </w:tc>
      </w:tr>
      <w:tr w:rsidR="005B76A5" w:rsidRPr="009B3112" w14:paraId="447C0787" w14:textId="77777777" w:rsidTr="005B76A5">
        <w:trPr>
          <w:trHeight w:val="547"/>
          <w:jc w:val="center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7B17C" w14:textId="77777777" w:rsidR="005B76A5" w:rsidRPr="009B3112" w:rsidRDefault="005B76A5" w:rsidP="00EB45CC">
            <w:pPr>
              <w:jc w:val="center"/>
            </w:pPr>
          </w:p>
        </w:tc>
        <w:tc>
          <w:tcPr>
            <w:tcW w:w="23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0B272" w14:textId="77777777" w:rsidR="005B76A5" w:rsidRPr="0048535D" w:rsidRDefault="005B76A5" w:rsidP="00EB45CC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A956E" w14:textId="70C7BF81" w:rsidR="005B76A5" w:rsidRPr="009B3112" w:rsidRDefault="005B76A5" w:rsidP="00EB45CC">
            <w:pPr>
              <w:jc w:val="center"/>
            </w:pPr>
            <w:r w:rsidRPr="0048535D">
              <w:t>Устройство освещения, видеонаблюдения</w:t>
            </w:r>
            <w:r w:rsidR="00290A53"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38AE2" w14:textId="77777777" w:rsidR="005B76A5" w:rsidRPr="009B3112" w:rsidRDefault="005B76A5" w:rsidP="00EB45CC">
            <w:pPr>
              <w:jc w:val="center"/>
            </w:pPr>
            <w:r>
              <w:t>24 395,1</w:t>
            </w:r>
          </w:p>
        </w:tc>
      </w:tr>
      <w:tr w:rsidR="005B76A5" w:rsidRPr="009B3112" w14:paraId="6F332E8A" w14:textId="77777777" w:rsidTr="005B76A5">
        <w:trPr>
          <w:trHeight w:val="547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9AC05" w14:textId="77777777" w:rsidR="005B76A5" w:rsidRPr="009B3112" w:rsidRDefault="005B76A5" w:rsidP="00EB45CC">
            <w:pPr>
              <w:jc w:val="center"/>
            </w:pPr>
            <w:r w:rsidRPr="009B3112"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91DD2" w14:textId="77777777" w:rsidR="005B76A5" w:rsidRPr="0048535D" w:rsidRDefault="005B76A5" w:rsidP="00EB45CC">
            <w:pPr>
              <w:jc w:val="center"/>
            </w:pPr>
            <w:r w:rsidRPr="0048535D">
              <w:rPr>
                <w:sz w:val="22"/>
                <w:szCs w:val="22"/>
              </w:rPr>
              <w:t>Сквер по улице Жилина (от площади Свободы до ул. Мира) (2 этап)</w:t>
            </w:r>
          </w:p>
          <w:p w14:paraId="5749F19B" w14:textId="77777777" w:rsidR="005B76A5" w:rsidRPr="0048535D" w:rsidRDefault="005B76A5" w:rsidP="00EB45CC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6ABF0" w14:textId="70962336" w:rsidR="005B76A5" w:rsidRPr="009B3112" w:rsidRDefault="005B76A5" w:rsidP="005B76A5">
            <w:pPr>
              <w:jc w:val="center"/>
            </w:pPr>
            <w:r w:rsidRPr="0048535D">
              <w:t>Устройство освещения, озеленения.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EEDDB" w14:textId="77777777" w:rsidR="005B76A5" w:rsidRPr="009B3112" w:rsidRDefault="005B76A5" w:rsidP="00EB45CC">
            <w:pPr>
              <w:jc w:val="center"/>
            </w:pPr>
            <w:r>
              <w:t>21 555,5</w:t>
            </w:r>
          </w:p>
        </w:tc>
      </w:tr>
      <w:tr w:rsidR="005B76A5" w:rsidRPr="009B3112" w14:paraId="035C01ED" w14:textId="77777777" w:rsidTr="005B76A5">
        <w:trPr>
          <w:trHeight w:val="547"/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71174" w14:textId="608CEC96" w:rsidR="005B76A5" w:rsidRPr="0048535D" w:rsidRDefault="005B76A5" w:rsidP="005B76A5">
            <w:pPr>
              <w:jc w:val="center"/>
            </w:pPr>
            <w:r>
              <w:t>Итого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55007" w14:textId="7BA301F8" w:rsidR="005B76A5" w:rsidRDefault="005B76A5" w:rsidP="00EB45CC">
            <w:pPr>
              <w:jc w:val="center"/>
            </w:pPr>
            <w:r>
              <w:t>106 355,23</w:t>
            </w:r>
          </w:p>
        </w:tc>
      </w:tr>
    </w:tbl>
    <w:p w14:paraId="32032AFF" w14:textId="77777777" w:rsidR="00925D6D" w:rsidRDefault="00925D6D" w:rsidP="00925D6D">
      <w:pPr>
        <w:spacing w:line="360" w:lineRule="auto"/>
        <w:ind w:firstLine="708"/>
        <w:jc w:val="both"/>
        <w:rPr>
          <w:bCs/>
          <w:sz w:val="28"/>
          <w:szCs w:val="20"/>
        </w:rPr>
      </w:pPr>
    </w:p>
    <w:p w14:paraId="7F73AF23" w14:textId="640099D0" w:rsidR="00925D6D" w:rsidRPr="009B3112" w:rsidRDefault="00925D6D" w:rsidP="00925D6D">
      <w:pPr>
        <w:spacing w:line="360" w:lineRule="auto"/>
        <w:ind w:firstLine="708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По состоянию на </w:t>
      </w:r>
      <w:r w:rsidR="00F11210">
        <w:rPr>
          <w:bCs/>
          <w:sz w:val="28"/>
          <w:szCs w:val="20"/>
        </w:rPr>
        <w:t>31.12</w:t>
      </w:r>
      <w:r>
        <w:rPr>
          <w:bCs/>
          <w:sz w:val="28"/>
          <w:szCs w:val="20"/>
        </w:rPr>
        <w:t>.2022 все работы выполнены.</w:t>
      </w:r>
    </w:p>
    <w:p w14:paraId="30EFFECD" w14:textId="3F5F34D5" w:rsidR="00933CCB" w:rsidRPr="00BD64CE" w:rsidRDefault="0032277A" w:rsidP="00925D6D">
      <w:pPr>
        <w:spacing w:line="360" w:lineRule="auto"/>
        <w:ind w:firstLine="709"/>
        <w:jc w:val="both"/>
        <w:rPr>
          <w:sz w:val="28"/>
          <w:szCs w:val="28"/>
        </w:rPr>
      </w:pPr>
      <w:r w:rsidRPr="00BD64CE">
        <w:rPr>
          <w:sz w:val="28"/>
          <w:szCs w:val="28"/>
        </w:rPr>
        <w:t xml:space="preserve"> </w:t>
      </w:r>
    </w:p>
    <w:p w14:paraId="75F166B1" w14:textId="3F403856" w:rsidR="00DE5EA0" w:rsidRPr="00BD64CE" w:rsidRDefault="00DE5EA0" w:rsidP="00DE5EA0">
      <w:pPr>
        <w:spacing w:line="360" w:lineRule="auto"/>
        <w:jc w:val="both"/>
        <w:rPr>
          <w:sz w:val="28"/>
          <w:szCs w:val="28"/>
        </w:rPr>
      </w:pPr>
    </w:p>
    <w:p w14:paraId="1DBE1F80" w14:textId="21CB2654" w:rsidR="00DE5EA0" w:rsidRPr="00BD64CE" w:rsidRDefault="00DE5EA0" w:rsidP="00DE5EA0">
      <w:pPr>
        <w:spacing w:line="360" w:lineRule="auto"/>
        <w:jc w:val="both"/>
        <w:rPr>
          <w:sz w:val="28"/>
          <w:szCs w:val="28"/>
        </w:rPr>
      </w:pPr>
    </w:p>
    <w:p w14:paraId="098A1A2B" w14:textId="723C5954" w:rsidR="00DE5EA0" w:rsidRPr="00BD64CE" w:rsidRDefault="00DE5EA0" w:rsidP="00DE5EA0">
      <w:pPr>
        <w:spacing w:line="360" w:lineRule="auto"/>
        <w:jc w:val="both"/>
        <w:rPr>
          <w:sz w:val="28"/>
          <w:szCs w:val="28"/>
        </w:rPr>
      </w:pPr>
      <w:r w:rsidRPr="00BD64CE">
        <w:rPr>
          <w:sz w:val="28"/>
          <w:szCs w:val="28"/>
        </w:rPr>
        <w:t xml:space="preserve">Руководитель департамента </w:t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  <w:t xml:space="preserve">       М.Г. Кузахметов</w:t>
      </w:r>
    </w:p>
    <w:p w14:paraId="53D73379" w14:textId="41A6EFA9" w:rsidR="00B91F7A" w:rsidRPr="00BD64CE" w:rsidRDefault="00B91F7A" w:rsidP="00933CCB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sectPr w:rsidR="00B91F7A" w:rsidRPr="00BD64CE" w:rsidSect="00B4582F">
      <w:pgSz w:w="11906" w:h="16838"/>
      <w:pgMar w:top="67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6EFC"/>
    <w:multiLevelType w:val="hybridMultilevel"/>
    <w:tmpl w:val="27E01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A1149"/>
    <w:multiLevelType w:val="hybridMultilevel"/>
    <w:tmpl w:val="85B8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26FCA"/>
    <w:multiLevelType w:val="hybridMultilevel"/>
    <w:tmpl w:val="EED03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F65F4"/>
    <w:multiLevelType w:val="hybridMultilevel"/>
    <w:tmpl w:val="1E4814AC"/>
    <w:lvl w:ilvl="0" w:tplc="A524D07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AA4"/>
    <w:rsid w:val="00000069"/>
    <w:rsid w:val="000058B4"/>
    <w:rsid w:val="00096A37"/>
    <w:rsid w:val="000A3978"/>
    <w:rsid w:val="000D2C44"/>
    <w:rsid w:val="000D3705"/>
    <w:rsid w:val="00116305"/>
    <w:rsid w:val="0014619D"/>
    <w:rsid w:val="00156D0D"/>
    <w:rsid w:val="00195C0D"/>
    <w:rsid w:val="001B6B16"/>
    <w:rsid w:val="002079FC"/>
    <w:rsid w:val="00236CD6"/>
    <w:rsid w:val="00243D14"/>
    <w:rsid w:val="00270C55"/>
    <w:rsid w:val="00290A53"/>
    <w:rsid w:val="002960DB"/>
    <w:rsid w:val="002D0D73"/>
    <w:rsid w:val="002D56CA"/>
    <w:rsid w:val="002F1247"/>
    <w:rsid w:val="0032277A"/>
    <w:rsid w:val="0034617D"/>
    <w:rsid w:val="00366FB5"/>
    <w:rsid w:val="003A1AAC"/>
    <w:rsid w:val="003E0C3A"/>
    <w:rsid w:val="003F793C"/>
    <w:rsid w:val="0056106E"/>
    <w:rsid w:val="005658B8"/>
    <w:rsid w:val="0056799C"/>
    <w:rsid w:val="00587912"/>
    <w:rsid w:val="00593648"/>
    <w:rsid w:val="00596A11"/>
    <w:rsid w:val="005B76A5"/>
    <w:rsid w:val="005E6CFA"/>
    <w:rsid w:val="0062704F"/>
    <w:rsid w:val="006A07A0"/>
    <w:rsid w:val="006F2EA3"/>
    <w:rsid w:val="00712F13"/>
    <w:rsid w:val="00713810"/>
    <w:rsid w:val="00732BE1"/>
    <w:rsid w:val="00754752"/>
    <w:rsid w:val="00756474"/>
    <w:rsid w:val="00785E65"/>
    <w:rsid w:val="00797B4A"/>
    <w:rsid w:val="007C765B"/>
    <w:rsid w:val="007D6378"/>
    <w:rsid w:val="00810D2D"/>
    <w:rsid w:val="008300B2"/>
    <w:rsid w:val="00865AA4"/>
    <w:rsid w:val="008754DD"/>
    <w:rsid w:val="00897C62"/>
    <w:rsid w:val="008C2B97"/>
    <w:rsid w:val="00901872"/>
    <w:rsid w:val="00925D6D"/>
    <w:rsid w:val="00933CCB"/>
    <w:rsid w:val="009805B6"/>
    <w:rsid w:val="00990BB5"/>
    <w:rsid w:val="009B2C29"/>
    <w:rsid w:val="009B48CE"/>
    <w:rsid w:val="00A210F2"/>
    <w:rsid w:val="00AD71A2"/>
    <w:rsid w:val="00AF5308"/>
    <w:rsid w:val="00B131F1"/>
    <w:rsid w:val="00B211AF"/>
    <w:rsid w:val="00B34657"/>
    <w:rsid w:val="00B4582F"/>
    <w:rsid w:val="00B53198"/>
    <w:rsid w:val="00B712EA"/>
    <w:rsid w:val="00B91F7A"/>
    <w:rsid w:val="00B93BBF"/>
    <w:rsid w:val="00BB0E77"/>
    <w:rsid w:val="00BD64CE"/>
    <w:rsid w:val="00BF424F"/>
    <w:rsid w:val="00C03EB3"/>
    <w:rsid w:val="00C33051"/>
    <w:rsid w:val="00C34DD8"/>
    <w:rsid w:val="00CA0A7A"/>
    <w:rsid w:val="00CA2CA2"/>
    <w:rsid w:val="00CB1CDC"/>
    <w:rsid w:val="00CF36F0"/>
    <w:rsid w:val="00D30BA9"/>
    <w:rsid w:val="00D529E4"/>
    <w:rsid w:val="00D819BF"/>
    <w:rsid w:val="00D84C9D"/>
    <w:rsid w:val="00DA3551"/>
    <w:rsid w:val="00DE5EA0"/>
    <w:rsid w:val="00DF2035"/>
    <w:rsid w:val="00E0189E"/>
    <w:rsid w:val="00E1534B"/>
    <w:rsid w:val="00E230C0"/>
    <w:rsid w:val="00E250D6"/>
    <w:rsid w:val="00E44839"/>
    <w:rsid w:val="00E618AD"/>
    <w:rsid w:val="00E67534"/>
    <w:rsid w:val="00EB597D"/>
    <w:rsid w:val="00EB78EA"/>
    <w:rsid w:val="00EC2432"/>
    <w:rsid w:val="00ED080E"/>
    <w:rsid w:val="00EE7B35"/>
    <w:rsid w:val="00EF10E6"/>
    <w:rsid w:val="00F06B37"/>
    <w:rsid w:val="00F11210"/>
    <w:rsid w:val="00F20880"/>
    <w:rsid w:val="00F41AAF"/>
    <w:rsid w:val="00F5349A"/>
    <w:rsid w:val="00F5785E"/>
    <w:rsid w:val="00F6002D"/>
    <w:rsid w:val="00F649B9"/>
    <w:rsid w:val="00F9297B"/>
    <w:rsid w:val="00FE4786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24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ПАРАГРАФ,Абзац списка11"/>
    <w:basedOn w:val="a"/>
    <w:link w:val="a4"/>
    <w:uiPriority w:val="34"/>
    <w:qFormat/>
    <w:rsid w:val="002960DB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06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06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Абзац списка основной Знак,ПАРАГРАФ Знак,Абзац списка11 Знак"/>
    <w:link w:val="a3"/>
    <w:uiPriority w:val="34"/>
    <w:rsid w:val="00D84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31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1F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7547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ПАРАГРАФ,Абзац списка11"/>
    <w:basedOn w:val="a"/>
    <w:link w:val="a4"/>
    <w:uiPriority w:val="34"/>
    <w:qFormat/>
    <w:rsid w:val="002960DB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06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06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Абзац списка основной Знак,ПАРАГРАФ Знак,Абзац списка11 Знак"/>
    <w:link w:val="a3"/>
    <w:uiPriority w:val="34"/>
    <w:rsid w:val="00D84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31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1F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7547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56EEB-92BD-4903-A4E0-C0F14FC7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suhankina.ev</dc:creator>
  <cp:lastModifiedBy>Мартошич Татьяна Ивановна</cp:lastModifiedBy>
  <cp:revision>2</cp:revision>
  <cp:lastPrinted>2022-07-14T08:58:00Z</cp:lastPrinted>
  <dcterms:created xsi:type="dcterms:W3CDTF">2023-04-17T05:19:00Z</dcterms:created>
  <dcterms:modified xsi:type="dcterms:W3CDTF">2023-04-17T05:19:00Z</dcterms:modified>
</cp:coreProperties>
</file>