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2C4" w:rsidRPr="00AC71CA" w:rsidRDefault="00D631D1" w:rsidP="00212150">
      <w:pPr>
        <w:jc w:val="center"/>
        <w:rPr>
          <w:sz w:val="28"/>
          <w:szCs w:val="28"/>
        </w:rPr>
      </w:pPr>
      <w:r>
        <w:rPr>
          <w:sz w:val="28"/>
          <w:szCs w:val="28"/>
        </w:rPr>
        <w:t>ЗАКЛЮЧЕНИЕ</w:t>
      </w:r>
      <w:r w:rsidR="005D56C4" w:rsidRPr="00AC71CA">
        <w:rPr>
          <w:sz w:val="28"/>
          <w:szCs w:val="28"/>
        </w:rPr>
        <w:t xml:space="preserve"> </w:t>
      </w:r>
    </w:p>
    <w:p w:rsidR="007E03F8" w:rsidRPr="00AC71CA" w:rsidRDefault="00BB04E0" w:rsidP="00212150">
      <w:pPr>
        <w:jc w:val="center"/>
        <w:rPr>
          <w:sz w:val="28"/>
          <w:szCs w:val="28"/>
        </w:rPr>
      </w:pPr>
      <w:r w:rsidRPr="00AC71CA">
        <w:rPr>
          <w:sz w:val="28"/>
          <w:szCs w:val="28"/>
        </w:rPr>
        <w:t xml:space="preserve"> </w:t>
      </w:r>
      <w:r w:rsidR="0077185E">
        <w:rPr>
          <w:sz w:val="28"/>
          <w:szCs w:val="28"/>
        </w:rPr>
        <w:t>а</w:t>
      </w:r>
      <w:r w:rsidRPr="00AC71CA">
        <w:rPr>
          <w:sz w:val="28"/>
          <w:szCs w:val="28"/>
        </w:rPr>
        <w:t>налити</w:t>
      </w:r>
      <w:r w:rsidR="0077185E">
        <w:rPr>
          <w:sz w:val="28"/>
          <w:szCs w:val="28"/>
        </w:rPr>
        <w:t xml:space="preserve">ческого отдела </w:t>
      </w:r>
    </w:p>
    <w:p w:rsidR="006A02C4" w:rsidRPr="00AC71CA" w:rsidRDefault="0077185E" w:rsidP="00212150">
      <w:pPr>
        <w:jc w:val="center"/>
        <w:rPr>
          <w:sz w:val="28"/>
          <w:szCs w:val="28"/>
        </w:rPr>
      </w:pPr>
      <w:r>
        <w:rPr>
          <w:sz w:val="28"/>
          <w:szCs w:val="28"/>
        </w:rPr>
        <w:t xml:space="preserve"> аппарата </w:t>
      </w:r>
      <w:r w:rsidR="007E03F8" w:rsidRPr="00AC71CA">
        <w:rPr>
          <w:sz w:val="28"/>
          <w:szCs w:val="28"/>
        </w:rPr>
        <w:t>Думы городского округа Тольятти</w:t>
      </w:r>
    </w:p>
    <w:p w:rsidR="00480A2E" w:rsidRDefault="00480A2E" w:rsidP="006A02C4">
      <w:pPr>
        <w:jc w:val="center"/>
        <w:rPr>
          <w:sz w:val="28"/>
          <w:szCs w:val="28"/>
        </w:rPr>
      </w:pPr>
    </w:p>
    <w:p w:rsidR="004C65FA" w:rsidRDefault="004C65FA" w:rsidP="006A02C4">
      <w:pPr>
        <w:jc w:val="center"/>
        <w:rPr>
          <w:sz w:val="28"/>
          <w:szCs w:val="28"/>
        </w:rPr>
      </w:pPr>
      <w:r>
        <w:rPr>
          <w:sz w:val="28"/>
          <w:szCs w:val="28"/>
        </w:rPr>
        <w:t xml:space="preserve"> на проект решения Думы городского округа Тольятти </w:t>
      </w:r>
    </w:p>
    <w:p w:rsidR="004C65FA" w:rsidRPr="00AC71CA" w:rsidRDefault="004C65FA" w:rsidP="006A02C4">
      <w:pPr>
        <w:jc w:val="center"/>
        <w:rPr>
          <w:sz w:val="28"/>
          <w:szCs w:val="28"/>
        </w:rPr>
      </w:pPr>
      <w:r>
        <w:rPr>
          <w:sz w:val="28"/>
          <w:szCs w:val="28"/>
        </w:rPr>
        <w:t>«</w:t>
      </w:r>
      <w:r w:rsidRPr="004C65FA">
        <w:rPr>
          <w:sz w:val="28"/>
          <w:szCs w:val="28"/>
        </w:rPr>
        <w:t>О реализации права органов местного самоуправления городского округа Тольятти на установление дополнительных мер социальной поддержки и социальной помощи для отдельных категорий граждан</w:t>
      </w:r>
      <w:r>
        <w:rPr>
          <w:sz w:val="28"/>
          <w:szCs w:val="28"/>
        </w:rPr>
        <w:t>»</w:t>
      </w:r>
    </w:p>
    <w:p w:rsidR="00CC5573" w:rsidRPr="00AC71CA" w:rsidRDefault="00CC5573" w:rsidP="005D5F8E">
      <w:pPr>
        <w:jc w:val="center"/>
        <w:rPr>
          <w:sz w:val="28"/>
          <w:szCs w:val="28"/>
        </w:rPr>
      </w:pPr>
    </w:p>
    <w:p w:rsidR="00480A2E" w:rsidRPr="00AC71CA" w:rsidRDefault="00792882" w:rsidP="005D5F8E">
      <w:pPr>
        <w:jc w:val="center"/>
        <w:rPr>
          <w:sz w:val="28"/>
          <w:szCs w:val="28"/>
        </w:rPr>
      </w:pPr>
      <w:r>
        <w:rPr>
          <w:sz w:val="28"/>
          <w:szCs w:val="28"/>
        </w:rPr>
        <w:t>(</w:t>
      </w:r>
      <w:r w:rsidR="0077185E">
        <w:rPr>
          <w:sz w:val="28"/>
          <w:szCs w:val="28"/>
        </w:rPr>
        <w:t>Д-</w:t>
      </w:r>
      <w:r>
        <w:rPr>
          <w:sz w:val="28"/>
          <w:szCs w:val="28"/>
        </w:rPr>
        <w:t>209 от 25</w:t>
      </w:r>
      <w:r w:rsidR="00D631D1" w:rsidRPr="004E240F">
        <w:rPr>
          <w:sz w:val="28"/>
          <w:szCs w:val="28"/>
        </w:rPr>
        <w:t>.</w:t>
      </w:r>
      <w:r w:rsidR="004C65FA">
        <w:rPr>
          <w:sz w:val="28"/>
          <w:szCs w:val="28"/>
        </w:rPr>
        <w:t>1</w:t>
      </w:r>
      <w:r>
        <w:rPr>
          <w:sz w:val="28"/>
          <w:szCs w:val="28"/>
        </w:rPr>
        <w:t>0</w:t>
      </w:r>
      <w:r w:rsidR="00EF5E76" w:rsidRPr="004E240F">
        <w:rPr>
          <w:sz w:val="28"/>
          <w:szCs w:val="28"/>
        </w:rPr>
        <w:t>.</w:t>
      </w:r>
      <w:r w:rsidR="004C65FA">
        <w:rPr>
          <w:sz w:val="28"/>
          <w:szCs w:val="28"/>
        </w:rPr>
        <w:t>2023</w:t>
      </w:r>
      <w:r w:rsidR="00C91E10" w:rsidRPr="004E240F">
        <w:rPr>
          <w:sz w:val="28"/>
          <w:szCs w:val="28"/>
        </w:rPr>
        <w:t>г.)</w:t>
      </w:r>
    </w:p>
    <w:p w:rsidR="00480A2E" w:rsidRPr="00AC71CA" w:rsidRDefault="00480A2E" w:rsidP="00AE7D74">
      <w:pPr>
        <w:tabs>
          <w:tab w:val="center" w:pos="4819"/>
        </w:tabs>
        <w:rPr>
          <w:sz w:val="28"/>
          <w:szCs w:val="28"/>
        </w:rPr>
      </w:pPr>
    </w:p>
    <w:p w:rsidR="00584EC4" w:rsidRDefault="00392320" w:rsidP="00E51190">
      <w:pPr>
        <w:jc w:val="both"/>
        <w:rPr>
          <w:sz w:val="28"/>
          <w:szCs w:val="28"/>
        </w:rPr>
      </w:pPr>
      <w:r w:rsidRPr="00AC71CA">
        <w:rPr>
          <w:sz w:val="28"/>
          <w:szCs w:val="28"/>
        </w:rPr>
        <w:tab/>
      </w:r>
      <w:r w:rsidR="00C91E10" w:rsidRPr="00AC71CA">
        <w:rPr>
          <w:sz w:val="28"/>
          <w:szCs w:val="28"/>
        </w:rPr>
        <w:t>Рассмотрев</w:t>
      </w:r>
      <w:r w:rsidR="00792882">
        <w:rPr>
          <w:sz w:val="28"/>
          <w:szCs w:val="28"/>
        </w:rPr>
        <w:t xml:space="preserve"> поступивший пакет документов </w:t>
      </w:r>
      <w:bookmarkStart w:id="0" w:name="_GoBack"/>
      <w:bookmarkEnd w:id="0"/>
      <w:r w:rsidR="00D631D1">
        <w:rPr>
          <w:sz w:val="28"/>
          <w:szCs w:val="28"/>
        </w:rPr>
        <w:t xml:space="preserve">администрации, </w:t>
      </w:r>
      <w:r w:rsidR="0077185E">
        <w:rPr>
          <w:sz w:val="28"/>
          <w:szCs w:val="28"/>
        </w:rPr>
        <w:t>аналитический отдел</w:t>
      </w:r>
      <w:r w:rsidR="00C91E10" w:rsidRPr="00AC71CA">
        <w:rPr>
          <w:sz w:val="28"/>
          <w:szCs w:val="28"/>
        </w:rPr>
        <w:t xml:space="preserve"> отмечает следующее.</w:t>
      </w:r>
    </w:p>
    <w:p w:rsidR="004C65FA" w:rsidRDefault="00D631D1" w:rsidP="00E51190">
      <w:pPr>
        <w:jc w:val="both"/>
        <w:rPr>
          <w:sz w:val="28"/>
          <w:szCs w:val="28"/>
        </w:rPr>
      </w:pPr>
      <w:r>
        <w:rPr>
          <w:sz w:val="28"/>
          <w:szCs w:val="28"/>
        </w:rPr>
        <w:tab/>
      </w:r>
    </w:p>
    <w:p w:rsidR="00D631D1" w:rsidRPr="00AC71CA" w:rsidRDefault="004C65FA" w:rsidP="004C65FA">
      <w:pPr>
        <w:ind w:firstLine="708"/>
        <w:jc w:val="both"/>
        <w:rPr>
          <w:sz w:val="28"/>
          <w:szCs w:val="28"/>
        </w:rPr>
      </w:pPr>
      <w:r>
        <w:rPr>
          <w:sz w:val="28"/>
          <w:szCs w:val="28"/>
        </w:rPr>
        <w:t>Рассматриваемый проект решения Думы подготовлен администрацией городского округа Тольятти в инициативном порядке.</w:t>
      </w:r>
    </w:p>
    <w:p w:rsidR="004C65FA" w:rsidRDefault="00B20378" w:rsidP="00E51190">
      <w:pPr>
        <w:jc w:val="both"/>
        <w:rPr>
          <w:sz w:val="28"/>
          <w:szCs w:val="28"/>
        </w:rPr>
      </w:pPr>
      <w:r w:rsidRPr="00AC71CA">
        <w:rPr>
          <w:sz w:val="28"/>
          <w:szCs w:val="28"/>
        </w:rPr>
        <w:tab/>
      </w:r>
      <w:proofErr w:type="gramStart"/>
      <w:r w:rsidR="004C65FA">
        <w:rPr>
          <w:sz w:val="28"/>
          <w:szCs w:val="28"/>
        </w:rPr>
        <w:t>Согласно представленному проекту решения Думы, предлагается принять решение о реализации права</w:t>
      </w:r>
      <w:r w:rsidR="004C65FA" w:rsidRPr="004C65FA">
        <w:rPr>
          <w:sz w:val="28"/>
          <w:szCs w:val="28"/>
        </w:rPr>
        <w:t xml:space="preserve"> органов местного самоуправления городского округа Тольятти на установление за счет средств бюджета городского округа Тольятти (за исключением финансовых средств, передаваемых бюджету городского округа Тольятти на осуществление целевых расходов) дополнительных мер социальной поддержки и социальной помощи для отдельных ка</w:t>
      </w:r>
      <w:r w:rsidR="004C65FA">
        <w:rPr>
          <w:sz w:val="28"/>
          <w:szCs w:val="28"/>
        </w:rPr>
        <w:t xml:space="preserve">тегорий граждан </w:t>
      </w:r>
      <w:r w:rsidR="004C65FA" w:rsidRPr="004C65FA">
        <w:rPr>
          <w:sz w:val="28"/>
          <w:szCs w:val="28"/>
        </w:rPr>
        <w:t>в пределах средств, предусмотренных на соответствующие цели в бюджете городского</w:t>
      </w:r>
      <w:proofErr w:type="gramEnd"/>
      <w:r w:rsidR="004C65FA" w:rsidRPr="004C65FA">
        <w:rPr>
          <w:sz w:val="28"/>
          <w:szCs w:val="28"/>
        </w:rPr>
        <w:t xml:space="preserve"> округа Тольятти.</w:t>
      </w:r>
    </w:p>
    <w:p w:rsidR="004C65FA" w:rsidRDefault="00AE231D" w:rsidP="00E51190">
      <w:pPr>
        <w:jc w:val="both"/>
        <w:rPr>
          <w:sz w:val="28"/>
          <w:szCs w:val="28"/>
        </w:rPr>
      </w:pPr>
      <w:r>
        <w:rPr>
          <w:sz w:val="28"/>
          <w:szCs w:val="28"/>
        </w:rPr>
        <w:tab/>
        <w:t xml:space="preserve"> В соответствии с действующим законодательством социальная поддержка и социальная помощь населения отнесена к государственным полномочиям.</w:t>
      </w:r>
    </w:p>
    <w:p w:rsidR="00AE231D" w:rsidRDefault="00AE231D" w:rsidP="00785BB3">
      <w:pPr>
        <w:jc w:val="both"/>
        <w:rPr>
          <w:sz w:val="28"/>
          <w:szCs w:val="28"/>
        </w:rPr>
      </w:pPr>
      <w:r>
        <w:rPr>
          <w:sz w:val="28"/>
          <w:szCs w:val="28"/>
        </w:rPr>
        <w:tab/>
      </w:r>
      <w:proofErr w:type="gramStart"/>
      <w:r>
        <w:rPr>
          <w:sz w:val="28"/>
          <w:szCs w:val="28"/>
        </w:rPr>
        <w:t>В соответствии с частью 1 статьи 44 Федерального</w:t>
      </w:r>
      <w:r w:rsidRPr="00AE231D">
        <w:rPr>
          <w:sz w:val="28"/>
          <w:szCs w:val="28"/>
        </w:rPr>
        <w:t xml:space="preserve"> закон</w:t>
      </w:r>
      <w:r>
        <w:rPr>
          <w:sz w:val="28"/>
          <w:szCs w:val="28"/>
        </w:rPr>
        <w:t>а от 21.12.2021 №</w:t>
      </w:r>
      <w:r w:rsidRPr="00AE231D">
        <w:rPr>
          <w:sz w:val="28"/>
          <w:szCs w:val="28"/>
        </w:rPr>
        <w:t xml:space="preserve"> 414-ФЗ</w:t>
      </w:r>
      <w:r>
        <w:rPr>
          <w:sz w:val="28"/>
          <w:szCs w:val="28"/>
        </w:rPr>
        <w:t xml:space="preserve"> </w:t>
      </w:r>
      <w:r w:rsidRPr="00AE231D">
        <w:rPr>
          <w:sz w:val="28"/>
          <w:szCs w:val="28"/>
        </w:rPr>
        <w:t>(ред. от 28.12.2022)</w:t>
      </w:r>
      <w:r>
        <w:rPr>
          <w:sz w:val="28"/>
          <w:szCs w:val="28"/>
        </w:rPr>
        <w:t xml:space="preserve"> </w:t>
      </w:r>
      <w:r w:rsidR="00785BB3">
        <w:rPr>
          <w:sz w:val="28"/>
          <w:szCs w:val="28"/>
        </w:rPr>
        <w:t>«</w:t>
      </w:r>
      <w:r w:rsidRPr="00AE231D">
        <w:rPr>
          <w:sz w:val="28"/>
          <w:szCs w:val="28"/>
        </w:rPr>
        <w:t>Об общих принципах организации публичной власти в</w:t>
      </w:r>
      <w:r w:rsidR="00785BB3">
        <w:rPr>
          <w:sz w:val="28"/>
          <w:szCs w:val="28"/>
        </w:rPr>
        <w:t xml:space="preserve"> субъектах Российской Федерации»</w:t>
      </w:r>
      <w:r>
        <w:rPr>
          <w:sz w:val="28"/>
          <w:szCs w:val="28"/>
        </w:rPr>
        <w:t>, к</w:t>
      </w:r>
      <w:r w:rsidRPr="00AE231D">
        <w:rPr>
          <w:sz w:val="28"/>
          <w:szCs w:val="28"/>
        </w:rPr>
        <w:t xml:space="preserve"> полномочиям органов государственной власти субъекта Российской Федерации по предметам совместного ведения Российской Федерации и субъектов Российской Федерации, осуществляемым данными органами самостоятельно за счет средств бюджета субъекта Российской Федерации (за исключением субвенций из федерального бюджета</w:t>
      </w:r>
      <w:proofErr w:type="gramEnd"/>
      <w:r w:rsidRPr="00AE231D">
        <w:rPr>
          <w:sz w:val="28"/>
          <w:szCs w:val="28"/>
        </w:rPr>
        <w:t xml:space="preserve">), </w:t>
      </w:r>
      <w:proofErr w:type="gramStart"/>
      <w:r w:rsidRPr="00AE231D">
        <w:rPr>
          <w:sz w:val="28"/>
          <w:szCs w:val="28"/>
        </w:rPr>
        <w:t>относится</w:t>
      </w:r>
      <w:proofErr w:type="gramEnd"/>
      <w:r w:rsidRPr="00AE231D">
        <w:rPr>
          <w:sz w:val="28"/>
          <w:szCs w:val="28"/>
        </w:rPr>
        <w:t xml:space="preserve"> </w:t>
      </w:r>
      <w:r>
        <w:rPr>
          <w:sz w:val="28"/>
          <w:szCs w:val="28"/>
        </w:rPr>
        <w:t xml:space="preserve">в том числе </w:t>
      </w:r>
      <w:r w:rsidRPr="00AE231D">
        <w:rPr>
          <w:i/>
          <w:sz w:val="28"/>
          <w:szCs w:val="28"/>
        </w:rPr>
        <w:t>решение вопросов социальной поддержки и социального обслуживания граждан</w:t>
      </w:r>
      <w:r w:rsidRPr="00AE231D">
        <w:rPr>
          <w:sz w:val="28"/>
          <w:szCs w:val="28"/>
        </w:rPr>
        <w:t xml:space="preserve">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социальной поддержки ветеранов труда, лиц, проработавших в тылу в период Великой Отечественной войны 1941 - 1945 годов, семей, имеющих детей (</w:t>
      </w:r>
      <w:proofErr w:type="gramStart"/>
      <w:r w:rsidRPr="00AE231D">
        <w:rPr>
          <w:sz w:val="28"/>
          <w:szCs w:val="28"/>
        </w:rPr>
        <w:t xml:space="preserve">в том числе многодетных семей, одиноких родителей), жертв политических репрессий, малоимущих граждан, в том числе за счет предоставления субвенций </w:t>
      </w:r>
      <w:r w:rsidRPr="00AE231D">
        <w:rPr>
          <w:sz w:val="28"/>
          <w:szCs w:val="28"/>
        </w:rPr>
        <w:lastRenderedPageBreak/>
        <w:t>местным бюджетам для выплаты пособий на оплату проезда на общественном транспорте, иных социальных пособий, а также для возмещения расходов муниципальных образований в связи с предоставлением законами субъекта Российской Федерации льгот отдельным категориям граждан, в том числе льгот по оплате услуг связи</w:t>
      </w:r>
      <w:proofErr w:type="gramEnd"/>
      <w:r w:rsidRPr="00AE231D">
        <w:rPr>
          <w:sz w:val="28"/>
          <w:szCs w:val="28"/>
        </w:rPr>
        <w:t>, организации предоставления гражданам субсидий на оплату жилых</w:t>
      </w:r>
      <w:r>
        <w:rPr>
          <w:sz w:val="28"/>
          <w:szCs w:val="28"/>
        </w:rPr>
        <w:t xml:space="preserve"> п</w:t>
      </w:r>
      <w:r w:rsidR="00002A9C">
        <w:rPr>
          <w:sz w:val="28"/>
          <w:szCs w:val="28"/>
        </w:rPr>
        <w:t>омещений и коммунальных услуг (</w:t>
      </w:r>
      <w:r>
        <w:rPr>
          <w:sz w:val="28"/>
          <w:szCs w:val="28"/>
        </w:rPr>
        <w:t>п.49).</w:t>
      </w:r>
    </w:p>
    <w:p w:rsidR="00AE231D" w:rsidRDefault="00AE231D" w:rsidP="00E51190">
      <w:pPr>
        <w:jc w:val="both"/>
        <w:rPr>
          <w:sz w:val="28"/>
          <w:szCs w:val="28"/>
        </w:rPr>
      </w:pPr>
    </w:p>
    <w:p w:rsidR="00E93308" w:rsidRDefault="00AC3966" w:rsidP="00E51190">
      <w:pPr>
        <w:jc w:val="both"/>
        <w:rPr>
          <w:sz w:val="28"/>
          <w:szCs w:val="28"/>
        </w:rPr>
      </w:pPr>
      <w:r>
        <w:rPr>
          <w:sz w:val="28"/>
          <w:szCs w:val="28"/>
        </w:rPr>
        <w:tab/>
      </w:r>
      <w:proofErr w:type="gramStart"/>
      <w:r>
        <w:rPr>
          <w:sz w:val="28"/>
          <w:szCs w:val="28"/>
        </w:rPr>
        <w:t>В соответствии с ч.4.1.ст.20 Федерального</w:t>
      </w:r>
      <w:r w:rsidRPr="00AC3966">
        <w:rPr>
          <w:sz w:val="28"/>
          <w:szCs w:val="28"/>
        </w:rPr>
        <w:t xml:space="preserve"> закон</w:t>
      </w:r>
      <w:r>
        <w:rPr>
          <w:sz w:val="28"/>
          <w:szCs w:val="28"/>
        </w:rPr>
        <w:t>а от 06.10.2003 №</w:t>
      </w:r>
      <w:r w:rsidRPr="00AC3966">
        <w:rPr>
          <w:sz w:val="28"/>
          <w:szCs w:val="28"/>
        </w:rPr>
        <w:t xml:space="preserve"> 131-ФЗ</w:t>
      </w:r>
      <w:r>
        <w:rPr>
          <w:sz w:val="28"/>
          <w:szCs w:val="28"/>
        </w:rPr>
        <w:t xml:space="preserve"> «</w:t>
      </w:r>
      <w:r w:rsidRPr="00AC3966">
        <w:rPr>
          <w:sz w:val="28"/>
          <w:szCs w:val="28"/>
        </w:rPr>
        <w:t>Об общих принципах организации местного самоуп</w:t>
      </w:r>
      <w:r>
        <w:rPr>
          <w:sz w:val="28"/>
          <w:szCs w:val="28"/>
        </w:rPr>
        <w:t>равления в Российской Федерации», о</w:t>
      </w:r>
      <w:r w:rsidRPr="00AC3966">
        <w:rPr>
          <w:sz w:val="28"/>
          <w:szCs w:val="28"/>
        </w:rPr>
        <w:t xml:space="preserve">рганы местного самоуправления участвуют в осуществлении государственных полномочий, не переданных им в соответствии со статьей 19 </w:t>
      </w:r>
      <w:r>
        <w:rPr>
          <w:sz w:val="28"/>
          <w:szCs w:val="28"/>
        </w:rPr>
        <w:t xml:space="preserve">указанного </w:t>
      </w:r>
      <w:r w:rsidRPr="00AC3966">
        <w:rPr>
          <w:sz w:val="28"/>
          <w:szCs w:val="28"/>
        </w:rPr>
        <w:t>Федерального закона, в случае принятия представительным органом муниципального образования решения о реализации права на участие в осуществлении указанных полномочий.</w:t>
      </w:r>
      <w:proofErr w:type="gramEnd"/>
    </w:p>
    <w:p w:rsidR="00AC3966" w:rsidRPr="00AC3966" w:rsidRDefault="00AC3966" w:rsidP="00AC3966">
      <w:pPr>
        <w:jc w:val="both"/>
        <w:rPr>
          <w:sz w:val="28"/>
          <w:szCs w:val="28"/>
        </w:rPr>
      </w:pPr>
      <w:r>
        <w:rPr>
          <w:sz w:val="28"/>
          <w:szCs w:val="28"/>
        </w:rPr>
        <w:tab/>
      </w:r>
      <w:proofErr w:type="gramStart"/>
      <w:r>
        <w:rPr>
          <w:sz w:val="28"/>
          <w:szCs w:val="28"/>
        </w:rPr>
        <w:t>Частью 5 ст.20 Федерального закона № 131-ФЗ также установлено, «о</w:t>
      </w:r>
      <w:r w:rsidRPr="00AC3966">
        <w:rPr>
          <w:sz w:val="28"/>
          <w:szCs w:val="28"/>
        </w:rPr>
        <w:t>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настоящего Федерального закона, если возможность осуществления таких расходов предусмотрена федеральными законами.</w:t>
      </w:r>
      <w:proofErr w:type="gramEnd"/>
    </w:p>
    <w:p w:rsidR="00AC3966" w:rsidRPr="00AC3966" w:rsidRDefault="00AC3966" w:rsidP="00AC3966">
      <w:pPr>
        <w:ind w:firstLine="708"/>
        <w:jc w:val="both"/>
        <w:rPr>
          <w:sz w:val="28"/>
          <w:szCs w:val="28"/>
        </w:rPr>
      </w:pPr>
      <w:proofErr w:type="gramStart"/>
      <w:r w:rsidRPr="00AC3966">
        <w:rPr>
          <w:sz w:val="28"/>
          <w:szCs w:val="28"/>
        </w:rPr>
        <w:t xml:space="preserve">Органы местного самоуправления </w:t>
      </w:r>
      <w:r w:rsidRPr="00EE4308">
        <w:rPr>
          <w:i/>
          <w:sz w:val="28"/>
          <w:szCs w:val="28"/>
        </w:rPr>
        <w:t xml:space="preserve">вправе устанавливать за счет средств бюджета муниципального образования </w:t>
      </w:r>
      <w:r w:rsidRPr="00AC3966">
        <w:rPr>
          <w:sz w:val="28"/>
          <w:szCs w:val="28"/>
        </w:rPr>
        <w:t xml:space="preserve">(за исключением финансовых средств, передаваемых местному бюджету на осуществление целевых расходов) </w:t>
      </w:r>
      <w:r w:rsidRPr="00EE4308">
        <w:rPr>
          <w:i/>
          <w:sz w:val="28"/>
          <w:szCs w:val="28"/>
        </w:rPr>
        <w:t>дополнительные меры социальной поддержки и социальной помощи для отдельных категорий граждан</w:t>
      </w:r>
      <w:r w:rsidRPr="00AC3966">
        <w:rPr>
          <w:sz w:val="28"/>
          <w:szCs w:val="28"/>
        </w:rPr>
        <w:t xml:space="preserve"> вне зависимости от наличия в федеральных законах положений, устанавливающих указанное право</w:t>
      </w:r>
      <w:r w:rsidR="00D34F10">
        <w:rPr>
          <w:sz w:val="28"/>
          <w:szCs w:val="28"/>
        </w:rPr>
        <w:t xml:space="preserve"> (</w:t>
      </w:r>
      <w:r w:rsidR="00055973">
        <w:rPr>
          <w:sz w:val="28"/>
          <w:szCs w:val="28"/>
        </w:rPr>
        <w:t>аналогичная норма содержится в ч.4.1. ст.9 Ус</w:t>
      </w:r>
      <w:r w:rsidR="00D34F10">
        <w:rPr>
          <w:sz w:val="28"/>
          <w:szCs w:val="28"/>
        </w:rPr>
        <w:t>тава городского округа Тольятти)</w:t>
      </w:r>
      <w:r w:rsidRPr="00AC3966">
        <w:rPr>
          <w:sz w:val="28"/>
          <w:szCs w:val="28"/>
        </w:rPr>
        <w:t>.</w:t>
      </w:r>
      <w:proofErr w:type="gramEnd"/>
    </w:p>
    <w:p w:rsidR="00E93308" w:rsidRDefault="00AC3966" w:rsidP="00AC3966">
      <w:pPr>
        <w:ind w:firstLine="708"/>
        <w:jc w:val="both"/>
        <w:rPr>
          <w:sz w:val="28"/>
          <w:szCs w:val="28"/>
        </w:rPr>
      </w:pPr>
      <w:r w:rsidRPr="00AC3966">
        <w:rPr>
          <w:sz w:val="28"/>
          <w:szCs w:val="28"/>
        </w:rPr>
        <w:t>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roofErr w:type="gramStart"/>
      <w:r w:rsidRPr="00AC3966">
        <w:rPr>
          <w:sz w:val="28"/>
          <w:szCs w:val="28"/>
        </w:rPr>
        <w:t>.</w:t>
      </w:r>
      <w:r>
        <w:rPr>
          <w:sz w:val="28"/>
          <w:szCs w:val="28"/>
        </w:rPr>
        <w:t>»</w:t>
      </w:r>
      <w:proofErr w:type="gramEnd"/>
    </w:p>
    <w:p w:rsidR="004C65FA" w:rsidRDefault="004C65FA" w:rsidP="00E51190">
      <w:pPr>
        <w:jc w:val="both"/>
        <w:rPr>
          <w:sz w:val="28"/>
          <w:szCs w:val="28"/>
        </w:rPr>
      </w:pPr>
    </w:p>
    <w:p w:rsidR="00E5439E" w:rsidRDefault="00E5439E" w:rsidP="00E51190">
      <w:pPr>
        <w:jc w:val="both"/>
        <w:rPr>
          <w:sz w:val="28"/>
          <w:szCs w:val="28"/>
        </w:rPr>
      </w:pPr>
      <w:r>
        <w:rPr>
          <w:sz w:val="28"/>
          <w:szCs w:val="28"/>
        </w:rPr>
        <w:tab/>
        <w:t xml:space="preserve">В городском округе Тольятти </w:t>
      </w:r>
      <w:r w:rsidR="00F34C66">
        <w:rPr>
          <w:sz w:val="28"/>
          <w:szCs w:val="28"/>
        </w:rPr>
        <w:t xml:space="preserve">сложилась </w:t>
      </w:r>
      <w:r>
        <w:rPr>
          <w:sz w:val="28"/>
          <w:szCs w:val="28"/>
        </w:rPr>
        <w:t xml:space="preserve">многолетняя практика и сформирована система дополнительных мер социальной поддержки </w:t>
      </w:r>
      <w:r>
        <w:rPr>
          <w:sz w:val="28"/>
          <w:szCs w:val="28"/>
        </w:rPr>
        <w:lastRenderedPageBreak/>
        <w:t>отдельных категорий населения, которые предоставляются на основе муниципальных правовых актов и реализуются в рамках муниципальных программ за счет средств бюджета городского округа Тольятти</w:t>
      </w:r>
      <w:r w:rsidR="00785BB3">
        <w:rPr>
          <w:sz w:val="28"/>
          <w:szCs w:val="28"/>
        </w:rPr>
        <w:t>.</w:t>
      </w:r>
      <w:r>
        <w:rPr>
          <w:sz w:val="28"/>
          <w:szCs w:val="28"/>
        </w:rPr>
        <w:t xml:space="preserve"> </w:t>
      </w:r>
    </w:p>
    <w:p w:rsidR="00EE4308" w:rsidRDefault="00EE4308" w:rsidP="00E51190">
      <w:pPr>
        <w:jc w:val="both"/>
        <w:rPr>
          <w:sz w:val="28"/>
          <w:szCs w:val="28"/>
        </w:rPr>
      </w:pPr>
    </w:p>
    <w:p w:rsidR="00AC3966" w:rsidRPr="00AC3966" w:rsidRDefault="00AC3966" w:rsidP="00AC3966">
      <w:pPr>
        <w:jc w:val="both"/>
        <w:rPr>
          <w:sz w:val="28"/>
          <w:szCs w:val="28"/>
        </w:rPr>
      </w:pPr>
      <w:r>
        <w:rPr>
          <w:sz w:val="28"/>
          <w:szCs w:val="28"/>
        </w:rPr>
        <w:tab/>
        <w:t>В</w:t>
      </w:r>
      <w:r w:rsidR="00D34F10">
        <w:rPr>
          <w:sz w:val="28"/>
          <w:szCs w:val="28"/>
        </w:rPr>
        <w:t xml:space="preserve"> настоящее время </w:t>
      </w:r>
      <w:r w:rsidR="00055973">
        <w:rPr>
          <w:sz w:val="28"/>
          <w:szCs w:val="28"/>
        </w:rPr>
        <w:t xml:space="preserve">в </w:t>
      </w:r>
      <w:r w:rsidR="00055973" w:rsidRPr="00E5439E">
        <w:rPr>
          <w:sz w:val="28"/>
          <w:szCs w:val="28"/>
        </w:rPr>
        <w:t>городском округе</w:t>
      </w:r>
      <w:r w:rsidRPr="00E5439E">
        <w:rPr>
          <w:sz w:val="28"/>
          <w:szCs w:val="28"/>
        </w:rPr>
        <w:t xml:space="preserve"> Тольятти дополнительные меры социальной поддержки для отде</w:t>
      </w:r>
      <w:r w:rsidR="00055973" w:rsidRPr="00E5439E">
        <w:rPr>
          <w:sz w:val="28"/>
          <w:szCs w:val="28"/>
        </w:rPr>
        <w:t>льных категорий граждан предоставляются</w:t>
      </w:r>
      <w:r w:rsidR="00055973">
        <w:rPr>
          <w:sz w:val="28"/>
          <w:szCs w:val="28"/>
        </w:rPr>
        <w:t xml:space="preserve">  </w:t>
      </w:r>
      <w:r w:rsidRPr="00AC3966">
        <w:rPr>
          <w:sz w:val="28"/>
          <w:szCs w:val="28"/>
        </w:rPr>
        <w:t>в рамках</w:t>
      </w:r>
      <w:r w:rsidR="00055973">
        <w:rPr>
          <w:sz w:val="28"/>
          <w:szCs w:val="28"/>
        </w:rPr>
        <w:t xml:space="preserve"> реализации муниципальных программ</w:t>
      </w:r>
      <w:r w:rsidRPr="00AC3966">
        <w:rPr>
          <w:sz w:val="28"/>
          <w:szCs w:val="28"/>
        </w:rPr>
        <w:t>:</w:t>
      </w:r>
    </w:p>
    <w:p w:rsidR="00AC3966" w:rsidRPr="00AC3966" w:rsidRDefault="00055973" w:rsidP="00055973">
      <w:pPr>
        <w:ind w:firstLine="708"/>
        <w:jc w:val="both"/>
        <w:rPr>
          <w:sz w:val="28"/>
          <w:szCs w:val="28"/>
        </w:rPr>
      </w:pPr>
      <w:r>
        <w:rPr>
          <w:sz w:val="28"/>
          <w:szCs w:val="28"/>
        </w:rPr>
        <w:t>1)</w:t>
      </w:r>
      <w:r w:rsidR="00AC3966" w:rsidRPr="00AC3966">
        <w:rPr>
          <w:sz w:val="28"/>
          <w:szCs w:val="28"/>
        </w:rPr>
        <w:t xml:space="preserve"> муниципальной программы «Создание условий для улучшения качества жизни жителей городского округа Тольятти» на 2020 - 2024 годы, утвержденной постановлением администрации городского округа Тольятти от 13.09.2019 № 2488-п/1;</w:t>
      </w:r>
    </w:p>
    <w:p w:rsidR="004C65FA" w:rsidRDefault="00055973" w:rsidP="00055973">
      <w:pPr>
        <w:ind w:firstLine="708"/>
        <w:jc w:val="both"/>
        <w:rPr>
          <w:sz w:val="28"/>
          <w:szCs w:val="28"/>
        </w:rPr>
      </w:pPr>
      <w:proofErr w:type="gramStart"/>
      <w:r>
        <w:rPr>
          <w:sz w:val="28"/>
          <w:szCs w:val="28"/>
        </w:rPr>
        <w:t xml:space="preserve">2) </w:t>
      </w:r>
      <w:r w:rsidR="00AC3966" w:rsidRPr="00AC3966">
        <w:rPr>
          <w:sz w:val="28"/>
          <w:szCs w:val="28"/>
        </w:rPr>
        <w:t>муниципальной программы «Укрепление общественного здоровья в городском округе Тольятти» на 2021-2024 годы, утвержденной постановлением администрации городского округа Тольятти от 07.08.2020   № 2400-п/1 (задача 5</w:t>
      </w:r>
      <w:r w:rsidR="00785BB3">
        <w:rPr>
          <w:sz w:val="28"/>
          <w:szCs w:val="28"/>
        </w:rPr>
        <w:t xml:space="preserve"> реализуется </w:t>
      </w:r>
      <w:r w:rsidR="00B71395">
        <w:rPr>
          <w:sz w:val="28"/>
          <w:szCs w:val="28"/>
        </w:rPr>
        <w:t xml:space="preserve"> с 2022 года</w:t>
      </w:r>
      <w:r w:rsidR="00785BB3">
        <w:rPr>
          <w:sz w:val="28"/>
          <w:szCs w:val="28"/>
        </w:rPr>
        <w:t>, перенесена из предыдущей МП</w:t>
      </w:r>
      <w:r w:rsidR="00AC3966" w:rsidRPr="00AC3966">
        <w:rPr>
          <w:sz w:val="28"/>
          <w:szCs w:val="28"/>
        </w:rPr>
        <w:t>).</w:t>
      </w:r>
      <w:proofErr w:type="gramEnd"/>
    </w:p>
    <w:p w:rsidR="00AC3966" w:rsidRDefault="00AC3966" w:rsidP="00E51190">
      <w:pPr>
        <w:jc w:val="both"/>
        <w:rPr>
          <w:sz w:val="28"/>
          <w:szCs w:val="28"/>
        </w:rPr>
      </w:pPr>
    </w:p>
    <w:p w:rsidR="00EC7B08" w:rsidRPr="00D34F10" w:rsidRDefault="00EC7B08" w:rsidP="00EC7B08">
      <w:pPr>
        <w:ind w:firstLine="708"/>
        <w:jc w:val="both"/>
        <w:rPr>
          <w:bCs/>
          <w:sz w:val="28"/>
          <w:szCs w:val="28"/>
          <w:highlight w:val="yellow"/>
        </w:rPr>
      </w:pPr>
      <w:r w:rsidRPr="00E3379C">
        <w:rPr>
          <w:bCs/>
          <w:sz w:val="28"/>
          <w:szCs w:val="28"/>
        </w:rPr>
        <w:t>Цель</w:t>
      </w:r>
      <w:r w:rsidR="00E3379C" w:rsidRPr="00E3379C">
        <w:rPr>
          <w:bCs/>
          <w:sz w:val="28"/>
          <w:szCs w:val="28"/>
        </w:rPr>
        <w:t>ю муниципальной п</w:t>
      </w:r>
      <w:r w:rsidRPr="00E3379C">
        <w:rPr>
          <w:bCs/>
          <w:sz w:val="28"/>
          <w:szCs w:val="28"/>
        </w:rPr>
        <w:t xml:space="preserve">рограммы </w:t>
      </w:r>
      <w:r w:rsidR="00E3379C" w:rsidRPr="00E3379C">
        <w:rPr>
          <w:sz w:val="28"/>
          <w:szCs w:val="28"/>
        </w:rPr>
        <w:t xml:space="preserve">«Создание условий для улучшения качества жизни жителей городского округа Тольятти на 2020-2024 годы» </w:t>
      </w:r>
      <w:r w:rsidRPr="00E3379C">
        <w:rPr>
          <w:bCs/>
          <w:sz w:val="28"/>
          <w:szCs w:val="28"/>
        </w:rPr>
        <w:t>–</w:t>
      </w:r>
      <w:r w:rsidR="00D631D1" w:rsidRPr="00E3379C">
        <w:rPr>
          <w:bCs/>
          <w:sz w:val="28"/>
          <w:szCs w:val="28"/>
        </w:rPr>
        <w:t xml:space="preserve"> создание условий для улучшения качества жизни жителей городского округа Тольятти и обеспечения социальной стабильности, защита законных прав и интересов детей и семей, нуждающихся в особой заботе государства.</w:t>
      </w:r>
    </w:p>
    <w:p w:rsidR="00D34F10" w:rsidRDefault="0088776E" w:rsidP="00E3379C">
      <w:pPr>
        <w:jc w:val="both"/>
        <w:rPr>
          <w:sz w:val="28"/>
          <w:szCs w:val="28"/>
        </w:rPr>
      </w:pPr>
      <w:r>
        <w:rPr>
          <w:sz w:val="28"/>
          <w:szCs w:val="28"/>
        </w:rPr>
        <w:tab/>
      </w:r>
      <w:r w:rsidR="00E3379C">
        <w:rPr>
          <w:sz w:val="28"/>
          <w:szCs w:val="28"/>
        </w:rPr>
        <w:t>Программа включае</w:t>
      </w:r>
      <w:r w:rsidR="00002A9C">
        <w:rPr>
          <w:sz w:val="28"/>
          <w:szCs w:val="28"/>
        </w:rPr>
        <w:t xml:space="preserve">т комплекс мер, направленных </w:t>
      </w:r>
      <w:proofErr w:type="gramStart"/>
      <w:r w:rsidR="00002A9C">
        <w:rPr>
          <w:sz w:val="28"/>
          <w:szCs w:val="28"/>
        </w:rPr>
        <w:t>на</w:t>
      </w:r>
      <w:proofErr w:type="gramEnd"/>
      <w:r w:rsidR="00456DD5">
        <w:rPr>
          <w:sz w:val="28"/>
          <w:szCs w:val="28"/>
        </w:rPr>
        <w:t>:</w:t>
      </w:r>
    </w:p>
    <w:p w:rsidR="00456DD5" w:rsidRPr="00456DD5" w:rsidRDefault="00456DD5" w:rsidP="00456DD5">
      <w:pPr>
        <w:ind w:firstLine="708"/>
        <w:jc w:val="both"/>
        <w:rPr>
          <w:sz w:val="28"/>
          <w:szCs w:val="28"/>
        </w:rPr>
      </w:pPr>
      <w:r>
        <w:rPr>
          <w:sz w:val="28"/>
          <w:szCs w:val="28"/>
        </w:rPr>
        <w:t>1) финансовую поддержку</w:t>
      </w:r>
      <w:r w:rsidRPr="00456DD5">
        <w:rPr>
          <w:sz w:val="28"/>
          <w:szCs w:val="28"/>
        </w:rPr>
        <w:t xml:space="preserve"> семей с детьми;</w:t>
      </w:r>
    </w:p>
    <w:p w:rsidR="00456DD5" w:rsidRPr="00456DD5" w:rsidRDefault="00456DD5" w:rsidP="00456DD5">
      <w:pPr>
        <w:ind w:firstLine="708"/>
        <w:jc w:val="both"/>
        <w:rPr>
          <w:sz w:val="28"/>
          <w:szCs w:val="28"/>
        </w:rPr>
      </w:pPr>
      <w:proofErr w:type="gramStart"/>
      <w:r w:rsidRPr="00456DD5">
        <w:rPr>
          <w:sz w:val="28"/>
          <w:szCs w:val="28"/>
        </w:rPr>
        <w:t>2) предоставление дополнительных мер социальной поддержки обучающимся по очной форме обучения в расположенных на территории городского округа Тольятти образовательных организациях, реализующих основные профессиональные образовательные программы;</w:t>
      </w:r>
      <w:proofErr w:type="gramEnd"/>
    </w:p>
    <w:p w:rsidR="00456DD5" w:rsidRPr="00456DD5" w:rsidRDefault="00456DD5" w:rsidP="00456DD5">
      <w:pPr>
        <w:ind w:firstLine="708"/>
        <w:jc w:val="both"/>
        <w:rPr>
          <w:sz w:val="28"/>
          <w:szCs w:val="28"/>
        </w:rPr>
      </w:pPr>
      <w:r w:rsidRPr="00456DD5">
        <w:rPr>
          <w:sz w:val="28"/>
          <w:szCs w:val="28"/>
        </w:rPr>
        <w:lastRenderedPageBreak/>
        <w:t>3) предоставление социальных выплат гражданам,</w:t>
      </w:r>
      <w:r w:rsidR="00F34C66">
        <w:rPr>
          <w:sz w:val="28"/>
          <w:szCs w:val="28"/>
        </w:rPr>
        <w:t xml:space="preserve"> имеющим особые заслуги перед </w:t>
      </w:r>
      <w:r w:rsidRPr="00456DD5">
        <w:rPr>
          <w:sz w:val="28"/>
          <w:szCs w:val="28"/>
        </w:rPr>
        <w:t>обществом;</w:t>
      </w:r>
    </w:p>
    <w:p w:rsidR="00456DD5" w:rsidRPr="00456DD5" w:rsidRDefault="00456DD5" w:rsidP="00456DD5">
      <w:pPr>
        <w:ind w:firstLine="708"/>
        <w:jc w:val="both"/>
        <w:rPr>
          <w:sz w:val="28"/>
          <w:szCs w:val="28"/>
        </w:rPr>
      </w:pPr>
      <w:r w:rsidRPr="00456DD5">
        <w:rPr>
          <w:sz w:val="28"/>
          <w:szCs w:val="28"/>
        </w:rPr>
        <w:t>4) предоставление дополнительных мер социальной поддержки для граждан, находящихся в трудной жизненной ситуации, чрезвычайных обстоятельствах;</w:t>
      </w:r>
    </w:p>
    <w:p w:rsidR="00456DD5" w:rsidRPr="00456DD5" w:rsidRDefault="00456DD5" w:rsidP="00456DD5">
      <w:pPr>
        <w:ind w:firstLine="708"/>
        <w:jc w:val="both"/>
        <w:rPr>
          <w:sz w:val="28"/>
          <w:szCs w:val="28"/>
        </w:rPr>
      </w:pPr>
      <w:r w:rsidRPr="00456DD5">
        <w:rPr>
          <w:sz w:val="28"/>
          <w:szCs w:val="28"/>
        </w:rPr>
        <w:t>5) организация пожизненной ренты граждан, передающих на праве собственности жилые помещения в муниципальную собственность городского округа Тольятти;</w:t>
      </w:r>
    </w:p>
    <w:p w:rsidR="00456DD5" w:rsidRPr="00456DD5" w:rsidRDefault="00456DD5" w:rsidP="00456DD5">
      <w:pPr>
        <w:ind w:firstLine="708"/>
        <w:jc w:val="both"/>
        <w:rPr>
          <w:sz w:val="28"/>
          <w:szCs w:val="28"/>
        </w:rPr>
      </w:pPr>
      <w:r>
        <w:rPr>
          <w:sz w:val="28"/>
          <w:szCs w:val="28"/>
        </w:rPr>
        <w:t>6</w:t>
      </w:r>
      <w:r w:rsidRPr="00456DD5">
        <w:rPr>
          <w:sz w:val="28"/>
          <w:szCs w:val="28"/>
        </w:rPr>
        <w:t>) предоставление дополнительных мер социальной поддержки отдельным категориям граждан в виде ежемесячной денежной выплаты к пенсии;</w:t>
      </w:r>
    </w:p>
    <w:p w:rsidR="00D34F10" w:rsidRDefault="00456DD5" w:rsidP="00456DD5">
      <w:pPr>
        <w:ind w:firstLine="708"/>
        <w:jc w:val="both"/>
        <w:rPr>
          <w:sz w:val="28"/>
          <w:szCs w:val="28"/>
        </w:rPr>
      </w:pPr>
      <w:r w:rsidRPr="00456DD5">
        <w:rPr>
          <w:sz w:val="28"/>
          <w:szCs w:val="28"/>
        </w:rPr>
        <w:t>8) предоставление дополнительных мер социальной поддержки для отдельных катег</w:t>
      </w:r>
      <w:r>
        <w:rPr>
          <w:sz w:val="28"/>
          <w:szCs w:val="28"/>
        </w:rPr>
        <w:t>орий граждан из числа инвалидов</w:t>
      </w:r>
      <w:r w:rsidR="00F34C66">
        <w:rPr>
          <w:sz w:val="28"/>
          <w:szCs w:val="28"/>
        </w:rPr>
        <w:t>.</w:t>
      </w:r>
    </w:p>
    <w:p w:rsidR="00E3379C" w:rsidRDefault="00E3379C" w:rsidP="00E51190">
      <w:pPr>
        <w:jc w:val="both"/>
        <w:rPr>
          <w:sz w:val="28"/>
          <w:szCs w:val="28"/>
        </w:rPr>
      </w:pPr>
    </w:p>
    <w:p w:rsidR="00F34C66" w:rsidRDefault="00E3379C" w:rsidP="00E51190">
      <w:pPr>
        <w:jc w:val="both"/>
        <w:rPr>
          <w:sz w:val="28"/>
          <w:szCs w:val="28"/>
        </w:rPr>
      </w:pPr>
      <w:r>
        <w:rPr>
          <w:sz w:val="28"/>
          <w:szCs w:val="28"/>
        </w:rPr>
        <w:tab/>
        <w:t xml:space="preserve">В рамках реализации муниципальной программы </w:t>
      </w:r>
      <w:r w:rsidRPr="00E3379C">
        <w:rPr>
          <w:sz w:val="28"/>
          <w:szCs w:val="28"/>
        </w:rPr>
        <w:t xml:space="preserve">«Укрепление общественного здоровья в городском округе Тольятти» на 2021-2024 годы  </w:t>
      </w:r>
      <w:r>
        <w:rPr>
          <w:sz w:val="28"/>
          <w:szCs w:val="28"/>
        </w:rPr>
        <w:t xml:space="preserve">предоставляются меры поддержки, направленные на </w:t>
      </w:r>
      <w:r w:rsidR="00C2234B">
        <w:rPr>
          <w:sz w:val="28"/>
          <w:szCs w:val="28"/>
        </w:rPr>
        <w:t xml:space="preserve">создание благоприятных условий </w:t>
      </w:r>
      <w:r w:rsidR="00F34C66" w:rsidRPr="00F34C66">
        <w:rPr>
          <w:sz w:val="28"/>
          <w:szCs w:val="28"/>
        </w:rPr>
        <w:t>в целях привлечения медицинских работников для работы в государственные учреждения здравоохранения Самарской области, расположенные на территории городского округа Тольятти</w:t>
      </w:r>
      <w:r w:rsidR="00F34C66">
        <w:rPr>
          <w:sz w:val="28"/>
          <w:szCs w:val="28"/>
        </w:rPr>
        <w:t>.</w:t>
      </w:r>
    </w:p>
    <w:p w:rsidR="005F57EA" w:rsidRDefault="005F57EA" w:rsidP="00E51190">
      <w:pPr>
        <w:jc w:val="both"/>
        <w:rPr>
          <w:sz w:val="28"/>
          <w:szCs w:val="28"/>
        </w:rPr>
      </w:pPr>
      <w:r>
        <w:rPr>
          <w:sz w:val="28"/>
          <w:szCs w:val="28"/>
        </w:rPr>
        <w:tab/>
        <w:t>Объем средств, выделяемых</w:t>
      </w:r>
      <w:r w:rsidRPr="005F57EA">
        <w:rPr>
          <w:sz w:val="28"/>
          <w:szCs w:val="28"/>
        </w:rPr>
        <w:t xml:space="preserve"> на предоставление дополнительных </w:t>
      </w:r>
      <w:proofErr w:type="gramStart"/>
      <w:r w:rsidRPr="005F57EA">
        <w:rPr>
          <w:sz w:val="28"/>
          <w:szCs w:val="28"/>
        </w:rPr>
        <w:t>мер социальной поддержки отдель</w:t>
      </w:r>
      <w:r>
        <w:rPr>
          <w:sz w:val="28"/>
          <w:szCs w:val="28"/>
        </w:rPr>
        <w:t xml:space="preserve">ных категорий </w:t>
      </w:r>
      <w:r w:rsidR="00C67FE8">
        <w:rPr>
          <w:sz w:val="28"/>
          <w:szCs w:val="28"/>
        </w:rPr>
        <w:t>населения</w:t>
      </w:r>
      <w:r>
        <w:rPr>
          <w:sz w:val="28"/>
          <w:szCs w:val="28"/>
        </w:rPr>
        <w:t xml:space="preserve"> городского округа Тольятти</w:t>
      </w:r>
      <w:proofErr w:type="gramEnd"/>
      <w:r>
        <w:rPr>
          <w:sz w:val="28"/>
          <w:szCs w:val="28"/>
        </w:rPr>
        <w:t xml:space="preserve"> </w:t>
      </w:r>
      <w:r w:rsidRPr="005F57EA">
        <w:rPr>
          <w:sz w:val="28"/>
          <w:szCs w:val="28"/>
        </w:rPr>
        <w:t>за счет средств местного бюджета</w:t>
      </w:r>
      <w:r>
        <w:rPr>
          <w:sz w:val="28"/>
          <w:szCs w:val="28"/>
        </w:rPr>
        <w:t xml:space="preserve"> в рамках реализации у</w:t>
      </w:r>
      <w:r w:rsidRPr="005F57EA">
        <w:rPr>
          <w:sz w:val="28"/>
          <w:szCs w:val="28"/>
        </w:rPr>
        <w:t xml:space="preserve">казанных программ </w:t>
      </w:r>
      <w:r>
        <w:rPr>
          <w:sz w:val="28"/>
          <w:szCs w:val="28"/>
        </w:rPr>
        <w:t xml:space="preserve">ежегодно утверждается </w:t>
      </w:r>
      <w:r w:rsidRPr="005F57EA">
        <w:rPr>
          <w:sz w:val="28"/>
          <w:szCs w:val="28"/>
        </w:rPr>
        <w:t xml:space="preserve">решением Думы городского округа Тольятти </w:t>
      </w:r>
      <w:r>
        <w:rPr>
          <w:sz w:val="28"/>
          <w:szCs w:val="28"/>
        </w:rPr>
        <w:t>о</w:t>
      </w:r>
      <w:r w:rsidRPr="005F57EA">
        <w:rPr>
          <w:sz w:val="28"/>
          <w:szCs w:val="28"/>
        </w:rPr>
        <w:t xml:space="preserve"> бюджете городского округа Тольятти на </w:t>
      </w:r>
      <w:r>
        <w:rPr>
          <w:sz w:val="28"/>
          <w:szCs w:val="28"/>
        </w:rPr>
        <w:t xml:space="preserve">очередной финансовый год и </w:t>
      </w:r>
      <w:r w:rsidRPr="005F57EA">
        <w:rPr>
          <w:sz w:val="28"/>
          <w:szCs w:val="28"/>
        </w:rPr>
        <w:t>плановый период</w:t>
      </w:r>
      <w:r>
        <w:rPr>
          <w:sz w:val="28"/>
          <w:szCs w:val="28"/>
        </w:rPr>
        <w:t>.</w:t>
      </w:r>
    </w:p>
    <w:p w:rsidR="00814D10" w:rsidRDefault="00814D10" w:rsidP="00BC330C">
      <w:pPr>
        <w:ind w:firstLine="708"/>
        <w:jc w:val="both"/>
        <w:rPr>
          <w:sz w:val="28"/>
          <w:szCs w:val="28"/>
        </w:rPr>
      </w:pPr>
    </w:p>
    <w:p w:rsidR="005F57EA" w:rsidRPr="00220B82" w:rsidRDefault="00B71395" w:rsidP="00BC330C">
      <w:pPr>
        <w:ind w:firstLine="708"/>
        <w:jc w:val="both"/>
        <w:rPr>
          <w:sz w:val="28"/>
          <w:szCs w:val="28"/>
        </w:rPr>
      </w:pPr>
      <w:r w:rsidRPr="00220B82">
        <w:rPr>
          <w:sz w:val="28"/>
          <w:szCs w:val="28"/>
        </w:rPr>
        <w:t xml:space="preserve">Согласно пояснительной записке, предлагается принять предложенный проект решения Думы </w:t>
      </w:r>
      <w:r w:rsidR="005F57EA" w:rsidRPr="00220B82">
        <w:rPr>
          <w:sz w:val="28"/>
          <w:szCs w:val="28"/>
        </w:rPr>
        <w:t>в целях оптимизации и систематизации муниципальных правовых актов.</w:t>
      </w:r>
    </w:p>
    <w:p w:rsidR="005F57EA" w:rsidRDefault="005F57EA" w:rsidP="00BC330C">
      <w:pPr>
        <w:ind w:firstLine="708"/>
        <w:jc w:val="both"/>
        <w:rPr>
          <w:sz w:val="28"/>
          <w:szCs w:val="28"/>
          <w:highlight w:val="yellow"/>
        </w:rPr>
      </w:pPr>
    </w:p>
    <w:p w:rsidR="00D97680" w:rsidRDefault="005F57EA" w:rsidP="001B5931">
      <w:pPr>
        <w:ind w:firstLine="708"/>
        <w:jc w:val="both"/>
        <w:rPr>
          <w:b/>
          <w:sz w:val="28"/>
          <w:szCs w:val="28"/>
        </w:rPr>
      </w:pPr>
      <w:r w:rsidRPr="00220B82">
        <w:rPr>
          <w:sz w:val="28"/>
          <w:szCs w:val="28"/>
        </w:rPr>
        <w:t>Принятие</w:t>
      </w:r>
      <w:r w:rsidR="00D97680" w:rsidRPr="00220B82">
        <w:rPr>
          <w:sz w:val="28"/>
          <w:szCs w:val="28"/>
        </w:rPr>
        <w:t xml:space="preserve"> представленного проекта решения Думы </w:t>
      </w:r>
      <w:r w:rsidR="00220B82" w:rsidRPr="00220B82">
        <w:rPr>
          <w:sz w:val="28"/>
          <w:szCs w:val="28"/>
        </w:rPr>
        <w:t xml:space="preserve">не повлечет изменения действующих расходных </w:t>
      </w:r>
      <w:r w:rsidR="00E00803">
        <w:rPr>
          <w:sz w:val="28"/>
          <w:szCs w:val="28"/>
        </w:rPr>
        <w:t xml:space="preserve">обязательств </w:t>
      </w:r>
      <w:r w:rsidR="00220B82" w:rsidRPr="00220B82">
        <w:rPr>
          <w:sz w:val="28"/>
          <w:szCs w:val="28"/>
        </w:rPr>
        <w:t>или принятия новых расходных обязательств городско</w:t>
      </w:r>
      <w:r w:rsidR="00E00803">
        <w:rPr>
          <w:sz w:val="28"/>
          <w:szCs w:val="28"/>
        </w:rPr>
        <w:t>го округа Тольятти.</w:t>
      </w:r>
      <w:r w:rsidR="00220B82" w:rsidRPr="00220B82">
        <w:rPr>
          <w:sz w:val="28"/>
          <w:szCs w:val="28"/>
        </w:rPr>
        <w:t xml:space="preserve"> </w:t>
      </w:r>
    </w:p>
    <w:p w:rsidR="00E00803" w:rsidRDefault="00E00803" w:rsidP="001B5931">
      <w:pPr>
        <w:ind w:firstLine="708"/>
        <w:jc w:val="both"/>
        <w:rPr>
          <w:sz w:val="28"/>
          <w:szCs w:val="28"/>
        </w:rPr>
      </w:pPr>
    </w:p>
    <w:p w:rsidR="00220B82" w:rsidRPr="00E00803" w:rsidRDefault="00E00803" w:rsidP="001B5931">
      <w:pPr>
        <w:ind w:firstLine="708"/>
        <w:jc w:val="both"/>
        <w:rPr>
          <w:sz w:val="28"/>
          <w:szCs w:val="28"/>
        </w:rPr>
      </w:pPr>
      <w:r w:rsidRPr="00E00803">
        <w:rPr>
          <w:sz w:val="28"/>
          <w:szCs w:val="28"/>
        </w:rPr>
        <w:t>В целом</w:t>
      </w:r>
      <w:r>
        <w:rPr>
          <w:sz w:val="28"/>
          <w:szCs w:val="28"/>
        </w:rPr>
        <w:t xml:space="preserve"> по проекту решения Думы замечаний и предложений не имеем.</w:t>
      </w:r>
    </w:p>
    <w:p w:rsidR="00220B82" w:rsidRDefault="00220B82" w:rsidP="001B5931">
      <w:pPr>
        <w:ind w:firstLine="708"/>
        <w:jc w:val="both"/>
        <w:rPr>
          <w:b/>
          <w:sz w:val="28"/>
          <w:szCs w:val="28"/>
        </w:rPr>
      </w:pPr>
    </w:p>
    <w:p w:rsidR="00220B82" w:rsidRDefault="00220B82" w:rsidP="001B5931">
      <w:pPr>
        <w:ind w:firstLine="708"/>
        <w:jc w:val="both"/>
        <w:rPr>
          <w:b/>
          <w:sz w:val="28"/>
          <w:szCs w:val="28"/>
        </w:rPr>
      </w:pPr>
    </w:p>
    <w:p w:rsidR="00D97680" w:rsidRDefault="00D97680" w:rsidP="001B5931">
      <w:pPr>
        <w:ind w:firstLine="708"/>
        <w:jc w:val="both"/>
        <w:rPr>
          <w:b/>
          <w:sz w:val="28"/>
          <w:szCs w:val="28"/>
        </w:rPr>
      </w:pPr>
    </w:p>
    <w:p w:rsidR="00B91A1A" w:rsidRPr="00AC71CA" w:rsidRDefault="00C45131" w:rsidP="001B5931">
      <w:pPr>
        <w:ind w:firstLine="708"/>
        <w:jc w:val="both"/>
        <w:rPr>
          <w:sz w:val="28"/>
          <w:szCs w:val="28"/>
        </w:rPr>
      </w:pPr>
      <w:r w:rsidRPr="00772B88">
        <w:rPr>
          <w:b/>
          <w:sz w:val="28"/>
          <w:szCs w:val="28"/>
        </w:rPr>
        <w:t>Вывод</w:t>
      </w:r>
      <w:r w:rsidRPr="00772B88">
        <w:rPr>
          <w:sz w:val="28"/>
          <w:szCs w:val="28"/>
        </w:rPr>
        <w:t xml:space="preserve">: </w:t>
      </w:r>
      <w:r w:rsidR="00561508" w:rsidRPr="00772B88">
        <w:rPr>
          <w:sz w:val="28"/>
          <w:szCs w:val="28"/>
        </w:rPr>
        <w:t>проект решения Думы «</w:t>
      </w:r>
      <w:r w:rsidR="00772B88" w:rsidRPr="00772B88">
        <w:rPr>
          <w:sz w:val="28"/>
          <w:szCs w:val="28"/>
        </w:rPr>
        <w:t>«О реализации права органов местного самоуправления городского округа Тольятти на установление дополнительных мер социальной поддержки и социальной помощи для отдельных категорий граждан»</w:t>
      </w:r>
      <w:r w:rsidR="00561508" w:rsidRPr="00772B88">
        <w:rPr>
          <w:sz w:val="28"/>
          <w:szCs w:val="28"/>
        </w:rPr>
        <w:t xml:space="preserve"> </w:t>
      </w:r>
      <w:r w:rsidRPr="00772B88">
        <w:rPr>
          <w:sz w:val="28"/>
          <w:szCs w:val="28"/>
        </w:rPr>
        <w:t>может быть рассмотрен на заседании Думы</w:t>
      </w:r>
      <w:r w:rsidR="00E00803">
        <w:rPr>
          <w:sz w:val="28"/>
          <w:szCs w:val="28"/>
        </w:rPr>
        <w:t>.</w:t>
      </w:r>
    </w:p>
    <w:p w:rsidR="00BC330C" w:rsidRDefault="00BC330C" w:rsidP="00C45131">
      <w:pPr>
        <w:ind w:firstLine="708"/>
        <w:jc w:val="both"/>
        <w:rPr>
          <w:i/>
          <w:sz w:val="28"/>
          <w:szCs w:val="28"/>
        </w:rPr>
      </w:pPr>
    </w:p>
    <w:p w:rsidR="001B5931" w:rsidRPr="00AC71CA" w:rsidRDefault="001B5931" w:rsidP="00C45131">
      <w:pPr>
        <w:ind w:firstLine="708"/>
        <w:jc w:val="both"/>
        <w:rPr>
          <w:sz w:val="28"/>
          <w:szCs w:val="28"/>
        </w:rPr>
      </w:pPr>
    </w:p>
    <w:p w:rsidR="004F0020" w:rsidRDefault="004F0020" w:rsidP="00CF0F78">
      <w:pPr>
        <w:tabs>
          <w:tab w:val="left" w:pos="2100"/>
        </w:tabs>
        <w:jc w:val="both"/>
        <w:rPr>
          <w:sz w:val="28"/>
          <w:szCs w:val="28"/>
        </w:rPr>
      </w:pPr>
      <w:r>
        <w:rPr>
          <w:sz w:val="28"/>
          <w:szCs w:val="28"/>
        </w:rPr>
        <w:t>Начальник</w:t>
      </w:r>
    </w:p>
    <w:p w:rsidR="00480A2E" w:rsidRPr="00AC71CA" w:rsidRDefault="004F0020" w:rsidP="00CF0F78">
      <w:pPr>
        <w:tabs>
          <w:tab w:val="left" w:pos="2100"/>
        </w:tabs>
        <w:jc w:val="both"/>
        <w:rPr>
          <w:sz w:val="28"/>
          <w:szCs w:val="28"/>
        </w:rPr>
      </w:pPr>
      <w:r>
        <w:rPr>
          <w:sz w:val="28"/>
          <w:szCs w:val="28"/>
        </w:rPr>
        <w:t>аналитического отдела</w:t>
      </w:r>
      <w:r w:rsidR="00C83755" w:rsidRPr="00AC71CA">
        <w:rPr>
          <w:sz w:val="28"/>
          <w:szCs w:val="28"/>
        </w:rPr>
        <w:tab/>
      </w:r>
      <w:r w:rsidR="00C83755" w:rsidRPr="00AC71CA">
        <w:rPr>
          <w:sz w:val="28"/>
          <w:szCs w:val="28"/>
        </w:rPr>
        <w:tab/>
      </w:r>
      <w:r w:rsidR="00AB03F6" w:rsidRPr="00AC71CA">
        <w:rPr>
          <w:sz w:val="28"/>
          <w:szCs w:val="28"/>
        </w:rPr>
        <w:tab/>
      </w:r>
      <w:r w:rsidR="001672B7" w:rsidRPr="00AC71CA">
        <w:rPr>
          <w:sz w:val="28"/>
          <w:szCs w:val="28"/>
        </w:rPr>
        <w:tab/>
      </w:r>
      <w:r w:rsidR="001672B7" w:rsidRPr="00AC71CA">
        <w:rPr>
          <w:sz w:val="28"/>
          <w:szCs w:val="28"/>
        </w:rPr>
        <w:tab/>
      </w:r>
      <w:r w:rsidR="007E5E9E">
        <w:rPr>
          <w:sz w:val="28"/>
          <w:szCs w:val="28"/>
        </w:rPr>
        <w:tab/>
      </w:r>
      <w:r w:rsidR="00C72A40">
        <w:rPr>
          <w:sz w:val="28"/>
          <w:szCs w:val="28"/>
        </w:rPr>
        <w:t xml:space="preserve">     </w:t>
      </w:r>
      <w:r w:rsidR="00F7691B">
        <w:rPr>
          <w:sz w:val="28"/>
          <w:szCs w:val="28"/>
        </w:rPr>
        <w:t xml:space="preserve">       </w:t>
      </w:r>
      <w:r w:rsidR="00C72A40">
        <w:rPr>
          <w:sz w:val="28"/>
          <w:szCs w:val="28"/>
        </w:rPr>
        <w:t xml:space="preserve"> </w:t>
      </w:r>
      <w:proofErr w:type="spellStart"/>
      <w:r>
        <w:rPr>
          <w:sz w:val="28"/>
          <w:szCs w:val="28"/>
        </w:rPr>
        <w:t>Д.В.Замчевский</w:t>
      </w:r>
      <w:proofErr w:type="spellEnd"/>
      <w:r w:rsidR="005D00E2" w:rsidRPr="00AC71CA">
        <w:rPr>
          <w:sz w:val="28"/>
          <w:szCs w:val="28"/>
        </w:rPr>
        <w:t xml:space="preserve"> </w:t>
      </w:r>
    </w:p>
    <w:p w:rsidR="00B9028D" w:rsidRDefault="00B9028D">
      <w:pPr>
        <w:rPr>
          <w:sz w:val="28"/>
          <w:szCs w:val="28"/>
        </w:rPr>
      </w:pPr>
    </w:p>
    <w:p w:rsidR="00A579BF" w:rsidRPr="00AC71CA" w:rsidRDefault="00A579BF">
      <w:pPr>
        <w:rPr>
          <w:sz w:val="28"/>
          <w:szCs w:val="28"/>
        </w:rPr>
      </w:pPr>
    </w:p>
    <w:p w:rsidR="0042330D" w:rsidRPr="00AC71CA" w:rsidRDefault="00676255">
      <w:pPr>
        <w:rPr>
          <w:i/>
          <w:sz w:val="28"/>
          <w:szCs w:val="28"/>
        </w:rPr>
      </w:pPr>
      <w:r w:rsidRPr="00AC71CA">
        <w:rPr>
          <w:i/>
          <w:sz w:val="28"/>
          <w:szCs w:val="28"/>
        </w:rPr>
        <w:t xml:space="preserve">Исп. </w:t>
      </w:r>
      <w:r w:rsidR="00CF6114" w:rsidRPr="00AC71CA">
        <w:rPr>
          <w:i/>
          <w:sz w:val="28"/>
          <w:szCs w:val="28"/>
        </w:rPr>
        <w:t>Тимофеева С.В.</w:t>
      </w:r>
    </w:p>
    <w:p w:rsidR="00584EC4" w:rsidRDefault="00584EC4">
      <w:pPr>
        <w:rPr>
          <w:i/>
          <w:sz w:val="28"/>
          <w:szCs w:val="28"/>
        </w:rPr>
      </w:pPr>
      <w:r w:rsidRPr="00AC71CA">
        <w:rPr>
          <w:i/>
          <w:sz w:val="28"/>
          <w:szCs w:val="28"/>
        </w:rPr>
        <w:t>28-05-67</w:t>
      </w:r>
    </w:p>
    <w:p w:rsidR="00AB6870" w:rsidRDefault="00AB6870">
      <w:pPr>
        <w:rPr>
          <w:i/>
          <w:sz w:val="28"/>
          <w:szCs w:val="28"/>
        </w:rPr>
      </w:pPr>
    </w:p>
    <w:sectPr w:rsidR="00AB6870" w:rsidSect="00BB4891">
      <w:footerReference w:type="default" r:id="rId9"/>
      <w:pgSz w:w="11906" w:h="16838"/>
      <w:pgMar w:top="1135" w:right="851" w:bottom="1135"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882" w:rsidRDefault="00792882" w:rsidP="00BB4891">
      <w:r>
        <w:separator/>
      </w:r>
    </w:p>
  </w:endnote>
  <w:endnote w:type="continuationSeparator" w:id="0">
    <w:p w:rsidR="00792882" w:rsidRDefault="00792882" w:rsidP="00BB4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9414264"/>
      <w:docPartObj>
        <w:docPartGallery w:val="Page Numbers (Bottom of Page)"/>
        <w:docPartUnique/>
      </w:docPartObj>
    </w:sdtPr>
    <w:sdtContent>
      <w:p w:rsidR="00792882" w:rsidRDefault="00792882">
        <w:pPr>
          <w:pStyle w:val="aa"/>
          <w:jc w:val="center"/>
        </w:pPr>
        <w:r>
          <w:fldChar w:fldCharType="begin"/>
        </w:r>
        <w:r>
          <w:instrText>PAGE   \* MERGEFORMAT</w:instrText>
        </w:r>
        <w:r>
          <w:fldChar w:fldCharType="separate"/>
        </w:r>
        <w:r w:rsidR="00220E59">
          <w:rPr>
            <w:noProof/>
          </w:rPr>
          <w:t>4</w:t>
        </w:r>
        <w:r>
          <w:fldChar w:fldCharType="end"/>
        </w:r>
      </w:p>
    </w:sdtContent>
  </w:sdt>
  <w:p w:rsidR="00792882" w:rsidRDefault="0079288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882" w:rsidRDefault="00792882" w:rsidP="00BB4891">
      <w:r>
        <w:separator/>
      </w:r>
    </w:p>
  </w:footnote>
  <w:footnote w:type="continuationSeparator" w:id="0">
    <w:p w:rsidR="00792882" w:rsidRDefault="00792882" w:rsidP="00BB48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49FD"/>
    <w:multiLevelType w:val="hybridMultilevel"/>
    <w:tmpl w:val="09705ECE"/>
    <w:lvl w:ilvl="0" w:tplc="1B469E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846655B"/>
    <w:multiLevelType w:val="hybridMultilevel"/>
    <w:tmpl w:val="0FBA8DA0"/>
    <w:lvl w:ilvl="0" w:tplc="954883BA">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
    <w:nsid w:val="2AF40C94"/>
    <w:multiLevelType w:val="multilevel"/>
    <w:tmpl w:val="7C3CA4C4"/>
    <w:lvl w:ilvl="0">
      <w:start w:val="1"/>
      <w:numFmt w:val="decimal"/>
      <w:lvlText w:val="%1."/>
      <w:lvlJc w:val="left"/>
      <w:pPr>
        <w:ind w:left="1068" w:hanging="360"/>
      </w:pPr>
      <w:rPr>
        <w:rFonts w:hint="default"/>
      </w:rPr>
    </w:lvl>
    <w:lvl w:ilvl="1">
      <w:start w:val="1"/>
      <w:numFmt w:val="decimal"/>
      <w:isLgl/>
      <w:lvlText w:val="%2."/>
      <w:lvlJc w:val="left"/>
      <w:pPr>
        <w:ind w:left="1211" w:hanging="360"/>
      </w:pPr>
      <w:rPr>
        <w:rFonts w:ascii="Times New Roman" w:eastAsia="Times New Roman" w:hAnsi="Times New Roman" w:cs="Times New Roman"/>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3">
    <w:nsid w:val="3932798A"/>
    <w:multiLevelType w:val="hybridMultilevel"/>
    <w:tmpl w:val="9948DC9A"/>
    <w:lvl w:ilvl="0" w:tplc="382E9C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3FDE5974"/>
    <w:multiLevelType w:val="hybridMultilevel"/>
    <w:tmpl w:val="1D6ABFC0"/>
    <w:lvl w:ilvl="0" w:tplc="49D260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10D593E"/>
    <w:multiLevelType w:val="hybridMultilevel"/>
    <w:tmpl w:val="62E09FAE"/>
    <w:lvl w:ilvl="0" w:tplc="C59A2F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43B54967"/>
    <w:multiLevelType w:val="hybridMultilevel"/>
    <w:tmpl w:val="53B825BE"/>
    <w:lvl w:ilvl="0" w:tplc="6E82FF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4B3032D2"/>
    <w:multiLevelType w:val="hybridMultilevel"/>
    <w:tmpl w:val="04C6996C"/>
    <w:lvl w:ilvl="0" w:tplc="B4DA8C1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53360D18"/>
    <w:multiLevelType w:val="multilevel"/>
    <w:tmpl w:val="614AE4B6"/>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9">
    <w:nsid w:val="5D427F2C"/>
    <w:multiLevelType w:val="hybridMultilevel"/>
    <w:tmpl w:val="0044B2D4"/>
    <w:lvl w:ilvl="0" w:tplc="ED22D48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5E8E254C"/>
    <w:multiLevelType w:val="hybridMultilevel"/>
    <w:tmpl w:val="466ACE5C"/>
    <w:lvl w:ilvl="0" w:tplc="7B5A98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6A9E0E86"/>
    <w:multiLevelType w:val="hybridMultilevel"/>
    <w:tmpl w:val="3F669392"/>
    <w:lvl w:ilvl="0" w:tplc="954CF7F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EC6415C"/>
    <w:multiLevelType w:val="hybridMultilevel"/>
    <w:tmpl w:val="35F424C8"/>
    <w:lvl w:ilvl="0" w:tplc="A1A477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7"/>
  </w:num>
  <w:num w:numId="2">
    <w:abstractNumId w:val="9"/>
  </w:num>
  <w:num w:numId="3">
    <w:abstractNumId w:val="1"/>
  </w:num>
  <w:num w:numId="4">
    <w:abstractNumId w:val="5"/>
  </w:num>
  <w:num w:numId="5">
    <w:abstractNumId w:val="6"/>
  </w:num>
  <w:num w:numId="6">
    <w:abstractNumId w:val="0"/>
  </w:num>
  <w:num w:numId="7">
    <w:abstractNumId w:val="10"/>
  </w:num>
  <w:num w:numId="8">
    <w:abstractNumId w:val="1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3"/>
  </w:num>
  <w:num w:numId="12">
    <w:abstractNumId w:val="2"/>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3CC"/>
    <w:rsid w:val="00002A9C"/>
    <w:rsid w:val="00006267"/>
    <w:rsid w:val="00026FDA"/>
    <w:rsid w:val="000503AF"/>
    <w:rsid w:val="00055973"/>
    <w:rsid w:val="00061F80"/>
    <w:rsid w:val="000825CF"/>
    <w:rsid w:val="00093391"/>
    <w:rsid w:val="000A4288"/>
    <w:rsid w:val="000A44D1"/>
    <w:rsid w:val="000B3CA7"/>
    <w:rsid w:val="000D16A1"/>
    <w:rsid w:val="000D7C09"/>
    <w:rsid w:val="000F6ED1"/>
    <w:rsid w:val="00111F39"/>
    <w:rsid w:val="00112F53"/>
    <w:rsid w:val="00113CA6"/>
    <w:rsid w:val="00130F33"/>
    <w:rsid w:val="00133729"/>
    <w:rsid w:val="0014540A"/>
    <w:rsid w:val="0014719D"/>
    <w:rsid w:val="00150C99"/>
    <w:rsid w:val="001520A6"/>
    <w:rsid w:val="00157C27"/>
    <w:rsid w:val="001672B7"/>
    <w:rsid w:val="001705C4"/>
    <w:rsid w:val="00182B53"/>
    <w:rsid w:val="00197570"/>
    <w:rsid w:val="001A43CC"/>
    <w:rsid w:val="001B43E3"/>
    <w:rsid w:val="001B5931"/>
    <w:rsid w:val="001C22E9"/>
    <w:rsid w:val="001D11C7"/>
    <w:rsid w:val="001D5707"/>
    <w:rsid w:val="001E3A0B"/>
    <w:rsid w:val="001F5AF3"/>
    <w:rsid w:val="001F62A0"/>
    <w:rsid w:val="001F62E7"/>
    <w:rsid w:val="0020028A"/>
    <w:rsid w:val="002026C0"/>
    <w:rsid w:val="00210FC4"/>
    <w:rsid w:val="00212150"/>
    <w:rsid w:val="00215963"/>
    <w:rsid w:val="00220B82"/>
    <w:rsid w:val="00220E59"/>
    <w:rsid w:val="00226A03"/>
    <w:rsid w:val="00227792"/>
    <w:rsid w:val="00237DB5"/>
    <w:rsid w:val="00250EDF"/>
    <w:rsid w:val="00252663"/>
    <w:rsid w:val="00256E01"/>
    <w:rsid w:val="00257A86"/>
    <w:rsid w:val="002671DE"/>
    <w:rsid w:val="00276589"/>
    <w:rsid w:val="0029144C"/>
    <w:rsid w:val="00293863"/>
    <w:rsid w:val="002A108A"/>
    <w:rsid w:val="002C66AE"/>
    <w:rsid w:val="002E2DE4"/>
    <w:rsid w:val="002F0782"/>
    <w:rsid w:val="002F5E73"/>
    <w:rsid w:val="00305C5C"/>
    <w:rsid w:val="00313F1A"/>
    <w:rsid w:val="00317FC8"/>
    <w:rsid w:val="00320B1D"/>
    <w:rsid w:val="00325F13"/>
    <w:rsid w:val="00343A19"/>
    <w:rsid w:val="003604A2"/>
    <w:rsid w:val="00372DC7"/>
    <w:rsid w:val="003734CA"/>
    <w:rsid w:val="00392320"/>
    <w:rsid w:val="00396C75"/>
    <w:rsid w:val="00396E5D"/>
    <w:rsid w:val="003A6005"/>
    <w:rsid w:val="003C4176"/>
    <w:rsid w:val="003F35D0"/>
    <w:rsid w:val="003F471E"/>
    <w:rsid w:val="003F4BEA"/>
    <w:rsid w:val="0040328C"/>
    <w:rsid w:val="0040394A"/>
    <w:rsid w:val="00410FE7"/>
    <w:rsid w:val="0042330D"/>
    <w:rsid w:val="00441B2D"/>
    <w:rsid w:val="00443AE7"/>
    <w:rsid w:val="00447A78"/>
    <w:rsid w:val="00456DD5"/>
    <w:rsid w:val="00464E3E"/>
    <w:rsid w:val="00480A2E"/>
    <w:rsid w:val="004810AE"/>
    <w:rsid w:val="00493BA6"/>
    <w:rsid w:val="004964B5"/>
    <w:rsid w:val="004A74E8"/>
    <w:rsid w:val="004C0649"/>
    <w:rsid w:val="004C65FA"/>
    <w:rsid w:val="004D1328"/>
    <w:rsid w:val="004E240F"/>
    <w:rsid w:val="004E50FD"/>
    <w:rsid w:val="004F0020"/>
    <w:rsid w:val="004F1856"/>
    <w:rsid w:val="004F409A"/>
    <w:rsid w:val="004F6FE3"/>
    <w:rsid w:val="00521441"/>
    <w:rsid w:val="0052710C"/>
    <w:rsid w:val="00545715"/>
    <w:rsid w:val="00551977"/>
    <w:rsid w:val="00561508"/>
    <w:rsid w:val="00565A74"/>
    <w:rsid w:val="00576A18"/>
    <w:rsid w:val="005813F8"/>
    <w:rsid w:val="005836C8"/>
    <w:rsid w:val="00584EC4"/>
    <w:rsid w:val="005953E1"/>
    <w:rsid w:val="005A156D"/>
    <w:rsid w:val="005A1A36"/>
    <w:rsid w:val="005B3A3B"/>
    <w:rsid w:val="005B68B0"/>
    <w:rsid w:val="005C6C9D"/>
    <w:rsid w:val="005D00E2"/>
    <w:rsid w:val="005D56C4"/>
    <w:rsid w:val="005D5F8E"/>
    <w:rsid w:val="005D674B"/>
    <w:rsid w:val="005E46CE"/>
    <w:rsid w:val="005E5457"/>
    <w:rsid w:val="005F57EA"/>
    <w:rsid w:val="00604E07"/>
    <w:rsid w:val="00624275"/>
    <w:rsid w:val="006319BE"/>
    <w:rsid w:val="006356B7"/>
    <w:rsid w:val="006442C2"/>
    <w:rsid w:val="006468DA"/>
    <w:rsid w:val="00660EA7"/>
    <w:rsid w:val="00667D13"/>
    <w:rsid w:val="00676255"/>
    <w:rsid w:val="006A02C4"/>
    <w:rsid w:val="006A2D1C"/>
    <w:rsid w:val="006B3C3C"/>
    <w:rsid w:val="006B4543"/>
    <w:rsid w:val="006B47FE"/>
    <w:rsid w:val="006C708E"/>
    <w:rsid w:val="006F66CC"/>
    <w:rsid w:val="00705CBA"/>
    <w:rsid w:val="00710F93"/>
    <w:rsid w:val="00714B15"/>
    <w:rsid w:val="00722FD0"/>
    <w:rsid w:val="0074227C"/>
    <w:rsid w:val="00742F18"/>
    <w:rsid w:val="007562F2"/>
    <w:rsid w:val="0077185E"/>
    <w:rsid w:val="00772B88"/>
    <w:rsid w:val="0078102D"/>
    <w:rsid w:val="00785BB3"/>
    <w:rsid w:val="00792220"/>
    <w:rsid w:val="00792882"/>
    <w:rsid w:val="00796E8B"/>
    <w:rsid w:val="007C4CA3"/>
    <w:rsid w:val="007C54B0"/>
    <w:rsid w:val="007E03F8"/>
    <w:rsid w:val="007E5E9E"/>
    <w:rsid w:val="007F1A96"/>
    <w:rsid w:val="00814D10"/>
    <w:rsid w:val="008634D2"/>
    <w:rsid w:val="00874221"/>
    <w:rsid w:val="0088776E"/>
    <w:rsid w:val="0088779E"/>
    <w:rsid w:val="00890FB9"/>
    <w:rsid w:val="008B360D"/>
    <w:rsid w:val="008B387C"/>
    <w:rsid w:val="008C4B2A"/>
    <w:rsid w:val="008D1B75"/>
    <w:rsid w:val="008D41B3"/>
    <w:rsid w:val="008D494E"/>
    <w:rsid w:val="008D4A8A"/>
    <w:rsid w:val="008D4ECF"/>
    <w:rsid w:val="008D4FD3"/>
    <w:rsid w:val="008F7368"/>
    <w:rsid w:val="00904B8C"/>
    <w:rsid w:val="009253D8"/>
    <w:rsid w:val="00966016"/>
    <w:rsid w:val="00981F21"/>
    <w:rsid w:val="009909A7"/>
    <w:rsid w:val="009C14BD"/>
    <w:rsid w:val="009D48F2"/>
    <w:rsid w:val="009E0530"/>
    <w:rsid w:val="009F5F62"/>
    <w:rsid w:val="00A0775C"/>
    <w:rsid w:val="00A13ED1"/>
    <w:rsid w:val="00A418D2"/>
    <w:rsid w:val="00A438B6"/>
    <w:rsid w:val="00A579BF"/>
    <w:rsid w:val="00A72B74"/>
    <w:rsid w:val="00A81B52"/>
    <w:rsid w:val="00A84193"/>
    <w:rsid w:val="00A84B7B"/>
    <w:rsid w:val="00A8641F"/>
    <w:rsid w:val="00A90826"/>
    <w:rsid w:val="00A928A1"/>
    <w:rsid w:val="00A940E0"/>
    <w:rsid w:val="00AA1F21"/>
    <w:rsid w:val="00AB03F6"/>
    <w:rsid w:val="00AB6870"/>
    <w:rsid w:val="00AC3966"/>
    <w:rsid w:val="00AC71CA"/>
    <w:rsid w:val="00AE231D"/>
    <w:rsid w:val="00AE52C2"/>
    <w:rsid w:val="00AE7D74"/>
    <w:rsid w:val="00B124F3"/>
    <w:rsid w:val="00B159CC"/>
    <w:rsid w:val="00B20378"/>
    <w:rsid w:val="00B218D3"/>
    <w:rsid w:val="00B2624F"/>
    <w:rsid w:val="00B37353"/>
    <w:rsid w:val="00B44D09"/>
    <w:rsid w:val="00B5063E"/>
    <w:rsid w:val="00B52901"/>
    <w:rsid w:val="00B5495D"/>
    <w:rsid w:val="00B71395"/>
    <w:rsid w:val="00B72B7D"/>
    <w:rsid w:val="00B8332A"/>
    <w:rsid w:val="00B843ED"/>
    <w:rsid w:val="00B9028D"/>
    <w:rsid w:val="00B91A1A"/>
    <w:rsid w:val="00B95B33"/>
    <w:rsid w:val="00BB00FF"/>
    <w:rsid w:val="00BB04E0"/>
    <w:rsid w:val="00BB20DA"/>
    <w:rsid w:val="00BB4891"/>
    <w:rsid w:val="00BB5548"/>
    <w:rsid w:val="00BC090B"/>
    <w:rsid w:val="00BC330C"/>
    <w:rsid w:val="00BC3949"/>
    <w:rsid w:val="00BE3534"/>
    <w:rsid w:val="00BE7EA2"/>
    <w:rsid w:val="00BF0A8C"/>
    <w:rsid w:val="00BF2620"/>
    <w:rsid w:val="00C21B2C"/>
    <w:rsid w:val="00C2234B"/>
    <w:rsid w:val="00C25315"/>
    <w:rsid w:val="00C2672F"/>
    <w:rsid w:val="00C403BF"/>
    <w:rsid w:val="00C45131"/>
    <w:rsid w:val="00C51C46"/>
    <w:rsid w:val="00C67FE8"/>
    <w:rsid w:val="00C72A40"/>
    <w:rsid w:val="00C767E4"/>
    <w:rsid w:val="00C80BB5"/>
    <w:rsid w:val="00C83755"/>
    <w:rsid w:val="00C84C3B"/>
    <w:rsid w:val="00C857BF"/>
    <w:rsid w:val="00C87F17"/>
    <w:rsid w:val="00C91E10"/>
    <w:rsid w:val="00C93DF3"/>
    <w:rsid w:val="00C95FDA"/>
    <w:rsid w:val="00CA1261"/>
    <w:rsid w:val="00CB59A6"/>
    <w:rsid w:val="00CB6AEF"/>
    <w:rsid w:val="00CC5573"/>
    <w:rsid w:val="00CD2803"/>
    <w:rsid w:val="00CF05C3"/>
    <w:rsid w:val="00CF0F78"/>
    <w:rsid w:val="00CF6114"/>
    <w:rsid w:val="00CF739C"/>
    <w:rsid w:val="00D113B8"/>
    <w:rsid w:val="00D174FE"/>
    <w:rsid w:val="00D34F10"/>
    <w:rsid w:val="00D45A61"/>
    <w:rsid w:val="00D5514F"/>
    <w:rsid w:val="00D55319"/>
    <w:rsid w:val="00D60830"/>
    <w:rsid w:val="00D631D1"/>
    <w:rsid w:val="00D6579C"/>
    <w:rsid w:val="00D6629F"/>
    <w:rsid w:val="00D74AFE"/>
    <w:rsid w:val="00D74BBD"/>
    <w:rsid w:val="00D824F4"/>
    <w:rsid w:val="00D97680"/>
    <w:rsid w:val="00DD02ED"/>
    <w:rsid w:val="00DD0AA9"/>
    <w:rsid w:val="00DD1614"/>
    <w:rsid w:val="00DE1E72"/>
    <w:rsid w:val="00E00803"/>
    <w:rsid w:val="00E1156D"/>
    <w:rsid w:val="00E17051"/>
    <w:rsid w:val="00E30CD0"/>
    <w:rsid w:val="00E3379C"/>
    <w:rsid w:val="00E42380"/>
    <w:rsid w:val="00E46D29"/>
    <w:rsid w:val="00E51190"/>
    <w:rsid w:val="00E5439E"/>
    <w:rsid w:val="00E631EB"/>
    <w:rsid w:val="00E70EBC"/>
    <w:rsid w:val="00E74550"/>
    <w:rsid w:val="00E93308"/>
    <w:rsid w:val="00EB24E3"/>
    <w:rsid w:val="00EC002B"/>
    <w:rsid w:val="00EC7B08"/>
    <w:rsid w:val="00EE4308"/>
    <w:rsid w:val="00EF281E"/>
    <w:rsid w:val="00EF5E76"/>
    <w:rsid w:val="00F00601"/>
    <w:rsid w:val="00F070ED"/>
    <w:rsid w:val="00F14C37"/>
    <w:rsid w:val="00F21B55"/>
    <w:rsid w:val="00F26805"/>
    <w:rsid w:val="00F34C66"/>
    <w:rsid w:val="00F7691B"/>
    <w:rsid w:val="00FA705A"/>
    <w:rsid w:val="00FD2EE4"/>
    <w:rsid w:val="00FE6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02C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rsid w:val="006A02C4"/>
    <w:pPr>
      <w:widowControl w:val="0"/>
      <w:autoSpaceDE w:val="0"/>
      <w:autoSpaceDN w:val="0"/>
      <w:adjustRightInd w:val="0"/>
    </w:pPr>
  </w:style>
  <w:style w:type="paragraph" w:customStyle="1" w:styleId="a3">
    <w:name w:val="Знак Знак Знак Знак"/>
    <w:basedOn w:val="a"/>
    <w:rsid w:val="006A02C4"/>
    <w:rPr>
      <w:lang w:val="pl-PL" w:eastAsia="pl-PL"/>
    </w:rPr>
  </w:style>
  <w:style w:type="paragraph" w:styleId="a4">
    <w:name w:val="Balloon Text"/>
    <w:basedOn w:val="a"/>
    <w:semiHidden/>
    <w:rsid w:val="008D4ECF"/>
    <w:rPr>
      <w:rFonts w:ascii="Tahoma" w:hAnsi="Tahoma" w:cs="Tahoma"/>
      <w:sz w:val="16"/>
      <w:szCs w:val="16"/>
    </w:rPr>
  </w:style>
  <w:style w:type="paragraph" w:styleId="a5">
    <w:name w:val="List Paragraph"/>
    <w:basedOn w:val="a"/>
    <w:uiPriority w:val="34"/>
    <w:qFormat/>
    <w:rsid w:val="00392320"/>
    <w:pPr>
      <w:ind w:left="720"/>
      <w:contextualSpacing/>
    </w:pPr>
  </w:style>
  <w:style w:type="character" w:styleId="a6">
    <w:name w:val="Hyperlink"/>
    <w:basedOn w:val="a0"/>
    <w:rsid w:val="008D4FD3"/>
    <w:rPr>
      <w:color w:val="0000FF" w:themeColor="hyperlink"/>
      <w:u w:val="single"/>
    </w:rPr>
  </w:style>
  <w:style w:type="table" w:styleId="a7">
    <w:name w:val="Table Grid"/>
    <w:basedOn w:val="a1"/>
    <w:rsid w:val="00493B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rsid w:val="00BB4891"/>
    <w:pPr>
      <w:tabs>
        <w:tab w:val="center" w:pos="4677"/>
        <w:tab w:val="right" w:pos="9355"/>
      </w:tabs>
    </w:pPr>
  </w:style>
  <w:style w:type="character" w:customStyle="1" w:styleId="a9">
    <w:name w:val="Верхний колонтитул Знак"/>
    <w:basedOn w:val="a0"/>
    <w:link w:val="a8"/>
    <w:rsid w:val="00BB4891"/>
    <w:rPr>
      <w:sz w:val="24"/>
      <w:szCs w:val="24"/>
    </w:rPr>
  </w:style>
  <w:style w:type="paragraph" w:styleId="aa">
    <w:name w:val="footer"/>
    <w:basedOn w:val="a"/>
    <w:link w:val="ab"/>
    <w:uiPriority w:val="99"/>
    <w:rsid w:val="00BB4891"/>
    <w:pPr>
      <w:tabs>
        <w:tab w:val="center" w:pos="4677"/>
        <w:tab w:val="right" w:pos="9355"/>
      </w:tabs>
    </w:pPr>
  </w:style>
  <w:style w:type="character" w:customStyle="1" w:styleId="ab">
    <w:name w:val="Нижний колонтитул Знак"/>
    <w:basedOn w:val="a0"/>
    <w:link w:val="aa"/>
    <w:uiPriority w:val="99"/>
    <w:rsid w:val="00BB489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02C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rsid w:val="006A02C4"/>
    <w:pPr>
      <w:widowControl w:val="0"/>
      <w:autoSpaceDE w:val="0"/>
      <w:autoSpaceDN w:val="0"/>
      <w:adjustRightInd w:val="0"/>
    </w:pPr>
  </w:style>
  <w:style w:type="paragraph" w:customStyle="1" w:styleId="a3">
    <w:name w:val="Знак Знак Знак Знак"/>
    <w:basedOn w:val="a"/>
    <w:rsid w:val="006A02C4"/>
    <w:rPr>
      <w:lang w:val="pl-PL" w:eastAsia="pl-PL"/>
    </w:rPr>
  </w:style>
  <w:style w:type="paragraph" w:styleId="a4">
    <w:name w:val="Balloon Text"/>
    <w:basedOn w:val="a"/>
    <w:semiHidden/>
    <w:rsid w:val="008D4ECF"/>
    <w:rPr>
      <w:rFonts w:ascii="Tahoma" w:hAnsi="Tahoma" w:cs="Tahoma"/>
      <w:sz w:val="16"/>
      <w:szCs w:val="16"/>
    </w:rPr>
  </w:style>
  <w:style w:type="paragraph" w:styleId="a5">
    <w:name w:val="List Paragraph"/>
    <w:basedOn w:val="a"/>
    <w:uiPriority w:val="34"/>
    <w:qFormat/>
    <w:rsid w:val="00392320"/>
    <w:pPr>
      <w:ind w:left="720"/>
      <w:contextualSpacing/>
    </w:pPr>
  </w:style>
  <w:style w:type="character" w:styleId="a6">
    <w:name w:val="Hyperlink"/>
    <w:basedOn w:val="a0"/>
    <w:rsid w:val="008D4FD3"/>
    <w:rPr>
      <w:color w:val="0000FF" w:themeColor="hyperlink"/>
      <w:u w:val="single"/>
    </w:rPr>
  </w:style>
  <w:style w:type="table" w:styleId="a7">
    <w:name w:val="Table Grid"/>
    <w:basedOn w:val="a1"/>
    <w:rsid w:val="00493B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rsid w:val="00BB4891"/>
    <w:pPr>
      <w:tabs>
        <w:tab w:val="center" w:pos="4677"/>
        <w:tab w:val="right" w:pos="9355"/>
      </w:tabs>
    </w:pPr>
  </w:style>
  <w:style w:type="character" w:customStyle="1" w:styleId="a9">
    <w:name w:val="Верхний колонтитул Знак"/>
    <w:basedOn w:val="a0"/>
    <w:link w:val="a8"/>
    <w:rsid w:val="00BB4891"/>
    <w:rPr>
      <w:sz w:val="24"/>
      <w:szCs w:val="24"/>
    </w:rPr>
  </w:style>
  <w:style w:type="paragraph" w:styleId="aa">
    <w:name w:val="footer"/>
    <w:basedOn w:val="a"/>
    <w:link w:val="ab"/>
    <w:uiPriority w:val="99"/>
    <w:rsid w:val="00BB4891"/>
    <w:pPr>
      <w:tabs>
        <w:tab w:val="center" w:pos="4677"/>
        <w:tab w:val="right" w:pos="9355"/>
      </w:tabs>
    </w:pPr>
  </w:style>
  <w:style w:type="character" w:customStyle="1" w:styleId="ab">
    <w:name w:val="Нижний колонтитул Знак"/>
    <w:basedOn w:val="a0"/>
    <w:link w:val="aa"/>
    <w:uiPriority w:val="99"/>
    <w:rsid w:val="00BB48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50112">
      <w:bodyDiv w:val="1"/>
      <w:marLeft w:val="0"/>
      <w:marRight w:val="0"/>
      <w:marTop w:val="0"/>
      <w:marBottom w:val="0"/>
      <w:divBdr>
        <w:top w:val="none" w:sz="0" w:space="0" w:color="auto"/>
        <w:left w:val="none" w:sz="0" w:space="0" w:color="auto"/>
        <w:bottom w:val="none" w:sz="0" w:space="0" w:color="auto"/>
        <w:right w:val="none" w:sz="0" w:space="0" w:color="auto"/>
      </w:divBdr>
    </w:div>
    <w:div w:id="201333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58;&#1080;&#1084;&#1086;&#1092;&#1077;&#1077;&#1074;&#1072;\Desktop\&#1064;&#1072;&#1073;&#1083;&#1086;&#1085;%20&#1079;&#1072;&#1082;&#1083;&#1102;&#1095;&#1077;&#1085;&#1080;&#1103;%20&#1072;&#1085;&#1072;&#1083;&#1080;&#1090;&#1080;&#1095;&#1077;&#1089;&#1082;&#1086;&#1075;&#1086;%20&#1086;&#1090;&#1076;&#1077;&#1083;&#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07C48-0693-4780-812C-BE85CF45A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заключения аналитического отдела</Template>
  <TotalTime>207</TotalTime>
  <Pages>4</Pages>
  <Words>967</Words>
  <Characters>7289</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Дума</Company>
  <LinksUpToDate>false</LinksUpToDate>
  <CharactersWithSpaces>8240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В. Тимофеева</dc:creator>
  <cp:lastModifiedBy>Светлана В. Тимофеева</cp:lastModifiedBy>
  <cp:revision>7</cp:revision>
  <cp:lastPrinted>2023-10-27T09:25:00Z</cp:lastPrinted>
  <dcterms:created xsi:type="dcterms:W3CDTF">2023-10-26T12:29:00Z</dcterms:created>
  <dcterms:modified xsi:type="dcterms:W3CDTF">2023-10-27T10:28:00Z</dcterms:modified>
</cp:coreProperties>
</file>