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5ED4C" w14:textId="77777777"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7C35CF">
        <w:rPr>
          <w:b/>
          <w:bCs/>
          <w:sz w:val="28"/>
          <w:szCs w:val="28"/>
        </w:rPr>
        <w:t>ЗАКЛЮЧЕНИЕ</w:t>
      </w:r>
    </w:p>
    <w:p w14:paraId="05AD5A59" w14:textId="77777777"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 xml:space="preserve">юридического </w:t>
      </w:r>
      <w:r w:rsidR="00156FED">
        <w:rPr>
          <w:b/>
          <w:bCs/>
          <w:sz w:val="28"/>
          <w:szCs w:val="28"/>
        </w:rPr>
        <w:t>отдела</w:t>
      </w:r>
      <w:r w:rsidRPr="007C35CF">
        <w:rPr>
          <w:b/>
          <w:bCs/>
          <w:sz w:val="28"/>
          <w:szCs w:val="28"/>
        </w:rPr>
        <w:t xml:space="preserve"> аппарата Думы городского округа </w:t>
      </w:r>
    </w:p>
    <w:p w14:paraId="666FC4B9" w14:textId="77777777"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 xml:space="preserve">Тольятти на информацию администрации городского округа </w:t>
      </w:r>
    </w:p>
    <w:p w14:paraId="68DAD67B" w14:textId="55B9753E" w:rsidR="008039B4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>Тольятти о</w:t>
      </w:r>
      <w:r w:rsidR="00BE38C8">
        <w:rPr>
          <w:b/>
          <w:bCs/>
          <w:sz w:val="28"/>
          <w:szCs w:val="28"/>
        </w:rPr>
        <w:t xml:space="preserve"> </w:t>
      </w:r>
      <w:r w:rsidR="00F322DF">
        <w:rPr>
          <w:b/>
          <w:bCs/>
          <w:sz w:val="28"/>
          <w:szCs w:val="28"/>
        </w:rPr>
        <w:t xml:space="preserve">ходе выполнения </w:t>
      </w:r>
      <w:r w:rsidR="00EE24A3">
        <w:rPr>
          <w:b/>
          <w:bCs/>
          <w:sz w:val="28"/>
          <w:szCs w:val="28"/>
        </w:rPr>
        <w:t>мероприяти</w:t>
      </w:r>
      <w:r w:rsidR="00F322DF">
        <w:rPr>
          <w:b/>
          <w:bCs/>
          <w:sz w:val="28"/>
          <w:szCs w:val="28"/>
        </w:rPr>
        <w:t>й</w:t>
      </w:r>
      <w:r w:rsidRPr="007C35CF">
        <w:rPr>
          <w:b/>
          <w:bCs/>
          <w:sz w:val="28"/>
          <w:szCs w:val="28"/>
        </w:rPr>
        <w:t xml:space="preserve"> </w:t>
      </w:r>
      <w:r w:rsidR="008039B4">
        <w:rPr>
          <w:b/>
          <w:bCs/>
          <w:sz w:val="28"/>
          <w:szCs w:val="28"/>
        </w:rPr>
        <w:t>муниципальной программы</w:t>
      </w:r>
      <w:r w:rsidR="00F322DF">
        <w:rPr>
          <w:b/>
          <w:bCs/>
          <w:sz w:val="28"/>
          <w:szCs w:val="28"/>
        </w:rPr>
        <w:t xml:space="preserve"> </w:t>
      </w:r>
      <w:r w:rsidR="007C35CF" w:rsidRPr="007C35CF">
        <w:rPr>
          <w:b/>
          <w:bCs/>
          <w:sz w:val="28"/>
          <w:szCs w:val="28"/>
        </w:rPr>
        <w:t xml:space="preserve">«Благоустройство территории городского округа Тольятти </w:t>
      </w:r>
    </w:p>
    <w:p w14:paraId="2E630E64" w14:textId="77777777" w:rsidR="00996FD4" w:rsidRDefault="007C35CF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>на 2015</w:t>
      </w:r>
      <w:r w:rsidR="00CF019A">
        <w:rPr>
          <w:b/>
          <w:bCs/>
          <w:sz w:val="28"/>
          <w:szCs w:val="28"/>
        </w:rPr>
        <w:t xml:space="preserve"> </w:t>
      </w:r>
      <w:r w:rsidRPr="007C35CF">
        <w:rPr>
          <w:b/>
          <w:bCs/>
          <w:sz w:val="28"/>
          <w:szCs w:val="28"/>
        </w:rPr>
        <w:t>-</w:t>
      </w:r>
      <w:r w:rsidR="00CF019A">
        <w:rPr>
          <w:b/>
          <w:bCs/>
          <w:sz w:val="28"/>
          <w:szCs w:val="28"/>
        </w:rPr>
        <w:t xml:space="preserve"> </w:t>
      </w:r>
      <w:r w:rsidRPr="007C35CF">
        <w:rPr>
          <w:b/>
          <w:bCs/>
          <w:sz w:val="28"/>
          <w:szCs w:val="28"/>
        </w:rPr>
        <w:t>2024 годы», утвержденной постановлением мэрии городского округа Тольятти от 24.03.2015г. № 905-п/1,</w:t>
      </w:r>
    </w:p>
    <w:p w14:paraId="292BE6C6" w14:textId="3EFC3A18" w:rsidR="00145161" w:rsidRDefault="002135D9" w:rsidP="000E3D55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156FED">
        <w:rPr>
          <w:b/>
          <w:bCs/>
          <w:sz w:val="28"/>
          <w:szCs w:val="28"/>
        </w:rPr>
        <w:t>по состоянию на</w:t>
      </w:r>
      <w:r>
        <w:rPr>
          <w:b/>
          <w:bCs/>
          <w:sz w:val="28"/>
          <w:szCs w:val="28"/>
        </w:rPr>
        <w:t xml:space="preserve"> </w:t>
      </w:r>
      <w:r w:rsidR="004E6DBB">
        <w:rPr>
          <w:b/>
          <w:bCs/>
          <w:sz w:val="28"/>
          <w:szCs w:val="28"/>
        </w:rPr>
        <w:t>01</w:t>
      </w:r>
      <w:r w:rsidR="00156FED">
        <w:rPr>
          <w:b/>
          <w:bCs/>
          <w:sz w:val="28"/>
          <w:szCs w:val="28"/>
        </w:rPr>
        <w:t>.</w:t>
      </w:r>
      <w:r w:rsidR="004E6DBB">
        <w:rPr>
          <w:b/>
          <w:bCs/>
          <w:sz w:val="28"/>
          <w:szCs w:val="28"/>
        </w:rPr>
        <w:t>11</w:t>
      </w:r>
      <w:r w:rsidR="00156FED">
        <w:rPr>
          <w:b/>
          <w:bCs/>
          <w:sz w:val="28"/>
          <w:szCs w:val="28"/>
        </w:rPr>
        <w:t>.</w:t>
      </w:r>
      <w:r w:rsidR="002B73CC">
        <w:rPr>
          <w:b/>
          <w:bCs/>
          <w:sz w:val="28"/>
          <w:szCs w:val="28"/>
        </w:rPr>
        <w:t>202</w:t>
      </w:r>
      <w:r w:rsidR="00677112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год.</w:t>
      </w:r>
      <w:r w:rsidR="00145161">
        <w:rPr>
          <w:b/>
          <w:bCs/>
          <w:sz w:val="28"/>
          <w:szCs w:val="28"/>
        </w:rPr>
        <w:t xml:space="preserve"> </w:t>
      </w:r>
    </w:p>
    <w:p w14:paraId="1441089B" w14:textId="1465D346" w:rsidR="000E3D55" w:rsidRPr="007C35CF" w:rsidRDefault="002135D9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 xml:space="preserve"> </w:t>
      </w:r>
      <w:r w:rsidR="000E3D55" w:rsidRPr="007C35CF">
        <w:rPr>
          <w:b/>
          <w:bCs/>
          <w:sz w:val="28"/>
          <w:szCs w:val="28"/>
        </w:rPr>
        <w:t>(Д –</w:t>
      </w:r>
      <w:r w:rsidR="00092D00">
        <w:rPr>
          <w:b/>
          <w:bCs/>
          <w:sz w:val="28"/>
          <w:szCs w:val="28"/>
        </w:rPr>
        <w:t xml:space="preserve"> </w:t>
      </w:r>
      <w:r w:rsidR="004E6DBB">
        <w:rPr>
          <w:b/>
          <w:bCs/>
          <w:sz w:val="28"/>
          <w:szCs w:val="28"/>
        </w:rPr>
        <w:t>229</w:t>
      </w:r>
      <w:r w:rsidR="000E3D55" w:rsidRPr="007C35CF">
        <w:rPr>
          <w:b/>
          <w:bCs/>
          <w:sz w:val="28"/>
          <w:szCs w:val="28"/>
        </w:rPr>
        <w:t xml:space="preserve"> от </w:t>
      </w:r>
      <w:r w:rsidR="004E6DBB">
        <w:rPr>
          <w:b/>
          <w:bCs/>
          <w:sz w:val="28"/>
          <w:szCs w:val="28"/>
        </w:rPr>
        <w:t>17</w:t>
      </w:r>
      <w:r w:rsidR="000E3D55" w:rsidRPr="007C35CF">
        <w:rPr>
          <w:b/>
          <w:bCs/>
          <w:sz w:val="28"/>
          <w:szCs w:val="28"/>
        </w:rPr>
        <w:t>.</w:t>
      </w:r>
      <w:r w:rsidR="004E6DBB">
        <w:rPr>
          <w:b/>
          <w:bCs/>
          <w:sz w:val="28"/>
          <w:szCs w:val="28"/>
        </w:rPr>
        <w:t>11</w:t>
      </w:r>
      <w:r>
        <w:rPr>
          <w:b/>
          <w:bCs/>
          <w:sz w:val="28"/>
          <w:szCs w:val="28"/>
        </w:rPr>
        <w:t>.20</w:t>
      </w:r>
      <w:r w:rsidR="00996FD4">
        <w:rPr>
          <w:b/>
          <w:bCs/>
          <w:sz w:val="28"/>
          <w:szCs w:val="28"/>
        </w:rPr>
        <w:t>2</w:t>
      </w:r>
      <w:r w:rsidR="00677112">
        <w:rPr>
          <w:b/>
          <w:bCs/>
          <w:sz w:val="28"/>
          <w:szCs w:val="28"/>
        </w:rPr>
        <w:t>3</w:t>
      </w:r>
      <w:r w:rsidR="000E3D55" w:rsidRPr="007C35CF">
        <w:rPr>
          <w:b/>
          <w:bCs/>
          <w:sz w:val="28"/>
          <w:szCs w:val="28"/>
        </w:rPr>
        <w:t>г.)</w:t>
      </w:r>
    </w:p>
    <w:p w14:paraId="1DF3F183" w14:textId="77777777" w:rsidR="000E3D55" w:rsidRDefault="000E3D55" w:rsidP="0012310C">
      <w:pPr>
        <w:ind w:firstLine="567"/>
        <w:jc w:val="center"/>
        <w:rPr>
          <w:bCs/>
          <w:sz w:val="28"/>
          <w:szCs w:val="28"/>
        </w:rPr>
      </w:pPr>
    </w:p>
    <w:p w14:paraId="3284E1D8" w14:textId="7BBD17A0" w:rsidR="00D917FC" w:rsidRPr="002863F9" w:rsidRDefault="00D917FC" w:rsidP="00E039D3">
      <w:pPr>
        <w:ind w:firstLine="709"/>
        <w:jc w:val="both"/>
        <w:rPr>
          <w:sz w:val="28"/>
          <w:szCs w:val="28"/>
        </w:rPr>
      </w:pPr>
      <w:r w:rsidRPr="002863F9">
        <w:rPr>
          <w:sz w:val="28"/>
          <w:szCs w:val="28"/>
        </w:rPr>
        <w:t xml:space="preserve">Рассмотрев информацию </w:t>
      </w:r>
      <w:r w:rsidR="005626BD" w:rsidRPr="002863F9">
        <w:rPr>
          <w:sz w:val="28"/>
          <w:szCs w:val="28"/>
        </w:rPr>
        <w:t>администрации</w:t>
      </w:r>
      <w:r w:rsidR="006C3C2B" w:rsidRPr="002863F9">
        <w:rPr>
          <w:sz w:val="28"/>
          <w:szCs w:val="28"/>
        </w:rPr>
        <w:t xml:space="preserve"> городского округа </w:t>
      </w:r>
      <w:r w:rsidRPr="002863F9">
        <w:rPr>
          <w:sz w:val="28"/>
          <w:szCs w:val="28"/>
        </w:rPr>
        <w:t xml:space="preserve">о </w:t>
      </w:r>
      <w:r w:rsidR="00F322DF" w:rsidRPr="002863F9">
        <w:rPr>
          <w:sz w:val="28"/>
          <w:szCs w:val="28"/>
        </w:rPr>
        <w:t xml:space="preserve">ходе выполнения </w:t>
      </w:r>
      <w:r w:rsidR="000A215C" w:rsidRPr="002863F9">
        <w:rPr>
          <w:sz w:val="28"/>
          <w:szCs w:val="28"/>
        </w:rPr>
        <w:t>мероприяти</w:t>
      </w:r>
      <w:r w:rsidR="00F322DF" w:rsidRPr="002863F9">
        <w:rPr>
          <w:sz w:val="28"/>
          <w:szCs w:val="28"/>
        </w:rPr>
        <w:t>й</w:t>
      </w:r>
      <w:r w:rsidR="00541F8D" w:rsidRPr="002863F9">
        <w:rPr>
          <w:sz w:val="28"/>
          <w:szCs w:val="28"/>
        </w:rPr>
        <w:t xml:space="preserve"> </w:t>
      </w:r>
      <w:r w:rsidRPr="002863F9">
        <w:rPr>
          <w:bCs/>
          <w:sz w:val="28"/>
          <w:szCs w:val="28"/>
        </w:rPr>
        <w:t>муниципальной программы</w:t>
      </w:r>
      <w:r w:rsidR="00AE522D" w:rsidRPr="002863F9">
        <w:rPr>
          <w:bCs/>
          <w:sz w:val="28"/>
          <w:szCs w:val="28"/>
        </w:rPr>
        <w:t xml:space="preserve"> </w:t>
      </w:r>
      <w:r w:rsidRPr="002863F9">
        <w:rPr>
          <w:sz w:val="28"/>
          <w:szCs w:val="28"/>
        </w:rPr>
        <w:t>«Благоустройство территории городского округа Тольятти на 2015</w:t>
      </w:r>
      <w:r w:rsidR="000A4B53" w:rsidRPr="002863F9">
        <w:rPr>
          <w:sz w:val="28"/>
          <w:szCs w:val="28"/>
        </w:rPr>
        <w:t xml:space="preserve"> </w:t>
      </w:r>
      <w:r w:rsidRPr="002863F9">
        <w:rPr>
          <w:sz w:val="28"/>
          <w:szCs w:val="28"/>
        </w:rPr>
        <w:t>-</w:t>
      </w:r>
      <w:r w:rsidR="000A4B53" w:rsidRPr="002863F9">
        <w:rPr>
          <w:sz w:val="28"/>
          <w:szCs w:val="28"/>
        </w:rPr>
        <w:t xml:space="preserve"> </w:t>
      </w:r>
      <w:r w:rsidRPr="002863F9">
        <w:rPr>
          <w:sz w:val="28"/>
          <w:szCs w:val="28"/>
        </w:rPr>
        <w:t>2024</w:t>
      </w:r>
      <w:r w:rsidR="006C3C2B" w:rsidRPr="002863F9">
        <w:rPr>
          <w:sz w:val="28"/>
          <w:szCs w:val="28"/>
        </w:rPr>
        <w:t xml:space="preserve"> </w:t>
      </w:r>
      <w:r w:rsidRPr="002863F9">
        <w:rPr>
          <w:sz w:val="28"/>
          <w:szCs w:val="28"/>
        </w:rPr>
        <w:t>годы», утвержденной постановлением мэрии городского округа Тольятти от 24.03.2015г. № 905-п/1,</w:t>
      </w:r>
      <w:r w:rsidRPr="002863F9">
        <w:rPr>
          <w:bCs/>
          <w:sz w:val="28"/>
          <w:szCs w:val="28"/>
        </w:rPr>
        <w:t xml:space="preserve"> </w:t>
      </w:r>
      <w:r w:rsidR="00156FED" w:rsidRPr="002863F9">
        <w:rPr>
          <w:bCs/>
          <w:sz w:val="28"/>
          <w:szCs w:val="28"/>
        </w:rPr>
        <w:t>по состоянию на 01.</w:t>
      </w:r>
      <w:r w:rsidR="004E6DBB" w:rsidRPr="002863F9">
        <w:rPr>
          <w:bCs/>
          <w:sz w:val="28"/>
          <w:szCs w:val="28"/>
        </w:rPr>
        <w:t>11</w:t>
      </w:r>
      <w:r w:rsidR="00156FED" w:rsidRPr="002863F9">
        <w:rPr>
          <w:bCs/>
          <w:sz w:val="28"/>
          <w:szCs w:val="28"/>
        </w:rPr>
        <w:t>.</w:t>
      </w:r>
      <w:r w:rsidR="00061B81" w:rsidRPr="002863F9">
        <w:rPr>
          <w:bCs/>
          <w:sz w:val="28"/>
          <w:szCs w:val="28"/>
        </w:rPr>
        <w:t>202</w:t>
      </w:r>
      <w:r w:rsidR="00677112" w:rsidRPr="002863F9">
        <w:rPr>
          <w:bCs/>
          <w:sz w:val="28"/>
          <w:szCs w:val="28"/>
        </w:rPr>
        <w:t>3</w:t>
      </w:r>
      <w:r w:rsidR="00971DF5" w:rsidRPr="002863F9">
        <w:rPr>
          <w:bCs/>
          <w:sz w:val="28"/>
          <w:szCs w:val="28"/>
        </w:rPr>
        <w:t xml:space="preserve"> г.</w:t>
      </w:r>
      <w:r w:rsidRPr="002863F9">
        <w:rPr>
          <w:sz w:val="28"/>
          <w:szCs w:val="28"/>
        </w:rPr>
        <w:t>, необходимо отметить следующее.</w:t>
      </w:r>
    </w:p>
    <w:p w14:paraId="2ED8D83D" w14:textId="77777777" w:rsidR="00A80F63" w:rsidRPr="002863F9" w:rsidRDefault="00A80F63" w:rsidP="00E039D3">
      <w:pPr>
        <w:ind w:firstLine="709"/>
        <w:jc w:val="both"/>
        <w:rPr>
          <w:sz w:val="28"/>
          <w:szCs w:val="28"/>
          <w:lang w:eastAsia="ru-RU"/>
        </w:rPr>
      </w:pPr>
      <w:r w:rsidRPr="002863F9">
        <w:rPr>
          <w:sz w:val="28"/>
          <w:szCs w:val="28"/>
          <w:lang w:eastAsia="ru-RU"/>
        </w:rPr>
        <w:t>Согласно статье 2 Федерального закона от 06.10.2003г. № 131-ФЗ «Об общих принципах организации местного самоуправления в Российской Федерации» (далее – Федеральный закон № 131 - ФЗ) правила благоустройства территории муниципального образования - муниципальный правовой акт, устанавливающий на основе законодательства Российской Федерации и иных нормативных правовых актов Российской Федерации,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образования, перечень мероприятий по благоустройству территории муниципального образования, порядок и периодичность их проведения.</w:t>
      </w:r>
    </w:p>
    <w:p w14:paraId="4FEC5B8D" w14:textId="77777777" w:rsidR="00A80F63" w:rsidRPr="002863F9" w:rsidRDefault="00A80F63" w:rsidP="00E039D3">
      <w:pPr>
        <w:ind w:firstLine="709"/>
        <w:jc w:val="both"/>
        <w:rPr>
          <w:sz w:val="28"/>
          <w:szCs w:val="28"/>
        </w:rPr>
      </w:pPr>
      <w:r w:rsidRPr="002863F9">
        <w:rPr>
          <w:sz w:val="28"/>
          <w:szCs w:val="28"/>
          <w:lang w:eastAsia="ru-RU"/>
        </w:rPr>
        <w:t>Утверждение правил благоустройства территории городского округа, осуществление контроля за их соблюдением,</w:t>
      </w:r>
      <w:r w:rsidRPr="002863F9">
        <w:rPr>
          <w:b/>
          <w:sz w:val="28"/>
          <w:szCs w:val="28"/>
          <w:lang w:eastAsia="ru-RU"/>
        </w:rPr>
        <w:t xml:space="preserve"> </w:t>
      </w:r>
      <w:r w:rsidRPr="002863F9">
        <w:rPr>
          <w:sz w:val="28"/>
          <w:szCs w:val="28"/>
          <w:lang w:eastAsia="ru-RU"/>
        </w:rPr>
        <w:t>организация благоустройства территории городского округа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округа, согласно пункту 25 части 1 статьи 16 Федерального закона № 131 – ФЗ,</w:t>
      </w:r>
      <w:r w:rsidR="00204B7C" w:rsidRPr="002863F9">
        <w:rPr>
          <w:sz w:val="28"/>
          <w:szCs w:val="28"/>
          <w:lang w:eastAsia="ru-RU"/>
        </w:rPr>
        <w:t xml:space="preserve"> и, аналогично, пункту 25 части 1 статьи 7 Устава городского округа Тольятти </w:t>
      </w:r>
      <w:r w:rsidRPr="002863F9">
        <w:rPr>
          <w:sz w:val="28"/>
          <w:szCs w:val="28"/>
          <w:lang w:eastAsia="ru-RU"/>
        </w:rPr>
        <w:t>относится к  вопросам местного значения городского округа.</w:t>
      </w:r>
    </w:p>
    <w:p w14:paraId="3980FD53" w14:textId="77777777" w:rsidR="00D917FC" w:rsidRPr="002863F9" w:rsidRDefault="00D917FC" w:rsidP="00E039D3">
      <w:pPr>
        <w:ind w:firstLine="709"/>
        <w:jc w:val="both"/>
        <w:rPr>
          <w:sz w:val="28"/>
          <w:szCs w:val="28"/>
        </w:rPr>
      </w:pPr>
      <w:r w:rsidRPr="002863F9">
        <w:rPr>
          <w:sz w:val="28"/>
          <w:szCs w:val="28"/>
        </w:rPr>
        <w:t>Постановлением мэрии городского округа Тольятти от 24.03.2015г.             № 905-п/1 утверждена муниципальная программа «Благоустройство территории городского округа Тольятти на 2015</w:t>
      </w:r>
      <w:r w:rsidR="00434407" w:rsidRPr="002863F9">
        <w:rPr>
          <w:sz w:val="28"/>
          <w:szCs w:val="28"/>
        </w:rPr>
        <w:t xml:space="preserve"> </w:t>
      </w:r>
      <w:r w:rsidRPr="002863F9">
        <w:rPr>
          <w:sz w:val="28"/>
          <w:szCs w:val="28"/>
        </w:rPr>
        <w:t>-</w:t>
      </w:r>
      <w:r w:rsidR="00434407" w:rsidRPr="002863F9">
        <w:rPr>
          <w:sz w:val="28"/>
          <w:szCs w:val="28"/>
        </w:rPr>
        <w:t xml:space="preserve"> </w:t>
      </w:r>
      <w:r w:rsidRPr="002863F9">
        <w:rPr>
          <w:sz w:val="28"/>
          <w:szCs w:val="28"/>
        </w:rPr>
        <w:t>2024 годы» (далее</w:t>
      </w:r>
      <w:r w:rsidR="009840C6" w:rsidRPr="002863F9">
        <w:rPr>
          <w:sz w:val="28"/>
          <w:szCs w:val="28"/>
        </w:rPr>
        <w:t xml:space="preserve"> </w:t>
      </w:r>
      <w:r w:rsidRPr="002863F9">
        <w:rPr>
          <w:sz w:val="28"/>
          <w:szCs w:val="28"/>
        </w:rPr>
        <w:t>-Программа).</w:t>
      </w:r>
    </w:p>
    <w:p w14:paraId="24832F79" w14:textId="77777777" w:rsidR="009603F6" w:rsidRPr="002863F9" w:rsidRDefault="00D917FC" w:rsidP="009603F6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863F9">
        <w:rPr>
          <w:b/>
          <w:sz w:val="28"/>
          <w:szCs w:val="28"/>
        </w:rPr>
        <w:t xml:space="preserve">Цель Программы: </w:t>
      </w:r>
      <w:r w:rsidR="009603F6" w:rsidRPr="002863F9">
        <w:rPr>
          <w:sz w:val="28"/>
          <w:szCs w:val="28"/>
        </w:rPr>
        <w:t>о</w:t>
      </w:r>
      <w:r w:rsidR="009603F6" w:rsidRPr="002863F9">
        <w:rPr>
          <w:rFonts w:eastAsiaTheme="minorHAnsi"/>
          <w:sz w:val="28"/>
          <w:szCs w:val="28"/>
          <w:lang w:eastAsia="en-US"/>
        </w:rPr>
        <w:t>беспечение соответствия городских общественных пространств высоким стандартам качества городской среды и качества досуга жителей.</w:t>
      </w:r>
    </w:p>
    <w:p w14:paraId="57C0F206" w14:textId="77777777" w:rsidR="00D917FC" w:rsidRPr="002863F9" w:rsidRDefault="00D917FC" w:rsidP="00E039D3">
      <w:pPr>
        <w:ind w:firstLine="709"/>
        <w:jc w:val="both"/>
        <w:rPr>
          <w:b/>
          <w:sz w:val="28"/>
          <w:szCs w:val="28"/>
        </w:rPr>
      </w:pPr>
      <w:r w:rsidRPr="002863F9">
        <w:rPr>
          <w:b/>
          <w:sz w:val="28"/>
          <w:szCs w:val="28"/>
        </w:rPr>
        <w:t>Задачи Программы:</w:t>
      </w:r>
    </w:p>
    <w:p w14:paraId="2011AB72" w14:textId="77777777" w:rsidR="00D917FC" w:rsidRPr="002863F9" w:rsidRDefault="00D917FC" w:rsidP="00E039D3">
      <w:pPr>
        <w:ind w:firstLine="709"/>
        <w:jc w:val="both"/>
        <w:rPr>
          <w:sz w:val="28"/>
          <w:szCs w:val="28"/>
        </w:rPr>
      </w:pPr>
      <w:r w:rsidRPr="002863F9">
        <w:rPr>
          <w:sz w:val="28"/>
          <w:szCs w:val="28"/>
        </w:rPr>
        <w:t>1.</w:t>
      </w:r>
      <w:r w:rsidR="0064744F" w:rsidRPr="002863F9">
        <w:rPr>
          <w:sz w:val="28"/>
          <w:szCs w:val="28"/>
        </w:rPr>
        <w:t xml:space="preserve"> </w:t>
      </w:r>
      <w:r w:rsidRPr="002863F9">
        <w:rPr>
          <w:sz w:val="28"/>
          <w:szCs w:val="28"/>
        </w:rPr>
        <w:t>Обеспечение комплексного</w:t>
      </w:r>
      <w:r w:rsidR="00D320B0" w:rsidRPr="002863F9">
        <w:rPr>
          <w:sz w:val="28"/>
          <w:szCs w:val="28"/>
        </w:rPr>
        <w:t xml:space="preserve"> </w:t>
      </w:r>
      <w:r w:rsidRPr="002863F9">
        <w:rPr>
          <w:sz w:val="28"/>
          <w:szCs w:val="28"/>
        </w:rPr>
        <w:t>благоустройства внутриквартальных территорий.</w:t>
      </w:r>
    </w:p>
    <w:p w14:paraId="60EAF108" w14:textId="77777777" w:rsidR="00D917FC" w:rsidRPr="002863F9" w:rsidRDefault="00D917FC" w:rsidP="00E039D3">
      <w:pPr>
        <w:ind w:firstLine="709"/>
        <w:jc w:val="both"/>
        <w:rPr>
          <w:sz w:val="28"/>
          <w:szCs w:val="28"/>
        </w:rPr>
      </w:pPr>
      <w:r w:rsidRPr="002863F9">
        <w:rPr>
          <w:sz w:val="28"/>
          <w:szCs w:val="28"/>
        </w:rPr>
        <w:lastRenderedPageBreak/>
        <w:t>2.</w:t>
      </w:r>
      <w:r w:rsidR="0064744F" w:rsidRPr="002863F9">
        <w:rPr>
          <w:sz w:val="28"/>
          <w:szCs w:val="28"/>
        </w:rPr>
        <w:t xml:space="preserve"> </w:t>
      </w:r>
      <w:r w:rsidRPr="002863F9">
        <w:rPr>
          <w:sz w:val="28"/>
          <w:szCs w:val="28"/>
        </w:rPr>
        <w:t>Организация новых и восстановление существующих мест отдыха на внутриквартальных территориях.</w:t>
      </w:r>
    </w:p>
    <w:p w14:paraId="302D97B9" w14:textId="77777777" w:rsidR="00D917FC" w:rsidRPr="002863F9" w:rsidRDefault="00D917FC" w:rsidP="00E039D3">
      <w:pPr>
        <w:tabs>
          <w:tab w:val="left" w:pos="421"/>
        </w:tabs>
        <w:ind w:firstLine="709"/>
        <w:jc w:val="both"/>
        <w:rPr>
          <w:sz w:val="28"/>
          <w:szCs w:val="28"/>
        </w:rPr>
      </w:pPr>
      <w:r w:rsidRPr="002863F9">
        <w:rPr>
          <w:sz w:val="28"/>
          <w:szCs w:val="28"/>
        </w:rPr>
        <w:t>3.</w:t>
      </w:r>
      <w:r w:rsidR="0064744F" w:rsidRPr="002863F9">
        <w:rPr>
          <w:sz w:val="28"/>
          <w:szCs w:val="28"/>
        </w:rPr>
        <w:t xml:space="preserve"> </w:t>
      </w:r>
      <w:r w:rsidRPr="002863F9">
        <w:rPr>
          <w:sz w:val="28"/>
          <w:szCs w:val="28"/>
        </w:rPr>
        <w:t>Обустройство мест массового отдыха в буферной зоне лесного массива.</w:t>
      </w:r>
    </w:p>
    <w:p w14:paraId="6022698C" w14:textId="77777777" w:rsidR="00D917FC" w:rsidRPr="002863F9" w:rsidRDefault="00D917FC" w:rsidP="00E039D3">
      <w:pPr>
        <w:tabs>
          <w:tab w:val="left" w:pos="450"/>
        </w:tabs>
        <w:ind w:firstLine="709"/>
        <w:jc w:val="both"/>
        <w:rPr>
          <w:sz w:val="28"/>
          <w:szCs w:val="28"/>
        </w:rPr>
      </w:pPr>
      <w:r w:rsidRPr="002863F9">
        <w:rPr>
          <w:sz w:val="28"/>
          <w:szCs w:val="28"/>
        </w:rPr>
        <w:t>4.</w:t>
      </w:r>
      <w:r w:rsidR="0064744F" w:rsidRPr="002863F9">
        <w:rPr>
          <w:sz w:val="28"/>
          <w:szCs w:val="28"/>
        </w:rPr>
        <w:t xml:space="preserve"> </w:t>
      </w:r>
      <w:r w:rsidRPr="002863F9">
        <w:rPr>
          <w:sz w:val="28"/>
          <w:szCs w:val="28"/>
        </w:rPr>
        <w:t>Обустройство мест массового отдыха на береговых зонах водных объектов.</w:t>
      </w:r>
    </w:p>
    <w:p w14:paraId="23381BCB" w14:textId="77777777" w:rsidR="00D917FC" w:rsidRPr="002863F9" w:rsidRDefault="00D917FC" w:rsidP="00E039D3">
      <w:pPr>
        <w:tabs>
          <w:tab w:val="left" w:pos="310"/>
        </w:tabs>
        <w:ind w:firstLine="709"/>
        <w:jc w:val="both"/>
        <w:rPr>
          <w:sz w:val="28"/>
          <w:szCs w:val="28"/>
        </w:rPr>
      </w:pPr>
      <w:r w:rsidRPr="002863F9">
        <w:rPr>
          <w:sz w:val="28"/>
          <w:szCs w:val="28"/>
        </w:rPr>
        <w:t>5.</w:t>
      </w:r>
      <w:r w:rsidR="0064744F" w:rsidRPr="002863F9">
        <w:rPr>
          <w:sz w:val="28"/>
          <w:szCs w:val="28"/>
        </w:rPr>
        <w:t xml:space="preserve"> </w:t>
      </w:r>
      <w:r w:rsidRPr="002863F9">
        <w:rPr>
          <w:sz w:val="28"/>
          <w:szCs w:val="28"/>
        </w:rPr>
        <w:t>Обеспечение комплексного благоустройства территорий образовательных учреждений.</w:t>
      </w:r>
    </w:p>
    <w:p w14:paraId="3A8EFEDB" w14:textId="77777777" w:rsidR="00D917FC" w:rsidRPr="002863F9" w:rsidRDefault="00D917FC" w:rsidP="00E039D3">
      <w:pPr>
        <w:tabs>
          <w:tab w:val="left" w:pos="274"/>
        </w:tabs>
        <w:ind w:firstLine="709"/>
        <w:jc w:val="both"/>
        <w:rPr>
          <w:sz w:val="28"/>
          <w:szCs w:val="28"/>
        </w:rPr>
      </w:pPr>
      <w:r w:rsidRPr="002863F9">
        <w:rPr>
          <w:sz w:val="28"/>
          <w:szCs w:val="28"/>
        </w:rPr>
        <w:t>6.</w:t>
      </w:r>
      <w:r w:rsidR="0064744F" w:rsidRPr="002863F9">
        <w:rPr>
          <w:sz w:val="28"/>
          <w:szCs w:val="28"/>
        </w:rPr>
        <w:t xml:space="preserve"> </w:t>
      </w:r>
      <w:r w:rsidRPr="002863F9">
        <w:rPr>
          <w:sz w:val="28"/>
          <w:szCs w:val="28"/>
        </w:rPr>
        <w:t>Организация парковочного пространства.</w:t>
      </w:r>
    </w:p>
    <w:p w14:paraId="1AD3F5AC" w14:textId="77777777" w:rsidR="00D917FC" w:rsidRPr="002863F9" w:rsidRDefault="00D917FC" w:rsidP="00E039D3">
      <w:pPr>
        <w:tabs>
          <w:tab w:val="left" w:pos="500"/>
        </w:tabs>
        <w:ind w:firstLine="709"/>
        <w:jc w:val="both"/>
        <w:rPr>
          <w:sz w:val="28"/>
          <w:szCs w:val="28"/>
        </w:rPr>
      </w:pPr>
      <w:r w:rsidRPr="002863F9">
        <w:rPr>
          <w:sz w:val="28"/>
          <w:szCs w:val="28"/>
        </w:rPr>
        <w:t>7.</w:t>
      </w:r>
      <w:r w:rsidR="0064744F" w:rsidRPr="002863F9">
        <w:rPr>
          <w:sz w:val="28"/>
          <w:szCs w:val="28"/>
        </w:rPr>
        <w:t xml:space="preserve"> </w:t>
      </w:r>
      <w:r w:rsidRPr="002863F9">
        <w:rPr>
          <w:sz w:val="28"/>
          <w:szCs w:val="28"/>
        </w:rPr>
        <w:t>Приведение в нормативное состояние наружного освещения внутриквартальных территорий.</w:t>
      </w:r>
    </w:p>
    <w:p w14:paraId="5084805B" w14:textId="77777777" w:rsidR="00D917FC" w:rsidRPr="002863F9" w:rsidRDefault="00D917FC" w:rsidP="00E039D3">
      <w:pPr>
        <w:ind w:firstLine="709"/>
        <w:jc w:val="both"/>
        <w:rPr>
          <w:sz w:val="28"/>
          <w:szCs w:val="28"/>
        </w:rPr>
      </w:pPr>
      <w:r w:rsidRPr="002863F9">
        <w:rPr>
          <w:sz w:val="28"/>
          <w:szCs w:val="28"/>
        </w:rPr>
        <w:t>8.</w:t>
      </w:r>
      <w:r w:rsidR="0064744F" w:rsidRPr="002863F9">
        <w:rPr>
          <w:sz w:val="28"/>
          <w:szCs w:val="28"/>
        </w:rPr>
        <w:t xml:space="preserve"> </w:t>
      </w:r>
      <w:r w:rsidRPr="002863F9">
        <w:rPr>
          <w:sz w:val="28"/>
          <w:szCs w:val="28"/>
        </w:rPr>
        <w:t>Обеспечение комплексного благоустройства знаковых и социально значимых мест.</w:t>
      </w:r>
    </w:p>
    <w:p w14:paraId="063CF7BB" w14:textId="77777777" w:rsidR="00D917FC" w:rsidRPr="002863F9" w:rsidRDefault="0064744F" w:rsidP="00E039D3">
      <w:pPr>
        <w:ind w:firstLine="709"/>
        <w:jc w:val="both"/>
        <w:rPr>
          <w:sz w:val="28"/>
          <w:szCs w:val="28"/>
        </w:rPr>
      </w:pPr>
      <w:r w:rsidRPr="002863F9">
        <w:rPr>
          <w:sz w:val="28"/>
          <w:szCs w:val="28"/>
        </w:rPr>
        <w:t xml:space="preserve">9. </w:t>
      </w:r>
      <w:r w:rsidR="00D917FC" w:rsidRPr="002863F9">
        <w:rPr>
          <w:sz w:val="28"/>
          <w:szCs w:val="28"/>
        </w:rPr>
        <w:t>Благоустройство обзорного (кольцевого) туристического маршрута по городскому округу Тольятти.</w:t>
      </w:r>
    </w:p>
    <w:p w14:paraId="6BF87E26" w14:textId="77777777" w:rsidR="00D917FC" w:rsidRPr="002863F9" w:rsidRDefault="0064744F" w:rsidP="00E039D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863F9">
        <w:rPr>
          <w:sz w:val="28"/>
          <w:szCs w:val="28"/>
          <w:lang w:eastAsia="ru-RU"/>
        </w:rPr>
        <w:t xml:space="preserve">10. </w:t>
      </w:r>
      <w:r w:rsidR="00D917FC" w:rsidRPr="002863F9">
        <w:rPr>
          <w:sz w:val="28"/>
          <w:szCs w:val="28"/>
          <w:lang w:eastAsia="ru-RU"/>
        </w:rPr>
        <w:t xml:space="preserve">Проведение отдельных видов работ по ремонту многоквартирных домов и благоустройству их дворовых территорий, предусмотренных государственной программой Самарской области </w:t>
      </w:r>
      <w:r w:rsidR="0080268D" w:rsidRPr="002863F9">
        <w:rPr>
          <w:sz w:val="28"/>
          <w:szCs w:val="28"/>
          <w:lang w:eastAsia="ru-RU"/>
        </w:rPr>
        <w:t>«</w:t>
      </w:r>
      <w:r w:rsidR="00D917FC" w:rsidRPr="002863F9">
        <w:rPr>
          <w:sz w:val="28"/>
          <w:szCs w:val="28"/>
          <w:lang w:eastAsia="ru-RU"/>
        </w:rPr>
        <w:t xml:space="preserve">Содействие развитию благоустройства территорий муниципальных образований в Самарской области на 2014 </w:t>
      </w:r>
      <w:r w:rsidR="00D320B0" w:rsidRPr="002863F9">
        <w:rPr>
          <w:sz w:val="28"/>
          <w:szCs w:val="28"/>
          <w:lang w:eastAsia="ru-RU"/>
        </w:rPr>
        <w:t>–</w:t>
      </w:r>
      <w:r w:rsidR="00D917FC" w:rsidRPr="002863F9">
        <w:rPr>
          <w:sz w:val="28"/>
          <w:szCs w:val="28"/>
          <w:lang w:eastAsia="ru-RU"/>
        </w:rPr>
        <w:t xml:space="preserve"> 20</w:t>
      </w:r>
      <w:r w:rsidR="00AE788A" w:rsidRPr="002863F9">
        <w:rPr>
          <w:sz w:val="28"/>
          <w:szCs w:val="28"/>
          <w:lang w:eastAsia="ru-RU"/>
        </w:rPr>
        <w:t>20</w:t>
      </w:r>
      <w:r w:rsidR="00D320B0" w:rsidRPr="002863F9">
        <w:rPr>
          <w:sz w:val="28"/>
          <w:szCs w:val="28"/>
          <w:lang w:eastAsia="ru-RU"/>
        </w:rPr>
        <w:t xml:space="preserve"> </w:t>
      </w:r>
      <w:r w:rsidR="00D917FC" w:rsidRPr="002863F9">
        <w:rPr>
          <w:sz w:val="28"/>
          <w:szCs w:val="28"/>
          <w:lang w:eastAsia="ru-RU"/>
        </w:rPr>
        <w:t>годы</w:t>
      </w:r>
      <w:r w:rsidR="0080268D" w:rsidRPr="002863F9">
        <w:rPr>
          <w:sz w:val="28"/>
          <w:szCs w:val="28"/>
          <w:lang w:eastAsia="ru-RU"/>
        </w:rPr>
        <w:t>»</w:t>
      </w:r>
      <w:r w:rsidR="00D917FC" w:rsidRPr="002863F9">
        <w:rPr>
          <w:sz w:val="28"/>
          <w:szCs w:val="28"/>
          <w:lang w:eastAsia="ru-RU"/>
        </w:rPr>
        <w:t>.</w:t>
      </w:r>
    </w:p>
    <w:p w14:paraId="370C6101" w14:textId="77777777" w:rsidR="001943F3" w:rsidRPr="002863F9" w:rsidRDefault="001943F3" w:rsidP="00E039D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863F9">
        <w:rPr>
          <w:sz w:val="28"/>
          <w:szCs w:val="28"/>
          <w:lang w:eastAsia="ru-RU"/>
        </w:rPr>
        <w:t>11. Повышение уровня благоустройства территорий городского округа Тольятти.</w:t>
      </w:r>
    </w:p>
    <w:p w14:paraId="70F23E19" w14:textId="77777777" w:rsidR="009603F6" w:rsidRPr="002863F9" w:rsidRDefault="00336FDC" w:rsidP="009603F6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863F9">
        <w:rPr>
          <w:rFonts w:eastAsiaTheme="minorHAnsi"/>
          <w:bCs/>
          <w:sz w:val="28"/>
          <w:szCs w:val="28"/>
          <w:lang w:eastAsia="en-US"/>
        </w:rPr>
        <w:t>12. Проведение отдельных видов работ по общественным проектам развития территорий, предусмотренных государственной программой Самарской области "Поддержка инициатив населения муниципальных образований в Самарск</w:t>
      </w:r>
      <w:r w:rsidR="009603F6" w:rsidRPr="002863F9">
        <w:rPr>
          <w:rFonts w:eastAsiaTheme="minorHAnsi"/>
          <w:bCs/>
          <w:sz w:val="28"/>
          <w:szCs w:val="28"/>
          <w:lang w:eastAsia="en-US"/>
        </w:rPr>
        <w:t xml:space="preserve">ой области" на 2017 - 2025 годы, </w:t>
      </w:r>
      <w:r w:rsidR="009603F6" w:rsidRPr="002863F9">
        <w:rPr>
          <w:rFonts w:eastAsiaTheme="minorHAnsi"/>
          <w:sz w:val="28"/>
          <w:szCs w:val="28"/>
          <w:lang w:eastAsia="en-US"/>
        </w:rPr>
        <w:t>по инициативным проектам на территории городского округа Тольятти.</w:t>
      </w:r>
    </w:p>
    <w:p w14:paraId="18454403" w14:textId="77777777" w:rsidR="00CB1950" w:rsidRPr="002863F9" w:rsidRDefault="00CB1950" w:rsidP="00CB195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863F9">
        <w:rPr>
          <w:rFonts w:eastAsiaTheme="minorHAnsi"/>
          <w:sz w:val="28"/>
          <w:szCs w:val="28"/>
          <w:lang w:eastAsia="en-US"/>
        </w:rPr>
        <w:t>13. Благоустройство мест санкционированного размещения твердых коммунальных отходов на территории городского округа Тольятти</w:t>
      </w:r>
      <w:r w:rsidR="009603F6" w:rsidRPr="002863F9">
        <w:rPr>
          <w:rFonts w:eastAsiaTheme="minorHAnsi"/>
          <w:sz w:val="28"/>
          <w:szCs w:val="28"/>
          <w:lang w:eastAsia="en-US"/>
        </w:rPr>
        <w:t>.</w:t>
      </w:r>
    </w:p>
    <w:p w14:paraId="344EF58A" w14:textId="77777777" w:rsidR="00CD7C50" w:rsidRPr="002863F9" w:rsidRDefault="00CD7C50" w:rsidP="00E039D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863F9">
        <w:rPr>
          <w:sz w:val="28"/>
          <w:szCs w:val="28"/>
          <w:lang w:eastAsia="ru-RU"/>
        </w:rPr>
        <w:t>Исполнителями мероприятий Программы могут являться юридические или физические лица, определенные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14:paraId="542E8FCA" w14:textId="77777777" w:rsidR="00E8374A" w:rsidRPr="002863F9" w:rsidRDefault="000B1768" w:rsidP="009C79E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863F9">
        <w:rPr>
          <w:sz w:val="28"/>
          <w:szCs w:val="28"/>
          <w:lang w:eastAsia="ru-RU"/>
        </w:rPr>
        <w:t xml:space="preserve">Согласно разделу V Программы ее реализация  осуществляется </w:t>
      </w:r>
      <w:r w:rsidR="00E8374A" w:rsidRPr="002863F9">
        <w:rPr>
          <w:rFonts w:eastAsiaTheme="minorHAnsi"/>
          <w:bCs/>
          <w:sz w:val="28"/>
          <w:szCs w:val="28"/>
          <w:lang w:eastAsia="en-US"/>
        </w:rPr>
        <w:t>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из бюджета Самарской области, и средств из внебюджетных источников.</w:t>
      </w:r>
    </w:p>
    <w:p w14:paraId="194F1E5D" w14:textId="77777777" w:rsidR="00E8374A" w:rsidRPr="002863F9" w:rsidRDefault="00E8374A" w:rsidP="009C79E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863F9">
        <w:rPr>
          <w:rFonts w:eastAsiaTheme="minorHAnsi"/>
          <w:sz w:val="28"/>
          <w:szCs w:val="28"/>
          <w:lang w:eastAsia="en-US"/>
        </w:rPr>
        <w:t>Организация управления и контроль за ходом реализации Программы осуществляются координатором Программы - департаментом городского хозяйства администрации городского округа Тольятти в соответствии с "</w:t>
      </w:r>
      <w:hyperlink r:id="rId9" w:history="1">
        <w:r w:rsidRPr="002863F9">
          <w:rPr>
            <w:rFonts w:eastAsiaTheme="minorHAnsi"/>
            <w:color w:val="0000FF"/>
            <w:sz w:val="28"/>
            <w:szCs w:val="28"/>
            <w:lang w:eastAsia="en-US"/>
          </w:rPr>
          <w:t>Порядком</w:t>
        </w:r>
      </w:hyperlink>
      <w:r w:rsidRPr="002863F9">
        <w:rPr>
          <w:rFonts w:eastAsiaTheme="minorHAnsi"/>
          <w:sz w:val="28"/>
          <w:szCs w:val="28"/>
          <w:lang w:eastAsia="en-US"/>
        </w:rPr>
        <w:t xml:space="preserve"> принятия решений о разработке, формирования и реализации, оценки эффективности муниципальных программ городского округа </w:t>
      </w:r>
      <w:r w:rsidRPr="002863F9">
        <w:rPr>
          <w:rFonts w:eastAsiaTheme="minorHAnsi"/>
          <w:sz w:val="28"/>
          <w:szCs w:val="28"/>
          <w:lang w:eastAsia="en-US"/>
        </w:rPr>
        <w:lastRenderedPageBreak/>
        <w:t>Тольятти", утвержденным постановлением мэрии городского округа Тольятти от 12.08.2013 № 2546-п/1 (далее - Порядок).</w:t>
      </w:r>
    </w:p>
    <w:p w14:paraId="1373F2EB" w14:textId="77777777" w:rsidR="00596CFF" w:rsidRPr="002863F9" w:rsidRDefault="00712EF5" w:rsidP="00596CF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3F9">
        <w:rPr>
          <w:rFonts w:ascii="Times New Roman" w:hAnsi="Times New Roman"/>
          <w:sz w:val="28"/>
          <w:szCs w:val="28"/>
        </w:rPr>
        <w:t>Администрацией пред</w:t>
      </w:r>
      <w:r w:rsidR="00265992" w:rsidRPr="002863F9">
        <w:rPr>
          <w:rFonts w:ascii="Times New Roman" w:hAnsi="Times New Roman"/>
          <w:sz w:val="28"/>
          <w:szCs w:val="28"/>
        </w:rPr>
        <w:t xml:space="preserve">ставлена </w:t>
      </w:r>
      <w:r w:rsidR="00596CFF" w:rsidRPr="002863F9">
        <w:rPr>
          <w:rFonts w:ascii="Times New Roman" w:hAnsi="Times New Roman"/>
          <w:sz w:val="28"/>
          <w:szCs w:val="28"/>
        </w:rPr>
        <w:t>следующая информация:</w:t>
      </w:r>
    </w:p>
    <w:p w14:paraId="623ADF8F" w14:textId="7787B826" w:rsidR="00C16739" w:rsidRPr="002863F9" w:rsidRDefault="00596CFF" w:rsidP="00596CFF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863F9">
        <w:rPr>
          <w:rFonts w:ascii="Times New Roman" w:hAnsi="Times New Roman"/>
          <w:sz w:val="28"/>
          <w:szCs w:val="28"/>
        </w:rPr>
        <w:t>-</w:t>
      </w:r>
      <w:r w:rsidR="00265992" w:rsidRPr="002863F9">
        <w:rPr>
          <w:rFonts w:ascii="Times New Roman" w:hAnsi="Times New Roman"/>
          <w:sz w:val="28"/>
          <w:szCs w:val="28"/>
        </w:rPr>
        <w:t xml:space="preserve"> </w:t>
      </w:r>
      <w:r w:rsidRPr="002863F9">
        <w:rPr>
          <w:rFonts w:ascii="Times New Roman" w:hAnsi="Times New Roman"/>
          <w:bCs/>
          <w:sz w:val="28"/>
          <w:szCs w:val="28"/>
        </w:rPr>
        <w:t>по задаче 1 «Обеспечение комплексного благоустройства внутриквартальных территорий» в бюджете городского округа Тольятти предусмотрено</w:t>
      </w:r>
      <w:r w:rsidR="000B0040" w:rsidRPr="002863F9">
        <w:rPr>
          <w:rFonts w:ascii="Times New Roman" w:hAnsi="Times New Roman"/>
          <w:bCs/>
          <w:sz w:val="28"/>
          <w:szCs w:val="28"/>
        </w:rPr>
        <w:t xml:space="preserve"> финансирование </w:t>
      </w:r>
      <w:r w:rsidR="001D3006" w:rsidRPr="002863F9">
        <w:rPr>
          <w:rFonts w:ascii="Times New Roman" w:hAnsi="Times New Roman"/>
          <w:bCs/>
          <w:sz w:val="28"/>
          <w:szCs w:val="28"/>
        </w:rPr>
        <w:t>–</w:t>
      </w:r>
      <w:r w:rsidR="000B0040" w:rsidRPr="002863F9">
        <w:rPr>
          <w:rFonts w:ascii="Times New Roman" w:hAnsi="Times New Roman"/>
          <w:bCs/>
          <w:sz w:val="28"/>
          <w:szCs w:val="28"/>
        </w:rPr>
        <w:t xml:space="preserve"> </w:t>
      </w:r>
      <w:r w:rsidR="004E6DBB" w:rsidRPr="002863F9">
        <w:rPr>
          <w:rFonts w:ascii="Times New Roman" w:hAnsi="Times New Roman"/>
          <w:bCs/>
          <w:sz w:val="28"/>
          <w:szCs w:val="28"/>
        </w:rPr>
        <w:t>214 833</w:t>
      </w:r>
      <w:r w:rsidRPr="002863F9">
        <w:rPr>
          <w:rFonts w:ascii="Times New Roman" w:hAnsi="Times New Roman"/>
          <w:bCs/>
          <w:sz w:val="28"/>
          <w:szCs w:val="28"/>
        </w:rPr>
        <w:t xml:space="preserve"> тыс. руб.</w:t>
      </w:r>
    </w:p>
    <w:p w14:paraId="2CB07B8C" w14:textId="42801002" w:rsidR="004E6DBB" w:rsidRPr="002863F9" w:rsidRDefault="004E6DBB" w:rsidP="00B66F60">
      <w:pPr>
        <w:ind w:firstLine="567"/>
        <w:jc w:val="both"/>
        <w:rPr>
          <w:sz w:val="28"/>
          <w:szCs w:val="28"/>
          <w:lang w:eastAsia="en-US"/>
        </w:rPr>
      </w:pPr>
      <w:r w:rsidRPr="002863F9">
        <w:rPr>
          <w:sz w:val="28"/>
          <w:szCs w:val="28"/>
          <w:lang w:eastAsia="en-US"/>
        </w:rPr>
        <w:t xml:space="preserve">- по задаче 2 </w:t>
      </w:r>
      <w:r w:rsidR="00B66F60" w:rsidRPr="002863F9">
        <w:rPr>
          <w:sz w:val="28"/>
          <w:szCs w:val="28"/>
          <w:lang w:eastAsia="en-US"/>
        </w:rPr>
        <w:t xml:space="preserve"> </w:t>
      </w:r>
      <w:r w:rsidRPr="002863F9">
        <w:rPr>
          <w:sz w:val="28"/>
          <w:szCs w:val="28"/>
          <w:lang w:eastAsia="en-US"/>
        </w:rPr>
        <w:t>«</w:t>
      </w:r>
      <w:r w:rsidRPr="002863F9">
        <w:rPr>
          <w:sz w:val="28"/>
          <w:szCs w:val="28"/>
        </w:rPr>
        <w:t xml:space="preserve">Организация новых и восстановление существующих мест отдыха на внутриквартальных территориях» плановый объем </w:t>
      </w:r>
      <w:r w:rsidR="00B66F60" w:rsidRPr="002863F9">
        <w:rPr>
          <w:sz w:val="28"/>
          <w:szCs w:val="28"/>
        </w:rPr>
        <w:t>ф</w:t>
      </w:r>
      <w:r w:rsidRPr="002863F9">
        <w:rPr>
          <w:sz w:val="28"/>
          <w:szCs w:val="28"/>
        </w:rPr>
        <w:t>инансирования 10 000 тыс. руб.</w:t>
      </w:r>
    </w:p>
    <w:p w14:paraId="079F6804" w14:textId="2AC1B514" w:rsidR="00596CFF" w:rsidRPr="002863F9" w:rsidRDefault="00596CFF" w:rsidP="00596CFF">
      <w:pPr>
        <w:ind w:firstLine="851"/>
        <w:jc w:val="both"/>
        <w:rPr>
          <w:bCs/>
          <w:sz w:val="28"/>
          <w:szCs w:val="28"/>
        </w:rPr>
      </w:pPr>
      <w:r w:rsidRPr="002863F9">
        <w:rPr>
          <w:bCs/>
          <w:sz w:val="28"/>
          <w:szCs w:val="28"/>
        </w:rPr>
        <w:t>- по задаче 4 «Обустройство мест массового отдыха на береговых зонах водных объектов»</w:t>
      </w:r>
      <w:r w:rsidR="000B0040" w:rsidRPr="002863F9">
        <w:rPr>
          <w:bCs/>
          <w:sz w:val="28"/>
          <w:szCs w:val="28"/>
        </w:rPr>
        <w:t xml:space="preserve"> в бюджете городского округа Тольятти предусмотрено финансирование – </w:t>
      </w:r>
      <w:r w:rsidR="00745A44" w:rsidRPr="002863F9">
        <w:rPr>
          <w:bCs/>
          <w:sz w:val="28"/>
          <w:szCs w:val="28"/>
        </w:rPr>
        <w:t>5 582</w:t>
      </w:r>
      <w:r w:rsidR="000B0040" w:rsidRPr="002863F9">
        <w:rPr>
          <w:bCs/>
          <w:sz w:val="28"/>
          <w:szCs w:val="28"/>
        </w:rPr>
        <w:t xml:space="preserve"> тыс. руб.</w:t>
      </w:r>
      <w:r w:rsidRPr="002863F9">
        <w:rPr>
          <w:bCs/>
          <w:sz w:val="28"/>
          <w:szCs w:val="28"/>
        </w:rPr>
        <w:t>;</w:t>
      </w:r>
    </w:p>
    <w:p w14:paraId="0966069F" w14:textId="5B776827" w:rsidR="00596CFF" w:rsidRPr="002863F9" w:rsidRDefault="00596CFF" w:rsidP="00596CFF">
      <w:pPr>
        <w:ind w:firstLine="709"/>
        <w:jc w:val="both"/>
        <w:rPr>
          <w:sz w:val="28"/>
          <w:szCs w:val="28"/>
        </w:rPr>
      </w:pPr>
      <w:r w:rsidRPr="002863F9">
        <w:rPr>
          <w:sz w:val="28"/>
          <w:szCs w:val="28"/>
        </w:rPr>
        <w:t>- по задаче 5 «Обеспечение комплексного благоустройства территорий образовательных учреждений» в бюджете на 202</w:t>
      </w:r>
      <w:r w:rsidR="00B05A5D" w:rsidRPr="002863F9">
        <w:rPr>
          <w:sz w:val="28"/>
          <w:szCs w:val="28"/>
        </w:rPr>
        <w:t>3</w:t>
      </w:r>
      <w:r w:rsidRPr="002863F9">
        <w:rPr>
          <w:sz w:val="28"/>
          <w:szCs w:val="28"/>
        </w:rPr>
        <w:t xml:space="preserve"> год по департаменту образования администрации городского округа Тольятти предусмотрены субсидии в размере </w:t>
      </w:r>
      <w:r w:rsidR="00745A44" w:rsidRPr="002863F9">
        <w:rPr>
          <w:sz w:val="28"/>
          <w:szCs w:val="28"/>
        </w:rPr>
        <w:t>25 231</w:t>
      </w:r>
      <w:r w:rsidRPr="002863F9">
        <w:rPr>
          <w:sz w:val="28"/>
          <w:szCs w:val="28"/>
        </w:rPr>
        <w:t xml:space="preserve"> тыс. руб.</w:t>
      </w:r>
      <w:r w:rsidR="000B0040" w:rsidRPr="002863F9">
        <w:rPr>
          <w:sz w:val="28"/>
          <w:szCs w:val="28"/>
        </w:rPr>
        <w:t>;</w:t>
      </w:r>
    </w:p>
    <w:p w14:paraId="7B2D57CE" w14:textId="1FEFA4FA" w:rsidR="001D3006" w:rsidRPr="002863F9" w:rsidRDefault="001D3006" w:rsidP="00596CFF">
      <w:pPr>
        <w:ind w:firstLine="709"/>
        <w:jc w:val="both"/>
        <w:rPr>
          <w:sz w:val="28"/>
          <w:szCs w:val="28"/>
        </w:rPr>
      </w:pPr>
      <w:r w:rsidRPr="002863F9">
        <w:rPr>
          <w:sz w:val="28"/>
          <w:szCs w:val="28"/>
        </w:rPr>
        <w:t xml:space="preserve">- по задаче 8 «Обеспечение комплексного благоустройства знаковых и социально значимых мест» </w:t>
      </w:r>
      <w:r w:rsidRPr="002863F9">
        <w:rPr>
          <w:bCs/>
          <w:sz w:val="28"/>
          <w:szCs w:val="28"/>
        </w:rPr>
        <w:t xml:space="preserve">в бюджете городского округа Тольятти предусмотрено финансирование – </w:t>
      </w:r>
      <w:r w:rsidR="00745A44" w:rsidRPr="002863F9">
        <w:rPr>
          <w:bCs/>
          <w:sz w:val="28"/>
          <w:szCs w:val="28"/>
        </w:rPr>
        <w:t>64 451</w:t>
      </w:r>
      <w:r w:rsidRPr="002863F9">
        <w:rPr>
          <w:bCs/>
          <w:sz w:val="28"/>
          <w:szCs w:val="28"/>
        </w:rPr>
        <w:t xml:space="preserve"> тыс. руб.;</w:t>
      </w:r>
    </w:p>
    <w:p w14:paraId="2A18B8D6" w14:textId="7D585BAD" w:rsidR="000B0040" w:rsidRPr="002863F9" w:rsidRDefault="00596CFF" w:rsidP="000B0040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863F9">
        <w:rPr>
          <w:sz w:val="28"/>
          <w:szCs w:val="28"/>
        </w:rPr>
        <w:t xml:space="preserve">- </w:t>
      </w:r>
      <w:r w:rsidRPr="002863F9">
        <w:rPr>
          <w:bCs/>
          <w:sz w:val="28"/>
          <w:szCs w:val="28"/>
        </w:rPr>
        <w:t>по задаче 12 «Проведение отдельных видов работ по общественным проектам развития территорий, предусмотренных государственной программой Самарской области "Поддержка инициатив населения муниципальных образований в Самарской области" на 2017 - 2025 годы"»</w:t>
      </w:r>
      <w:r w:rsidR="008D4CE3" w:rsidRPr="002863F9">
        <w:rPr>
          <w:bCs/>
          <w:sz w:val="28"/>
          <w:szCs w:val="28"/>
        </w:rPr>
        <w:t>,</w:t>
      </w:r>
      <w:r w:rsidR="000B0040" w:rsidRPr="002863F9">
        <w:rPr>
          <w:rFonts w:eastAsiaTheme="minorHAnsi"/>
          <w:sz w:val="28"/>
          <w:szCs w:val="28"/>
          <w:lang w:eastAsia="en-US"/>
        </w:rPr>
        <w:t xml:space="preserve"> по инициативным проектам на территории городского округа</w:t>
      </w:r>
      <w:r w:rsidR="000B0040" w:rsidRPr="002863F9">
        <w:rPr>
          <w:bCs/>
          <w:sz w:val="28"/>
          <w:szCs w:val="28"/>
        </w:rPr>
        <w:t xml:space="preserve"> в бюджете городского округа Тольятти предусмотрено финансирование – </w:t>
      </w:r>
      <w:r w:rsidR="00745A44" w:rsidRPr="002863F9">
        <w:rPr>
          <w:bCs/>
          <w:sz w:val="28"/>
          <w:szCs w:val="28"/>
        </w:rPr>
        <w:t>37 038</w:t>
      </w:r>
      <w:r w:rsidR="000B0040" w:rsidRPr="002863F9">
        <w:rPr>
          <w:bCs/>
          <w:sz w:val="28"/>
          <w:szCs w:val="28"/>
        </w:rPr>
        <w:t xml:space="preserve"> тыс. руб. </w:t>
      </w:r>
    </w:p>
    <w:p w14:paraId="1177B0A1" w14:textId="52A7929F" w:rsidR="00596CFF" w:rsidRPr="002863F9" w:rsidRDefault="00596CFF" w:rsidP="000B004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863F9">
        <w:rPr>
          <w:bCs/>
          <w:sz w:val="28"/>
          <w:szCs w:val="28"/>
        </w:rPr>
        <w:t xml:space="preserve">- </w:t>
      </w:r>
      <w:r w:rsidR="000B0040" w:rsidRPr="002863F9">
        <w:rPr>
          <w:bCs/>
          <w:sz w:val="28"/>
          <w:szCs w:val="28"/>
        </w:rPr>
        <w:t>п</w:t>
      </w:r>
      <w:r w:rsidRPr="002863F9">
        <w:rPr>
          <w:bCs/>
          <w:sz w:val="28"/>
          <w:szCs w:val="28"/>
        </w:rPr>
        <w:t xml:space="preserve">о </w:t>
      </w:r>
      <w:r w:rsidR="000B0040" w:rsidRPr="002863F9">
        <w:rPr>
          <w:bCs/>
          <w:sz w:val="28"/>
          <w:szCs w:val="28"/>
        </w:rPr>
        <w:t>задаче 13 «</w:t>
      </w:r>
      <w:bookmarkStart w:id="1" w:name="_Hlk137728375"/>
      <w:r w:rsidR="000B0040" w:rsidRPr="002863F9">
        <w:rPr>
          <w:rFonts w:eastAsiaTheme="minorHAnsi"/>
          <w:sz w:val="28"/>
          <w:szCs w:val="28"/>
          <w:lang w:eastAsia="en-US"/>
        </w:rPr>
        <w:t>Благоустройство мест санкционированного размещения твердых коммунальных отходов на территории городского округа Тольятти</w:t>
      </w:r>
      <w:bookmarkEnd w:id="1"/>
      <w:r w:rsidR="000B0040" w:rsidRPr="002863F9">
        <w:rPr>
          <w:rFonts w:eastAsiaTheme="minorHAnsi"/>
          <w:sz w:val="28"/>
          <w:szCs w:val="28"/>
          <w:lang w:eastAsia="en-US"/>
        </w:rPr>
        <w:t>»</w:t>
      </w:r>
      <w:r w:rsidRPr="002863F9">
        <w:rPr>
          <w:bCs/>
          <w:sz w:val="28"/>
          <w:szCs w:val="28"/>
        </w:rPr>
        <w:t xml:space="preserve"> утвержден план финансирования в сумме </w:t>
      </w:r>
      <w:r w:rsidR="00745A44" w:rsidRPr="002863F9">
        <w:rPr>
          <w:bCs/>
          <w:sz w:val="28"/>
          <w:szCs w:val="28"/>
        </w:rPr>
        <w:t>2</w:t>
      </w:r>
      <w:r w:rsidR="00681E8B" w:rsidRPr="002863F9">
        <w:rPr>
          <w:bCs/>
          <w:sz w:val="28"/>
          <w:szCs w:val="28"/>
        </w:rPr>
        <w:t xml:space="preserve"> </w:t>
      </w:r>
      <w:r w:rsidR="00745A44" w:rsidRPr="002863F9">
        <w:rPr>
          <w:bCs/>
          <w:sz w:val="28"/>
          <w:szCs w:val="28"/>
        </w:rPr>
        <w:t>1</w:t>
      </w:r>
      <w:r w:rsidR="00681E8B" w:rsidRPr="002863F9">
        <w:rPr>
          <w:bCs/>
          <w:sz w:val="28"/>
          <w:szCs w:val="28"/>
        </w:rPr>
        <w:t>00</w:t>
      </w:r>
      <w:r w:rsidRPr="002863F9">
        <w:rPr>
          <w:bCs/>
          <w:sz w:val="28"/>
          <w:szCs w:val="28"/>
        </w:rPr>
        <w:t xml:space="preserve"> тыс. руб.</w:t>
      </w:r>
    </w:p>
    <w:p w14:paraId="3AF715FD" w14:textId="3CB1BB5F" w:rsidR="00EE24A3" w:rsidRPr="002863F9" w:rsidRDefault="0002504C" w:rsidP="00EE24A3">
      <w:pPr>
        <w:pStyle w:val="a3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2863F9">
        <w:rPr>
          <w:sz w:val="28"/>
          <w:szCs w:val="28"/>
        </w:rPr>
        <w:t>Рассмотрев представленную информацию</w:t>
      </w:r>
      <w:r w:rsidR="00092D00" w:rsidRPr="002863F9">
        <w:rPr>
          <w:sz w:val="28"/>
          <w:szCs w:val="28"/>
        </w:rPr>
        <w:t>,</w:t>
      </w:r>
      <w:r w:rsidRPr="002863F9">
        <w:rPr>
          <w:sz w:val="28"/>
          <w:szCs w:val="28"/>
        </w:rPr>
        <w:t xml:space="preserve"> считаем целесообразным запросить у </w:t>
      </w:r>
      <w:r w:rsidR="00EE24A3" w:rsidRPr="002863F9">
        <w:rPr>
          <w:sz w:val="28"/>
          <w:szCs w:val="28"/>
        </w:rPr>
        <w:t xml:space="preserve">администрации городского округа Тольятти </w:t>
      </w:r>
      <w:r w:rsidRPr="002863F9">
        <w:rPr>
          <w:sz w:val="28"/>
          <w:szCs w:val="28"/>
        </w:rPr>
        <w:t>следующую информацию</w:t>
      </w:r>
      <w:r w:rsidR="00EE24A3" w:rsidRPr="002863F9">
        <w:rPr>
          <w:sz w:val="28"/>
          <w:szCs w:val="28"/>
        </w:rPr>
        <w:t>:</w:t>
      </w:r>
    </w:p>
    <w:p w14:paraId="096DED01" w14:textId="04CC33F5" w:rsidR="00CC1901" w:rsidRPr="002863F9" w:rsidRDefault="00CC1901" w:rsidP="00EE24A3">
      <w:pPr>
        <w:pStyle w:val="a3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2863F9">
        <w:rPr>
          <w:sz w:val="28"/>
          <w:szCs w:val="28"/>
        </w:rPr>
        <w:t xml:space="preserve">-  об исполнении мероприятий </w:t>
      </w:r>
      <w:r w:rsidRPr="002863F9">
        <w:rPr>
          <w:sz w:val="28"/>
          <w:szCs w:val="28"/>
          <w:lang w:eastAsia="ru-RU"/>
        </w:rPr>
        <w:t>по задаче 7 «Приведение в нормативное состояние наружного освещения внутриквартальных территорий»;</w:t>
      </w:r>
    </w:p>
    <w:p w14:paraId="1F3B968C" w14:textId="77777777" w:rsidR="008E6C98" w:rsidRPr="002863F9" w:rsidRDefault="008E6C98" w:rsidP="008E6C98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2863F9">
        <w:rPr>
          <w:sz w:val="28"/>
          <w:szCs w:val="28"/>
        </w:rPr>
        <w:t>- перечень мероприятий по благоустройству мест санкционированного размещения твердых коммунальных отходов (в разрезе округов) с указанием видов работ и финансирования пообъектно.</w:t>
      </w:r>
    </w:p>
    <w:p w14:paraId="37204E16" w14:textId="0BF9DC8A" w:rsidR="00D917FC" w:rsidRPr="002863F9" w:rsidRDefault="00D917FC" w:rsidP="00E039D3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Lucida Sans Unicode"/>
          <w:b/>
          <w:sz w:val="28"/>
          <w:szCs w:val="28"/>
          <w:lang w:eastAsia="ru-RU" w:bidi="ru-RU"/>
        </w:rPr>
      </w:pPr>
      <w:r w:rsidRPr="002863F9">
        <w:rPr>
          <w:sz w:val="28"/>
          <w:szCs w:val="28"/>
          <w:lang w:bidi="ru-RU"/>
        </w:rPr>
        <w:t xml:space="preserve">Решением Думы городского округа от </w:t>
      </w:r>
      <w:r w:rsidR="000A215C" w:rsidRPr="002863F9">
        <w:rPr>
          <w:sz w:val="28"/>
          <w:szCs w:val="28"/>
          <w:lang w:bidi="ru-RU"/>
        </w:rPr>
        <w:t>2</w:t>
      </w:r>
      <w:r w:rsidR="00745A44" w:rsidRPr="002863F9">
        <w:rPr>
          <w:sz w:val="28"/>
          <w:szCs w:val="28"/>
          <w:lang w:bidi="ru-RU"/>
        </w:rPr>
        <w:t>7</w:t>
      </w:r>
      <w:r w:rsidRPr="002863F9">
        <w:rPr>
          <w:sz w:val="28"/>
          <w:szCs w:val="28"/>
          <w:lang w:bidi="ru-RU"/>
        </w:rPr>
        <w:t>.</w:t>
      </w:r>
      <w:r w:rsidR="00600A3A" w:rsidRPr="002863F9">
        <w:rPr>
          <w:sz w:val="28"/>
          <w:szCs w:val="28"/>
          <w:lang w:bidi="ru-RU"/>
        </w:rPr>
        <w:t>0</w:t>
      </w:r>
      <w:r w:rsidR="00705FD5" w:rsidRPr="002863F9">
        <w:rPr>
          <w:sz w:val="28"/>
          <w:szCs w:val="28"/>
          <w:lang w:bidi="ru-RU"/>
        </w:rPr>
        <w:t>9</w:t>
      </w:r>
      <w:r w:rsidRPr="002863F9">
        <w:rPr>
          <w:sz w:val="28"/>
          <w:szCs w:val="28"/>
          <w:lang w:bidi="ru-RU"/>
        </w:rPr>
        <w:t>.20</w:t>
      </w:r>
      <w:r w:rsidR="00727D9A" w:rsidRPr="002863F9">
        <w:rPr>
          <w:sz w:val="28"/>
          <w:szCs w:val="28"/>
          <w:lang w:bidi="ru-RU"/>
        </w:rPr>
        <w:t>2</w:t>
      </w:r>
      <w:r w:rsidR="00F322DF" w:rsidRPr="002863F9">
        <w:rPr>
          <w:sz w:val="28"/>
          <w:szCs w:val="28"/>
          <w:lang w:bidi="ru-RU"/>
        </w:rPr>
        <w:t>3</w:t>
      </w:r>
      <w:r w:rsidRPr="002863F9">
        <w:rPr>
          <w:sz w:val="28"/>
          <w:szCs w:val="28"/>
          <w:lang w:bidi="ru-RU"/>
        </w:rPr>
        <w:t xml:space="preserve">г. № </w:t>
      </w:r>
      <w:r w:rsidR="00705FD5" w:rsidRPr="002863F9">
        <w:rPr>
          <w:sz w:val="28"/>
          <w:szCs w:val="28"/>
          <w:lang w:bidi="ru-RU"/>
        </w:rPr>
        <w:t>33</w:t>
      </w:r>
      <w:r w:rsidR="00AC4E5F" w:rsidRPr="002863F9">
        <w:rPr>
          <w:sz w:val="28"/>
          <w:szCs w:val="28"/>
          <w:lang w:bidi="ru-RU"/>
        </w:rPr>
        <w:t xml:space="preserve"> </w:t>
      </w:r>
      <w:r w:rsidRPr="002863F9">
        <w:rPr>
          <w:sz w:val="28"/>
          <w:szCs w:val="28"/>
          <w:lang w:bidi="ru-RU"/>
        </w:rPr>
        <w:t xml:space="preserve">вопрос </w:t>
      </w:r>
      <w:r w:rsidRPr="002863F9">
        <w:rPr>
          <w:sz w:val="28"/>
          <w:szCs w:val="28"/>
        </w:rPr>
        <w:t>«</w:t>
      </w:r>
      <w:r w:rsidRPr="002863F9">
        <w:rPr>
          <w:bCs/>
          <w:sz w:val="28"/>
          <w:szCs w:val="28"/>
        </w:rPr>
        <w:t xml:space="preserve">Об информации </w:t>
      </w:r>
      <w:r w:rsidR="008735F0" w:rsidRPr="002863F9">
        <w:rPr>
          <w:bCs/>
          <w:sz w:val="28"/>
          <w:szCs w:val="28"/>
        </w:rPr>
        <w:t xml:space="preserve">администрации городского округа Тольятти </w:t>
      </w:r>
      <w:r w:rsidRPr="002863F9">
        <w:rPr>
          <w:bCs/>
          <w:sz w:val="28"/>
          <w:szCs w:val="28"/>
        </w:rPr>
        <w:t>о</w:t>
      </w:r>
      <w:r w:rsidR="0052675E" w:rsidRPr="002863F9">
        <w:rPr>
          <w:bCs/>
          <w:sz w:val="28"/>
          <w:szCs w:val="28"/>
        </w:rPr>
        <w:t xml:space="preserve"> </w:t>
      </w:r>
      <w:r w:rsidR="00F322DF" w:rsidRPr="002863F9">
        <w:rPr>
          <w:bCs/>
          <w:sz w:val="28"/>
          <w:szCs w:val="28"/>
        </w:rPr>
        <w:t xml:space="preserve">ходе выполнения </w:t>
      </w:r>
      <w:r w:rsidR="0052675E" w:rsidRPr="002863F9">
        <w:rPr>
          <w:bCs/>
          <w:sz w:val="28"/>
          <w:szCs w:val="28"/>
        </w:rPr>
        <w:t>мероприяти</w:t>
      </w:r>
      <w:r w:rsidR="00F322DF" w:rsidRPr="002863F9">
        <w:rPr>
          <w:bCs/>
          <w:sz w:val="28"/>
          <w:szCs w:val="28"/>
        </w:rPr>
        <w:t>й</w:t>
      </w:r>
      <w:r w:rsidR="00727D9A" w:rsidRPr="002863F9">
        <w:rPr>
          <w:bCs/>
          <w:sz w:val="28"/>
          <w:szCs w:val="28"/>
        </w:rPr>
        <w:t xml:space="preserve"> </w:t>
      </w:r>
      <w:r w:rsidRPr="002863F9">
        <w:rPr>
          <w:bCs/>
          <w:sz w:val="28"/>
          <w:szCs w:val="28"/>
        </w:rPr>
        <w:t>муниципальной программы «Благоустройство территории городского округа Тольятти на 2015</w:t>
      </w:r>
      <w:r w:rsidR="00AC4E5F" w:rsidRPr="002863F9">
        <w:rPr>
          <w:bCs/>
          <w:sz w:val="28"/>
          <w:szCs w:val="28"/>
        </w:rPr>
        <w:t xml:space="preserve"> </w:t>
      </w:r>
      <w:r w:rsidRPr="002863F9">
        <w:rPr>
          <w:bCs/>
          <w:sz w:val="28"/>
          <w:szCs w:val="28"/>
        </w:rPr>
        <w:t>-</w:t>
      </w:r>
      <w:r w:rsidR="00AC4E5F" w:rsidRPr="002863F9">
        <w:rPr>
          <w:bCs/>
          <w:sz w:val="28"/>
          <w:szCs w:val="28"/>
        </w:rPr>
        <w:t xml:space="preserve"> </w:t>
      </w:r>
      <w:r w:rsidRPr="002863F9">
        <w:rPr>
          <w:bCs/>
          <w:sz w:val="28"/>
          <w:szCs w:val="28"/>
        </w:rPr>
        <w:t>2024 годы»</w:t>
      </w:r>
      <w:r w:rsidR="00BD4566" w:rsidRPr="002863F9">
        <w:rPr>
          <w:bCs/>
          <w:sz w:val="28"/>
          <w:szCs w:val="28"/>
        </w:rPr>
        <w:t>,</w:t>
      </w:r>
      <w:r w:rsidR="00D6258E" w:rsidRPr="002863F9">
        <w:rPr>
          <w:bCs/>
          <w:sz w:val="28"/>
          <w:szCs w:val="28"/>
        </w:rPr>
        <w:t xml:space="preserve"> </w:t>
      </w:r>
      <w:r w:rsidRPr="002863F9">
        <w:rPr>
          <w:bCs/>
          <w:sz w:val="28"/>
          <w:szCs w:val="28"/>
        </w:rPr>
        <w:t>утвержденной постановлением мэрии городского округа Тольятти от 24.03.2015</w:t>
      </w:r>
      <w:r w:rsidR="008735F0" w:rsidRPr="002863F9">
        <w:rPr>
          <w:bCs/>
          <w:sz w:val="28"/>
          <w:szCs w:val="28"/>
        </w:rPr>
        <w:t xml:space="preserve">г. </w:t>
      </w:r>
      <w:r w:rsidRPr="002863F9">
        <w:rPr>
          <w:bCs/>
          <w:sz w:val="28"/>
          <w:szCs w:val="28"/>
        </w:rPr>
        <w:t xml:space="preserve">№ 905-п/1, </w:t>
      </w:r>
      <w:r w:rsidR="00EE24A3" w:rsidRPr="002863F9">
        <w:rPr>
          <w:bCs/>
          <w:sz w:val="28"/>
          <w:szCs w:val="28"/>
        </w:rPr>
        <w:t>по состоянию на 01.</w:t>
      </w:r>
      <w:r w:rsidR="00705FD5" w:rsidRPr="002863F9">
        <w:rPr>
          <w:bCs/>
          <w:sz w:val="28"/>
          <w:szCs w:val="28"/>
        </w:rPr>
        <w:t>11</w:t>
      </w:r>
      <w:r w:rsidR="00EE24A3" w:rsidRPr="002863F9">
        <w:rPr>
          <w:bCs/>
          <w:sz w:val="28"/>
          <w:szCs w:val="28"/>
        </w:rPr>
        <w:t>.202</w:t>
      </w:r>
      <w:r w:rsidR="00F322DF" w:rsidRPr="002863F9">
        <w:rPr>
          <w:bCs/>
          <w:sz w:val="28"/>
          <w:szCs w:val="28"/>
        </w:rPr>
        <w:t>3</w:t>
      </w:r>
      <w:r w:rsidRPr="002863F9">
        <w:rPr>
          <w:sz w:val="28"/>
          <w:szCs w:val="28"/>
        </w:rPr>
        <w:t xml:space="preserve">» </w:t>
      </w:r>
      <w:r w:rsidRPr="002863F9">
        <w:rPr>
          <w:rFonts w:eastAsia="Lucida Sans Unicode"/>
          <w:sz w:val="28"/>
          <w:szCs w:val="28"/>
          <w:lang w:eastAsia="ru-RU" w:bidi="ru-RU"/>
        </w:rPr>
        <w:t xml:space="preserve">включен в план текущей деятельности </w:t>
      </w:r>
      <w:r w:rsidRPr="002863F9">
        <w:rPr>
          <w:rFonts w:eastAsia="Lucida Sans Unicode"/>
          <w:sz w:val="28"/>
          <w:szCs w:val="28"/>
          <w:lang w:eastAsia="ru-RU" w:bidi="ru-RU"/>
        </w:rPr>
        <w:lastRenderedPageBreak/>
        <w:t xml:space="preserve">Думы городского округа Тольятти на </w:t>
      </w:r>
      <w:r w:rsidR="00D6258E" w:rsidRPr="002863F9">
        <w:rPr>
          <w:rFonts w:eastAsia="Lucida Sans Unicode"/>
          <w:sz w:val="28"/>
          <w:szCs w:val="28"/>
          <w:lang w:val="en-US" w:eastAsia="ru-RU" w:bidi="ru-RU"/>
        </w:rPr>
        <w:t>I</w:t>
      </w:r>
      <w:r w:rsidR="00705FD5" w:rsidRPr="002863F9">
        <w:rPr>
          <w:rFonts w:eastAsia="Lucida Sans Unicode"/>
          <w:sz w:val="28"/>
          <w:szCs w:val="28"/>
          <w:lang w:val="en-US" w:eastAsia="ru-RU" w:bidi="ru-RU"/>
        </w:rPr>
        <w:t>V</w:t>
      </w:r>
      <w:r w:rsidR="00AC4E5F" w:rsidRPr="002863F9">
        <w:rPr>
          <w:rFonts w:eastAsia="Lucida Sans Unicode"/>
          <w:sz w:val="28"/>
          <w:szCs w:val="28"/>
          <w:lang w:eastAsia="ru-RU" w:bidi="ru-RU"/>
        </w:rPr>
        <w:t xml:space="preserve"> </w:t>
      </w:r>
      <w:r w:rsidR="00434407" w:rsidRPr="002863F9">
        <w:rPr>
          <w:rFonts w:eastAsia="Lucida Sans Unicode"/>
          <w:sz w:val="28"/>
          <w:szCs w:val="28"/>
          <w:lang w:eastAsia="ru-RU" w:bidi="ru-RU"/>
        </w:rPr>
        <w:t xml:space="preserve">квартал </w:t>
      </w:r>
      <w:r w:rsidRPr="002863F9">
        <w:rPr>
          <w:rFonts w:eastAsia="Lucida Sans Unicode"/>
          <w:sz w:val="28"/>
          <w:szCs w:val="28"/>
          <w:lang w:eastAsia="ru-RU" w:bidi="ru-RU"/>
        </w:rPr>
        <w:t>20</w:t>
      </w:r>
      <w:r w:rsidR="00845054" w:rsidRPr="002863F9">
        <w:rPr>
          <w:rFonts w:eastAsia="Lucida Sans Unicode"/>
          <w:sz w:val="28"/>
          <w:szCs w:val="28"/>
          <w:lang w:eastAsia="ru-RU" w:bidi="ru-RU"/>
        </w:rPr>
        <w:t>2</w:t>
      </w:r>
      <w:r w:rsidR="00F322DF" w:rsidRPr="002863F9">
        <w:rPr>
          <w:rFonts w:eastAsia="Lucida Sans Unicode"/>
          <w:sz w:val="28"/>
          <w:szCs w:val="28"/>
          <w:lang w:eastAsia="ru-RU" w:bidi="ru-RU"/>
        </w:rPr>
        <w:t>3</w:t>
      </w:r>
      <w:r w:rsidRPr="002863F9">
        <w:rPr>
          <w:rFonts w:eastAsia="Lucida Sans Unicode"/>
          <w:sz w:val="28"/>
          <w:szCs w:val="28"/>
          <w:lang w:eastAsia="ru-RU" w:bidi="ru-RU"/>
        </w:rPr>
        <w:t>г.</w:t>
      </w:r>
      <w:r w:rsidR="008735F0" w:rsidRPr="002863F9">
        <w:rPr>
          <w:rFonts w:eastAsia="Lucida Sans Unicode"/>
          <w:sz w:val="28"/>
          <w:szCs w:val="28"/>
          <w:lang w:eastAsia="ru-RU" w:bidi="ru-RU"/>
        </w:rPr>
        <w:t>,</w:t>
      </w:r>
      <w:r w:rsidR="00D6258E" w:rsidRPr="002863F9">
        <w:rPr>
          <w:rFonts w:eastAsia="Lucida Sans Unicode"/>
          <w:sz w:val="28"/>
          <w:szCs w:val="28"/>
          <w:lang w:eastAsia="ru-RU" w:bidi="ru-RU"/>
        </w:rPr>
        <w:t xml:space="preserve"> </w:t>
      </w:r>
      <w:r w:rsidR="008735F0" w:rsidRPr="002863F9">
        <w:rPr>
          <w:rFonts w:eastAsia="Lucida Sans Unicode"/>
          <w:b/>
          <w:sz w:val="28"/>
          <w:szCs w:val="28"/>
          <w:lang w:eastAsia="ru-RU" w:bidi="ru-RU"/>
        </w:rPr>
        <w:t xml:space="preserve">со сроком рассмотрения на заседании Думы </w:t>
      </w:r>
      <w:r w:rsidR="0002504C" w:rsidRPr="002863F9">
        <w:rPr>
          <w:rFonts w:eastAsia="Lucida Sans Unicode"/>
          <w:b/>
          <w:sz w:val="28"/>
          <w:szCs w:val="28"/>
          <w:lang w:eastAsia="ru-RU" w:bidi="ru-RU"/>
        </w:rPr>
        <w:t>2</w:t>
      </w:r>
      <w:r w:rsidR="00705FD5" w:rsidRPr="002863F9">
        <w:rPr>
          <w:rFonts w:eastAsia="Lucida Sans Unicode"/>
          <w:b/>
          <w:sz w:val="28"/>
          <w:szCs w:val="28"/>
          <w:lang w:eastAsia="ru-RU" w:bidi="ru-RU"/>
        </w:rPr>
        <w:t>2</w:t>
      </w:r>
      <w:r w:rsidR="008735F0" w:rsidRPr="002863F9">
        <w:rPr>
          <w:rFonts w:eastAsia="Lucida Sans Unicode"/>
          <w:b/>
          <w:sz w:val="28"/>
          <w:szCs w:val="28"/>
          <w:lang w:eastAsia="ru-RU" w:bidi="ru-RU"/>
        </w:rPr>
        <w:t>.</w:t>
      </w:r>
      <w:r w:rsidR="00705FD5" w:rsidRPr="002863F9">
        <w:rPr>
          <w:rFonts w:eastAsia="Lucida Sans Unicode"/>
          <w:b/>
          <w:sz w:val="28"/>
          <w:szCs w:val="28"/>
          <w:lang w:eastAsia="ru-RU" w:bidi="ru-RU"/>
        </w:rPr>
        <w:t>11</w:t>
      </w:r>
      <w:r w:rsidR="008735F0" w:rsidRPr="002863F9">
        <w:rPr>
          <w:rFonts w:eastAsia="Lucida Sans Unicode"/>
          <w:b/>
          <w:sz w:val="28"/>
          <w:szCs w:val="28"/>
          <w:lang w:eastAsia="ru-RU" w:bidi="ru-RU"/>
        </w:rPr>
        <w:t>.20</w:t>
      </w:r>
      <w:r w:rsidR="00845054" w:rsidRPr="002863F9">
        <w:rPr>
          <w:rFonts w:eastAsia="Lucida Sans Unicode"/>
          <w:b/>
          <w:sz w:val="28"/>
          <w:szCs w:val="28"/>
          <w:lang w:eastAsia="ru-RU" w:bidi="ru-RU"/>
        </w:rPr>
        <w:t>2</w:t>
      </w:r>
      <w:r w:rsidR="00F322DF" w:rsidRPr="002863F9">
        <w:rPr>
          <w:rFonts w:eastAsia="Lucida Sans Unicode"/>
          <w:b/>
          <w:sz w:val="28"/>
          <w:szCs w:val="28"/>
          <w:lang w:eastAsia="ru-RU" w:bidi="ru-RU"/>
        </w:rPr>
        <w:t>3</w:t>
      </w:r>
      <w:r w:rsidR="008735F0" w:rsidRPr="002863F9">
        <w:rPr>
          <w:rFonts w:eastAsia="Lucida Sans Unicode"/>
          <w:b/>
          <w:sz w:val="28"/>
          <w:szCs w:val="28"/>
          <w:lang w:eastAsia="ru-RU" w:bidi="ru-RU"/>
        </w:rPr>
        <w:t>г.</w:t>
      </w:r>
    </w:p>
    <w:p w14:paraId="6D606247" w14:textId="77777777" w:rsidR="00D917FC" w:rsidRPr="002863F9" w:rsidRDefault="00D917FC" w:rsidP="00E039D3">
      <w:pPr>
        <w:ind w:firstLine="709"/>
        <w:jc w:val="both"/>
        <w:rPr>
          <w:rFonts w:eastAsia="Lucida Sans Unicode"/>
          <w:sz w:val="28"/>
          <w:szCs w:val="28"/>
          <w:lang w:bidi="ru-RU"/>
        </w:rPr>
      </w:pPr>
      <w:r w:rsidRPr="002863F9">
        <w:rPr>
          <w:rFonts w:eastAsia="Lucida Sans Unicode"/>
          <w:sz w:val="28"/>
          <w:szCs w:val="28"/>
          <w:lang w:bidi="ru-RU"/>
        </w:rPr>
        <w:t xml:space="preserve">В соответствии с </w:t>
      </w:r>
      <w:r w:rsidR="008F3563" w:rsidRPr="002863F9">
        <w:rPr>
          <w:rFonts w:eastAsia="Lucida Sans Unicode"/>
          <w:sz w:val="28"/>
          <w:szCs w:val="28"/>
          <w:lang w:bidi="ru-RU"/>
        </w:rPr>
        <w:t xml:space="preserve">пунктом </w:t>
      </w:r>
      <w:r w:rsidRPr="002863F9">
        <w:rPr>
          <w:rFonts w:eastAsia="Lucida Sans Unicode"/>
          <w:sz w:val="28"/>
          <w:szCs w:val="28"/>
          <w:lang w:bidi="ru-RU"/>
        </w:rPr>
        <w:t>9</w:t>
      </w:r>
      <w:r w:rsidR="008F3563" w:rsidRPr="002863F9">
        <w:rPr>
          <w:rFonts w:eastAsia="Lucida Sans Unicode"/>
          <w:sz w:val="28"/>
          <w:szCs w:val="28"/>
          <w:lang w:bidi="ru-RU"/>
        </w:rPr>
        <w:t xml:space="preserve"> части 1 статьи </w:t>
      </w:r>
      <w:r w:rsidRPr="002863F9">
        <w:rPr>
          <w:rFonts w:eastAsia="Lucida Sans Unicode"/>
          <w:sz w:val="28"/>
          <w:szCs w:val="28"/>
          <w:lang w:bidi="ru-RU"/>
        </w:rPr>
        <w:t>25 Устава городского округа Тольятти 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 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14:paraId="25A73827" w14:textId="77777777" w:rsidR="001A6A29" w:rsidRPr="002863F9" w:rsidRDefault="001A6A29" w:rsidP="00E039D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3F9">
        <w:rPr>
          <w:rFonts w:eastAsia="Lucida Sans Unicode"/>
          <w:sz w:val="28"/>
          <w:szCs w:val="28"/>
          <w:lang w:bidi="ru-RU"/>
        </w:rPr>
        <w:t>Согласно части 2 статьи 77 Регламента Думы городского округа п</w:t>
      </w:r>
      <w:r w:rsidRPr="002863F9">
        <w:rPr>
          <w:sz w:val="28"/>
          <w:szCs w:val="28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14:paraId="1B21FB79" w14:textId="77777777" w:rsidR="001A6A29" w:rsidRPr="002863F9" w:rsidRDefault="001A6A29" w:rsidP="00E039D3">
      <w:pPr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2863F9">
        <w:rPr>
          <w:rFonts w:eastAsia="Calibri"/>
          <w:sz w:val="28"/>
          <w:szCs w:val="28"/>
          <w:lang w:eastAsia="ru-RU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14:paraId="01B9197E" w14:textId="77777777" w:rsidR="00D917FC" w:rsidRPr="002863F9" w:rsidRDefault="00D917FC" w:rsidP="00E039D3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3F9">
        <w:rPr>
          <w:sz w:val="28"/>
          <w:szCs w:val="28"/>
        </w:rPr>
        <w:t xml:space="preserve">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</w:t>
      </w:r>
      <w:r w:rsidR="008F3563" w:rsidRPr="002863F9">
        <w:rPr>
          <w:sz w:val="28"/>
          <w:szCs w:val="28"/>
        </w:rPr>
        <w:t xml:space="preserve">главы городского округа и </w:t>
      </w:r>
      <w:r w:rsidR="00EC0C82" w:rsidRPr="002863F9">
        <w:rPr>
          <w:sz w:val="28"/>
          <w:szCs w:val="28"/>
        </w:rPr>
        <w:t>администрации</w:t>
      </w:r>
      <w:r w:rsidR="008F3563" w:rsidRPr="002863F9">
        <w:rPr>
          <w:sz w:val="28"/>
          <w:szCs w:val="28"/>
        </w:rPr>
        <w:t xml:space="preserve"> </w:t>
      </w:r>
      <w:r w:rsidR="00EC0C82" w:rsidRPr="002863F9">
        <w:rPr>
          <w:sz w:val="28"/>
          <w:szCs w:val="28"/>
        </w:rPr>
        <w:t>городского округа</w:t>
      </w:r>
      <w:r w:rsidRPr="002863F9">
        <w:rPr>
          <w:sz w:val="28"/>
          <w:szCs w:val="28"/>
        </w:rPr>
        <w:t>.</w:t>
      </w:r>
    </w:p>
    <w:p w14:paraId="3513A3A8" w14:textId="77777777" w:rsidR="00D917FC" w:rsidRPr="002863F9" w:rsidRDefault="00D917FC" w:rsidP="00E039D3">
      <w:pPr>
        <w:autoSpaceDE w:val="0"/>
        <w:ind w:firstLine="709"/>
        <w:jc w:val="both"/>
        <w:rPr>
          <w:rFonts w:eastAsia="Lucida Sans Unicode" w:cs="Tahoma"/>
          <w:bCs/>
          <w:sz w:val="28"/>
          <w:szCs w:val="28"/>
          <w:lang w:bidi="ru-RU"/>
        </w:rPr>
      </w:pPr>
      <w:r w:rsidRPr="002863F9">
        <w:rPr>
          <w:rFonts w:eastAsia="Lucida Sans Unicode"/>
          <w:sz w:val="28"/>
          <w:szCs w:val="28"/>
          <w:lang w:bidi="ru-RU"/>
        </w:rPr>
        <w:t>Рассматриваемый вопрос относится к предметам ведения постоянной комиссии по городскому хозяйству.</w:t>
      </w:r>
    </w:p>
    <w:p w14:paraId="4D7A364E" w14:textId="77777777" w:rsidR="00D917FC" w:rsidRPr="002863F9" w:rsidRDefault="00D917FC" w:rsidP="00E039D3">
      <w:pPr>
        <w:ind w:firstLine="709"/>
        <w:jc w:val="both"/>
        <w:rPr>
          <w:b/>
          <w:bCs/>
          <w:sz w:val="28"/>
          <w:szCs w:val="28"/>
        </w:rPr>
      </w:pPr>
      <w:r w:rsidRPr="002863F9">
        <w:rPr>
          <w:b/>
          <w:bCs/>
          <w:sz w:val="28"/>
          <w:szCs w:val="28"/>
        </w:rPr>
        <w:t>Вывод: вопрос относится к компетенции Думы и может быть рассмотрен на её заседании.</w:t>
      </w:r>
    </w:p>
    <w:p w14:paraId="648229BF" w14:textId="77777777" w:rsidR="00A80F63" w:rsidRPr="002863F9" w:rsidRDefault="00A80F63" w:rsidP="00423BBC">
      <w:pPr>
        <w:ind w:firstLine="709"/>
        <w:rPr>
          <w:b/>
          <w:bCs/>
          <w:sz w:val="28"/>
          <w:szCs w:val="28"/>
        </w:rPr>
      </w:pPr>
    </w:p>
    <w:p w14:paraId="7088754D" w14:textId="77777777" w:rsidR="00D917FC" w:rsidRPr="002863F9" w:rsidRDefault="00EE24A3" w:rsidP="00AE61F0">
      <w:pPr>
        <w:rPr>
          <w:b/>
          <w:bCs/>
          <w:sz w:val="28"/>
          <w:szCs w:val="28"/>
        </w:rPr>
      </w:pPr>
      <w:r w:rsidRPr="002863F9">
        <w:rPr>
          <w:b/>
          <w:bCs/>
          <w:sz w:val="28"/>
          <w:szCs w:val="28"/>
        </w:rPr>
        <w:t>Начальник</w:t>
      </w:r>
    </w:p>
    <w:p w14:paraId="3E0900E9" w14:textId="77777777" w:rsidR="00D917FC" w:rsidRPr="002863F9" w:rsidRDefault="00D917FC" w:rsidP="00423BBC">
      <w:pPr>
        <w:rPr>
          <w:b/>
          <w:bCs/>
          <w:sz w:val="28"/>
          <w:szCs w:val="28"/>
        </w:rPr>
      </w:pPr>
      <w:r w:rsidRPr="002863F9">
        <w:rPr>
          <w:b/>
          <w:bCs/>
          <w:sz w:val="28"/>
          <w:szCs w:val="28"/>
        </w:rPr>
        <w:t xml:space="preserve">юридического </w:t>
      </w:r>
      <w:r w:rsidR="00D13D55" w:rsidRPr="002863F9">
        <w:rPr>
          <w:b/>
          <w:bCs/>
          <w:sz w:val="28"/>
          <w:szCs w:val="28"/>
        </w:rPr>
        <w:t xml:space="preserve">отдела         </w:t>
      </w:r>
      <w:r w:rsidRPr="002863F9">
        <w:rPr>
          <w:b/>
          <w:bCs/>
          <w:sz w:val="28"/>
          <w:szCs w:val="28"/>
        </w:rPr>
        <w:t xml:space="preserve">               </w:t>
      </w:r>
      <w:r w:rsidRPr="002863F9">
        <w:rPr>
          <w:b/>
          <w:bCs/>
          <w:sz w:val="28"/>
          <w:szCs w:val="28"/>
        </w:rPr>
        <w:tab/>
        <w:t xml:space="preserve">        </w:t>
      </w:r>
      <w:r w:rsidR="0080268D" w:rsidRPr="002863F9">
        <w:rPr>
          <w:b/>
          <w:bCs/>
          <w:sz w:val="28"/>
          <w:szCs w:val="28"/>
        </w:rPr>
        <w:tab/>
      </w:r>
      <w:r w:rsidR="0080268D" w:rsidRPr="002863F9">
        <w:rPr>
          <w:b/>
          <w:bCs/>
          <w:sz w:val="28"/>
          <w:szCs w:val="28"/>
        </w:rPr>
        <w:tab/>
      </w:r>
      <w:r w:rsidRPr="002863F9">
        <w:rPr>
          <w:b/>
          <w:bCs/>
          <w:sz w:val="28"/>
          <w:szCs w:val="28"/>
        </w:rPr>
        <w:tab/>
      </w:r>
      <w:r w:rsidR="0080268D" w:rsidRPr="002863F9">
        <w:rPr>
          <w:b/>
          <w:bCs/>
          <w:sz w:val="28"/>
          <w:szCs w:val="28"/>
        </w:rPr>
        <w:t xml:space="preserve"> </w:t>
      </w:r>
      <w:r w:rsidR="00EE24A3" w:rsidRPr="002863F9">
        <w:rPr>
          <w:b/>
          <w:bCs/>
          <w:sz w:val="28"/>
          <w:szCs w:val="28"/>
        </w:rPr>
        <w:t>Е</w:t>
      </w:r>
      <w:r w:rsidR="00BD4566" w:rsidRPr="002863F9">
        <w:rPr>
          <w:b/>
          <w:bCs/>
          <w:sz w:val="28"/>
          <w:szCs w:val="28"/>
        </w:rPr>
        <w:t xml:space="preserve">.В. </w:t>
      </w:r>
      <w:r w:rsidR="00EE24A3" w:rsidRPr="002863F9">
        <w:rPr>
          <w:b/>
          <w:bCs/>
          <w:sz w:val="28"/>
          <w:szCs w:val="28"/>
        </w:rPr>
        <w:t>Смирнова</w:t>
      </w:r>
    </w:p>
    <w:p w14:paraId="7A74C0E2" w14:textId="0DEA4A09" w:rsidR="00D917FC" w:rsidRPr="002863F9" w:rsidRDefault="00D917FC" w:rsidP="00423BBC">
      <w:pPr>
        <w:ind w:firstLine="709"/>
        <w:jc w:val="both"/>
        <w:rPr>
          <w:bCs/>
          <w:sz w:val="28"/>
          <w:szCs w:val="28"/>
        </w:rPr>
      </w:pPr>
    </w:p>
    <w:p w14:paraId="7027054C" w14:textId="24032022" w:rsidR="008E6C98" w:rsidRDefault="008E6C98" w:rsidP="00423BBC">
      <w:pPr>
        <w:ind w:firstLine="709"/>
        <w:jc w:val="both"/>
        <w:rPr>
          <w:bCs/>
          <w:sz w:val="22"/>
          <w:szCs w:val="22"/>
        </w:rPr>
      </w:pPr>
    </w:p>
    <w:p w14:paraId="26F48501" w14:textId="0D9F4A3D" w:rsidR="008E6C98" w:rsidRDefault="008E6C98" w:rsidP="00423BBC">
      <w:pPr>
        <w:ind w:firstLine="709"/>
        <w:jc w:val="both"/>
        <w:rPr>
          <w:bCs/>
          <w:sz w:val="22"/>
          <w:szCs w:val="22"/>
        </w:rPr>
      </w:pPr>
    </w:p>
    <w:p w14:paraId="32EFB597" w14:textId="31163ADF" w:rsidR="008E6C98" w:rsidRDefault="008E6C98" w:rsidP="00423BBC">
      <w:pPr>
        <w:ind w:firstLine="709"/>
        <w:jc w:val="both"/>
        <w:rPr>
          <w:bCs/>
          <w:sz w:val="22"/>
          <w:szCs w:val="22"/>
        </w:rPr>
      </w:pPr>
    </w:p>
    <w:p w14:paraId="3CDD4EC2" w14:textId="112348D6" w:rsidR="008E6C98" w:rsidRDefault="008E6C98" w:rsidP="00423BBC">
      <w:pPr>
        <w:ind w:firstLine="709"/>
        <w:jc w:val="both"/>
        <w:rPr>
          <w:bCs/>
          <w:sz w:val="22"/>
          <w:szCs w:val="22"/>
        </w:rPr>
      </w:pPr>
    </w:p>
    <w:p w14:paraId="11AE03D9" w14:textId="5BD667F5" w:rsidR="008E6C98" w:rsidRDefault="008E6C98" w:rsidP="00423BBC">
      <w:pPr>
        <w:ind w:firstLine="709"/>
        <w:jc w:val="both"/>
        <w:rPr>
          <w:bCs/>
          <w:sz w:val="22"/>
          <w:szCs w:val="22"/>
        </w:rPr>
      </w:pPr>
    </w:p>
    <w:p w14:paraId="4B5F10D3" w14:textId="19153AEF" w:rsidR="008E6C98" w:rsidRDefault="008E6C98" w:rsidP="00423BBC">
      <w:pPr>
        <w:ind w:firstLine="709"/>
        <w:jc w:val="both"/>
        <w:rPr>
          <w:bCs/>
          <w:sz w:val="22"/>
          <w:szCs w:val="22"/>
        </w:rPr>
      </w:pPr>
    </w:p>
    <w:p w14:paraId="5E8292DA" w14:textId="52489F98" w:rsidR="008E6C98" w:rsidRDefault="008E6C98" w:rsidP="00423BBC">
      <w:pPr>
        <w:ind w:firstLine="709"/>
        <w:jc w:val="both"/>
        <w:rPr>
          <w:bCs/>
          <w:sz w:val="22"/>
          <w:szCs w:val="22"/>
        </w:rPr>
      </w:pPr>
    </w:p>
    <w:p w14:paraId="471F615C" w14:textId="19E6E9C8" w:rsidR="008E6C98" w:rsidRDefault="008E6C98" w:rsidP="00423BBC">
      <w:pPr>
        <w:ind w:firstLine="709"/>
        <w:jc w:val="both"/>
        <w:rPr>
          <w:bCs/>
          <w:sz w:val="22"/>
          <w:szCs w:val="22"/>
        </w:rPr>
      </w:pPr>
    </w:p>
    <w:p w14:paraId="4AA34B96" w14:textId="7597A097" w:rsidR="008E6C98" w:rsidRDefault="008E6C98" w:rsidP="00423BBC">
      <w:pPr>
        <w:ind w:firstLine="709"/>
        <w:jc w:val="both"/>
        <w:rPr>
          <w:bCs/>
          <w:sz w:val="22"/>
          <w:szCs w:val="22"/>
        </w:rPr>
      </w:pPr>
    </w:p>
    <w:p w14:paraId="54F8BEA9" w14:textId="65B73255" w:rsidR="008E6C98" w:rsidRDefault="008E6C98" w:rsidP="00423BBC">
      <w:pPr>
        <w:ind w:firstLine="709"/>
        <w:jc w:val="both"/>
        <w:rPr>
          <w:bCs/>
          <w:sz w:val="22"/>
          <w:szCs w:val="22"/>
        </w:rPr>
      </w:pPr>
    </w:p>
    <w:p w14:paraId="4012D805" w14:textId="2DF61C4C" w:rsidR="008E6C98" w:rsidRDefault="008E6C98" w:rsidP="00423BBC">
      <w:pPr>
        <w:ind w:firstLine="709"/>
        <w:jc w:val="both"/>
        <w:rPr>
          <w:bCs/>
          <w:sz w:val="22"/>
          <w:szCs w:val="22"/>
        </w:rPr>
      </w:pPr>
    </w:p>
    <w:p w14:paraId="55A85956" w14:textId="36782E41" w:rsidR="008E6C98" w:rsidRDefault="008E6C98" w:rsidP="00423BBC">
      <w:pPr>
        <w:ind w:firstLine="709"/>
        <w:jc w:val="both"/>
        <w:rPr>
          <w:bCs/>
          <w:sz w:val="22"/>
          <w:szCs w:val="22"/>
        </w:rPr>
      </w:pPr>
    </w:p>
    <w:p w14:paraId="3B9350AD" w14:textId="1D8AC741" w:rsidR="008E6C98" w:rsidRDefault="008E6C98" w:rsidP="00423BBC">
      <w:pPr>
        <w:ind w:firstLine="709"/>
        <w:jc w:val="both"/>
        <w:rPr>
          <w:bCs/>
          <w:sz w:val="22"/>
          <w:szCs w:val="22"/>
        </w:rPr>
      </w:pPr>
    </w:p>
    <w:p w14:paraId="700ACA3F" w14:textId="77777777" w:rsidR="008E6C98" w:rsidRPr="007C4870" w:rsidRDefault="008E6C98" w:rsidP="00423BBC">
      <w:pPr>
        <w:ind w:firstLine="709"/>
        <w:jc w:val="both"/>
        <w:rPr>
          <w:bCs/>
          <w:sz w:val="22"/>
          <w:szCs w:val="22"/>
        </w:rPr>
      </w:pPr>
    </w:p>
    <w:p w14:paraId="6C18A0ED" w14:textId="77777777" w:rsidR="00AE61F0" w:rsidRPr="00FE0A6E" w:rsidRDefault="00CD3F3D" w:rsidP="00BF1DB8">
      <w:pPr>
        <w:jc w:val="both"/>
        <w:rPr>
          <w:color w:val="000000"/>
          <w:sz w:val="20"/>
          <w:szCs w:val="20"/>
          <w:lang w:eastAsia="ru-RU"/>
        </w:rPr>
      </w:pPr>
      <w:r>
        <w:rPr>
          <w:color w:val="000000"/>
          <w:sz w:val="20"/>
          <w:szCs w:val="20"/>
          <w:lang w:eastAsia="ru-RU"/>
        </w:rPr>
        <w:t>Майорова</w:t>
      </w:r>
    </w:p>
    <w:p w14:paraId="07E283A3" w14:textId="77777777" w:rsidR="00AE61F0" w:rsidRDefault="00AE61F0" w:rsidP="00BF1DB8">
      <w:pPr>
        <w:jc w:val="both"/>
        <w:rPr>
          <w:color w:val="000000"/>
          <w:lang w:eastAsia="ru-RU"/>
        </w:rPr>
      </w:pPr>
      <w:r w:rsidRPr="00FE0A6E">
        <w:rPr>
          <w:color w:val="000000"/>
          <w:sz w:val="20"/>
          <w:szCs w:val="20"/>
          <w:lang w:eastAsia="ru-RU"/>
        </w:rPr>
        <w:t>28-35-03</w:t>
      </w:r>
    </w:p>
    <w:sectPr w:rsidR="00AE61F0" w:rsidSect="00A80F63">
      <w:headerReference w:type="default" r:id="rId10"/>
      <w:footnotePr>
        <w:pos w:val="beneathText"/>
      </w:footnotePr>
      <w:pgSz w:w="11905" w:h="16837"/>
      <w:pgMar w:top="1134" w:right="850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552DA" w14:textId="77777777" w:rsidR="00862229" w:rsidRDefault="00862229" w:rsidP="006244C0">
      <w:r>
        <w:separator/>
      </w:r>
    </w:p>
  </w:endnote>
  <w:endnote w:type="continuationSeparator" w:id="0">
    <w:p w14:paraId="2CB5E34E" w14:textId="77777777" w:rsidR="00862229" w:rsidRDefault="00862229" w:rsidP="0062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7AC64C" w14:textId="77777777" w:rsidR="00862229" w:rsidRDefault="00862229" w:rsidP="006244C0">
      <w:r>
        <w:separator/>
      </w:r>
    </w:p>
  </w:footnote>
  <w:footnote w:type="continuationSeparator" w:id="0">
    <w:p w14:paraId="6457916F" w14:textId="77777777" w:rsidR="00862229" w:rsidRDefault="00862229" w:rsidP="00624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10005"/>
      <w:docPartObj>
        <w:docPartGallery w:val="Page Numbers (Top of Page)"/>
        <w:docPartUnique/>
      </w:docPartObj>
    </w:sdtPr>
    <w:sdtEndPr/>
    <w:sdtContent>
      <w:p w14:paraId="0D6CCCAB" w14:textId="77777777" w:rsidR="00A80F63" w:rsidRDefault="00A80F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30E">
          <w:rPr>
            <w:noProof/>
          </w:rPr>
          <w:t>4</w:t>
        </w:r>
        <w:r>
          <w:fldChar w:fldCharType="end"/>
        </w:r>
      </w:p>
    </w:sdtContent>
  </w:sdt>
  <w:p w14:paraId="21F4651C" w14:textId="77777777" w:rsidR="00A80F63" w:rsidRDefault="00A80F6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4BD7"/>
    <w:multiLevelType w:val="hybridMultilevel"/>
    <w:tmpl w:val="110EBF2C"/>
    <w:lvl w:ilvl="0" w:tplc="018E057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F46F2E"/>
    <w:multiLevelType w:val="hybridMultilevel"/>
    <w:tmpl w:val="E8C6BAF6"/>
    <w:lvl w:ilvl="0" w:tplc="9738EC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4E068C"/>
    <w:multiLevelType w:val="hybridMultilevel"/>
    <w:tmpl w:val="1F30C074"/>
    <w:lvl w:ilvl="0" w:tplc="B8C6101A">
      <w:start w:val="1"/>
      <w:numFmt w:val="decimal"/>
      <w:lvlText w:val="%1)"/>
      <w:lvlJc w:val="left"/>
      <w:pPr>
        <w:ind w:left="1921" w:hanging="12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34520C"/>
    <w:multiLevelType w:val="hybridMultilevel"/>
    <w:tmpl w:val="38B6F780"/>
    <w:lvl w:ilvl="0" w:tplc="587CE1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4A2C9F"/>
    <w:multiLevelType w:val="hybridMultilevel"/>
    <w:tmpl w:val="DFEC1CF4"/>
    <w:lvl w:ilvl="0" w:tplc="628E63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A405D7A"/>
    <w:multiLevelType w:val="hybridMultilevel"/>
    <w:tmpl w:val="D0307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77"/>
    <w:rsid w:val="00011CA7"/>
    <w:rsid w:val="000166F3"/>
    <w:rsid w:val="0002504C"/>
    <w:rsid w:val="00026CD8"/>
    <w:rsid w:val="000312E8"/>
    <w:rsid w:val="000401D3"/>
    <w:rsid w:val="00042EE6"/>
    <w:rsid w:val="00045806"/>
    <w:rsid w:val="00060C80"/>
    <w:rsid w:val="00061B81"/>
    <w:rsid w:val="00071DB9"/>
    <w:rsid w:val="000723D9"/>
    <w:rsid w:val="00073A9C"/>
    <w:rsid w:val="00080D22"/>
    <w:rsid w:val="00092D00"/>
    <w:rsid w:val="00094739"/>
    <w:rsid w:val="000954BF"/>
    <w:rsid w:val="000A0E87"/>
    <w:rsid w:val="000A215C"/>
    <w:rsid w:val="000A4B53"/>
    <w:rsid w:val="000B0040"/>
    <w:rsid w:val="000B1768"/>
    <w:rsid w:val="000B3FA2"/>
    <w:rsid w:val="000C4DD9"/>
    <w:rsid w:val="000D1589"/>
    <w:rsid w:val="000D3D9B"/>
    <w:rsid w:val="000D5997"/>
    <w:rsid w:val="000D6356"/>
    <w:rsid w:val="000D7692"/>
    <w:rsid w:val="000E1262"/>
    <w:rsid w:val="000E3D55"/>
    <w:rsid w:val="000E69B0"/>
    <w:rsid w:val="00104948"/>
    <w:rsid w:val="00106C01"/>
    <w:rsid w:val="00115BA7"/>
    <w:rsid w:val="001223C6"/>
    <w:rsid w:val="0012310C"/>
    <w:rsid w:val="001335E3"/>
    <w:rsid w:val="00137BC5"/>
    <w:rsid w:val="001418A8"/>
    <w:rsid w:val="00142E87"/>
    <w:rsid w:val="00145161"/>
    <w:rsid w:val="0014759A"/>
    <w:rsid w:val="00156FED"/>
    <w:rsid w:val="00166B89"/>
    <w:rsid w:val="0016774A"/>
    <w:rsid w:val="00180884"/>
    <w:rsid w:val="00184E7D"/>
    <w:rsid w:val="001943F3"/>
    <w:rsid w:val="001962D4"/>
    <w:rsid w:val="001A6A29"/>
    <w:rsid w:val="001A6C30"/>
    <w:rsid w:val="001A7CF4"/>
    <w:rsid w:val="001B41C0"/>
    <w:rsid w:val="001B439A"/>
    <w:rsid w:val="001B43D0"/>
    <w:rsid w:val="001B570A"/>
    <w:rsid w:val="001B5819"/>
    <w:rsid w:val="001C1424"/>
    <w:rsid w:val="001C3298"/>
    <w:rsid w:val="001D3006"/>
    <w:rsid w:val="001D4D23"/>
    <w:rsid w:val="001E230E"/>
    <w:rsid w:val="001E6302"/>
    <w:rsid w:val="001E6379"/>
    <w:rsid w:val="001E66EE"/>
    <w:rsid w:val="001F267D"/>
    <w:rsid w:val="001F6612"/>
    <w:rsid w:val="00200BB1"/>
    <w:rsid w:val="00200D12"/>
    <w:rsid w:val="00201CEF"/>
    <w:rsid w:val="00204B7C"/>
    <w:rsid w:val="00205557"/>
    <w:rsid w:val="00205DC7"/>
    <w:rsid w:val="002135D9"/>
    <w:rsid w:val="00215831"/>
    <w:rsid w:val="00216C22"/>
    <w:rsid w:val="00220A33"/>
    <w:rsid w:val="00220C0F"/>
    <w:rsid w:val="002235B1"/>
    <w:rsid w:val="00251564"/>
    <w:rsid w:val="002628C5"/>
    <w:rsid w:val="00265992"/>
    <w:rsid w:val="00273FA2"/>
    <w:rsid w:val="002863F9"/>
    <w:rsid w:val="00294656"/>
    <w:rsid w:val="002A50F8"/>
    <w:rsid w:val="002B73CC"/>
    <w:rsid w:val="002D3394"/>
    <w:rsid w:val="002E102E"/>
    <w:rsid w:val="002E1FB7"/>
    <w:rsid w:val="002E4A08"/>
    <w:rsid w:val="002E5E25"/>
    <w:rsid w:val="002E6939"/>
    <w:rsid w:val="002F1933"/>
    <w:rsid w:val="003019C9"/>
    <w:rsid w:val="00305EFD"/>
    <w:rsid w:val="00314DC1"/>
    <w:rsid w:val="00317F40"/>
    <w:rsid w:val="00322ECD"/>
    <w:rsid w:val="00322EF0"/>
    <w:rsid w:val="00330C1B"/>
    <w:rsid w:val="003319DC"/>
    <w:rsid w:val="00334866"/>
    <w:rsid w:val="00336C3D"/>
    <w:rsid w:val="00336FDC"/>
    <w:rsid w:val="003428D6"/>
    <w:rsid w:val="0036540D"/>
    <w:rsid w:val="00371222"/>
    <w:rsid w:val="0037364D"/>
    <w:rsid w:val="0038000E"/>
    <w:rsid w:val="00387EC7"/>
    <w:rsid w:val="003A1920"/>
    <w:rsid w:val="003A3685"/>
    <w:rsid w:val="003A5A6E"/>
    <w:rsid w:val="003A73AE"/>
    <w:rsid w:val="003C1FFE"/>
    <w:rsid w:val="003D402F"/>
    <w:rsid w:val="003E26B2"/>
    <w:rsid w:val="003E4F1F"/>
    <w:rsid w:val="003E631C"/>
    <w:rsid w:val="003E667F"/>
    <w:rsid w:val="003F3559"/>
    <w:rsid w:val="00400E0A"/>
    <w:rsid w:val="0040391A"/>
    <w:rsid w:val="0040708C"/>
    <w:rsid w:val="00412D1E"/>
    <w:rsid w:val="00423BBC"/>
    <w:rsid w:val="00433E6C"/>
    <w:rsid w:val="00434407"/>
    <w:rsid w:val="00435808"/>
    <w:rsid w:val="00443377"/>
    <w:rsid w:val="00445F9E"/>
    <w:rsid w:val="00446A9F"/>
    <w:rsid w:val="00464674"/>
    <w:rsid w:val="0049288D"/>
    <w:rsid w:val="004950CD"/>
    <w:rsid w:val="004A467A"/>
    <w:rsid w:val="004C215C"/>
    <w:rsid w:val="004C3442"/>
    <w:rsid w:val="004E1869"/>
    <w:rsid w:val="004E6DBB"/>
    <w:rsid w:val="004F0A92"/>
    <w:rsid w:val="004F4A82"/>
    <w:rsid w:val="00502F6B"/>
    <w:rsid w:val="00503098"/>
    <w:rsid w:val="00510AB9"/>
    <w:rsid w:val="00521077"/>
    <w:rsid w:val="00521ED3"/>
    <w:rsid w:val="0052675E"/>
    <w:rsid w:val="005406DE"/>
    <w:rsid w:val="00541F8D"/>
    <w:rsid w:val="005448D2"/>
    <w:rsid w:val="00553D79"/>
    <w:rsid w:val="00557A1C"/>
    <w:rsid w:val="005603C0"/>
    <w:rsid w:val="005626BD"/>
    <w:rsid w:val="00572DB1"/>
    <w:rsid w:val="00573E32"/>
    <w:rsid w:val="005867C8"/>
    <w:rsid w:val="005867DB"/>
    <w:rsid w:val="00593C35"/>
    <w:rsid w:val="00596CFF"/>
    <w:rsid w:val="00597D98"/>
    <w:rsid w:val="005A696A"/>
    <w:rsid w:val="005B708B"/>
    <w:rsid w:val="005C0191"/>
    <w:rsid w:val="005C467C"/>
    <w:rsid w:val="005C6F4E"/>
    <w:rsid w:val="005C720E"/>
    <w:rsid w:val="005D45ED"/>
    <w:rsid w:val="005D557A"/>
    <w:rsid w:val="005E017A"/>
    <w:rsid w:val="005E313A"/>
    <w:rsid w:val="005E58A6"/>
    <w:rsid w:val="005F18E3"/>
    <w:rsid w:val="005F2C22"/>
    <w:rsid w:val="005F2E0D"/>
    <w:rsid w:val="005F4DC0"/>
    <w:rsid w:val="005F52D5"/>
    <w:rsid w:val="005F5340"/>
    <w:rsid w:val="00600A3A"/>
    <w:rsid w:val="00605F8F"/>
    <w:rsid w:val="00620140"/>
    <w:rsid w:val="006244C0"/>
    <w:rsid w:val="006333F8"/>
    <w:rsid w:val="00635400"/>
    <w:rsid w:val="006356B9"/>
    <w:rsid w:val="00641A01"/>
    <w:rsid w:val="0064280A"/>
    <w:rsid w:val="0064744F"/>
    <w:rsid w:val="00651A7F"/>
    <w:rsid w:val="00651D7F"/>
    <w:rsid w:val="0065504F"/>
    <w:rsid w:val="006553C4"/>
    <w:rsid w:val="00677112"/>
    <w:rsid w:val="00681E8B"/>
    <w:rsid w:val="00687E50"/>
    <w:rsid w:val="00693055"/>
    <w:rsid w:val="006A7636"/>
    <w:rsid w:val="006A7B6F"/>
    <w:rsid w:val="006B164D"/>
    <w:rsid w:val="006C1491"/>
    <w:rsid w:val="006C3243"/>
    <w:rsid w:val="006C3C2B"/>
    <w:rsid w:val="006F1567"/>
    <w:rsid w:val="006F36A8"/>
    <w:rsid w:val="006F76FA"/>
    <w:rsid w:val="00704EFE"/>
    <w:rsid w:val="00705FD5"/>
    <w:rsid w:val="0070752A"/>
    <w:rsid w:val="00707E3F"/>
    <w:rsid w:val="0071061A"/>
    <w:rsid w:val="00712EF5"/>
    <w:rsid w:val="0071561C"/>
    <w:rsid w:val="00727D9A"/>
    <w:rsid w:val="007416DC"/>
    <w:rsid w:val="007419A9"/>
    <w:rsid w:val="00745A44"/>
    <w:rsid w:val="007474C7"/>
    <w:rsid w:val="00755976"/>
    <w:rsid w:val="0076313A"/>
    <w:rsid w:val="007736D3"/>
    <w:rsid w:val="00773A70"/>
    <w:rsid w:val="007852B1"/>
    <w:rsid w:val="00794E28"/>
    <w:rsid w:val="007A24DD"/>
    <w:rsid w:val="007A3880"/>
    <w:rsid w:val="007A6F5A"/>
    <w:rsid w:val="007A7185"/>
    <w:rsid w:val="007A74CA"/>
    <w:rsid w:val="007B12B8"/>
    <w:rsid w:val="007B773D"/>
    <w:rsid w:val="007C35CF"/>
    <w:rsid w:val="007C402A"/>
    <w:rsid w:val="007C4870"/>
    <w:rsid w:val="007D42A8"/>
    <w:rsid w:val="007D7A96"/>
    <w:rsid w:val="007E50B7"/>
    <w:rsid w:val="007F0246"/>
    <w:rsid w:val="007F04B2"/>
    <w:rsid w:val="007F6569"/>
    <w:rsid w:val="007F7679"/>
    <w:rsid w:val="0080268D"/>
    <w:rsid w:val="008039B4"/>
    <w:rsid w:val="008057ED"/>
    <w:rsid w:val="00814CBA"/>
    <w:rsid w:val="00820022"/>
    <w:rsid w:val="00822B72"/>
    <w:rsid w:val="00825708"/>
    <w:rsid w:val="00830702"/>
    <w:rsid w:val="00831466"/>
    <w:rsid w:val="008359A6"/>
    <w:rsid w:val="00835B58"/>
    <w:rsid w:val="00843571"/>
    <w:rsid w:val="00845054"/>
    <w:rsid w:val="00852AE6"/>
    <w:rsid w:val="00854200"/>
    <w:rsid w:val="00856F38"/>
    <w:rsid w:val="00857A78"/>
    <w:rsid w:val="00862229"/>
    <w:rsid w:val="008726F3"/>
    <w:rsid w:val="008735F0"/>
    <w:rsid w:val="0087375D"/>
    <w:rsid w:val="00874ADF"/>
    <w:rsid w:val="008805BB"/>
    <w:rsid w:val="00885427"/>
    <w:rsid w:val="008A4AC7"/>
    <w:rsid w:val="008A6A3A"/>
    <w:rsid w:val="008A74F7"/>
    <w:rsid w:val="008B46E5"/>
    <w:rsid w:val="008C1FA1"/>
    <w:rsid w:val="008C20D6"/>
    <w:rsid w:val="008D4CE3"/>
    <w:rsid w:val="008E0B9F"/>
    <w:rsid w:val="008E40A4"/>
    <w:rsid w:val="008E41E1"/>
    <w:rsid w:val="008E6C98"/>
    <w:rsid w:val="008F3487"/>
    <w:rsid w:val="008F353A"/>
    <w:rsid w:val="008F3563"/>
    <w:rsid w:val="008F476D"/>
    <w:rsid w:val="008F4B09"/>
    <w:rsid w:val="00912D74"/>
    <w:rsid w:val="00920B3C"/>
    <w:rsid w:val="00922B9C"/>
    <w:rsid w:val="00924ADE"/>
    <w:rsid w:val="00932BAC"/>
    <w:rsid w:val="00934172"/>
    <w:rsid w:val="00943A8C"/>
    <w:rsid w:val="00944D04"/>
    <w:rsid w:val="00947CF9"/>
    <w:rsid w:val="00954CDC"/>
    <w:rsid w:val="00957E04"/>
    <w:rsid w:val="009603F6"/>
    <w:rsid w:val="00966B52"/>
    <w:rsid w:val="00970EB9"/>
    <w:rsid w:val="00971DF5"/>
    <w:rsid w:val="00980562"/>
    <w:rsid w:val="00983E54"/>
    <w:rsid w:val="009840C6"/>
    <w:rsid w:val="00985816"/>
    <w:rsid w:val="00986A31"/>
    <w:rsid w:val="00987ACE"/>
    <w:rsid w:val="00991C56"/>
    <w:rsid w:val="009957EF"/>
    <w:rsid w:val="00996FD4"/>
    <w:rsid w:val="009A077C"/>
    <w:rsid w:val="009A2440"/>
    <w:rsid w:val="009A334F"/>
    <w:rsid w:val="009B05C2"/>
    <w:rsid w:val="009B538D"/>
    <w:rsid w:val="009B6BA4"/>
    <w:rsid w:val="009C4AED"/>
    <w:rsid w:val="009C64AD"/>
    <w:rsid w:val="009C79EE"/>
    <w:rsid w:val="009D3EE2"/>
    <w:rsid w:val="009D7B02"/>
    <w:rsid w:val="009E4F4F"/>
    <w:rsid w:val="009E551B"/>
    <w:rsid w:val="009F3204"/>
    <w:rsid w:val="009F4B2B"/>
    <w:rsid w:val="00A01881"/>
    <w:rsid w:val="00A02ED8"/>
    <w:rsid w:val="00A0420E"/>
    <w:rsid w:val="00A33E81"/>
    <w:rsid w:val="00A36A62"/>
    <w:rsid w:val="00A509EE"/>
    <w:rsid w:val="00A72080"/>
    <w:rsid w:val="00A80F63"/>
    <w:rsid w:val="00A82780"/>
    <w:rsid w:val="00A86BA3"/>
    <w:rsid w:val="00A90142"/>
    <w:rsid w:val="00A956CE"/>
    <w:rsid w:val="00AA145F"/>
    <w:rsid w:val="00AA162E"/>
    <w:rsid w:val="00AA5654"/>
    <w:rsid w:val="00AA6833"/>
    <w:rsid w:val="00AB414B"/>
    <w:rsid w:val="00AC29BB"/>
    <w:rsid w:val="00AC4E5F"/>
    <w:rsid w:val="00AC5D0A"/>
    <w:rsid w:val="00AD0A74"/>
    <w:rsid w:val="00AD0B31"/>
    <w:rsid w:val="00AD1C86"/>
    <w:rsid w:val="00AD5988"/>
    <w:rsid w:val="00AE186B"/>
    <w:rsid w:val="00AE522D"/>
    <w:rsid w:val="00AE61F0"/>
    <w:rsid w:val="00AE788A"/>
    <w:rsid w:val="00AF5321"/>
    <w:rsid w:val="00AF53F3"/>
    <w:rsid w:val="00B00C4F"/>
    <w:rsid w:val="00B05A5D"/>
    <w:rsid w:val="00B1007E"/>
    <w:rsid w:val="00B2303C"/>
    <w:rsid w:val="00B265FB"/>
    <w:rsid w:val="00B30551"/>
    <w:rsid w:val="00B32DF1"/>
    <w:rsid w:val="00B42B03"/>
    <w:rsid w:val="00B46880"/>
    <w:rsid w:val="00B46917"/>
    <w:rsid w:val="00B54B5D"/>
    <w:rsid w:val="00B610F4"/>
    <w:rsid w:val="00B66F60"/>
    <w:rsid w:val="00B92C9A"/>
    <w:rsid w:val="00BA07A0"/>
    <w:rsid w:val="00BA315B"/>
    <w:rsid w:val="00BA59EB"/>
    <w:rsid w:val="00BB0E97"/>
    <w:rsid w:val="00BB6DCF"/>
    <w:rsid w:val="00BB7385"/>
    <w:rsid w:val="00BC3BF0"/>
    <w:rsid w:val="00BC6876"/>
    <w:rsid w:val="00BD3F04"/>
    <w:rsid w:val="00BD4566"/>
    <w:rsid w:val="00BD65EC"/>
    <w:rsid w:val="00BE1DA2"/>
    <w:rsid w:val="00BE38C8"/>
    <w:rsid w:val="00BF1DB8"/>
    <w:rsid w:val="00C01B01"/>
    <w:rsid w:val="00C041E1"/>
    <w:rsid w:val="00C074A3"/>
    <w:rsid w:val="00C07ABB"/>
    <w:rsid w:val="00C16739"/>
    <w:rsid w:val="00C212CE"/>
    <w:rsid w:val="00C21847"/>
    <w:rsid w:val="00C33D05"/>
    <w:rsid w:val="00C34F3E"/>
    <w:rsid w:val="00C376A2"/>
    <w:rsid w:val="00C460B3"/>
    <w:rsid w:val="00C4770A"/>
    <w:rsid w:val="00C51478"/>
    <w:rsid w:val="00C5242B"/>
    <w:rsid w:val="00C52E73"/>
    <w:rsid w:val="00C54EDE"/>
    <w:rsid w:val="00C656A1"/>
    <w:rsid w:val="00C671A8"/>
    <w:rsid w:val="00C671F0"/>
    <w:rsid w:val="00C702CC"/>
    <w:rsid w:val="00C70524"/>
    <w:rsid w:val="00C80B8E"/>
    <w:rsid w:val="00C82267"/>
    <w:rsid w:val="00C85F07"/>
    <w:rsid w:val="00C92A1B"/>
    <w:rsid w:val="00CA5FC3"/>
    <w:rsid w:val="00CB1950"/>
    <w:rsid w:val="00CB40B2"/>
    <w:rsid w:val="00CB42FB"/>
    <w:rsid w:val="00CB458C"/>
    <w:rsid w:val="00CB69D0"/>
    <w:rsid w:val="00CC1901"/>
    <w:rsid w:val="00CD15BB"/>
    <w:rsid w:val="00CD1997"/>
    <w:rsid w:val="00CD3F3D"/>
    <w:rsid w:val="00CD7C50"/>
    <w:rsid w:val="00CE1D3D"/>
    <w:rsid w:val="00CE470B"/>
    <w:rsid w:val="00CE7177"/>
    <w:rsid w:val="00CF019A"/>
    <w:rsid w:val="00CF31A1"/>
    <w:rsid w:val="00CF4467"/>
    <w:rsid w:val="00CF6B2D"/>
    <w:rsid w:val="00D11ECA"/>
    <w:rsid w:val="00D12655"/>
    <w:rsid w:val="00D13D55"/>
    <w:rsid w:val="00D31CD6"/>
    <w:rsid w:val="00D320B0"/>
    <w:rsid w:val="00D330AF"/>
    <w:rsid w:val="00D36516"/>
    <w:rsid w:val="00D44AC7"/>
    <w:rsid w:val="00D44FB0"/>
    <w:rsid w:val="00D540A4"/>
    <w:rsid w:val="00D540D0"/>
    <w:rsid w:val="00D5435C"/>
    <w:rsid w:val="00D555C2"/>
    <w:rsid w:val="00D6258E"/>
    <w:rsid w:val="00D66EC6"/>
    <w:rsid w:val="00D71CF0"/>
    <w:rsid w:val="00D84FF9"/>
    <w:rsid w:val="00D90977"/>
    <w:rsid w:val="00D917FC"/>
    <w:rsid w:val="00D942B6"/>
    <w:rsid w:val="00D95084"/>
    <w:rsid w:val="00DA1A05"/>
    <w:rsid w:val="00DA5397"/>
    <w:rsid w:val="00DB06EE"/>
    <w:rsid w:val="00DB4072"/>
    <w:rsid w:val="00DD2F3F"/>
    <w:rsid w:val="00DE1230"/>
    <w:rsid w:val="00DE15BF"/>
    <w:rsid w:val="00DE2D9B"/>
    <w:rsid w:val="00DE773D"/>
    <w:rsid w:val="00DF27E1"/>
    <w:rsid w:val="00DF703C"/>
    <w:rsid w:val="00E0304D"/>
    <w:rsid w:val="00E039D3"/>
    <w:rsid w:val="00E04616"/>
    <w:rsid w:val="00E06E09"/>
    <w:rsid w:val="00E07801"/>
    <w:rsid w:val="00E101AA"/>
    <w:rsid w:val="00E11D35"/>
    <w:rsid w:val="00E12138"/>
    <w:rsid w:val="00E26622"/>
    <w:rsid w:val="00E33FB7"/>
    <w:rsid w:val="00E359FF"/>
    <w:rsid w:val="00E43FE1"/>
    <w:rsid w:val="00E47450"/>
    <w:rsid w:val="00E60E5E"/>
    <w:rsid w:val="00E8374A"/>
    <w:rsid w:val="00E87511"/>
    <w:rsid w:val="00E9346F"/>
    <w:rsid w:val="00E94346"/>
    <w:rsid w:val="00EA2AB1"/>
    <w:rsid w:val="00EA78BE"/>
    <w:rsid w:val="00EB43AE"/>
    <w:rsid w:val="00EB6630"/>
    <w:rsid w:val="00EC0C82"/>
    <w:rsid w:val="00EC2005"/>
    <w:rsid w:val="00EC70C3"/>
    <w:rsid w:val="00ED06E5"/>
    <w:rsid w:val="00ED1633"/>
    <w:rsid w:val="00ED30B9"/>
    <w:rsid w:val="00EE1696"/>
    <w:rsid w:val="00EE24A3"/>
    <w:rsid w:val="00EF47A8"/>
    <w:rsid w:val="00EF7762"/>
    <w:rsid w:val="00F13443"/>
    <w:rsid w:val="00F15A1A"/>
    <w:rsid w:val="00F23C49"/>
    <w:rsid w:val="00F27641"/>
    <w:rsid w:val="00F322DF"/>
    <w:rsid w:val="00F344D8"/>
    <w:rsid w:val="00F40B73"/>
    <w:rsid w:val="00F4259C"/>
    <w:rsid w:val="00F441A3"/>
    <w:rsid w:val="00F445FC"/>
    <w:rsid w:val="00F4518E"/>
    <w:rsid w:val="00F45575"/>
    <w:rsid w:val="00F475FE"/>
    <w:rsid w:val="00F54586"/>
    <w:rsid w:val="00F61B09"/>
    <w:rsid w:val="00F701CE"/>
    <w:rsid w:val="00F71473"/>
    <w:rsid w:val="00F7345E"/>
    <w:rsid w:val="00F74366"/>
    <w:rsid w:val="00F83CB8"/>
    <w:rsid w:val="00F841C8"/>
    <w:rsid w:val="00F848AE"/>
    <w:rsid w:val="00F92AFE"/>
    <w:rsid w:val="00FA2B1B"/>
    <w:rsid w:val="00FA42C0"/>
    <w:rsid w:val="00FA51FA"/>
    <w:rsid w:val="00FA77D8"/>
    <w:rsid w:val="00FB4352"/>
    <w:rsid w:val="00FB6A13"/>
    <w:rsid w:val="00FC100D"/>
    <w:rsid w:val="00FE0A6E"/>
    <w:rsid w:val="00FE34DD"/>
    <w:rsid w:val="00FE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43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7FC"/>
    <w:pPr>
      <w:spacing w:after="60"/>
      <w:ind w:left="720"/>
      <w:jc w:val="both"/>
    </w:pPr>
  </w:style>
  <w:style w:type="paragraph" w:customStyle="1" w:styleId="ConsPlusNormal">
    <w:name w:val="ConsPlusNormal"/>
    <w:next w:val="a"/>
    <w:uiPriority w:val="99"/>
    <w:rsid w:val="00D917F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1">
    <w:name w:val="Абзац списка1"/>
    <w:basedOn w:val="a"/>
    <w:rsid w:val="00D917FC"/>
    <w:pPr>
      <w:suppressAutoHyphens w:val="0"/>
      <w:ind w:left="720"/>
    </w:pPr>
    <w:rPr>
      <w:rFonts w:eastAsia="Calibri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7364D"/>
    <w:pPr>
      <w:suppressAutoHyphens w:val="0"/>
      <w:spacing w:after="120" w:line="480" w:lineRule="auto"/>
      <w:ind w:firstLine="709"/>
      <w:jc w:val="both"/>
    </w:pPr>
    <w:rPr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7364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Без интервала Знак"/>
    <w:link w:val="a5"/>
    <w:locked/>
    <w:rsid w:val="0037364D"/>
  </w:style>
  <w:style w:type="paragraph" w:styleId="a5">
    <w:name w:val="No Spacing"/>
    <w:link w:val="a4"/>
    <w:qFormat/>
    <w:rsid w:val="0037364D"/>
    <w:pPr>
      <w:spacing w:after="0" w:line="240" w:lineRule="auto"/>
    </w:pPr>
  </w:style>
  <w:style w:type="paragraph" w:styleId="a6">
    <w:name w:val="Body Text Indent"/>
    <w:basedOn w:val="a"/>
    <w:link w:val="a7"/>
    <w:uiPriority w:val="99"/>
    <w:semiHidden/>
    <w:unhideWhenUsed/>
    <w:rsid w:val="00E2662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266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Title"/>
    <w:basedOn w:val="a"/>
    <w:link w:val="a9"/>
    <w:qFormat/>
    <w:rsid w:val="001962D4"/>
    <w:pPr>
      <w:suppressAutoHyphens w:val="0"/>
      <w:jc w:val="center"/>
    </w:pPr>
    <w:rPr>
      <w:sz w:val="28"/>
      <w:lang w:eastAsia="ru-RU"/>
    </w:rPr>
  </w:style>
  <w:style w:type="character" w:customStyle="1" w:styleId="a9">
    <w:name w:val="Название Знак"/>
    <w:basedOn w:val="a0"/>
    <w:link w:val="a8"/>
    <w:rsid w:val="001962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572DB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2DB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14">
    <w:name w:val="Font Style14"/>
    <w:uiPriority w:val="99"/>
    <w:rsid w:val="00635400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CB458C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7FC"/>
    <w:pPr>
      <w:spacing w:after="60"/>
      <w:ind w:left="720"/>
      <w:jc w:val="both"/>
    </w:pPr>
  </w:style>
  <w:style w:type="paragraph" w:customStyle="1" w:styleId="ConsPlusNormal">
    <w:name w:val="ConsPlusNormal"/>
    <w:next w:val="a"/>
    <w:uiPriority w:val="99"/>
    <w:rsid w:val="00D917F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1">
    <w:name w:val="Абзац списка1"/>
    <w:basedOn w:val="a"/>
    <w:rsid w:val="00D917FC"/>
    <w:pPr>
      <w:suppressAutoHyphens w:val="0"/>
      <w:ind w:left="720"/>
    </w:pPr>
    <w:rPr>
      <w:rFonts w:eastAsia="Calibri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7364D"/>
    <w:pPr>
      <w:suppressAutoHyphens w:val="0"/>
      <w:spacing w:after="120" w:line="480" w:lineRule="auto"/>
      <w:ind w:firstLine="709"/>
      <w:jc w:val="both"/>
    </w:pPr>
    <w:rPr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7364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Без интервала Знак"/>
    <w:link w:val="a5"/>
    <w:locked/>
    <w:rsid w:val="0037364D"/>
  </w:style>
  <w:style w:type="paragraph" w:styleId="a5">
    <w:name w:val="No Spacing"/>
    <w:link w:val="a4"/>
    <w:qFormat/>
    <w:rsid w:val="0037364D"/>
    <w:pPr>
      <w:spacing w:after="0" w:line="240" w:lineRule="auto"/>
    </w:pPr>
  </w:style>
  <w:style w:type="paragraph" w:styleId="a6">
    <w:name w:val="Body Text Indent"/>
    <w:basedOn w:val="a"/>
    <w:link w:val="a7"/>
    <w:uiPriority w:val="99"/>
    <w:semiHidden/>
    <w:unhideWhenUsed/>
    <w:rsid w:val="00E2662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266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Title"/>
    <w:basedOn w:val="a"/>
    <w:link w:val="a9"/>
    <w:qFormat/>
    <w:rsid w:val="001962D4"/>
    <w:pPr>
      <w:suppressAutoHyphens w:val="0"/>
      <w:jc w:val="center"/>
    </w:pPr>
    <w:rPr>
      <w:sz w:val="28"/>
      <w:lang w:eastAsia="ru-RU"/>
    </w:rPr>
  </w:style>
  <w:style w:type="character" w:customStyle="1" w:styleId="a9">
    <w:name w:val="Название Знак"/>
    <w:basedOn w:val="a0"/>
    <w:link w:val="a8"/>
    <w:rsid w:val="001962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572DB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2DB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14">
    <w:name w:val="Font Style14"/>
    <w:uiPriority w:val="99"/>
    <w:rsid w:val="00635400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CB458C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DF3CF6335B2111176402B40556DFC5960651322E9D822B21199FA693A085B8F2A09643AA2B9AA77AEA350B63B7E2E3E472345B4EE7506EDD8476CFFMFy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3FDD7-2574-49FC-99F5-9A07D3C8D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1366</Words>
  <Characters>7790</Characters>
  <Application>Microsoft Office Word</Application>
  <DocSecurity>4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Ю. Романова</dc:creator>
  <cp:lastModifiedBy>Елена Е. Филатова</cp:lastModifiedBy>
  <cp:revision>2</cp:revision>
  <cp:lastPrinted>2023-11-20T06:55:00Z</cp:lastPrinted>
  <dcterms:created xsi:type="dcterms:W3CDTF">2023-11-20T11:16:00Z</dcterms:created>
  <dcterms:modified xsi:type="dcterms:W3CDTF">2023-11-20T11:16:00Z</dcterms:modified>
</cp:coreProperties>
</file>