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0A67E" w14:textId="77777777" w:rsid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bookmarkStart w:id="0" w:name="_GoBack"/>
      <w:bookmarkEnd w:id="0"/>
      <w:r w:rsidRPr="00580B9F">
        <w:rPr>
          <w:b/>
          <w:sz w:val="27"/>
          <w:szCs w:val="27"/>
        </w:rPr>
        <w:t>Заключение</w:t>
      </w:r>
    </w:p>
    <w:p w14:paraId="06500B0A" w14:textId="77777777" w:rsid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юридического </w:t>
      </w:r>
      <w:r w:rsidR="00BF135B" w:rsidRPr="00580B9F">
        <w:rPr>
          <w:b/>
          <w:sz w:val="27"/>
          <w:szCs w:val="27"/>
        </w:rPr>
        <w:t>отдела аппарата Думы городского округа Тольятти</w:t>
      </w:r>
    </w:p>
    <w:p w14:paraId="47C43B40" w14:textId="1ED17BC9" w:rsidR="00FD15E2" w:rsidRPr="00580B9F" w:rsidRDefault="00A21B6D" w:rsidP="00CF7211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на </w:t>
      </w:r>
      <w:r w:rsidR="00CF7211">
        <w:rPr>
          <w:b/>
          <w:sz w:val="27"/>
          <w:szCs w:val="27"/>
        </w:rPr>
        <w:t>информацию администрации городского округа Тольятти о проведенных мероприятиях и результатах проверок по осуществлению муниципального</w:t>
      </w:r>
      <w:r w:rsidR="00D44F15">
        <w:rPr>
          <w:b/>
          <w:sz w:val="27"/>
          <w:szCs w:val="27"/>
        </w:rPr>
        <w:t xml:space="preserve"> жилищного</w:t>
      </w:r>
      <w:r w:rsidR="00CF7211">
        <w:rPr>
          <w:b/>
          <w:sz w:val="27"/>
          <w:szCs w:val="27"/>
        </w:rPr>
        <w:t xml:space="preserve"> контроля на территории городского округа Тольятти в 202</w:t>
      </w:r>
      <w:r w:rsidR="00EB241C">
        <w:rPr>
          <w:b/>
          <w:sz w:val="27"/>
          <w:szCs w:val="27"/>
        </w:rPr>
        <w:t>3</w:t>
      </w:r>
      <w:r w:rsidR="00CF7211">
        <w:rPr>
          <w:b/>
          <w:sz w:val="27"/>
          <w:szCs w:val="27"/>
        </w:rPr>
        <w:t xml:space="preserve"> году</w:t>
      </w:r>
      <w:r w:rsidRPr="00580B9F">
        <w:rPr>
          <w:b/>
          <w:sz w:val="27"/>
          <w:szCs w:val="27"/>
        </w:rPr>
        <w:br/>
        <w:t>(Д</w:t>
      </w:r>
      <w:r w:rsidR="00BF135B" w:rsidRPr="00580B9F">
        <w:rPr>
          <w:b/>
          <w:sz w:val="27"/>
          <w:szCs w:val="27"/>
        </w:rPr>
        <w:t xml:space="preserve"> </w:t>
      </w:r>
      <w:r w:rsidRPr="00580B9F">
        <w:rPr>
          <w:b/>
          <w:sz w:val="27"/>
          <w:szCs w:val="27"/>
        </w:rPr>
        <w:t>-</w:t>
      </w:r>
      <w:r w:rsidR="00BF135B" w:rsidRPr="00580B9F">
        <w:rPr>
          <w:b/>
          <w:sz w:val="27"/>
          <w:szCs w:val="27"/>
        </w:rPr>
        <w:t xml:space="preserve"> </w:t>
      </w:r>
      <w:r w:rsidR="00EB241C">
        <w:rPr>
          <w:b/>
          <w:sz w:val="27"/>
          <w:szCs w:val="27"/>
        </w:rPr>
        <w:t>255</w:t>
      </w:r>
      <w:r w:rsidRPr="00580B9F">
        <w:rPr>
          <w:b/>
          <w:sz w:val="27"/>
          <w:szCs w:val="27"/>
        </w:rPr>
        <w:t xml:space="preserve"> от 1</w:t>
      </w:r>
      <w:r w:rsidR="00EB241C">
        <w:rPr>
          <w:b/>
          <w:sz w:val="27"/>
          <w:szCs w:val="27"/>
        </w:rPr>
        <w:t>8</w:t>
      </w:r>
      <w:r w:rsidRPr="00580B9F">
        <w:rPr>
          <w:b/>
          <w:sz w:val="27"/>
          <w:szCs w:val="27"/>
        </w:rPr>
        <w:t>.</w:t>
      </w:r>
      <w:r w:rsidR="00EB241C">
        <w:rPr>
          <w:b/>
          <w:sz w:val="27"/>
          <w:szCs w:val="27"/>
        </w:rPr>
        <w:t>12</w:t>
      </w:r>
      <w:r w:rsidRPr="00580B9F">
        <w:rPr>
          <w:b/>
          <w:sz w:val="27"/>
          <w:szCs w:val="27"/>
        </w:rPr>
        <w:t>.202</w:t>
      </w:r>
      <w:r w:rsidR="00CF7211">
        <w:rPr>
          <w:b/>
          <w:sz w:val="27"/>
          <w:szCs w:val="27"/>
        </w:rPr>
        <w:t>3</w:t>
      </w:r>
      <w:r w:rsidR="003247A3">
        <w:rPr>
          <w:b/>
          <w:sz w:val="27"/>
          <w:szCs w:val="27"/>
        </w:rPr>
        <w:t xml:space="preserve"> </w:t>
      </w:r>
      <w:r w:rsidRPr="00580B9F">
        <w:rPr>
          <w:b/>
          <w:sz w:val="27"/>
          <w:szCs w:val="27"/>
        </w:rPr>
        <w:t>г.)</w:t>
      </w:r>
    </w:p>
    <w:p w14:paraId="4E21DE11" w14:textId="77777777" w:rsidR="00D71213" w:rsidRPr="00580B9F" w:rsidRDefault="00D71213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</w:p>
    <w:p w14:paraId="04510786" w14:textId="7672DC2A" w:rsidR="00FD15E2" w:rsidRPr="00A43DDF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A43DDF">
        <w:rPr>
          <w:sz w:val="28"/>
          <w:szCs w:val="28"/>
        </w:rPr>
        <w:t xml:space="preserve">Рассмотрев </w:t>
      </w:r>
      <w:r w:rsidR="00CF7211" w:rsidRPr="00A43DDF">
        <w:rPr>
          <w:sz w:val="28"/>
          <w:szCs w:val="28"/>
        </w:rPr>
        <w:t>представленную</w:t>
      </w:r>
      <w:r w:rsidR="00FA2504" w:rsidRPr="00A43DDF">
        <w:rPr>
          <w:sz w:val="28"/>
          <w:szCs w:val="28"/>
        </w:rPr>
        <w:t xml:space="preserve"> администрацией городского округа</w:t>
      </w:r>
      <w:r w:rsidR="00CF7211" w:rsidRPr="00A43DDF">
        <w:rPr>
          <w:b/>
          <w:sz w:val="28"/>
          <w:szCs w:val="28"/>
        </w:rPr>
        <w:t xml:space="preserve"> </w:t>
      </w:r>
      <w:r w:rsidR="00CF7211" w:rsidRPr="00A43DDF">
        <w:rPr>
          <w:sz w:val="28"/>
          <w:szCs w:val="28"/>
        </w:rPr>
        <w:t>информацию о проведенных мероприятиях и результатах проверок по осуществлению муниципального</w:t>
      </w:r>
      <w:r w:rsidR="00D44F15" w:rsidRPr="00A43DDF">
        <w:rPr>
          <w:sz w:val="28"/>
          <w:szCs w:val="28"/>
        </w:rPr>
        <w:t xml:space="preserve"> жилищного</w:t>
      </w:r>
      <w:r w:rsidR="00CF7211" w:rsidRPr="00A43DDF">
        <w:rPr>
          <w:sz w:val="28"/>
          <w:szCs w:val="28"/>
        </w:rPr>
        <w:t xml:space="preserve"> контроля на территории городского округа Тольятти в 202</w:t>
      </w:r>
      <w:r w:rsidR="00EB241C" w:rsidRPr="00A43DDF">
        <w:rPr>
          <w:sz w:val="28"/>
          <w:szCs w:val="28"/>
        </w:rPr>
        <w:t>3</w:t>
      </w:r>
      <w:r w:rsidR="00CF7211" w:rsidRPr="00A43DDF">
        <w:rPr>
          <w:sz w:val="28"/>
          <w:szCs w:val="28"/>
        </w:rPr>
        <w:t xml:space="preserve"> году</w:t>
      </w:r>
      <w:r w:rsidR="008368AE" w:rsidRPr="00A43DDF">
        <w:rPr>
          <w:sz w:val="28"/>
          <w:szCs w:val="28"/>
        </w:rPr>
        <w:t xml:space="preserve"> (далее – информация)</w:t>
      </w:r>
      <w:r w:rsidRPr="00A43DDF">
        <w:rPr>
          <w:sz w:val="28"/>
          <w:szCs w:val="28"/>
        </w:rPr>
        <w:t>, необходимо отметить следующее.</w:t>
      </w:r>
    </w:p>
    <w:p w14:paraId="339A4EE3" w14:textId="77777777" w:rsidR="00F53365" w:rsidRPr="00A43DDF" w:rsidRDefault="00C60792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A43DDF">
        <w:rPr>
          <w:sz w:val="28"/>
          <w:szCs w:val="28"/>
        </w:rPr>
        <w:t>Организация и осуществление государственного надзора, муниципального контроля регулируются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248 - ФЗ).</w:t>
      </w:r>
      <w:r w:rsidR="00332E1E" w:rsidRPr="00A43DDF">
        <w:rPr>
          <w:sz w:val="28"/>
          <w:szCs w:val="28"/>
        </w:rPr>
        <w:t xml:space="preserve"> </w:t>
      </w:r>
    </w:p>
    <w:p w14:paraId="41D11E93" w14:textId="77777777" w:rsidR="00A869DA" w:rsidRPr="00A43DDF" w:rsidRDefault="00A21B6D" w:rsidP="00CF721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DDF">
        <w:rPr>
          <w:rFonts w:ascii="Times New Roman" w:hAnsi="Times New Roman" w:cs="Times New Roman"/>
          <w:sz w:val="28"/>
          <w:szCs w:val="28"/>
        </w:rPr>
        <w:t xml:space="preserve">Согласно части 1 статьи 7 Устава городского округа Тольятти </w:t>
      </w:r>
      <w:r w:rsidR="001B465E"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осуществление</w:t>
      </w:r>
      <w:r w:rsidR="009D063F"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CF7211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муниципального жилищного контроля </w:t>
      </w:r>
      <w:r w:rsidRPr="00A43DDF">
        <w:rPr>
          <w:rFonts w:ascii="Times New Roman" w:hAnsi="Times New Roman" w:cs="Times New Roman"/>
          <w:sz w:val="28"/>
          <w:szCs w:val="28"/>
        </w:rPr>
        <w:t>относится к вопросам местного значения городского округа.</w:t>
      </w:r>
      <w:r w:rsidR="00332E1E" w:rsidRPr="00A43DDF">
        <w:rPr>
          <w:rFonts w:ascii="Times New Roman" w:hAnsi="Times New Roman" w:cs="Times New Roman"/>
          <w:sz w:val="28"/>
          <w:szCs w:val="28"/>
        </w:rPr>
        <w:t xml:space="preserve"> </w:t>
      </w:r>
      <w:r w:rsidRPr="00A43DDF">
        <w:rPr>
          <w:rFonts w:ascii="Times New Roman" w:hAnsi="Times New Roman" w:cs="Times New Roman"/>
          <w:sz w:val="28"/>
          <w:szCs w:val="28"/>
        </w:rPr>
        <w:t>На основании пункта 17.4 части 2 статьи 25 Устава городского округа Тольятти установление в соответствии с действующим законодательством порядка осуществления муниципального контроля относится к иным полномочиям Думы городского округа Тольятти.</w:t>
      </w:r>
    </w:p>
    <w:p w14:paraId="0E8ECB84" w14:textId="77777777" w:rsidR="00FD15E2" w:rsidRPr="00A43DDF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 w:rsidRPr="00A43DDF">
        <w:rPr>
          <w:b/>
          <w:sz w:val="28"/>
          <w:szCs w:val="28"/>
        </w:rPr>
        <w:t>Таким образом, представленный вопрос находится в компетенции Думы городского округа Тольятти.</w:t>
      </w:r>
    </w:p>
    <w:p w14:paraId="17223FD4" w14:textId="77777777" w:rsidR="003247A3" w:rsidRPr="00A43DDF" w:rsidRDefault="003247A3" w:rsidP="003247A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Положение о муниципальном жилищном контроле городского округа Тольятти, утверждено решением Думы городского округа Тольятти Самарской области от 10.11.2021 № 1099 (далее – Положение).</w:t>
      </w:r>
    </w:p>
    <w:p w14:paraId="17F75653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п.3</w:t>
      </w:r>
      <w:r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решения Думы городского округа Тольятти Самарской области от 10.11.2021 № 1099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администрации городского округа Тольятти рекомендовано ежегодно в срок до 1 февраля представлять в Думу городского округа Тольятти информацию о проведенных мероприятиях по осуществлению муниципального жилищного контроля в предшествующем году по каждому объекту муниципального жилищного фонда, который был объектом контроля, с указанием места нахождения объекта, результатов проверок, принятых</w:t>
      </w:r>
      <w:proofErr w:type="gramEnd"/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мер, средств, поступивших в бюджет городского округа.</w:t>
      </w:r>
    </w:p>
    <w:p w14:paraId="06B76B5F" w14:textId="0DE84F5C" w:rsidR="003247A3" w:rsidRPr="00A43DDF" w:rsidRDefault="00623276" w:rsidP="003247A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Кроме того, постановлением администрации городского округа Тольятти Самарской области от 1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1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.11.202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2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№ 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2831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-п/1 утверждена </w:t>
      </w:r>
      <w:r w:rsidR="003247A3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Программа профилактики рисков причинения вреда (ущерба) охраняемым законом ценностям в области муниципального жилищного контроля на территории городского округа Тольятти на 202</w:t>
      </w:r>
      <w:r w:rsidR="00EB241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3247A3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год.</w:t>
      </w:r>
    </w:p>
    <w:p w14:paraId="459EDE59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 2 Положения предметом муниципального жилищного контроля является:</w:t>
      </w:r>
    </w:p>
    <w:p w14:paraId="7AC4D711" w14:textId="77777777" w:rsidR="00623276" w:rsidRPr="00A43DDF" w:rsidRDefault="00623276" w:rsidP="00AD17AC">
      <w:pPr>
        <w:pStyle w:val="ab"/>
        <w:widowControl/>
        <w:numPr>
          <w:ilvl w:val="0"/>
          <w:numId w:val="2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соблюдение юридическими лицами, индивидуальными предпринимателями и гражданами следующих обязательных требований в отношении муниципального жилищного фонда:</w:t>
      </w:r>
    </w:p>
    <w:p w14:paraId="6C7BA61A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14:paraId="5EA02842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формированию фондов капитального ремонта;</w:t>
      </w:r>
    </w:p>
    <w:p w14:paraId="41354CB6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34CCA8B3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2A70B8EA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4172B356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6856CB46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64C11EE2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5FCAB7DD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требований к порядку размещения </w:t>
      </w:r>
      <w:proofErr w:type="spellStart"/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ресурсоснабжающими</w:t>
      </w:r>
      <w:proofErr w:type="spellEnd"/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организациями, лицами, осуществляющими деятельность по управлению многоквартирными домами, информации в государственной информационной системе жилищно-коммунального хозяйства (далее - система);</w:t>
      </w:r>
    </w:p>
    <w:p w14:paraId="7EFC8B79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обеспечению доступности для инвалидов помещений в многоквартирных домах;</w:t>
      </w:r>
    </w:p>
    <w:p w14:paraId="397F9A44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предоставлению жилых помещений в наемных домах социального использования;</w:t>
      </w:r>
    </w:p>
    <w:p w14:paraId="6F4DFF89" w14:textId="77777777" w:rsidR="00623276" w:rsidRPr="00A43DDF" w:rsidRDefault="00623276" w:rsidP="00AD17AC">
      <w:pPr>
        <w:pStyle w:val="ab"/>
        <w:widowControl/>
        <w:numPr>
          <w:ilvl w:val="0"/>
          <w:numId w:val="2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исполнение решений, принимаемых по результатам контрольных мероприятий.</w:t>
      </w:r>
    </w:p>
    <w:p w14:paraId="1E512CFF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В соответствии с п. 18 Положения муниципальный жилищный контроль осуществляется в виде плановых и внеплановых контрольных мероприятий.</w:t>
      </w:r>
    </w:p>
    <w:p w14:paraId="2B3800CA" w14:textId="77777777" w:rsidR="00623276" w:rsidRPr="00A43DDF" w:rsidRDefault="00623276" w:rsidP="006232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 20</w:t>
      </w:r>
      <w:r w:rsidR="00AD17A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="00357A0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23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Положения </w:t>
      </w:r>
      <w:r w:rsidR="00357A0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снование</w:t>
      </w:r>
      <w:r w:rsidR="00357A0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м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для проведения пл</w:t>
      </w:r>
      <w:r w:rsidR="00357A0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ановых контрольных мероприятий является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наступление сроков проведения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контрольных мероприятий, включенных в план проведения контрольных мероприятий.</w:t>
      </w:r>
    </w:p>
    <w:p w14:paraId="1E830A2B" w14:textId="77777777" w:rsidR="00357A09" w:rsidRPr="00A43DDF" w:rsidRDefault="00357A09" w:rsidP="00357A0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Основанием для проведения внеплановых контрольных мероприятий может быть:</w:t>
      </w:r>
    </w:p>
    <w:p w14:paraId="2429E3B9" w14:textId="77777777" w:rsidR="00357A09" w:rsidRPr="00A43DDF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наличие у уполномоченного органа сведений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используемых в качестве основания для проведения внеплановых проверок при осуществлении муниципального жилищного контроля, согласно </w:t>
      </w:r>
      <w:hyperlink r:id="rId9" w:history="1">
        <w:r w:rsidR="009E32FA" w:rsidRPr="00A43DDF"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приложения</w:t>
        </w:r>
        <w:r w:rsidRPr="00A43DDF"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 xml:space="preserve"> 3</w:t>
        </w:r>
      </w:hyperlink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 Положению, или отклонения объекта контроля от таких параметров;</w:t>
      </w:r>
      <w:proofErr w:type="gramEnd"/>
    </w:p>
    <w:p w14:paraId="7611EA59" w14:textId="77777777" w:rsidR="00357A09" w:rsidRPr="00A43DDF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285856BD" w14:textId="77777777" w:rsidR="00357A09" w:rsidRPr="00A43DDF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6004549E" w14:textId="77777777" w:rsidR="00357A09" w:rsidRPr="00A43DDF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истечение срока исполнения решения уполномоченного органа об устранении выявленного нарушения обязательных требований в случае, если документы и сведения, представление которых установлено указанным решением,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решения;</w:t>
      </w:r>
    </w:p>
    <w:p w14:paraId="212F27F0" w14:textId="77777777" w:rsidR="00357A09" w:rsidRPr="00A43DDF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задание на проведение контрольных мероприятий без взаимодействия.</w:t>
      </w:r>
    </w:p>
    <w:p w14:paraId="291BE34D" w14:textId="4295E937" w:rsidR="00D2373D" w:rsidRPr="00A43DDF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Администрацией городского округа Тольятти представлена следующая информация за 202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год:</w:t>
      </w:r>
    </w:p>
    <w:p w14:paraId="2DEBD4E5" w14:textId="2DB1BE28" w:rsidR="00D2373D" w:rsidRPr="00A43DDF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поступило 2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788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обращений с жалобами на нарушение жилищного законодательства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bookmarkStart w:id="1" w:name="_Hlk153963521"/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(за 2022 год</w:t>
      </w:r>
      <w:bookmarkEnd w:id="1"/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- 2541 обращений)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4B531973" w14:textId="1F03CB52" w:rsidR="00D2373D" w:rsidRPr="00A43DDF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вынесено 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668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предостережений о недопустимости нарушений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(за 2022 год- 646 предостережений)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4E043CD3" w14:textId="182AD360" w:rsidR="00D2373D" w:rsidRPr="00A43DDF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устранены нарушения по 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336 предостережениям (за 2022 год </w:t>
      </w:r>
      <w:r w:rsidR="00A43DDF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–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43DDF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300 предостережениям</w:t>
      </w:r>
      <w:r w:rsidR="00B85AA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)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4737A1F5" w14:textId="77089FA4" w:rsidR="00D2373D" w:rsidRPr="00A43DDF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проведено </w:t>
      </w:r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308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контрольных мероприятий без взаимоде</w:t>
      </w:r>
      <w:r w:rsidR="00131DC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йствия с контролируемыми лицами, по результатам которых: объявлено </w:t>
      </w:r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236 </w:t>
      </w:r>
      <w:r w:rsidR="00131DC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предостережений</w:t>
      </w:r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  <w:r w:rsidR="00131DC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 </w:t>
      </w:r>
      <w:r w:rsidR="00104615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72</w:t>
      </w:r>
      <w:r w:rsidR="00131DC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контрольным мероприятиям факт нарушения не подтвержден.</w:t>
      </w:r>
    </w:p>
    <w:p w14:paraId="20E15176" w14:textId="65373490" w:rsidR="00104615" w:rsidRPr="00A43DDF" w:rsidRDefault="003E3374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З</w:t>
      </w:r>
      <w:r w:rsidR="00104615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а период 2023 в ходе проведения мероприятий по контролю без взаимодействия с контролируемым лицом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выявлены следующие нарушения</w:t>
      </w:r>
      <w:r w:rsidR="00104615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0F1B3E8B" w14:textId="1A95945F" w:rsidR="00104615" w:rsidRPr="00A43DDF" w:rsidRDefault="00104615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ненадлежащее выполнение работ в целях содержания и ремонта лифтов в МКД;</w:t>
      </w:r>
    </w:p>
    <w:p w14:paraId="7769B615" w14:textId="59C7E753" w:rsidR="00104615" w:rsidRPr="00A43DDF" w:rsidRDefault="00104615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ненадлежащее содержание подвалов, лестничных клеток в МКД;</w:t>
      </w:r>
    </w:p>
    <w:p w14:paraId="65023AC2" w14:textId="758D0494" w:rsidR="00104615" w:rsidRPr="00A43DDF" w:rsidRDefault="00104615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- ненадлежащее выполнение</w:t>
      </w:r>
      <w:r w:rsidR="003E3374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работ по содержанию придомовой территории </w:t>
      </w:r>
      <w:r w:rsidR="003E3374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в течени</w:t>
      </w:r>
      <w:proofErr w:type="gramStart"/>
      <w:r w:rsidR="003E3374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proofErr w:type="gramEnd"/>
      <w:r w:rsidR="003E3374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года;</w:t>
      </w:r>
    </w:p>
    <w:p w14:paraId="3DF5A08B" w14:textId="46C27FB1" w:rsidR="003E3374" w:rsidRPr="00A43DDF" w:rsidRDefault="003E3374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ненадлежащее выполнение работ по содержанию крыш МКД.</w:t>
      </w:r>
    </w:p>
    <w:p w14:paraId="3C4D1A5B" w14:textId="5025EBC5" w:rsidR="00131DC7" w:rsidRPr="00A43DDF" w:rsidRDefault="00131DC7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Кроме того</w:t>
      </w:r>
      <w:r w:rsidR="00E44469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="0058274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202</w:t>
      </w:r>
      <w:r w:rsidR="004A631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58274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году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проведены профилактические мероприятия</w:t>
      </w:r>
      <w:r w:rsidR="0058274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согласно утвержденной Программ</w:t>
      </w:r>
      <w:r w:rsidR="0058274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ы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профилактики рисков причинения вреда (ущерба) охраняемым законом ценностям в области муниципального жилищного контроля на территории городского округа Тольятти на 202</w:t>
      </w:r>
      <w:r w:rsidR="004A631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  <w:r w:rsidR="00417E6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17E6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</w:t>
      </w:r>
      <w:r w:rsidR="009E32FA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роведено 2</w:t>
      </w:r>
      <w:r w:rsidR="004A631D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9E32FA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профилактических визита</w:t>
      </w:r>
      <w:r w:rsidR="00417E6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  <w:r w:rsidR="009E32FA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17E6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проводилось консультирование контролируемых лиц; осуществлялось информирование контролируемых лиц; проведена вид</w:t>
      </w:r>
      <w:r w:rsidR="00E44469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417E6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о-конференция по вопросам осуществления контрольн</w:t>
      </w:r>
      <w:proofErr w:type="gramStart"/>
      <w:r w:rsidR="00417E6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о-</w:t>
      </w:r>
      <w:proofErr w:type="gramEnd"/>
      <w:r w:rsidR="00417E69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надзорной деятельности.</w:t>
      </w:r>
    </w:p>
    <w:p w14:paraId="5C2FCD65" w14:textId="7DD854A6" w:rsidR="00104615" w:rsidRPr="00A43DDF" w:rsidRDefault="00104615" w:rsidP="00A43DD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С 10.03.2022 Постановлением Правительства РФ от 10.03.2022 № 336</w:t>
      </w:r>
      <w:r w:rsidR="00A43DDF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"Об особенностях организации и осуществления государственного контроля (надзора), муниципального контроля" в 2023 году установлен мораторий на проведение плановых и внеплановых контрольных мероприятий.</w:t>
      </w:r>
    </w:p>
    <w:p w14:paraId="578085BD" w14:textId="72662292" w:rsidR="00A43DDF" w:rsidRDefault="00AD17AC" w:rsidP="003247A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3DDF">
        <w:rPr>
          <w:rFonts w:ascii="Times New Roman" w:hAnsi="Times New Roman" w:cs="Times New Roman"/>
          <w:sz w:val="28"/>
          <w:szCs w:val="28"/>
        </w:rPr>
        <w:t>Рассмотрев представленную информаци</w:t>
      </w:r>
      <w:r w:rsidR="004A631D" w:rsidRPr="00A43DDF">
        <w:rPr>
          <w:rFonts w:ascii="Times New Roman" w:hAnsi="Times New Roman" w:cs="Times New Roman"/>
          <w:sz w:val="28"/>
          <w:szCs w:val="28"/>
        </w:rPr>
        <w:t>ю</w:t>
      </w:r>
      <w:r w:rsidRPr="00A43DDF">
        <w:rPr>
          <w:rFonts w:ascii="Times New Roman" w:hAnsi="Times New Roman" w:cs="Times New Roman"/>
          <w:sz w:val="28"/>
          <w:szCs w:val="28"/>
        </w:rPr>
        <w:t xml:space="preserve">, </w:t>
      </w:r>
      <w:r w:rsidRPr="00A43DDF">
        <w:rPr>
          <w:rFonts w:ascii="Times New Roman" w:hAnsi="Times New Roman" w:cs="Times New Roman"/>
          <w:bCs/>
          <w:sz w:val="28"/>
          <w:szCs w:val="28"/>
        </w:rPr>
        <w:t>целесообразно запросить у администрации городского округа Тольятти</w:t>
      </w:r>
      <w:r w:rsidR="00C60113">
        <w:rPr>
          <w:rFonts w:ascii="Times New Roman" w:hAnsi="Times New Roman" w:cs="Times New Roman"/>
          <w:bCs/>
          <w:sz w:val="28"/>
          <w:szCs w:val="28"/>
        </w:rPr>
        <w:t xml:space="preserve"> следующую информацию</w:t>
      </w:r>
      <w:r w:rsidR="00A43DDF" w:rsidRPr="00A43DDF">
        <w:rPr>
          <w:rFonts w:ascii="Times New Roman" w:hAnsi="Times New Roman" w:cs="Times New Roman"/>
          <w:bCs/>
          <w:sz w:val="28"/>
          <w:szCs w:val="28"/>
        </w:rPr>
        <w:t>:</w:t>
      </w:r>
    </w:p>
    <w:p w14:paraId="3A199ACA" w14:textId="31EAE655" w:rsidR="00C60113" w:rsidRDefault="00C60113" w:rsidP="00C6011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о количестве вынесенных предписаний об установлении выявленных нарушений </w:t>
      </w:r>
      <w:r w:rsidR="006726F5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жилищного законодательства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за отчетный период; </w:t>
      </w:r>
    </w:p>
    <w:p w14:paraId="7D788B42" w14:textId="35124A4B" w:rsidR="006726F5" w:rsidRPr="006726F5" w:rsidRDefault="006726F5" w:rsidP="00C6011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726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6726F5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ных</w:t>
      </w:r>
      <w:proofErr w:type="gramEnd"/>
      <w:r w:rsidRPr="006726F5">
        <w:rPr>
          <w:rFonts w:ascii="Times New Roman" w:hAnsi="Times New Roman" w:cs="Times New Roman"/>
          <w:sz w:val="28"/>
          <w:szCs w:val="28"/>
        </w:rPr>
        <w:t xml:space="preserve"> внеплановых проверок</w:t>
      </w:r>
      <w:r w:rsidR="007F25E6">
        <w:rPr>
          <w:rFonts w:ascii="Times New Roman" w:hAnsi="Times New Roman" w:cs="Times New Roman"/>
          <w:sz w:val="28"/>
          <w:szCs w:val="28"/>
        </w:rPr>
        <w:t>,</w:t>
      </w:r>
      <w:r w:rsidRPr="00672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6726F5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(неисполнения)</w:t>
      </w:r>
      <w:r w:rsidRPr="006726F5">
        <w:rPr>
          <w:rFonts w:ascii="Times New Roman" w:hAnsi="Times New Roman" w:cs="Times New Roman"/>
          <w:sz w:val="28"/>
          <w:szCs w:val="28"/>
        </w:rPr>
        <w:t xml:space="preserve"> ранее выданных предписаний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186062" w14:textId="57FCF2EB" w:rsidR="00111167" w:rsidRPr="00A43DDF" w:rsidRDefault="00A43DDF" w:rsidP="001111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bCs/>
          <w:sz w:val="28"/>
          <w:szCs w:val="28"/>
        </w:rPr>
        <w:t>-</w:t>
      </w:r>
      <w:r w:rsidR="00AD17AC" w:rsidRPr="00A43D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17A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 </w:t>
      </w:r>
      <w:r w:rsidR="006726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количестве </w:t>
      </w:r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составлен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ных</w:t>
      </w:r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протокол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ах</w:t>
      </w:r>
      <w:proofErr w:type="gramEnd"/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 административном правонарушении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 </w:t>
      </w:r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ч.1 ст.19.5 КоАП РФ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, по ст.19.4.1 КоАП РФ</w:t>
      </w:r>
      <w:r w:rsidR="00111167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346A2AC2" w14:textId="36FCF020" w:rsidR="00A43DDF" w:rsidRDefault="00A43DDF" w:rsidP="001111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- о сумме взысканных административных штрафов по ст.19.4.1, ст.19.5 КоАП РФ</w:t>
      </w:r>
      <w:r w:rsidR="00C60113">
        <w:rPr>
          <w:rFonts w:ascii="Times New Roman" w:hAnsi="Times New Roman" w:cs="Times New Roman"/>
          <w:color w:val="auto"/>
          <w:sz w:val="28"/>
          <w:szCs w:val="28"/>
          <w:lang w:bidi="ar-SA"/>
        </w:rPr>
        <w:t>, в том числе за предыдущие периоды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549AFA3D" w14:textId="39B509ED" w:rsidR="00C60113" w:rsidRPr="00A43DDF" w:rsidRDefault="00E44469" w:rsidP="001111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Следует отметить, что информация представлена администрацией</w:t>
      </w:r>
      <w:r w:rsidR="008D5E7B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городского округа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18.12.2023</w:t>
      </w:r>
      <w:r w:rsidR="00DE0DE5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т.е. до окончания отчетного периода, таким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образом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представленные сведения о проведенных мероприятиях и результатах проверок не охватывают весть отчетный период, что может свидетельствовать об искажении</w:t>
      </w:r>
      <w:r w:rsidR="008D5E7B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r w:rsidR="00341450">
        <w:rPr>
          <w:rFonts w:ascii="Times New Roman" w:hAnsi="Times New Roman" w:cs="Times New Roman"/>
          <w:color w:val="auto"/>
          <w:sz w:val="28"/>
          <w:szCs w:val="28"/>
          <w:lang w:bidi="ar-SA"/>
        </w:rPr>
        <w:t>недостоверности</w:t>
      </w:r>
      <w:r w:rsidR="008D5E7B">
        <w:rPr>
          <w:rFonts w:ascii="Times New Roman" w:hAnsi="Times New Roman" w:cs="Times New Roman"/>
          <w:color w:val="auto"/>
          <w:sz w:val="28"/>
          <w:szCs w:val="28"/>
          <w:lang w:bidi="ar-SA"/>
        </w:rPr>
        <w:t>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количественных показателей.</w:t>
      </w:r>
    </w:p>
    <w:p w14:paraId="0DA3F736" w14:textId="59D2D22F" w:rsidR="000C1B93" w:rsidRPr="00A43DDF" w:rsidRDefault="000C1B93" w:rsidP="000C1B9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DDF">
        <w:rPr>
          <w:rFonts w:ascii="Times New Roman" w:hAnsi="Times New Roman" w:cs="Times New Roman"/>
          <w:sz w:val="28"/>
          <w:szCs w:val="28"/>
        </w:rPr>
        <w:t>Кроме того</w:t>
      </w:r>
      <w:r w:rsidR="00E44469">
        <w:rPr>
          <w:rFonts w:ascii="Times New Roman" w:hAnsi="Times New Roman" w:cs="Times New Roman"/>
          <w:sz w:val="28"/>
          <w:szCs w:val="28"/>
        </w:rPr>
        <w:t>,</w:t>
      </w:r>
      <w:r w:rsidRPr="00A43DDF">
        <w:rPr>
          <w:rFonts w:ascii="Times New Roman" w:hAnsi="Times New Roman" w:cs="Times New Roman"/>
          <w:sz w:val="28"/>
          <w:szCs w:val="28"/>
        </w:rPr>
        <w:t xml:space="preserve"> следует отметить, </w:t>
      </w:r>
      <w:r w:rsidR="00C60113">
        <w:rPr>
          <w:rFonts w:ascii="Times New Roman" w:hAnsi="Times New Roman" w:cs="Times New Roman"/>
          <w:sz w:val="28"/>
          <w:szCs w:val="28"/>
        </w:rPr>
        <w:t xml:space="preserve">что количество </w:t>
      </w:r>
      <w:r w:rsidR="00C60113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жалоб на нарушение жилищного законодательства</w:t>
      </w:r>
      <w:r w:rsidR="00C601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 2023 год</w:t>
      </w:r>
      <w:r w:rsidR="00C60113" w:rsidRPr="00A43DDF">
        <w:rPr>
          <w:rFonts w:ascii="Times New Roman" w:hAnsi="Times New Roman" w:cs="Times New Roman"/>
          <w:sz w:val="28"/>
          <w:szCs w:val="28"/>
        </w:rPr>
        <w:t xml:space="preserve"> </w:t>
      </w:r>
      <w:r w:rsidR="00C60113">
        <w:rPr>
          <w:rFonts w:ascii="Times New Roman" w:hAnsi="Times New Roman" w:cs="Times New Roman"/>
          <w:sz w:val="28"/>
          <w:szCs w:val="28"/>
        </w:rPr>
        <w:t>по сравнению с предыдущим периодом 2022 год возросло на 247 обращений (за 2023 год – 2788 жалоб, за 2022 год – 2541 жалоб). С</w:t>
      </w:r>
      <w:r w:rsidRPr="00A43DDF">
        <w:rPr>
          <w:rFonts w:ascii="Times New Roman" w:hAnsi="Times New Roman" w:cs="Times New Roman"/>
          <w:sz w:val="28"/>
          <w:szCs w:val="28"/>
        </w:rPr>
        <w:t xml:space="preserve">огласно, Федерального закона от 31.07.2020 № 248-ФЗ "О государственном контроле (надзоре) и муниципальном контроле в Российской Федерации" задачей государственного  и муниципального </w:t>
      </w:r>
      <w:proofErr w:type="gramStart"/>
      <w:r w:rsidRPr="00A43DDF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 w:rsidRPr="00A43DDF">
        <w:rPr>
          <w:rFonts w:ascii="Times New Roman" w:hAnsi="Times New Roman" w:cs="Times New Roman"/>
          <w:sz w:val="28"/>
          <w:szCs w:val="28"/>
        </w:rPr>
        <w:t xml:space="preserve"> прежде всего является </w:t>
      </w:r>
      <w:r w:rsidRPr="00A43DDF">
        <w:rPr>
          <w:rFonts w:ascii="Times New Roman" w:hAnsi="Times New Roman" w:cs="Times New Roman"/>
          <w:b/>
          <w:iCs/>
          <w:sz w:val="28"/>
          <w:szCs w:val="28"/>
        </w:rPr>
        <w:t>предупреждение</w:t>
      </w:r>
      <w:r w:rsidRPr="00A43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3DDF">
        <w:rPr>
          <w:rFonts w:ascii="Times New Roman" w:hAnsi="Times New Roman" w:cs="Times New Roman"/>
          <w:sz w:val="28"/>
          <w:szCs w:val="28"/>
        </w:rPr>
        <w:t>нарушений, а целью контроля является минимизация рисков, что может быть достигнуто посредством проведения соответствующих профилактических мероприятий.</w:t>
      </w:r>
      <w:r w:rsidR="00C601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4F92AE" w14:textId="53B4831C" w:rsidR="00AD17AC" w:rsidRPr="00A43DDF" w:rsidRDefault="000C1B93" w:rsidP="003247A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Таким образом, считаем целесообразным рекомендовать администрации городского округа </w:t>
      </w:r>
      <w:r w:rsidR="00EA1577"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проанализировать результаты</w:t>
      </w:r>
      <w:r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проведенных проверок </w:t>
      </w:r>
      <w:r w:rsidR="00EA1577"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по часто встречающимся</w:t>
      </w:r>
      <w:r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нарушения</w:t>
      </w:r>
      <w:r w:rsidR="00EA1577"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м</w:t>
      </w:r>
      <w:r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жилищного законодательства</w:t>
      </w:r>
      <w:r w:rsidR="00EA1577"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(в том числе по обращениям (жалобам) граждан)</w:t>
      </w:r>
      <w:r w:rsid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и</w:t>
      </w:r>
      <w:r w:rsidR="00AD17AC"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провести</w:t>
      </w:r>
      <w:r w:rsidR="00AD17AC" w:rsidRPr="00A43DD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AD17A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профилактически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977E94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мероприятия</w:t>
      </w:r>
      <w:r w:rsidR="00AD17A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>с целью предупреждения нарушений.</w:t>
      </w:r>
      <w:r w:rsidR="00AD17AC" w:rsidRPr="00A43D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</w:t>
      </w:r>
    </w:p>
    <w:p w14:paraId="15BB02AB" w14:textId="77777777" w:rsidR="00D44F15" w:rsidRPr="00A43DDF" w:rsidRDefault="00D44F15" w:rsidP="00D44F15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lastRenderedPageBreak/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14:paraId="42620B59" w14:textId="77777777" w:rsidR="00D44F15" w:rsidRPr="00A43DDF" w:rsidRDefault="00D44F15" w:rsidP="00D44F15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14:paraId="465A3C22" w14:textId="77777777" w:rsidR="00D44F15" w:rsidRPr="00A43DDF" w:rsidRDefault="00D44F15" w:rsidP="00D44F15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proofErr w:type="gramStart"/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  <w:proofErr w:type="gramEnd"/>
    </w:p>
    <w:p w14:paraId="0EC1C649" w14:textId="5933806B" w:rsidR="00D44F15" w:rsidRPr="00A43DDF" w:rsidRDefault="00D44F15" w:rsidP="00D44F15">
      <w:pPr>
        <w:suppressAutoHyphens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proofErr w:type="gramStart"/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Вопрос «Об информации администрации городского округа Тольятти о проведенных мероприятиях и результатах проверок по осуществлению муниципального жилищного контроля городского округа Тольятти в 202</w:t>
      </w:r>
      <w:r w:rsid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году» включен в план текущей деятельности Думы городского округа на </w:t>
      </w:r>
      <w:r w:rsidRPr="00A43DDF">
        <w:rPr>
          <w:rFonts w:ascii="Times New Roman" w:eastAsia="Lucida Sans Unicode" w:hAnsi="Times New Roman" w:cs="Times New Roman"/>
          <w:sz w:val="28"/>
          <w:szCs w:val="28"/>
          <w:lang w:val="en-US" w:eastAsia="ar-SA"/>
        </w:rPr>
        <w:t>I</w:t>
      </w: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квартал 202</w:t>
      </w:r>
      <w:r w:rsid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4</w:t>
      </w: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года, утвержденный решением Думы от </w:t>
      </w:r>
      <w:r w:rsidR="007A7D00">
        <w:rPr>
          <w:rFonts w:ascii="Times New Roman" w:eastAsia="Lucida Sans Unicode" w:hAnsi="Times New Roman" w:cs="Times New Roman"/>
          <w:sz w:val="28"/>
          <w:szCs w:val="28"/>
          <w:lang w:eastAsia="ar-SA"/>
        </w:rPr>
        <w:t>20</w:t>
      </w: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.12.202</w:t>
      </w:r>
      <w:r w:rsidR="00C60113"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г. № </w:t>
      </w:r>
      <w:r w:rsidR="00EC4EF0" w:rsidRPr="00EC4EF0">
        <w:rPr>
          <w:rFonts w:ascii="Times New Roman" w:eastAsia="Lucida Sans Unicode" w:hAnsi="Times New Roman" w:cs="Times New Roman"/>
          <w:sz w:val="28"/>
          <w:szCs w:val="28"/>
          <w:lang w:eastAsia="ar-SA"/>
        </w:rPr>
        <w:t>104</w:t>
      </w: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, в рамках осуществления Думой контроля за исполнением полномочий по решению вопросов местного значения, со сроком рассмотрения</w:t>
      </w:r>
      <w:proofErr w:type="gramEnd"/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0</w:t>
      </w:r>
      <w:r w:rsidR="00C60113">
        <w:rPr>
          <w:rFonts w:ascii="Times New Roman" w:eastAsia="Lucida Sans Unicode" w:hAnsi="Times New Roman" w:cs="Times New Roman"/>
          <w:sz w:val="28"/>
          <w:szCs w:val="28"/>
          <w:lang w:eastAsia="ar-SA"/>
        </w:rPr>
        <w:t>7</w:t>
      </w: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.02.202</w:t>
      </w:r>
      <w:r w:rsidR="00C60113">
        <w:rPr>
          <w:rFonts w:ascii="Times New Roman" w:eastAsia="Lucida Sans Unicode" w:hAnsi="Times New Roman" w:cs="Times New Roman"/>
          <w:sz w:val="28"/>
          <w:szCs w:val="28"/>
          <w:lang w:eastAsia="ar-SA"/>
        </w:rPr>
        <w:t>4</w:t>
      </w: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г.</w:t>
      </w:r>
    </w:p>
    <w:p w14:paraId="3AE0A182" w14:textId="77777777" w:rsidR="00D44F15" w:rsidRPr="00A43DDF" w:rsidRDefault="00D44F15" w:rsidP="00D44F1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Согласно части 2 статьи 77 Регламента Думы, п</w:t>
      </w:r>
      <w:r w:rsidRPr="00A43D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итогам рассмотрения Думой вопросов осуществления </w:t>
      </w:r>
      <w:proofErr w:type="gramStart"/>
      <w:r w:rsidRPr="00A43DD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A43D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56A0BA89" w14:textId="77777777" w:rsidR="00D44F15" w:rsidRPr="00A43DDF" w:rsidRDefault="00D44F15" w:rsidP="00D44F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DDF">
        <w:rPr>
          <w:rFonts w:ascii="Times New Roman" w:eastAsia="Calibri" w:hAnsi="Times New Roman" w:cs="Times New Roman"/>
          <w:sz w:val="28"/>
          <w:szCs w:val="28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6F211074" w14:textId="77777777" w:rsidR="00D44F15" w:rsidRPr="00A43DDF" w:rsidRDefault="00D44F15" w:rsidP="00D44F15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3DDF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14:paraId="6281278D" w14:textId="77777777" w:rsidR="00D44F15" w:rsidRPr="00A43DDF" w:rsidRDefault="00D44F15" w:rsidP="00D44F15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3D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Думы по вопросам осуществления </w:t>
      </w:r>
      <w:proofErr w:type="gramStart"/>
      <w:r w:rsidRPr="00A43DD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A43D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14:paraId="0FD73E57" w14:textId="77777777" w:rsidR="00D44F15" w:rsidRPr="00A43DDF" w:rsidRDefault="00D44F15" w:rsidP="00D44F15">
      <w:pPr>
        <w:suppressAutoHyphens/>
        <w:autoSpaceDE w:val="0"/>
        <w:ind w:firstLine="709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ar-SA"/>
        </w:rPr>
      </w:pPr>
      <w:r w:rsidRPr="00A43DDF">
        <w:rPr>
          <w:rFonts w:ascii="Times New Roman" w:eastAsia="Lucida Sans Unicode" w:hAnsi="Times New Roman" w:cs="Times New Roman"/>
          <w:sz w:val="28"/>
          <w:szCs w:val="28"/>
          <w:lang w:eastAsia="ar-SA"/>
        </w:rPr>
        <w:t>Рассматриваемый вопрос относится к предметам ведения постоянной комиссии по городскому хозяйству.</w:t>
      </w:r>
    </w:p>
    <w:p w14:paraId="4F7F5B95" w14:textId="77777777" w:rsidR="00D44F15" w:rsidRPr="00A43DDF" w:rsidRDefault="00D44F15" w:rsidP="00D44F15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43D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14:paraId="06E2FB9D" w14:textId="77777777" w:rsidR="00B050F7" w:rsidRPr="00A43DDF" w:rsidRDefault="00B050F7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 w:rsidRPr="00A43DDF">
        <w:rPr>
          <w:b/>
          <w:sz w:val="28"/>
          <w:szCs w:val="28"/>
        </w:rPr>
        <w:t>Начальник</w:t>
      </w:r>
    </w:p>
    <w:p w14:paraId="4CDB6551" w14:textId="77777777" w:rsidR="00B050F7" w:rsidRPr="00A43DDF" w:rsidRDefault="00A21B6D" w:rsidP="00E30396">
      <w:pPr>
        <w:pStyle w:val="21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A43DDF">
        <w:rPr>
          <w:b/>
          <w:sz w:val="28"/>
          <w:szCs w:val="28"/>
        </w:rPr>
        <w:t xml:space="preserve">юридического </w:t>
      </w:r>
      <w:r w:rsidR="00B050F7" w:rsidRPr="00A43DDF">
        <w:rPr>
          <w:b/>
          <w:sz w:val="28"/>
          <w:szCs w:val="28"/>
        </w:rPr>
        <w:t>отдела</w:t>
      </w:r>
      <w:r w:rsidR="00D71213" w:rsidRPr="00A43DDF">
        <w:rPr>
          <w:b/>
          <w:sz w:val="28"/>
          <w:szCs w:val="28"/>
        </w:rPr>
        <w:t xml:space="preserve">        </w:t>
      </w:r>
      <w:r w:rsidR="00B050F7" w:rsidRPr="00A43DDF">
        <w:rPr>
          <w:b/>
          <w:sz w:val="28"/>
          <w:szCs w:val="28"/>
        </w:rPr>
        <w:t xml:space="preserve">                                    </w:t>
      </w:r>
      <w:r w:rsidR="00D71213" w:rsidRPr="00A43DDF">
        <w:rPr>
          <w:b/>
          <w:sz w:val="28"/>
          <w:szCs w:val="28"/>
        </w:rPr>
        <w:t xml:space="preserve">                                   </w:t>
      </w:r>
      <w:r w:rsidR="00B050F7" w:rsidRPr="00A43DDF">
        <w:rPr>
          <w:b/>
          <w:sz w:val="28"/>
          <w:szCs w:val="28"/>
        </w:rPr>
        <w:t>Е</w:t>
      </w:r>
      <w:r w:rsidR="00D71213" w:rsidRPr="00A43DDF">
        <w:rPr>
          <w:b/>
          <w:sz w:val="28"/>
          <w:szCs w:val="28"/>
        </w:rPr>
        <w:t>.В.</w:t>
      </w:r>
      <w:r w:rsidR="00B050F7" w:rsidRPr="00A43DDF">
        <w:rPr>
          <w:b/>
          <w:sz w:val="28"/>
          <w:szCs w:val="28"/>
        </w:rPr>
        <w:t xml:space="preserve"> Смирнова</w:t>
      </w:r>
    </w:p>
    <w:p w14:paraId="3E426830" w14:textId="77777777" w:rsidR="00E30396" w:rsidRPr="00E30396" w:rsidRDefault="00FD3C40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Майорова</w:t>
      </w:r>
    </w:p>
    <w:p w14:paraId="14A3C2A5" w14:textId="77777777" w:rsidR="00E30396" w:rsidRP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 w:rsidRPr="00E30396">
        <w:rPr>
          <w:sz w:val="22"/>
          <w:szCs w:val="22"/>
        </w:rPr>
        <w:t>28-35-03</w:t>
      </w:r>
    </w:p>
    <w:sectPr w:rsidR="00E30396" w:rsidRPr="00E30396" w:rsidSect="00E30396">
      <w:headerReference w:type="default" r:id="rId10"/>
      <w:type w:val="continuous"/>
      <w:pgSz w:w="11900" w:h="16840"/>
      <w:pgMar w:top="1134" w:right="851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F37EA" w14:textId="77777777" w:rsidR="00410596" w:rsidRDefault="00410596" w:rsidP="00FD15E2">
      <w:r>
        <w:separator/>
      </w:r>
    </w:p>
  </w:endnote>
  <w:endnote w:type="continuationSeparator" w:id="0">
    <w:p w14:paraId="60B9128E" w14:textId="77777777" w:rsidR="00410596" w:rsidRDefault="00410596" w:rsidP="00FD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8F2C9" w14:textId="77777777" w:rsidR="00410596" w:rsidRDefault="00410596"/>
  </w:footnote>
  <w:footnote w:type="continuationSeparator" w:id="0">
    <w:p w14:paraId="3AFFB837" w14:textId="77777777" w:rsidR="00410596" w:rsidRDefault="004105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4866"/>
      <w:docPartObj>
        <w:docPartGallery w:val="Page Numbers (Top of Page)"/>
        <w:docPartUnique/>
      </w:docPartObj>
    </w:sdtPr>
    <w:sdtEndPr/>
    <w:sdtContent>
      <w:p w14:paraId="474054CD" w14:textId="77777777" w:rsidR="00332E1E" w:rsidRDefault="00332E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B6F">
          <w:rPr>
            <w:noProof/>
          </w:rPr>
          <w:t>5</w:t>
        </w:r>
        <w:r>
          <w:fldChar w:fldCharType="end"/>
        </w:r>
      </w:p>
    </w:sdtContent>
  </w:sdt>
  <w:p w14:paraId="0A022899" w14:textId="77777777" w:rsidR="00332E1E" w:rsidRDefault="00332E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E0C"/>
    <w:multiLevelType w:val="hybridMultilevel"/>
    <w:tmpl w:val="D87232BE"/>
    <w:lvl w:ilvl="0" w:tplc="B4BAE15A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0820DA"/>
    <w:multiLevelType w:val="hybridMultilevel"/>
    <w:tmpl w:val="E1E80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E2"/>
    <w:rsid w:val="000075F0"/>
    <w:rsid w:val="000A38C6"/>
    <w:rsid w:val="000C1B93"/>
    <w:rsid w:val="00104615"/>
    <w:rsid w:val="00111167"/>
    <w:rsid w:val="00131DC7"/>
    <w:rsid w:val="00132EF1"/>
    <w:rsid w:val="00141F9E"/>
    <w:rsid w:val="001630D3"/>
    <w:rsid w:val="001B465E"/>
    <w:rsid w:val="001C1202"/>
    <w:rsid w:val="001D683C"/>
    <w:rsid w:val="002045E4"/>
    <w:rsid w:val="00273525"/>
    <w:rsid w:val="00283F33"/>
    <w:rsid w:val="002B7AE4"/>
    <w:rsid w:val="002F18C3"/>
    <w:rsid w:val="002F6A56"/>
    <w:rsid w:val="00314914"/>
    <w:rsid w:val="003247A3"/>
    <w:rsid w:val="00332E1E"/>
    <w:rsid w:val="00341450"/>
    <w:rsid w:val="00357A09"/>
    <w:rsid w:val="00367AC7"/>
    <w:rsid w:val="00377515"/>
    <w:rsid w:val="00394386"/>
    <w:rsid w:val="003953B3"/>
    <w:rsid w:val="003C59CB"/>
    <w:rsid w:val="003E3374"/>
    <w:rsid w:val="003F64A6"/>
    <w:rsid w:val="003F671A"/>
    <w:rsid w:val="00410596"/>
    <w:rsid w:val="00417E69"/>
    <w:rsid w:val="004310E2"/>
    <w:rsid w:val="004A631D"/>
    <w:rsid w:val="005159B5"/>
    <w:rsid w:val="00565CBB"/>
    <w:rsid w:val="00580B9F"/>
    <w:rsid w:val="0058274C"/>
    <w:rsid w:val="005F73BA"/>
    <w:rsid w:val="006132EA"/>
    <w:rsid w:val="00623276"/>
    <w:rsid w:val="0063746D"/>
    <w:rsid w:val="006443ED"/>
    <w:rsid w:val="006726F5"/>
    <w:rsid w:val="006A0F36"/>
    <w:rsid w:val="006C2DFF"/>
    <w:rsid w:val="00730BBE"/>
    <w:rsid w:val="00733B96"/>
    <w:rsid w:val="007576EA"/>
    <w:rsid w:val="00793AA7"/>
    <w:rsid w:val="0079461C"/>
    <w:rsid w:val="007A7D00"/>
    <w:rsid w:val="007F2209"/>
    <w:rsid w:val="007F25E6"/>
    <w:rsid w:val="007F7D7B"/>
    <w:rsid w:val="00805070"/>
    <w:rsid w:val="0083063C"/>
    <w:rsid w:val="008368AE"/>
    <w:rsid w:val="00866971"/>
    <w:rsid w:val="008752FA"/>
    <w:rsid w:val="00891673"/>
    <w:rsid w:val="00897265"/>
    <w:rsid w:val="008A3622"/>
    <w:rsid w:val="008B22B4"/>
    <w:rsid w:val="008D5E7B"/>
    <w:rsid w:val="008E7014"/>
    <w:rsid w:val="00977E94"/>
    <w:rsid w:val="00982A37"/>
    <w:rsid w:val="009845F6"/>
    <w:rsid w:val="00996E8B"/>
    <w:rsid w:val="009B15EF"/>
    <w:rsid w:val="009D063F"/>
    <w:rsid w:val="009E074F"/>
    <w:rsid w:val="009E32FA"/>
    <w:rsid w:val="00A21B6D"/>
    <w:rsid w:val="00A227F9"/>
    <w:rsid w:val="00A31286"/>
    <w:rsid w:val="00A3431B"/>
    <w:rsid w:val="00A43DDF"/>
    <w:rsid w:val="00A748BC"/>
    <w:rsid w:val="00A869DA"/>
    <w:rsid w:val="00A93B6F"/>
    <w:rsid w:val="00AD17AC"/>
    <w:rsid w:val="00B050F7"/>
    <w:rsid w:val="00B14BA8"/>
    <w:rsid w:val="00B414B7"/>
    <w:rsid w:val="00B440D3"/>
    <w:rsid w:val="00B52733"/>
    <w:rsid w:val="00B627A2"/>
    <w:rsid w:val="00B85AAD"/>
    <w:rsid w:val="00BE424A"/>
    <w:rsid w:val="00BF135B"/>
    <w:rsid w:val="00C02C7A"/>
    <w:rsid w:val="00C07507"/>
    <w:rsid w:val="00C35AF9"/>
    <w:rsid w:val="00C54E3A"/>
    <w:rsid w:val="00C5525D"/>
    <w:rsid w:val="00C60113"/>
    <w:rsid w:val="00C60792"/>
    <w:rsid w:val="00C7237B"/>
    <w:rsid w:val="00CC7F3B"/>
    <w:rsid w:val="00CF7211"/>
    <w:rsid w:val="00D2373D"/>
    <w:rsid w:val="00D26A8B"/>
    <w:rsid w:val="00D337EE"/>
    <w:rsid w:val="00D44F15"/>
    <w:rsid w:val="00D71213"/>
    <w:rsid w:val="00D72EA2"/>
    <w:rsid w:val="00D95774"/>
    <w:rsid w:val="00DB6DA2"/>
    <w:rsid w:val="00DD0889"/>
    <w:rsid w:val="00DE0DE5"/>
    <w:rsid w:val="00E02B8E"/>
    <w:rsid w:val="00E30396"/>
    <w:rsid w:val="00E44381"/>
    <w:rsid w:val="00E44469"/>
    <w:rsid w:val="00E53FDC"/>
    <w:rsid w:val="00E802B8"/>
    <w:rsid w:val="00EA1577"/>
    <w:rsid w:val="00EA282D"/>
    <w:rsid w:val="00EA53AF"/>
    <w:rsid w:val="00EB241C"/>
    <w:rsid w:val="00EC4EF0"/>
    <w:rsid w:val="00ED3C25"/>
    <w:rsid w:val="00ED459D"/>
    <w:rsid w:val="00F0738C"/>
    <w:rsid w:val="00F44FB9"/>
    <w:rsid w:val="00F53365"/>
    <w:rsid w:val="00F6787D"/>
    <w:rsid w:val="00F739A6"/>
    <w:rsid w:val="00FA2504"/>
    <w:rsid w:val="00FB6E9A"/>
    <w:rsid w:val="00FC5549"/>
    <w:rsid w:val="00FD15E2"/>
    <w:rsid w:val="00FD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FF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AD1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AD1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315252BDC0AD0963268F9F5B1BBAB26F0CD7287A7C26A4F556AE783021908C810B3EC9A448D4297AE3CDBE6EECB076F07E25DDCECE367DC45205637t33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B8652-FBD8-42DC-B860-D98040F9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1921</Words>
  <Characters>10951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Елена Е. Филатова</cp:lastModifiedBy>
  <cp:revision>2</cp:revision>
  <cp:lastPrinted>2023-12-25T10:51:00Z</cp:lastPrinted>
  <dcterms:created xsi:type="dcterms:W3CDTF">2023-12-25T12:27:00Z</dcterms:created>
  <dcterms:modified xsi:type="dcterms:W3CDTF">2023-12-25T12:27:00Z</dcterms:modified>
</cp:coreProperties>
</file>