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9F3" w:rsidRPr="00FE3281" w:rsidRDefault="00E409F3" w:rsidP="000123A0">
      <w:pPr>
        <w:ind w:right="222"/>
        <w:jc w:val="center"/>
        <w:rPr>
          <w:sz w:val="28"/>
          <w:szCs w:val="28"/>
        </w:rPr>
      </w:pPr>
      <w:bookmarkStart w:id="0" w:name="_GoBack"/>
      <w:bookmarkEnd w:id="0"/>
      <w:r w:rsidRPr="00FE3281">
        <w:rPr>
          <w:sz w:val="28"/>
          <w:szCs w:val="28"/>
        </w:rPr>
        <w:t>ЗАКЛЮЧЕНИЕ</w:t>
      </w:r>
    </w:p>
    <w:p w:rsidR="00AA0536" w:rsidRPr="00FE3281" w:rsidRDefault="000A34C3" w:rsidP="000123A0">
      <w:pPr>
        <w:ind w:right="-1"/>
        <w:jc w:val="center"/>
        <w:rPr>
          <w:sz w:val="28"/>
          <w:szCs w:val="28"/>
        </w:rPr>
      </w:pPr>
      <w:r w:rsidRPr="00FE3281">
        <w:rPr>
          <w:sz w:val="28"/>
          <w:szCs w:val="28"/>
        </w:rPr>
        <w:t>аналитического отдела</w:t>
      </w:r>
      <w:r w:rsidR="00E409F3" w:rsidRPr="00FE3281">
        <w:rPr>
          <w:sz w:val="28"/>
          <w:szCs w:val="28"/>
        </w:rPr>
        <w:t xml:space="preserve"> </w:t>
      </w:r>
    </w:p>
    <w:p w:rsidR="00E409F3" w:rsidRPr="00FE3281" w:rsidRDefault="00E409F3" w:rsidP="000123A0">
      <w:pPr>
        <w:ind w:right="-1"/>
        <w:jc w:val="center"/>
        <w:rPr>
          <w:sz w:val="28"/>
          <w:szCs w:val="28"/>
        </w:rPr>
      </w:pPr>
      <w:r w:rsidRPr="00FE3281">
        <w:rPr>
          <w:sz w:val="28"/>
          <w:szCs w:val="28"/>
        </w:rPr>
        <w:t>аппарата Думы городского округа Тольятти</w:t>
      </w:r>
    </w:p>
    <w:p w:rsidR="00E409F3" w:rsidRPr="00FE3281" w:rsidRDefault="00E409F3" w:rsidP="000123A0">
      <w:pPr>
        <w:ind w:right="-1"/>
        <w:jc w:val="center"/>
        <w:rPr>
          <w:sz w:val="28"/>
          <w:szCs w:val="28"/>
        </w:rPr>
      </w:pPr>
    </w:p>
    <w:p w:rsidR="00453FC8" w:rsidRPr="00FE3281" w:rsidRDefault="00E409F3" w:rsidP="00992BB9">
      <w:pPr>
        <w:ind w:right="-1"/>
        <w:jc w:val="center"/>
        <w:rPr>
          <w:sz w:val="28"/>
          <w:szCs w:val="28"/>
        </w:rPr>
      </w:pPr>
      <w:r w:rsidRPr="00FE3281">
        <w:rPr>
          <w:sz w:val="28"/>
          <w:szCs w:val="28"/>
        </w:rPr>
        <w:t xml:space="preserve">на </w:t>
      </w:r>
      <w:r w:rsidR="00992BB9" w:rsidRPr="00FE3281">
        <w:rPr>
          <w:sz w:val="28"/>
          <w:szCs w:val="28"/>
        </w:rPr>
        <w:t>информацию администрации городского округа Тольятти о проводимых и запланированных мероприятиях по снижению уровня загрязнения атмосферного воздуха в городском округе Тольятти в 2024 году</w:t>
      </w:r>
      <w:r w:rsidR="00453FC8" w:rsidRPr="00FE3281">
        <w:rPr>
          <w:sz w:val="28"/>
          <w:szCs w:val="28"/>
        </w:rPr>
        <w:t>.</w:t>
      </w:r>
    </w:p>
    <w:p w:rsidR="00AB3649" w:rsidRPr="00FE3281" w:rsidRDefault="00453FC8" w:rsidP="00453FC8">
      <w:pPr>
        <w:ind w:right="-1"/>
        <w:jc w:val="center"/>
        <w:rPr>
          <w:sz w:val="28"/>
          <w:szCs w:val="28"/>
        </w:rPr>
      </w:pPr>
      <w:r w:rsidRPr="00FE3281">
        <w:rPr>
          <w:sz w:val="28"/>
          <w:szCs w:val="28"/>
        </w:rPr>
        <w:t xml:space="preserve">(Д – </w:t>
      </w:r>
      <w:r w:rsidR="00DC48DD" w:rsidRPr="00FE3281">
        <w:rPr>
          <w:sz w:val="28"/>
          <w:szCs w:val="28"/>
        </w:rPr>
        <w:t>271</w:t>
      </w:r>
      <w:r w:rsidRPr="00FE3281">
        <w:rPr>
          <w:sz w:val="28"/>
          <w:szCs w:val="28"/>
        </w:rPr>
        <w:t xml:space="preserve"> от </w:t>
      </w:r>
      <w:r w:rsidR="00DC48DD" w:rsidRPr="00FE3281">
        <w:rPr>
          <w:sz w:val="28"/>
          <w:szCs w:val="28"/>
        </w:rPr>
        <w:t>27</w:t>
      </w:r>
      <w:r w:rsidRPr="00FE3281">
        <w:rPr>
          <w:sz w:val="28"/>
          <w:szCs w:val="28"/>
        </w:rPr>
        <w:t>.1</w:t>
      </w:r>
      <w:r w:rsidR="00DC48DD" w:rsidRPr="00FE3281">
        <w:rPr>
          <w:sz w:val="28"/>
          <w:szCs w:val="28"/>
        </w:rPr>
        <w:t>2</w:t>
      </w:r>
      <w:r w:rsidRPr="00FE3281">
        <w:rPr>
          <w:sz w:val="28"/>
          <w:szCs w:val="28"/>
        </w:rPr>
        <w:t>.202</w:t>
      </w:r>
      <w:r w:rsidR="00DC48DD" w:rsidRPr="00FE3281">
        <w:rPr>
          <w:sz w:val="28"/>
          <w:szCs w:val="28"/>
        </w:rPr>
        <w:t>3</w:t>
      </w:r>
      <w:r w:rsidRPr="00FE3281">
        <w:rPr>
          <w:sz w:val="28"/>
          <w:szCs w:val="28"/>
        </w:rPr>
        <w:t>г.)</w:t>
      </w:r>
    </w:p>
    <w:p w:rsidR="00FB0AD8" w:rsidRPr="00FE3281" w:rsidRDefault="00FB0AD8" w:rsidP="000123A0">
      <w:pPr>
        <w:autoSpaceDE w:val="0"/>
        <w:autoSpaceDN w:val="0"/>
        <w:adjustRightInd w:val="0"/>
        <w:ind w:right="-23" w:firstLine="720"/>
        <w:jc w:val="center"/>
        <w:outlineLvl w:val="0"/>
        <w:rPr>
          <w:bCs/>
          <w:sz w:val="28"/>
          <w:szCs w:val="28"/>
        </w:rPr>
      </w:pPr>
    </w:p>
    <w:p w:rsidR="001378DD" w:rsidRPr="00FE3281" w:rsidRDefault="001378DD" w:rsidP="000123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 xml:space="preserve">Рассмотрев представленную информацию администрации, отмечаем следующее. </w:t>
      </w:r>
    </w:p>
    <w:p w:rsidR="00D34F5E" w:rsidRPr="00FE3281" w:rsidRDefault="00B83791" w:rsidP="008C3A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>Информация представлена по реализации мероприятий по охране окружающей среды в рамках муниципальной программы «Охрана окружающей среды на территории городского округа Тольятти на 2022 - 2026 годы», утвержденной постановлением администрации городского округа Тольятти от 04.08.2021 № 2700-п/1.</w:t>
      </w:r>
    </w:p>
    <w:p w:rsidR="009626DD" w:rsidRPr="00FE3281" w:rsidRDefault="008E7B95" w:rsidP="008E7B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>В части предоставления специализированной информации о состоянии окружающей среды, ее загрязнении представлены сведения по работе ФГБУ «Приволжское УГМС» (0,1% от общего числа отобранных проб с превышением установленных нормативов ПДК) и передвижной экологической лаборатории (1% от общего числа отобранных проб с превышением установленных нормативов ПДК).</w:t>
      </w:r>
    </w:p>
    <w:p w:rsidR="008E7B95" w:rsidRPr="00FE3281" w:rsidRDefault="008E7B95" w:rsidP="008E7B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 xml:space="preserve">Представлены сведения о проведении администрацией городского округа Тольятти за истекший период 2023 г. 2429 контрольно-надзорных и профилактических мероприятий, из них выдано 457 предостережений о недопустимости нарушения требований законодательства РФ в области охраны окружающей среды. При этом отсутствуют сведения о </w:t>
      </w:r>
      <w:r w:rsidR="00D23B01" w:rsidRPr="00FE3281">
        <w:rPr>
          <w:sz w:val="28"/>
          <w:szCs w:val="28"/>
        </w:rPr>
        <w:t>характере выданных предостережений, адресатах, принятых мерах по факту выданных предостережений, устранении нарушителями фактов нарушения требований законодательства.</w:t>
      </w:r>
    </w:p>
    <w:p w:rsidR="00A95C16" w:rsidRPr="00FE3281" w:rsidRDefault="00A95C16" w:rsidP="00A95C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 xml:space="preserve">Также отсутствуют сведения о назначении административных наказаний в виде штрафов, наложенных Межрегиональном управления Росприроднадзора по Самарской и Ульяновской областям по ст. 8.1, ч.2 ст. 8.21, ч.3 ст.8.21 КоАП РФ) в отношении юридических и должностных лиц промпредприятий. </w:t>
      </w:r>
    </w:p>
    <w:p w:rsidR="00A95C16" w:rsidRPr="00FE3281" w:rsidRDefault="00A95C16" w:rsidP="00A95C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23B01" w:rsidRPr="00FE3281" w:rsidRDefault="00D23B01" w:rsidP="00D23B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 xml:space="preserve">В 2021 году администрацией была разработана дорожная карта (комплексный план) по обеспечению кардинального снижения уровня загрязнения атмосферного воздуха в городском округе Тольятти (исх. </w:t>
      </w:r>
      <w:r w:rsidR="00FE3281">
        <w:rPr>
          <w:sz w:val="28"/>
          <w:szCs w:val="28"/>
        </w:rPr>
        <w:t>а</w:t>
      </w:r>
      <w:r w:rsidRPr="00FE3281">
        <w:rPr>
          <w:sz w:val="28"/>
          <w:szCs w:val="28"/>
        </w:rPr>
        <w:t>дм. 2379/1 от 23.03.2021, вх.01-25/146 от 26.03.2021). Информация о реализации данной дорожной карты и полученного эффекта от реализации мероприятий комплексного плана отсутствует.</w:t>
      </w:r>
    </w:p>
    <w:p w:rsidR="00D23B01" w:rsidRPr="00FE3281" w:rsidRDefault="00D23B01" w:rsidP="00D23B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>Также отсутствует информация о влиянии в 2023 году на состояние атмосферного воздуха очагов загрязнения на территории бывшего ОАО «Фосфор» (в части случает самопроизвольного возгорания отходов).</w:t>
      </w:r>
      <w:r w:rsidR="00A95C16" w:rsidRPr="00FE3281">
        <w:rPr>
          <w:sz w:val="28"/>
          <w:szCs w:val="28"/>
        </w:rPr>
        <w:t xml:space="preserve"> В 2020 году ФГБОУВО «Самарский государственный технический университет» (цена </w:t>
      </w:r>
      <w:r w:rsidR="00A95C16" w:rsidRPr="00FE3281">
        <w:rPr>
          <w:sz w:val="28"/>
          <w:szCs w:val="28"/>
        </w:rPr>
        <w:lastRenderedPageBreak/>
        <w:t>контракта 16 776 593,86 рублей) были выполнены работы по разработке технико-экономического обоснования на вариантной основе работ по ликвидации очагов загрязнения на территории бывшего ОАО «Фосфор»).</w:t>
      </w:r>
    </w:p>
    <w:p w:rsidR="00D23B01" w:rsidRPr="00FE3281" w:rsidRDefault="00D23B01" w:rsidP="008E7B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23B01" w:rsidRPr="00FE3281" w:rsidRDefault="00D23B01" w:rsidP="00D34F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>Справочно.</w:t>
      </w:r>
    </w:p>
    <w:p w:rsidR="00D34F5E" w:rsidRPr="00FE3281" w:rsidRDefault="00D34F5E" w:rsidP="00D34F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 xml:space="preserve">Согласно статьи 16.6. Федерального закона от 10.01.2002 N 7-ФЗ «Об охране окружающей среды» </w:t>
      </w:r>
      <w:r w:rsidR="00DC48DD" w:rsidRPr="00FE3281">
        <w:rPr>
          <w:sz w:val="28"/>
          <w:szCs w:val="28"/>
        </w:rPr>
        <w:t>п</w:t>
      </w:r>
      <w:r w:rsidRPr="00FE3281">
        <w:rPr>
          <w:sz w:val="28"/>
          <w:szCs w:val="28"/>
        </w:rPr>
        <w:t>лата за негативное воздействие на окружающую среду, зачисленная в бюджеты бюджетной системы Российской Федерации, направляется на выявление объектов накопленного вреда окружающей среде и (или) организацию ликвидации накопленного вреда окружающей среде в случае наличия на территории субъекта Российской Федерации (муниципального образования)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:rsidR="00DC48DD" w:rsidRPr="00FE3281" w:rsidRDefault="00DC48DD" w:rsidP="00D34F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>В 2024 году в бюджете городского округа Тольятти предусмотрено поступление платы за негативное воздействие на окружающую среду в размере  54 655 тыс.руб. и расход указанных средств на следующие мероприятия:</w:t>
      </w:r>
    </w:p>
    <w:p w:rsidR="00DC48DD" w:rsidRDefault="00DC48DD" w:rsidP="00D34F5E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tbl>
      <w:tblPr>
        <w:tblW w:w="49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  <w:gridCol w:w="992"/>
      </w:tblGrid>
      <w:tr w:rsidR="00DC48DD" w:rsidRPr="00DC48DD" w:rsidTr="00DC48DD">
        <w:trPr>
          <w:trHeight w:val="20"/>
        </w:trPr>
        <w:tc>
          <w:tcPr>
            <w:tcW w:w="4491" w:type="pct"/>
            <w:shd w:val="clear" w:color="auto" w:fill="auto"/>
            <w:vAlign w:val="center"/>
            <w:hideMark/>
          </w:tcPr>
          <w:p w:rsidR="00DC48DD" w:rsidRPr="00DC48DD" w:rsidRDefault="00DC48DD" w:rsidP="00DC48DD">
            <w:pPr>
              <w:jc w:val="both"/>
              <w:rPr>
                <w:iCs/>
                <w:sz w:val="20"/>
                <w:szCs w:val="20"/>
              </w:rPr>
            </w:pPr>
            <w:r w:rsidRPr="00DC48DD">
              <w:rPr>
                <w:iCs/>
                <w:sz w:val="20"/>
                <w:szCs w:val="20"/>
              </w:rPr>
              <w:t>Разработка ПСД по рекультивации бывшего полигона ТБО "Узюково"</w:t>
            </w:r>
          </w:p>
        </w:tc>
        <w:tc>
          <w:tcPr>
            <w:tcW w:w="509" w:type="pct"/>
            <w:shd w:val="clear" w:color="000000" w:fill="FFFFFF"/>
            <w:vAlign w:val="center"/>
            <w:hideMark/>
          </w:tcPr>
          <w:p w:rsidR="00DC48DD" w:rsidRPr="00DC48DD" w:rsidRDefault="00DC48DD" w:rsidP="00DC48DD">
            <w:pPr>
              <w:jc w:val="right"/>
              <w:rPr>
                <w:sz w:val="20"/>
                <w:szCs w:val="20"/>
              </w:rPr>
            </w:pPr>
            <w:r w:rsidRPr="00DC48DD">
              <w:rPr>
                <w:sz w:val="20"/>
                <w:szCs w:val="20"/>
              </w:rPr>
              <w:t>19 243</w:t>
            </w:r>
          </w:p>
        </w:tc>
      </w:tr>
      <w:tr w:rsidR="00DC48DD" w:rsidRPr="00DC48DD" w:rsidTr="00DC48DD">
        <w:trPr>
          <w:trHeight w:val="20"/>
        </w:trPr>
        <w:tc>
          <w:tcPr>
            <w:tcW w:w="4491" w:type="pct"/>
            <w:shd w:val="clear" w:color="auto" w:fill="auto"/>
            <w:vAlign w:val="center"/>
            <w:hideMark/>
          </w:tcPr>
          <w:p w:rsidR="00DC48DD" w:rsidRPr="00DC48DD" w:rsidRDefault="00DC48DD" w:rsidP="00DC48DD">
            <w:pPr>
              <w:jc w:val="both"/>
              <w:rPr>
                <w:iCs/>
                <w:sz w:val="20"/>
                <w:szCs w:val="20"/>
              </w:rPr>
            </w:pPr>
            <w:r w:rsidRPr="00DC48DD">
              <w:rPr>
                <w:iCs/>
                <w:sz w:val="20"/>
                <w:szCs w:val="20"/>
              </w:rPr>
              <w:t>Рекультивация бывшего  полигона ТБО " Узюково"</w:t>
            </w:r>
          </w:p>
        </w:tc>
        <w:tc>
          <w:tcPr>
            <w:tcW w:w="509" w:type="pct"/>
            <w:shd w:val="clear" w:color="000000" w:fill="FFFFFF"/>
            <w:vAlign w:val="center"/>
            <w:hideMark/>
          </w:tcPr>
          <w:p w:rsidR="00DC48DD" w:rsidRPr="00DC48DD" w:rsidRDefault="00DC48DD" w:rsidP="00DC48DD">
            <w:pPr>
              <w:jc w:val="right"/>
              <w:rPr>
                <w:sz w:val="20"/>
                <w:szCs w:val="20"/>
              </w:rPr>
            </w:pPr>
            <w:r w:rsidRPr="00DC48DD">
              <w:rPr>
                <w:sz w:val="20"/>
                <w:szCs w:val="20"/>
              </w:rPr>
              <w:t>31 018</w:t>
            </w:r>
          </w:p>
        </w:tc>
      </w:tr>
      <w:tr w:rsidR="00DC48DD" w:rsidRPr="00DC48DD" w:rsidTr="00DC48DD">
        <w:trPr>
          <w:trHeight w:val="20"/>
        </w:trPr>
        <w:tc>
          <w:tcPr>
            <w:tcW w:w="4491" w:type="pct"/>
            <w:shd w:val="clear" w:color="auto" w:fill="auto"/>
            <w:vAlign w:val="center"/>
            <w:hideMark/>
          </w:tcPr>
          <w:p w:rsidR="00DC48DD" w:rsidRPr="00DC48DD" w:rsidRDefault="00DC48DD" w:rsidP="00DC48DD">
            <w:pPr>
              <w:jc w:val="both"/>
              <w:rPr>
                <w:iCs/>
                <w:sz w:val="20"/>
                <w:szCs w:val="20"/>
              </w:rPr>
            </w:pPr>
            <w:r w:rsidRPr="00DC48DD">
              <w:rPr>
                <w:iCs/>
                <w:sz w:val="20"/>
                <w:szCs w:val="20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 в рамках государственной программы Самарской области «Охрана окружающей среды Самарской области на 2014-2025 годы и на период до 2030 года»</w:t>
            </w:r>
          </w:p>
        </w:tc>
        <w:tc>
          <w:tcPr>
            <w:tcW w:w="509" w:type="pct"/>
            <w:shd w:val="clear" w:color="000000" w:fill="FFFFFF"/>
            <w:vAlign w:val="center"/>
            <w:hideMark/>
          </w:tcPr>
          <w:p w:rsidR="00DC48DD" w:rsidRPr="00DC48DD" w:rsidRDefault="00DC48DD" w:rsidP="00DC48DD">
            <w:pPr>
              <w:jc w:val="right"/>
              <w:rPr>
                <w:sz w:val="20"/>
                <w:szCs w:val="20"/>
              </w:rPr>
            </w:pPr>
            <w:r w:rsidRPr="00DC48DD">
              <w:rPr>
                <w:sz w:val="20"/>
                <w:szCs w:val="20"/>
              </w:rPr>
              <w:t>3 284</w:t>
            </w:r>
          </w:p>
        </w:tc>
      </w:tr>
      <w:tr w:rsidR="00DC48DD" w:rsidRPr="00DC48DD" w:rsidTr="00DC48DD">
        <w:trPr>
          <w:trHeight w:val="20"/>
        </w:trPr>
        <w:tc>
          <w:tcPr>
            <w:tcW w:w="4491" w:type="pct"/>
            <w:shd w:val="clear" w:color="auto" w:fill="auto"/>
            <w:vAlign w:val="center"/>
            <w:hideMark/>
          </w:tcPr>
          <w:p w:rsidR="00DC48DD" w:rsidRPr="00DC48DD" w:rsidRDefault="00DC48DD" w:rsidP="00DC48DD">
            <w:pPr>
              <w:jc w:val="both"/>
              <w:rPr>
                <w:iCs/>
                <w:sz w:val="20"/>
                <w:szCs w:val="20"/>
              </w:rPr>
            </w:pPr>
            <w:r w:rsidRPr="00DC48DD">
              <w:rPr>
                <w:iCs/>
                <w:sz w:val="20"/>
                <w:szCs w:val="20"/>
              </w:rPr>
              <w:t>Контроль и приемка работ по природоохранному проекту ликвидации ОНВОС (ЦЛАТИ)</w:t>
            </w:r>
          </w:p>
        </w:tc>
        <w:tc>
          <w:tcPr>
            <w:tcW w:w="509" w:type="pct"/>
            <w:shd w:val="clear" w:color="000000" w:fill="FFFFFF"/>
            <w:vAlign w:val="center"/>
            <w:hideMark/>
          </w:tcPr>
          <w:p w:rsidR="00DC48DD" w:rsidRPr="00DC48DD" w:rsidRDefault="00DC48DD" w:rsidP="00DC48DD">
            <w:pPr>
              <w:jc w:val="right"/>
              <w:rPr>
                <w:sz w:val="20"/>
                <w:szCs w:val="20"/>
              </w:rPr>
            </w:pPr>
            <w:r w:rsidRPr="00DC48DD">
              <w:rPr>
                <w:sz w:val="20"/>
                <w:szCs w:val="20"/>
              </w:rPr>
              <w:t>1 110</w:t>
            </w:r>
          </w:p>
        </w:tc>
      </w:tr>
    </w:tbl>
    <w:p w:rsidR="00D34F5E" w:rsidRDefault="00D34F5E" w:rsidP="008C3AB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560DE6" w:rsidRDefault="00560DE6" w:rsidP="008C3AB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7801E9" w:rsidRPr="00FE3281" w:rsidRDefault="007801E9" w:rsidP="008C3A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>На официальном портале администрации городского округа Тольятти:</w:t>
      </w:r>
    </w:p>
    <w:p w:rsidR="007801E9" w:rsidRPr="00FE3281" w:rsidRDefault="007801E9" w:rsidP="008C3A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>- в разделе «Новости» ежедневно публикуется «Мониторинг качества атмосферного воздуха»;</w:t>
      </w:r>
    </w:p>
    <w:p w:rsidR="007801E9" w:rsidRPr="00FE3281" w:rsidRDefault="007801E9" w:rsidP="008C3A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 xml:space="preserve">- </w:t>
      </w:r>
      <w:r w:rsidR="004440DE" w:rsidRPr="00FE3281">
        <w:rPr>
          <w:sz w:val="28"/>
          <w:szCs w:val="28"/>
        </w:rPr>
        <w:t xml:space="preserve">в разделе </w:t>
      </w:r>
      <w:hyperlink r:id="rId9" w:history="1">
        <w:r w:rsidR="004440DE" w:rsidRPr="00FE3281">
          <w:rPr>
            <w:rStyle w:val="ad"/>
            <w:sz w:val="28"/>
            <w:szCs w:val="28"/>
          </w:rPr>
          <w:t>https://tgl.ru/structure/department/ekologicheskaya-obstanovka/</w:t>
        </w:r>
      </w:hyperlink>
      <w:r w:rsidR="004440DE" w:rsidRPr="00FE3281">
        <w:rPr>
          <w:sz w:val="28"/>
          <w:szCs w:val="28"/>
        </w:rPr>
        <w:t xml:space="preserve"> размещается текущая информация и сведения о НМУ;</w:t>
      </w:r>
    </w:p>
    <w:p w:rsidR="007801E9" w:rsidRPr="00FE3281" w:rsidRDefault="007801E9" w:rsidP="004440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 xml:space="preserve">- размещен «Экологический атлас» </w:t>
      </w:r>
      <w:hyperlink r:id="rId10" w:history="1">
        <w:r w:rsidR="00AD2438" w:rsidRPr="00FE3281">
          <w:rPr>
            <w:rStyle w:val="ad"/>
            <w:sz w:val="28"/>
            <w:szCs w:val="28"/>
          </w:rPr>
          <w:t>http://emgis.ru/atlas/Default.aspx</w:t>
        </w:r>
      </w:hyperlink>
      <w:r w:rsidRPr="00FE3281">
        <w:rPr>
          <w:sz w:val="28"/>
          <w:szCs w:val="28"/>
        </w:rPr>
        <w:t xml:space="preserve">, содержащий </w:t>
      </w:r>
      <w:r w:rsidR="004440DE" w:rsidRPr="00FE3281">
        <w:rPr>
          <w:sz w:val="28"/>
          <w:szCs w:val="28"/>
        </w:rPr>
        <w:t>информацию: загрязнение воздуха, загрязнение воды, инфразвук, радоновое излучение, оценка радиац</w:t>
      </w:r>
      <w:r w:rsidR="00AD2438" w:rsidRPr="00FE3281">
        <w:rPr>
          <w:sz w:val="28"/>
          <w:szCs w:val="28"/>
        </w:rPr>
        <w:t>ионного</w:t>
      </w:r>
      <w:r w:rsidR="004440DE" w:rsidRPr="00FE3281">
        <w:rPr>
          <w:sz w:val="28"/>
          <w:szCs w:val="28"/>
        </w:rPr>
        <w:t xml:space="preserve"> </w:t>
      </w:r>
      <w:r w:rsidR="00AD2438" w:rsidRPr="00FE3281">
        <w:rPr>
          <w:sz w:val="28"/>
          <w:szCs w:val="28"/>
        </w:rPr>
        <w:t>з</w:t>
      </w:r>
      <w:r w:rsidR="004440DE" w:rsidRPr="00FE3281">
        <w:rPr>
          <w:sz w:val="28"/>
          <w:szCs w:val="28"/>
        </w:rPr>
        <w:t>агрязнения, пробы почвы, уровень шума, электромагнитное излучение, ПХБ, пункты приёма ртут</w:t>
      </w:r>
      <w:r w:rsidR="00AD2438" w:rsidRPr="00FE3281">
        <w:rPr>
          <w:sz w:val="28"/>
          <w:szCs w:val="28"/>
        </w:rPr>
        <w:t>ь</w:t>
      </w:r>
      <w:r w:rsidR="004440DE" w:rsidRPr="00FE3281">
        <w:rPr>
          <w:sz w:val="28"/>
          <w:szCs w:val="28"/>
        </w:rPr>
        <w:t>содерж</w:t>
      </w:r>
      <w:r w:rsidR="00AD2438" w:rsidRPr="00FE3281">
        <w:rPr>
          <w:sz w:val="28"/>
          <w:szCs w:val="28"/>
        </w:rPr>
        <w:t>ащих о</w:t>
      </w:r>
      <w:r w:rsidR="004440DE" w:rsidRPr="00FE3281">
        <w:rPr>
          <w:sz w:val="28"/>
          <w:szCs w:val="28"/>
        </w:rPr>
        <w:t>тходов, контейнеры для пластиковых бутылок, пункты приёма использованных батареек, объекты негативного воздействия.</w:t>
      </w:r>
    </w:p>
    <w:p w:rsidR="000935D7" w:rsidRPr="00FE3281" w:rsidRDefault="000935D7" w:rsidP="008C3A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E3281" w:rsidRPr="00FE3281" w:rsidRDefault="00A95C16" w:rsidP="00EA07AA">
      <w:pPr>
        <w:ind w:firstLine="709"/>
        <w:jc w:val="both"/>
        <w:rPr>
          <w:b/>
          <w:sz w:val="28"/>
          <w:szCs w:val="28"/>
        </w:rPr>
      </w:pPr>
      <w:r w:rsidRPr="00FE3281">
        <w:rPr>
          <w:b/>
          <w:sz w:val="28"/>
          <w:szCs w:val="28"/>
        </w:rPr>
        <w:t>Считаем целесообразным предложить</w:t>
      </w:r>
      <w:r w:rsidR="00FE3281" w:rsidRPr="00FE3281">
        <w:rPr>
          <w:b/>
          <w:sz w:val="28"/>
          <w:szCs w:val="28"/>
        </w:rPr>
        <w:t>:</w:t>
      </w:r>
    </w:p>
    <w:p w:rsidR="00EA07AA" w:rsidRPr="00FE3281" w:rsidRDefault="00FE3281" w:rsidP="00FE3281">
      <w:pPr>
        <w:pStyle w:val="ae"/>
        <w:numPr>
          <w:ilvl w:val="0"/>
          <w:numId w:val="41"/>
        </w:numPr>
        <w:jc w:val="both"/>
        <w:rPr>
          <w:sz w:val="28"/>
          <w:szCs w:val="28"/>
        </w:rPr>
      </w:pPr>
      <w:r w:rsidRPr="00FE3281">
        <w:rPr>
          <w:sz w:val="28"/>
          <w:szCs w:val="28"/>
        </w:rPr>
        <w:t>А</w:t>
      </w:r>
      <w:r w:rsidR="00EA07AA" w:rsidRPr="00FE3281">
        <w:rPr>
          <w:sz w:val="28"/>
          <w:szCs w:val="28"/>
        </w:rPr>
        <w:t xml:space="preserve">дминистрации </w:t>
      </w:r>
      <w:r w:rsidRPr="00FE3281">
        <w:rPr>
          <w:sz w:val="28"/>
          <w:szCs w:val="28"/>
        </w:rPr>
        <w:t xml:space="preserve">городского округа </w:t>
      </w:r>
      <w:r w:rsidR="00EA07AA" w:rsidRPr="00FE3281">
        <w:rPr>
          <w:sz w:val="28"/>
          <w:szCs w:val="28"/>
        </w:rPr>
        <w:t>представить</w:t>
      </w:r>
      <w:r w:rsidR="00252F37" w:rsidRPr="00FE3281">
        <w:rPr>
          <w:sz w:val="28"/>
          <w:szCs w:val="28"/>
        </w:rPr>
        <w:t xml:space="preserve"> информацию</w:t>
      </w:r>
      <w:r w:rsidR="00EA07AA" w:rsidRPr="00FE3281">
        <w:rPr>
          <w:sz w:val="28"/>
          <w:szCs w:val="28"/>
        </w:rPr>
        <w:t>:</w:t>
      </w:r>
    </w:p>
    <w:p w:rsidR="009626DD" w:rsidRPr="00FE3281" w:rsidRDefault="009626DD" w:rsidP="00FE3281">
      <w:pPr>
        <w:pStyle w:val="ae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>о результатах реализации дорожной карты (комплексный план) по обеспечению кардинального снижения уровня загрязнения атмосферного воздуха в городском округе Тольятти</w:t>
      </w:r>
      <w:r w:rsidR="00353A4F" w:rsidRPr="00FE3281">
        <w:rPr>
          <w:sz w:val="28"/>
          <w:szCs w:val="28"/>
        </w:rPr>
        <w:t>;</w:t>
      </w:r>
    </w:p>
    <w:p w:rsidR="006C4C94" w:rsidRPr="00FE3281" w:rsidRDefault="006C4C94" w:rsidP="00FE3281">
      <w:pPr>
        <w:pStyle w:val="ae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lastRenderedPageBreak/>
        <w:t xml:space="preserve">о развитии ситуации с включением территории бывшего ОАО «Фосфор» в ГРОНВОС и перспективах ликвидации очагов загрязнения; </w:t>
      </w:r>
    </w:p>
    <w:p w:rsidR="009626DD" w:rsidRPr="00FE3281" w:rsidRDefault="009626DD" w:rsidP="00FE3281">
      <w:pPr>
        <w:pStyle w:val="ae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 xml:space="preserve">об использовании технико-экономического обоснования работ по ликвидации очагов загрязнения на территории бывшего ОАО «Фосфор», разработанного </w:t>
      </w:r>
      <w:r w:rsidR="00353A4F" w:rsidRPr="00FE3281">
        <w:rPr>
          <w:sz w:val="28"/>
          <w:szCs w:val="28"/>
        </w:rPr>
        <w:t xml:space="preserve">в 2020 году </w:t>
      </w:r>
      <w:r w:rsidRPr="00FE3281">
        <w:rPr>
          <w:sz w:val="28"/>
          <w:szCs w:val="28"/>
        </w:rPr>
        <w:t>ФГБОУВО «Самарский государственный технический университет»</w:t>
      </w:r>
      <w:r w:rsidR="00353A4F" w:rsidRPr="00FE3281">
        <w:rPr>
          <w:sz w:val="28"/>
          <w:szCs w:val="28"/>
        </w:rPr>
        <w:t>;</w:t>
      </w:r>
    </w:p>
    <w:p w:rsidR="00DC1289" w:rsidRPr="00FE3281" w:rsidRDefault="007801E9" w:rsidP="00FE3281">
      <w:pPr>
        <w:pStyle w:val="ae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>о соблюдении промышленными предприятиями технологических режимов в периоды НМУ и выявленных нарушениях</w:t>
      </w:r>
      <w:r w:rsidR="001E0D77" w:rsidRPr="00FE3281">
        <w:rPr>
          <w:sz w:val="28"/>
          <w:szCs w:val="28"/>
        </w:rPr>
        <w:t>;</w:t>
      </w:r>
    </w:p>
    <w:p w:rsidR="00AC26CB" w:rsidRPr="00FE3281" w:rsidRDefault="00AC26CB" w:rsidP="00FE3281">
      <w:pPr>
        <w:pStyle w:val="ae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 xml:space="preserve">о характере выданных 457 предостережений о недопустимости нарушения требований законодательства РФ в области охраны окружающей среды, адресатах, принятых мерах по факту выданных предостережений, устранении нарушителями фактов нарушения требований законодательства. </w:t>
      </w:r>
    </w:p>
    <w:p w:rsidR="001E0D77" w:rsidRPr="00FE3281" w:rsidRDefault="001E0D77" w:rsidP="00AC26CB">
      <w:pPr>
        <w:pStyle w:val="ae"/>
        <w:ind w:left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 xml:space="preserve"> </w:t>
      </w:r>
    </w:p>
    <w:p w:rsidR="004440DE" w:rsidRPr="00FE3281" w:rsidRDefault="004440DE" w:rsidP="00EA07AA">
      <w:pPr>
        <w:ind w:firstLine="709"/>
        <w:jc w:val="both"/>
        <w:rPr>
          <w:sz w:val="28"/>
          <w:szCs w:val="28"/>
        </w:rPr>
      </w:pPr>
      <w:r w:rsidRPr="00FE3281">
        <w:rPr>
          <w:sz w:val="28"/>
          <w:szCs w:val="28"/>
        </w:rPr>
        <w:t xml:space="preserve">2. </w:t>
      </w:r>
      <w:r w:rsidR="00A95C16" w:rsidRPr="00FE3281">
        <w:rPr>
          <w:sz w:val="28"/>
          <w:szCs w:val="28"/>
        </w:rPr>
        <w:t>М</w:t>
      </w:r>
      <w:r w:rsidR="006C4C94" w:rsidRPr="00FE3281">
        <w:rPr>
          <w:sz w:val="28"/>
          <w:szCs w:val="28"/>
        </w:rPr>
        <w:t xml:space="preserve">ежрегиональному управлению Росприроднадзора по Самарской и Ульяновской областям </w:t>
      </w:r>
      <w:r w:rsidRPr="00FE3281">
        <w:rPr>
          <w:sz w:val="28"/>
          <w:szCs w:val="28"/>
        </w:rPr>
        <w:t xml:space="preserve">представить информацию о </w:t>
      </w:r>
      <w:r w:rsidR="006C4C94" w:rsidRPr="00FE3281">
        <w:rPr>
          <w:sz w:val="28"/>
          <w:szCs w:val="28"/>
        </w:rPr>
        <w:t xml:space="preserve">результатах проверок в 2023 году промышленных предприятий в г.о. Тольятти, </w:t>
      </w:r>
      <w:r w:rsidRPr="00FE3281">
        <w:rPr>
          <w:sz w:val="28"/>
          <w:szCs w:val="28"/>
        </w:rPr>
        <w:t xml:space="preserve">выданных предписаниях по факту выявленных нарушений природоохранного законодательства, </w:t>
      </w:r>
      <w:r w:rsidR="00A95C16" w:rsidRPr="00FE3281">
        <w:rPr>
          <w:sz w:val="28"/>
          <w:szCs w:val="28"/>
        </w:rPr>
        <w:t xml:space="preserve">наложенных и взысканных штрафах, </w:t>
      </w:r>
      <w:r w:rsidRPr="00FE3281">
        <w:rPr>
          <w:sz w:val="28"/>
          <w:szCs w:val="28"/>
        </w:rPr>
        <w:t>мерах, принятых в отношении виновных субъектов деятельности и результатах дан</w:t>
      </w:r>
      <w:r w:rsidR="00593538" w:rsidRPr="00FE3281">
        <w:rPr>
          <w:sz w:val="28"/>
          <w:szCs w:val="28"/>
        </w:rPr>
        <w:t>н</w:t>
      </w:r>
      <w:r w:rsidRPr="00FE3281">
        <w:rPr>
          <w:sz w:val="28"/>
          <w:szCs w:val="28"/>
        </w:rPr>
        <w:t>ых мер.</w:t>
      </w:r>
    </w:p>
    <w:p w:rsidR="004440DE" w:rsidRPr="00FE3281" w:rsidRDefault="004440DE" w:rsidP="00EA07AA">
      <w:pPr>
        <w:ind w:firstLine="709"/>
        <w:jc w:val="both"/>
        <w:rPr>
          <w:sz w:val="28"/>
          <w:szCs w:val="28"/>
        </w:rPr>
      </w:pPr>
    </w:p>
    <w:p w:rsidR="00524916" w:rsidRPr="00FE3281" w:rsidRDefault="00524916" w:rsidP="00593538">
      <w:pPr>
        <w:ind w:firstLine="709"/>
        <w:jc w:val="both"/>
        <w:rPr>
          <w:sz w:val="28"/>
          <w:szCs w:val="28"/>
        </w:rPr>
      </w:pPr>
      <w:r w:rsidRPr="00FE3281">
        <w:rPr>
          <w:b/>
          <w:sz w:val="28"/>
          <w:szCs w:val="28"/>
        </w:rPr>
        <w:t xml:space="preserve">Вывод: </w:t>
      </w:r>
      <w:r w:rsidR="00593538" w:rsidRPr="00FE3281">
        <w:rPr>
          <w:sz w:val="28"/>
          <w:szCs w:val="28"/>
        </w:rPr>
        <w:t xml:space="preserve">информация администрации городского округа Тольятти </w:t>
      </w:r>
      <w:r w:rsidR="00FE3281" w:rsidRPr="00FE3281">
        <w:rPr>
          <w:sz w:val="28"/>
          <w:szCs w:val="28"/>
        </w:rPr>
        <w:t>о проводимых и запланированных мероприятиях по снижению уровня загрязнения атмосферного воздуха в городском округе Тольятти в 2024 году</w:t>
      </w:r>
      <w:r w:rsidR="008C3AB3" w:rsidRPr="00FE3281">
        <w:rPr>
          <w:sz w:val="28"/>
          <w:szCs w:val="28"/>
        </w:rPr>
        <w:t xml:space="preserve"> </w:t>
      </w:r>
      <w:r w:rsidRPr="00FE3281">
        <w:rPr>
          <w:sz w:val="28"/>
          <w:szCs w:val="28"/>
        </w:rPr>
        <w:t>может быть рассмотрена на заседании Думы</w:t>
      </w:r>
      <w:r w:rsidR="00593538" w:rsidRPr="00FE3281">
        <w:rPr>
          <w:sz w:val="28"/>
          <w:szCs w:val="28"/>
        </w:rPr>
        <w:t xml:space="preserve"> с учетом настоящего заключения</w:t>
      </w:r>
      <w:r w:rsidRPr="00FE3281">
        <w:rPr>
          <w:sz w:val="28"/>
          <w:szCs w:val="28"/>
        </w:rPr>
        <w:t>.</w:t>
      </w:r>
    </w:p>
    <w:p w:rsidR="00912F5C" w:rsidRPr="008C3AB3" w:rsidRDefault="00912F5C" w:rsidP="000123A0">
      <w:pPr>
        <w:tabs>
          <w:tab w:val="right" w:pos="9354"/>
        </w:tabs>
        <w:rPr>
          <w:rFonts w:eastAsiaTheme="minorHAnsi"/>
          <w:noProof/>
          <w:sz w:val="28"/>
          <w:szCs w:val="28"/>
        </w:rPr>
      </w:pPr>
    </w:p>
    <w:p w:rsidR="008C3AB3" w:rsidRPr="008C3AB3" w:rsidRDefault="008C3AB3" w:rsidP="000123A0">
      <w:pPr>
        <w:jc w:val="both"/>
        <w:rPr>
          <w:rFonts w:eastAsiaTheme="minorHAnsi"/>
          <w:noProof/>
          <w:sz w:val="27"/>
          <w:szCs w:val="27"/>
        </w:rPr>
      </w:pPr>
    </w:p>
    <w:p w:rsidR="008C3AB3" w:rsidRPr="008C3AB3" w:rsidRDefault="008C3AB3" w:rsidP="000123A0">
      <w:pPr>
        <w:jc w:val="both"/>
        <w:rPr>
          <w:rFonts w:eastAsiaTheme="minorHAnsi"/>
          <w:noProof/>
          <w:sz w:val="27"/>
          <w:szCs w:val="27"/>
        </w:rPr>
      </w:pPr>
    </w:p>
    <w:p w:rsidR="00912F5C" w:rsidRPr="008C3AB3" w:rsidRDefault="0019112A" w:rsidP="000123A0">
      <w:pPr>
        <w:jc w:val="both"/>
      </w:pPr>
      <w:r w:rsidRPr="008C3AB3">
        <w:rPr>
          <w:rFonts w:eastAsiaTheme="minorHAnsi"/>
          <w:noProof/>
          <w:sz w:val="27"/>
          <w:szCs w:val="27"/>
        </w:rPr>
        <w:t xml:space="preserve">Начальник отдела </w:t>
      </w:r>
      <w:r w:rsidR="00F164A6" w:rsidRPr="008C3AB3">
        <w:rPr>
          <w:rFonts w:eastAsiaTheme="minorHAnsi"/>
          <w:noProof/>
          <w:sz w:val="27"/>
          <w:szCs w:val="27"/>
        </w:rPr>
        <w:tab/>
      </w:r>
      <w:r w:rsidRPr="008C3AB3">
        <w:rPr>
          <w:rFonts w:eastAsiaTheme="minorHAnsi"/>
          <w:noProof/>
          <w:sz w:val="27"/>
          <w:szCs w:val="27"/>
        </w:rPr>
        <w:t xml:space="preserve">                                                                         </w:t>
      </w:r>
      <w:r w:rsidRPr="008C3AB3">
        <w:rPr>
          <w:sz w:val="27"/>
          <w:szCs w:val="27"/>
        </w:rPr>
        <w:t>Д.В.Замчевский</w:t>
      </w:r>
    </w:p>
    <w:sectPr w:rsidR="00912F5C" w:rsidRPr="008C3AB3" w:rsidSect="0054069C">
      <w:headerReference w:type="even" r:id="rId11"/>
      <w:headerReference w:type="default" r:id="rId12"/>
      <w:pgSz w:w="11906" w:h="16838"/>
      <w:pgMar w:top="1135" w:right="85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6CB" w:rsidRDefault="00AC26CB">
      <w:r>
        <w:separator/>
      </w:r>
    </w:p>
  </w:endnote>
  <w:endnote w:type="continuationSeparator" w:id="0">
    <w:p w:rsidR="00AC26CB" w:rsidRDefault="00AC2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6CB" w:rsidRDefault="00AC26CB">
      <w:r>
        <w:separator/>
      </w:r>
    </w:p>
  </w:footnote>
  <w:footnote w:type="continuationSeparator" w:id="0">
    <w:p w:rsidR="00AC26CB" w:rsidRDefault="00AC2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6CB" w:rsidRDefault="00AC26CB" w:rsidP="00556DE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C26CB" w:rsidRDefault="00AC26C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8293558"/>
      <w:docPartObj>
        <w:docPartGallery w:val="Page Numbers (Top of Page)"/>
        <w:docPartUnique/>
      </w:docPartObj>
    </w:sdtPr>
    <w:sdtEndPr/>
    <w:sdtContent>
      <w:p w:rsidR="00AC26CB" w:rsidRDefault="00AC26C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98B">
          <w:rPr>
            <w:noProof/>
          </w:rPr>
          <w:t>3</w:t>
        </w:r>
        <w:r>
          <w:fldChar w:fldCharType="end"/>
        </w:r>
      </w:p>
    </w:sdtContent>
  </w:sdt>
  <w:p w:rsidR="00AC26CB" w:rsidRDefault="00AC26C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89F6A55"/>
    <w:multiLevelType w:val="hybridMultilevel"/>
    <w:tmpl w:val="4F4A17DC"/>
    <w:lvl w:ilvl="0" w:tplc="68643750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890416"/>
    <w:multiLevelType w:val="hybridMultilevel"/>
    <w:tmpl w:val="250A53F0"/>
    <w:lvl w:ilvl="0" w:tplc="31669C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AC4284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0565C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55BB3"/>
    <w:multiLevelType w:val="hybridMultilevel"/>
    <w:tmpl w:val="4702ACB4"/>
    <w:lvl w:ilvl="0" w:tplc="885EF7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1CEA7D58"/>
    <w:multiLevelType w:val="hybridMultilevel"/>
    <w:tmpl w:val="C7EE7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9F6637"/>
    <w:multiLevelType w:val="hybridMultilevel"/>
    <w:tmpl w:val="29480B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03678A3"/>
    <w:multiLevelType w:val="hybridMultilevel"/>
    <w:tmpl w:val="17E628A4"/>
    <w:lvl w:ilvl="0" w:tplc="8438DB3C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2295736C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8722A2"/>
    <w:multiLevelType w:val="hybridMultilevel"/>
    <w:tmpl w:val="9A8685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E970B8B"/>
    <w:multiLevelType w:val="hybridMultilevel"/>
    <w:tmpl w:val="1D5E0696"/>
    <w:lvl w:ilvl="0" w:tplc="68AE50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366F38"/>
    <w:multiLevelType w:val="hybridMultilevel"/>
    <w:tmpl w:val="E6C0E04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ABA32CF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F518B6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49172E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23">
    <w:nsid w:val="3B9F7095"/>
    <w:multiLevelType w:val="hybridMultilevel"/>
    <w:tmpl w:val="B49C4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3E127284"/>
    <w:multiLevelType w:val="hybridMultilevel"/>
    <w:tmpl w:val="FA66B9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9DA6569"/>
    <w:multiLevelType w:val="hybridMultilevel"/>
    <w:tmpl w:val="8C3C3D92"/>
    <w:lvl w:ilvl="0" w:tplc="E3F032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A7C2F7B"/>
    <w:multiLevelType w:val="hybridMultilevel"/>
    <w:tmpl w:val="94A28D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57872CBD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F67DA1"/>
    <w:multiLevelType w:val="hybridMultilevel"/>
    <w:tmpl w:val="ADF4D868"/>
    <w:lvl w:ilvl="0" w:tplc="B8AC2A50">
      <w:numFmt w:val="bullet"/>
      <w:lvlText w:val="•"/>
      <w:lvlJc w:val="left"/>
      <w:pPr>
        <w:ind w:left="235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2">
    <w:nsid w:val="5AE840FA"/>
    <w:multiLevelType w:val="hybridMultilevel"/>
    <w:tmpl w:val="47C6026E"/>
    <w:lvl w:ilvl="0" w:tplc="7C8C6DD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B31463"/>
    <w:multiLevelType w:val="hybridMultilevel"/>
    <w:tmpl w:val="8430B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6EF0BD9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7"/>
  </w:num>
  <w:num w:numId="2">
    <w:abstractNumId w:val="35"/>
  </w:num>
  <w:num w:numId="3">
    <w:abstractNumId w:val="13"/>
  </w:num>
  <w:num w:numId="4">
    <w:abstractNumId w:val="27"/>
  </w:num>
  <w:num w:numId="5">
    <w:abstractNumId w:val="9"/>
  </w:num>
  <w:num w:numId="6">
    <w:abstractNumId w:val="26"/>
  </w:num>
  <w:num w:numId="7">
    <w:abstractNumId w:val="17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9"/>
  </w:num>
  <w:num w:numId="15">
    <w:abstractNumId w:val="23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</w:num>
  <w:num w:numId="19">
    <w:abstractNumId w:val="10"/>
  </w:num>
  <w:num w:numId="20">
    <w:abstractNumId w:val="31"/>
  </w:num>
  <w:num w:numId="21">
    <w:abstractNumId w:val="0"/>
  </w:num>
  <w:num w:numId="22">
    <w:abstractNumId w:val="18"/>
  </w:num>
  <w:num w:numId="23">
    <w:abstractNumId w:val="19"/>
  </w:num>
  <w:num w:numId="24">
    <w:abstractNumId w:val="1"/>
  </w:num>
  <w:num w:numId="25">
    <w:abstractNumId w:val="5"/>
  </w:num>
  <w:num w:numId="26">
    <w:abstractNumId w:val="6"/>
  </w:num>
  <w:num w:numId="27">
    <w:abstractNumId w:val="20"/>
  </w:num>
  <w:num w:numId="28">
    <w:abstractNumId w:val="21"/>
  </w:num>
  <w:num w:numId="29">
    <w:abstractNumId w:val="14"/>
  </w:num>
  <w:num w:numId="30">
    <w:abstractNumId w:val="30"/>
  </w:num>
  <w:num w:numId="31">
    <w:abstractNumId w:val="36"/>
  </w:num>
  <w:num w:numId="32">
    <w:abstractNumId w:val="4"/>
  </w:num>
  <w:num w:numId="33">
    <w:abstractNumId w:val="16"/>
  </w:num>
  <w:num w:numId="34">
    <w:abstractNumId w:val="11"/>
  </w:num>
  <w:num w:numId="35">
    <w:abstractNumId w:val="28"/>
  </w:num>
  <w:num w:numId="36">
    <w:abstractNumId w:val="25"/>
  </w:num>
  <w:num w:numId="37">
    <w:abstractNumId w:val="7"/>
  </w:num>
  <w:num w:numId="38">
    <w:abstractNumId w:val="15"/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12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504"/>
    <w:rsid w:val="00003B67"/>
    <w:rsid w:val="0000481A"/>
    <w:rsid w:val="00004FE0"/>
    <w:rsid w:val="00005798"/>
    <w:rsid w:val="0000585D"/>
    <w:rsid w:val="00005C54"/>
    <w:rsid w:val="000067BF"/>
    <w:rsid w:val="0001030E"/>
    <w:rsid w:val="0001039A"/>
    <w:rsid w:val="00010E3D"/>
    <w:rsid w:val="000123A0"/>
    <w:rsid w:val="00012D61"/>
    <w:rsid w:val="000134A8"/>
    <w:rsid w:val="000149DA"/>
    <w:rsid w:val="0001628D"/>
    <w:rsid w:val="00017D2B"/>
    <w:rsid w:val="00017E19"/>
    <w:rsid w:val="00017F52"/>
    <w:rsid w:val="00020548"/>
    <w:rsid w:val="000205A7"/>
    <w:rsid w:val="000205EE"/>
    <w:rsid w:val="000219A6"/>
    <w:rsid w:val="000220B4"/>
    <w:rsid w:val="00023AEA"/>
    <w:rsid w:val="0002483A"/>
    <w:rsid w:val="0002515B"/>
    <w:rsid w:val="00025C5D"/>
    <w:rsid w:val="00027B13"/>
    <w:rsid w:val="000305A1"/>
    <w:rsid w:val="00032301"/>
    <w:rsid w:val="000325FD"/>
    <w:rsid w:val="000345BB"/>
    <w:rsid w:val="00034E3D"/>
    <w:rsid w:val="000352CF"/>
    <w:rsid w:val="00035DEA"/>
    <w:rsid w:val="00035FF9"/>
    <w:rsid w:val="0003679F"/>
    <w:rsid w:val="00037306"/>
    <w:rsid w:val="000374C4"/>
    <w:rsid w:val="00042E62"/>
    <w:rsid w:val="00044912"/>
    <w:rsid w:val="00045994"/>
    <w:rsid w:val="00052A41"/>
    <w:rsid w:val="00053DB7"/>
    <w:rsid w:val="0005533B"/>
    <w:rsid w:val="000554BB"/>
    <w:rsid w:val="0005556F"/>
    <w:rsid w:val="00056542"/>
    <w:rsid w:val="00056DBD"/>
    <w:rsid w:val="00056E5F"/>
    <w:rsid w:val="00057F50"/>
    <w:rsid w:val="00061CE9"/>
    <w:rsid w:val="00061F88"/>
    <w:rsid w:val="00063E46"/>
    <w:rsid w:val="00064B66"/>
    <w:rsid w:val="00065429"/>
    <w:rsid w:val="0006785E"/>
    <w:rsid w:val="00070915"/>
    <w:rsid w:val="00071A93"/>
    <w:rsid w:val="000722E3"/>
    <w:rsid w:val="00072A0A"/>
    <w:rsid w:val="00073731"/>
    <w:rsid w:val="0007494D"/>
    <w:rsid w:val="00074E52"/>
    <w:rsid w:val="00075546"/>
    <w:rsid w:val="000774F0"/>
    <w:rsid w:val="000801BF"/>
    <w:rsid w:val="000801D7"/>
    <w:rsid w:val="0008133D"/>
    <w:rsid w:val="00081F81"/>
    <w:rsid w:val="000827DE"/>
    <w:rsid w:val="00082B3F"/>
    <w:rsid w:val="0008414D"/>
    <w:rsid w:val="00084C82"/>
    <w:rsid w:val="00084D7E"/>
    <w:rsid w:val="00085299"/>
    <w:rsid w:val="000858F9"/>
    <w:rsid w:val="0008633A"/>
    <w:rsid w:val="00086DB2"/>
    <w:rsid w:val="00090E96"/>
    <w:rsid w:val="0009178F"/>
    <w:rsid w:val="000935D7"/>
    <w:rsid w:val="000939E5"/>
    <w:rsid w:val="00093C4A"/>
    <w:rsid w:val="000948BA"/>
    <w:rsid w:val="000956F6"/>
    <w:rsid w:val="00096D8E"/>
    <w:rsid w:val="000A0AE7"/>
    <w:rsid w:val="000A0B1E"/>
    <w:rsid w:val="000A1586"/>
    <w:rsid w:val="000A1BCC"/>
    <w:rsid w:val="000A3487"/>
    <w:rsid w:val="000A34C3"/>
    <w:rsid w:val="000A373C"/>
    <w:rsid w:val="000A37CE"/>
    <w:rsid w:val="000A3897"/>
    <w:rsid w:val="000A51C2"/>
    <w:rsid w:val="000B0CA1"/>
    <w:rsid w:val="000B1893"/>
    <w:rsid w:val="000B260D"/>
    <w:rsid w:val="000B3065"/>
    <w:rsid w:val="000B47BC"/>
    <w:rsid w:val="000B48CD"/>
    <w:rsid w:val="000B4CDC"/>
    <w:rsid w:val="000C0643"/>
    <w:rsid w:val="000C0DC6"/>
    <w:rsid w:val="000C13F6"/>
    <w:rsid w:val="000C1E38"/>
    <w:rsid w:val="000C26C9"/>
    <w:rsid w:val="000C27FB"/>
    <w:rsid w:val="000C4576"/>
    <w:rsid w:val="000C62A7"/>
    <w:rsid w:val="000C6B17"/>
    <w:rsid w:val="000C6C57"/>
    <w:rsid w:val="000C766F"/>
    <w:rsid w:val="000D0BA7"/>
    <w:rsid w:val="000D1951"/>
    <w:rsid w:val="000D2B1B"/>
    <w:rsid w:val="000D53EF"/>
    <w:rsid w:val="000D58A6"/>
    <w:rsid w:val="000D5B0C"/>
    <w:rsid w:val="000D6D18"/>
    <w:rsid w:val="000D7087"/>
    <w:rsid w:val="000D79AF"/>
    <w:rsid w:val="000D7D87"/>
    <w:rsid w:val="000E00C4"/>
    <w:rsid w:val="000E2330"/>
    <w:rsid w:val="000E303B"/>
    <w:rsid w:val="000E367E"/>
    <w:rsid w:val="000E4735"/>
    <w:rsid w:val="000E482F"/>
    <w:rsid w:val="000E585F"/>
    <w:rsid w:val="000E6091"/>
    <w:rsid w:val="000E6B62"/>
    <w:rsid w:val="000F100F"/>
    <w:rsid w:val="000F16BD"/>
    <w:rsid w:val="000F194B"/>
    <w:rsid w:val="000F255A"/>
    <w:rsid w:val="000F2EFE"/>
    <w:rsid w:val="000F3008"/>
    <w:rsid w:val="000F3357"/>
    <w:rsid w:val="000F5D72"/>
    <w:rsid w:val="000F6D7E"/>
    <w:rsid w:val="000F738F"/>
    <w:rsid w:val="001012CA"/>
    <w:rsid w:val="0010178F"/>
    <w:rsid w:val="00103650"/>
    <w:rsid w:val="00104266"/>
    <w:rsid w:val="00104AAC"/>
    <w:rsid w:val="00104D72"/>
    <w:rsid w:val="00105344"/>
    <w:rsid w:val="00105570"/>
    <w:rsid w:val="00105A6D"/>
    <w:rsid w:val="00105DF0"/>
    <w:rsid w:val="001067B7"/>
    <w:rsid w:val="0010721F"/>
    <w:rsid w:val="001101AE"/>
    <w:rsid w:val="0011031A"/>
    <w:rsid w:val="00113AB8"/>
    <w:rsid w:val="0011447D"/>
    <w:rsid w:val="00114819"/>
    <w:rsid w:val="00115BF2"/>
    <w:rsid w:val="001168B3"/>
    <w:rsid w:val="00116DA8"/>
    <w:rsid w:val="00120442"/>
    <w:rsid w:val="001216C5"/>
    <w:rsid w:val="00121BA7"/>
    <w:rsid w:val="0012239E"/>
    <w:rsid w:val="00122C6E"/>
    <w:rsid w:val="00124793"/>
    <w:rsid w:val="001251EC"/>
    <w:rsid w:val="001255A3"/>
    <w:rsid w:val="00126699"/>
    <w:rsid w:val="00126E13"/>
    <w:rsid w:val="00126F1F"/>
    <w:rsid w:val="0012774F"/>
    <w:rsid w:val="00127B92"/>
    <w:rsid w:val="00127D6B"/>
    <w:rsid w:val="001304EC"/>
    <w:rsid w:val="00130BA9"/>
    <w:rsid w:val="001313B0"/>
    <w:rsid w:val="00131D48"/>
    <w:rsid w:val="0013207D"/>
    <w:rsid w:val="001324D8"/>
    <w:rsid w:val="00132B3E"/>
    <w:rsid w:val="00133429"/>
    <w:rsid w:val="00134D79"/>
    <w:rsid w:val="00134E41"/>
    <w:rsid w:val="00135AA3"/>
    <w:rsid w:val="001378DD"/>
    <w:rsid w:val="00137EA6"/>
    <w:rsid w:val="0014019A"/>
    <w:rsid w:val="00141C45"/>
    <w:rsid w:val="001421B3"/>
    <w:rsid w:val="0014255A"/>
    <w:rsid w:val="001463CD"/>
    <w:rsid w:val="001466DC"/>
    <w:rsid w:val="0014675D"/>
    <w:rsid w:val="00146B35"/>
    <w:rsid w:val="00146D68"/>
    <w:rsid w:val="00147ADC"/>
    <w:rsid w:val="001507A4"/>
    <w:rsid w:val="00151681"/>
    <w:rsid w:val="00151F34"/>
    <w:rsid w:val="001528E3"/>
    <w:rsid w:val="00153FF7"/>
    <w:rsid w:val="001544DB"/>
    <w:rsid w:val="00154C74"/>
    <w:rsid w:val="0015549E"/>
    <w:rsid w:val="00155A63"/>
    <w:rsid w:val="00155D19"/>
    <w:rsid w:val="00155D2E"/>
    <w:rsid w:val="00155FD1"/>
    <w:rsid w:val="00156D79"/>
    <w:rsid w:val="00157550"/>
    <w:rsid w:val="00157B6A"/>
    <w:rsid w:val="00157E13"/>
    <w:rsid w:val="0016038A"/>
    <w:rsid w:val="00161660"/>
    <w:rsid w:val="00163063"/>
    <w:rsid w:val="001633E9"/>
    <w:rsid w:val="00163A00"/>
    <w:rsid w:val="0016459B"/>
    <w:rsid w:val="001655F7"/>
    <w:rsid w:val="00165E69"/>
    <w:rsid w:val="0016693E"/>
    <w:rsid w:val="00166E4E"/>
    <w:rsid w:val="00166EB5"/>
    <w:rsid w:val="00167F31"/>
    <w:rsid w:val="001704F0"/>
    <w:rsid w:val="00172076"/>
    <w:rsid w:val="00172209"/>
    <w:rsid w:val="001727CE"/>
    <w:rsid w:val="001746A2"/>
    <w:rsid w:val="00175066"/>
    <w:rsid w:val="00175744"/>
    <w:rsid w:val="00175C1C"/>
    <w:rsid w:val="00177B05"/>
    <w:rsid w:val="00177C50"/>
    <w:rsid w:val="00177DE2"/>
    <w:rsid w:val="00180371"/>
    <w:rsid w:val="00180509"/>
    <w:rsid w:val="00181299"/>
    <w:rsid w:val="001817A7"/>
    <w:rsid w:val="00181C10"/>
    <w:rsid w:val="0018262F"/>
    <w:rsid w:val="0018367B"/>
    <w:rsid w:val="0018411F"/>
    <w:rsid w:val="001849FA"/>
    <w:rsid w:val="0018560D"/>
    <w:rsid w:val="00185709"/>
    <w:rsid w:val="00185762"/>
    <w:rsid w:val="00185EDD"/>
    <w:rsid w:val="00187410"/>
    <w:rsid w:val="00187418"/>
    <w:rsid w:val="00187AC2"/>
    <w:rsid w:val="0019012E"/>
    <w:rsid w:val="00190605"/>
    <w:rsid w:val="0019112A"/>
    <w:rsid w:val="001915CA"/>
    <w:rsid w:val="00191B83"/>
    <w:rsid w:val="0019293B"/>
    <w:rsid w:val="00192955"/>
    <w:rsid w:val="00192A57"/>
    <w:rsid w:val="00192E07"/>
    <w:rsid w:val="00193379"/>
    <w:rsid w:val="00194842"/>
    <w:rsid w:val="00194DB4"/>
    <w:rsid w:val="00195B6A"/>
    <w:rsid w:val="00195F54"/>
    <w:rsid w:val="00195FBC"/>
    <w:rsid w:val="001A07C8"/>
    <w:rsid w:val="001A0873"/>
    <w:rsid w:val="001A09BF"/>
    <w:rsid w:val="001A177A"/>
    <w:rsid w:val="001A196C"/>
    <w:rsid w:val="001A2184"/>
    <w:rsid w:val="001A2940"/>
    <w:rsid w:val="001A3829"/>
    <w:rsid w:val="001A3F4A"/>
    <w:rsid w:val="001A4C54"/>
    <w:rsid w:val="001A502C"/>
    <w:rsid w:val="001A5031"/>
    <w:rsid w:val="001A5084"/>
    <w:rsid w:val="001A64D3"/>
    <w:rsid w:val="001A6B10"/>
    <w:rsid w:val="001A7899"/>
    <w:rsid w:val="001A78CA"/>
    <w:rsid w:val="001B0CFF"/>
    <w:rsid w:val="001B0D68"/>
    <w:rsid w:val="001B127A"/>
    <w:rsid w:val="001B139E"/>
    <w:rsid w:val="001B254D"/>
    <w:rsid w:val="001B2FDE"/>
    <w:rsid w:val="001B3F22"/>
    <w:rsid w:val="001B414F"/>
    <w:rsid w:val="001B45DF"/>
    <w:rsid w:val="001B4738"/>
    <w:rsid w:val="001B5E30"/>
    <w:rsid w:val="001B740D"/>
    <w:rsid w:val="001C03F0"/>
    <w:rsid w:val="001C04CE"/>
    <w:rsid w:val="001C07A4"/>
    <w:rsid w:val="001C099E"/>
    <w:rsid w:val="001C1CEC"/>
    <w:rsid w:val="001C1DE0"/>
    <w:rsid w:val="001C26B5"/>
    <w:rsid w:val="001C2934"/>
    <w:rsid w:val="001C2F42"/>
    <w:rsid w:val="001C34B9"/>
    <w:rsid w:val="001C4D42"/>
    <w:rsid w:val="001C4EEB"/>
    <w:rsid w:val="001C5271"/>
    <w:rsid w:val="001C5376"/>
    <w:rsid w:val="001C58F5"/>
    <w:rsid w:val="001C59DC"/>
    <w:rsid w:val="001C7412"/>
    <w:rsid w:val="001D12DF"/>
    <w:rsid w:val="001D13D1"/>
    <w:rsid w:val="001D1BD1"/>
    <w:rsid w:val="001D1FE0"/>
    <w:rsid w:val="001D2F4E"/>
    <w:rsid w:val="001D3F79"/>
    <w:rsid w:val="001D3F8F"/>
    <w:rsid w:val="001D41C7"/>
    <w:rsid w:val="001D4C55"/>
    <w:rsid w:val="001D4C6F"/>
    <w:rsid w:val="001D5573"/>
    <w:rsid w:val="001D6026"/>
    <w:rsid w:val="001E06D2"/>
    <w:rsid w:val="001E0D77"/>
    <w:rsid w:val="001E17D1"/>
    <w:rsid w:val="001E2567"/>
    <w:rsid w:val="001E2A49"/>
    <w:rsid w:val="001E44CA"/>
    <w:rsid w:val="001E4555"/>
    <w:rsid w:val="001E57B4"/>
    <w:rsid w:val="001E5C4A"/>
    <w:rsid w:val="001E632D"/>
    <w:rsid w:val="001E6CFD"/>
    <w:rsid w:val="001E7253"/>
    <w:rsid w:val="001F0C39"/>
    <w:rsid w:val="001F0D22"/>
    <w:rsid w:val="001F5058"/>
    <w:rsid w:val="001F50C9"/>
    <w:rsid w:val="001F5324"/>
    <w:rsid w:val="001F585C"/>
    <w:rsid w:val="001F5900"/>
    <w:rsid w:val="001F59CA"/>
    <w:rsid w:val="001F5AB9"/>
    <w:rsid w:val="001F7628"/>
    <w:rsid w:val="0020044C"/>
    <w:rsid w:val="0020051F"/>
    <w:rsid w:val="002017B3"/>
    <w:rsid w:val="00201AC3"/>
    <w:rsid w:val="00202F06"/>
    <w:rsid w:val="00203291"/>
    <w:rsid w:val="0020353E"/>
    <w:rsid w:val="0020497D"/>
    <w:rsid w:val="00204B4A"/>
    <w:rsid w:val="00205E62"/>
    <w:rsid w:val="0020762B"/>
    <w:rsid w:val="00207FA8"/>
    <w:rsid w:val="0021128D"/>
    <w:rsid w:val="002132CA"/>
    <w:rsid w:val="00213937"/>
    <w:rsid w:val="00213B65"/>
    <w:rsid w:val="00214E20"/>
    <w:rsid w:val="0021645B"/>
    <w:rsid w:val="00216A84"/>
    <w:rsid w:val="00216B60"/>
    <w:rsid w:val="002175A7"/>
    <w:rsid w:val="002176B8"/>
    <w:rsid w:val="00221483"/>
    <w:rsid w:val="00221C0D"/>
    <w:rsid w:val="00222222"/>
    <w:rsid w:val="00223A6B"/>
    <w:rsid w:val="00224C18"/>
    <w:rsid w:val="002251E6"/>
    <w:rsid w:val="00225454"/>
    <w:rsid w:val="00226528"/>
    <w:rsid w:val="00226777"/>
    <w:rsid w:val="00226A45"/>
    <w:rsid w:val="002276C9"/>
    <w:rsid w:val="00227964"/>
    <w:rsid w:val="00227D77"/>
    <w:rsid w:val="0023017D"/>
    <w:rsid w:val="002306B8"/>
    <w:rsid w:val="00231A0A"/>
    <w:rsid w:val="00232206"/>
    <w:rsid w:val="00232242"/>
    <w:rsid w:val="00232CAA"/>
    <w:rsid w:val="002331B5"/>
    <w:rsid w:val="00235D9D"/>
    <w:rsid w:val="00236607"/>
    <w:rsid w:val="002370D2"/>
    <w:rsid w:val="002375E3"/>
    <w:rsid w:val="002402EE"/>
    <w:rsid w:val="00240F2A"/>
    <w:rsid w:val="00240F8E"/>
    <w:rsid w:val="002417E3"/>
    <w:rsid w:val="00241B62"/>
    <w:rsid w:val="00242E95"/>
    <w:rsid w:val="0024308A"/>
    <w:rsid w:val="00243120"/>
    <w:rsid w:val="002431F8"/>
    <w:rsid w:val="002455A7"/>
    <w:rsid w:val="0024571E"/>
    <w:rsid w:val="002476CA"/>
    <w:rsid w:val="002509E3"/>
    <w:rsid w:val="00250E50"/>
    <w:rsid w:val="00251081"/>
    <w:rsid w:val="00252DC3"/>
    <w:rsid w:val="00252F37"/>
    <w:rsid w:val="00253E3B"/>
    <w:rsid w:val="00253F17"/>
    <w:rsid w:val="00254577"/>
    <w:rsid w:val="002547FC"/>
    <w:rsid w:val="00255556"/>
    <w:rsid w:val="0025630D"/>
    <w:rsid w:val="0025687E"/>
    <w:rsid w:val="0025690C"/>
    <w:rsid w:val="00256FF9"/>
    <w:rsid w:val="0026276C"/>
    <w:rsid w:val="00262A5A"/>
    <w:rsid w:val="002641E4"/>
    <w:rsid w:val="00264E47"/>
    <w:rsid w:val="00265360"/>
    <w:rsid w:val="002665C7"/>
    <w:rsid w:val="002667C4"/>
    <w:rsid w:val="0027194F"/>
    <w:rsid w:val="00271AC4"/>
    <w:rsid w:val="00272AB0"/>
    <w:rsid w:val="00272D3C"/>
    <w:rsid w:val="002740E2"/>
    <w:rsid w:val="00275168"/>
    <w:rsid w:val="002760D1"/>
    <w:rsid w:val="00280461"/>
    <w:rsid w:val="00280677"/>
    <w:rsid w:val="002807C5"/>
    <w:rsid w:val="00282E4D"/>
    <w:rsid w:val="002837C1"/>
    <w:rsid w:val="00284DE0"/>
    <w:rsid w:val="002860B6"/>
    <w:rsid w:val="0028610B"/>
    <w:rsid w:val="002868E3"/>
    <w:rsid w:val="00286D5F"/>
    <w:rsid w:val="00286E9C"/>
    <w:rsid w:val="0028767B"/>
    <w:rsid w:val="00287C9E"/>
    <w:rsid w:val="002905BE"/>
    <w:rsid w:val="0029092A"/>
    <w:rsid w:val="0029105B"/>
    <w:rsid w:val="0029111D"/>
    <w:rsid w:val="00291AC2"/>
    <w:rsid w:val="00291D73"/>
    <w:rsid w:val="00292032"/>
    <w:rsid w:val="0029205E"/>
    <w:rsid w:val="002922A9"/>
    <w:rsid w:val="0029249B"/>
    <w:rsid w:val="0029261A"/>
    <w:rsid w:val="00294331"/>
    <w:rsid w:val="00294CC8"/>
    <w:rsid w:val="00295995"/>
    <w:rsid w:val="00295DC6"/>
    <w:rsid w:val="00295E73"/>
    <w:rsid w:val="0029676D"/>
    <w:rsid w:val="00296DB8"/>
    <w:rsid w:val="00296F50"/>
    <w:rsid w:val="0029775F"/>
    <w:rsid w:val="002A0769"/>
    <w:rsid w:val="002A0CAF"/>
    <w:rsid w:val="002A0EF2"/>
    <w:rsid w:val="002A1AC3"/>
    <w:rsid w:val="002A1DB8"/>
    <w:rsid w:val="002A22E9"/>
    <w:rsid w:val="002A2ADF"/>
    <w:rsid w:val="002A2B59"/>
    <w:rsid w:val="002A2C9D"/>
    <w:rsid w:val="002A3A03"/>
    <w:rsid w:val="002A3EF6"/>
    <w:rsid w:val="002A4E1B"/>
    <w:rsid w:val="002A6D2C"/>
    <w:rsid w:val="002A76AF"/>
    <w:rsid w:val="002B21A8"/>
    <w:rsid w:val="002B2DC5"/>
    <w:rsid w:val="002B2EAE"/>
    <w:rsid w:val="002B32C2"/>
    <w:rsid w:val="002B4623"/>
    <w:rsid w:val="002B5AC1"/>
    <w:rsid w:val="002B5C32"/>
    <w:rsid w:val="002B6558"/>
    <w:rsid w:val="002B6675"/>
    <w:rsid w:val="002B676E"/>
    <w:rsid w:val="002B6BE3"/>
    <w:rsid w:val="002B6DAC"/>
    <w:rsid w:val="002B6F98"/>
    <w:rsid w:val="002C0574"/>
    <w:rsid w:val="002C05D6"/>
    <w:rsid w:val="002C0EE7"/>
    <w:rsid w:val="002C168A"/>
    <w:rsid w:val="002C266B"/>
    <w:rsid w:val="002C4085"/>
    <w:rsid w:val="002C4867"/>
    <w:rsid w:val="002C4EDC"/>
    <w:rsid w:val="002C5DA1"/>
    <w:rsid w:val="002C683D"/>
    <w:rsid w:val="002C68B5"/>
    <w:rsid w:val="002C6AEF"/>
    <w:rsid w:val="002C6D94"/>
    <w:rsid w:val="002C7A32"/>
    <w:rsid w:val="002D022B"/>
    <w:rsid w:val="002D0CD4"/>
    <w:rsid w:val="002D32FD"/>
    <w:rsid w:val="002D3B14"/>
    <w:rsid w:val="002D4135"/>
    <w:rsid w:val="002D479C"/>
    <w:rsid w:val="002D640A"/>
    <w:rsid w:val="002D6DBB"/>
    <w:rsid w:val="002D78F0"/>
    <w:rsid w:val="002E0037"/>
    <w:rsid w:val="002E2669"/>
    <w:rsid w:val="002E2B88"/>
    <w:rsid w:val="002E2E6B"/>
    <w:rsid w:val="002E329F"/>
    <w:rsid w:val="002E349B"/>
    <w:rsid w:val="002E4D69"/>
    <w:rsid w:val="002E4DBE"/>
    <w:rsid w:val="002E63AA"/>
    <w:rsid w:val="002E6400"/>
    <w:rsid w:val="002E7209"/>
    <w:rsid w:val="002E7F51"/>
    <w:rsid w:val="002F35BF"/>
    <w:rsid w:val="002F394E"/>
    <w:rsid w:val="002F396D"/>
    <w:rsid w:val="002F3AE3"/>
    <w:rsid w:val="002F3F93"/>
    <w:rsid w:val="002F4F7B"/>
    <w:rsid w:val="003001D6"/>
    <w:rsid w:val="003002D8"/>
    <w:rsid w:val="0030063C"/>
    <w:rsid w:val="003025E9"/>
    <w:rsid w:val="0030319E"/>
    <w:rsid w:val="003042DA"/>
    <w:rsid w:val="003051A5"/>
    <w:rsid w:val="0030628B"/>
    <w:rsid w:val="003069C9"/>
    <w:rsid w:val="0031024E"/>
    <w:rsid w:val="0031037B"/>
    <w:rsid w:val="00310CBE"/>
    <w:rsid w:val="00312A06"/>
    <w:rsid w:val="00314342"/>
    <w:rsid w:val="00314F01"/>
    <w:rsid w:val="003165BF"/>
    <w:rsid w:val="00323940"/>
    <w:rsid w:val="00323BAF"/>
    <w:rsid w:val="00323F0C"/>
    <w:rsid w:val="00324000"/>
    <w:rsid w:val="003241CA"/>
    <w:rsid w:val="00325EA5"/>
    <w:rsid w:val="00326167"/>
    <w:rsid w:val="00326222"/>
    <w:rsid w:val="003270C8"/>
    <w:rsid w:val="00327D53"/>
    <w:rsid w:val="00330A66"/>
    <w:rsid w:val="0033148A"/>
    <w:rsid w:val="00333013"/>
    <w:rsid w:val="00334FE7"/>
    <w:rsid w:val="003358F2"/>
    <w:rsid w:val="00335CFF"/>
    <w:rsid w:val="00337352"/>
    <w:rsid w:val="00337499"/>
    <w:rsid w:val="00337C56"/>
    <w:rsid w:val="003405D0"/>
    <w:rsid w:val="003413A7"/>
    <w:rsid w:val="003441EC"/>
    <w:rsid w:val="003442FE"/>
    <w:rsid w:val="0034461E"/>
    <w:rsid w:val="003447DB"/>
    <w:rsid w:val="00345ADF"/>
    <w:rsid w:val="00346625"/>
    <w:rsid w:val="00346BB5"/>
    <w:rsid w:val="003476C7"/>
    <w:rsid w:val="00350EB3"/>
    <w:rsid w:val="003513D0"/>
    <w:rsid w:val="003519EF"/>
    <w:rsid w:val="00353A4F"/>
    <w:rsid w:val="00353C17"/>
    <w:rsid w:val="00353D4D"/>
    <w:rsid w:val="00353FDC"/>
    <w:rsid w:val="00355317"/>
    <w:rsid w:val="00355C6F"/>
    <w:rsid w:val="0035698C"/>
    <w:rsid w:val="00356A6F"/>
    <w:rsid w:val="00356DE9"/>
    <w:rsid w:val="00356FE5"/>
    <w:rsid w:val="003576E6"/>
    <w:rsid w:val="00357E56"/>
    <w:rsid w:val="00357E7B"/>
    <w:rsid w:val="00360213"/>
    <w:rsid w:val="00361FA7"/>
    <w:rsid w:val="0036237E"/>
    <w:rsid w:val="00362A5B"/>
    <w:rsid w:val="00364774"/>
    <w:rsid w:val="00364CA5"/>
    <w:rsid w:val="00364E4A"/>
    <w:rsid w:val="00366140"/>
    <w:rsid w:val="00370797"/>
    <w:rsid w:val="00372D6B"/>
    <w:rsid w:val="003748DD"/>
    <w:rsid w:val="00377277"/>
    <w:rsid w:val="0037786C"/>
    <w:rsid w:val="00377FF8"/>
    <w:rsid w:val="00380AED"/>
    <w:rsid w:val="00380FD1"/>
    <w:rsid w:val="0038106B"/>
    <w:rsid w:val="00381386"/>
    <w:rsid w:val="003818D1"/>
    <w:rsid w:val="0038216C"/>
    <w:rsid w:val="0038229D"/>
    <w:rsid w:val="00384169"/>
    <w:rsid w:val="0038439F"/>
    <w:rsid w:val="00384ACA"/>
    <w:rsid w:val="0038751C"/>
    <w:rsid w:val="00387DA5"/>
    <w:rsid w:val="00391899"/>
    <w:rsid w:val="00392416"/>
    <w:rsid w:val="0039251E"/>
    <w:rsid w:val="0039391D"/>
    <w:rsid w:val="0039401A"/>
    <w:rsid w:val="00394CCA"/>
    <w:rsid w:val="00395B65"/>
    <w:rsid w:val="003A06AF"/>
    <w:rsid w:val="003A3A2A"/>
    <w:rsid w:val="003A7875"/>
    <w:rsid w:val="003B0A29"/>
    <w:rsid w:val="003B0B6A"/>
    <w:rsid w:val="003B1AB3"/>
    <w:rsid w:val="003B3AE0"/>
    <w:rsid w:val="003B49A9"/>
    <w:rsid w:val="003B4EB3"/>
    <w:rsid w:val="003B512B"/>
    <w:rsid w:val="003B519F"/>
    <w:rsid w:val="003B5E13"/>
    <w:rsid w:val="003B61CA"/>
    <w:rsid w:val="003B69E7"/>
    <w:rsid w:val="003B6A9F"/>
    <w:rsid w:val="003B714C"/>
    <w:rsid w:val="003C0AA7"/>
    <w:rsid w:val="003C269A"/>
    <w:rsid w:val="003C26D9"/>
    <w:rsid w:val="003C2C9D"/>
    <w:rsid w:val="003C30B7"/>
    <w:rsid w:val="003C4A88"/>
    <w:rsid w:val="003C58CC"/>
    <w:rsid w:val="003C5C9B"/>
    <w:rsid w:val="003D02EF"/>
    <w:rsid w:val="003D031B"/>
    <w:rsid w:val="003D10F3"/>
    <w:rsid w:val="003D11DC"/>
    <w:rsid w:val="003D156A"/>
    <w:rsid w:val="003D180E"/>
    <w:rsid w:val="003D199F"/>
    <w:rsid w:val="003D55AD"/>
    <w:rsid w:val="003D580C"/>
    <w:rsid w:val="003D63E9"/>
    <w:rsid w:val="003D6A0A"/>
    <w:rsid w:val="003D6D6D"/>
    <w:rsid w:val="003D7766"/>
    <w:rsid w:val="003E047F"/>
    <w:rsid w:val="003E0502"/>
    <w:rsid w:val="003E0C1B"/>
    <w:rsid w:val="003E138A"/>
    <w:rsid w:val="003E1875"/>
    <w:rsid w:val="003E1C2A"/>
    <w:rsid w:val="003E38F2"/>
    <w:rsid w:val="003E40C3"/>
    <w:rsid w:val="003E4295"/>
    <w:rsid w:val="003E457E"/>
    <w:rsid w:val="003E538D"/>
    <w:rsid w:val="003E6D66"/>
    <w:rsid w:val="003E7D0C"/>
    <w:rsid w:val="003F0171"/>
    <w:rsid w:val="003F0A6C"/>
    <w:rsid w:val="003F0E68"/>
    <w:rsid w:val="003F3831"/>
    <w:rsid w:val="003F4065"/>
    <w:rsid w:val="003F45BC"/>
    <w:rsid w:val="003F4B95"/>
    <w:rsid w:val="003F6777"/>
    <w:rsid w:val="003F7528"/>
    <w:rsid w:val="004024E8"/>
    <w:rsid w:val="00402652"/>
    <w:rsid w:val="004031DB"/>
    <w:rsid w:val="00405257"/>
    <w:rsid w:val="00405855"/>
    <w:rsid w:val="0040656F"/>
    <w:rsid w:val="0040670C"/>
    <w:rsid w:val="00411007"/>
    <w:rsid w:val="004116B9"/>
    <w:rsid w:val="00411B30"/>
    <w:rsid w:val="00412BE8"/>
    <w:rsid w:val="00413532"/>
    <w:rsid w:val="00413813"/>
    <w:rsid w:val="00413B72"/>
    <w:rsid w:val="00414AA3"/>
    <w:rsid w:val="004151C6"/>
    <w:rsid w:val="0041618C"/>
    <w:rsid w:val="00416544"/>
    <w:rsid w:val="00416754"/>
    <w:rsid w:val="004170F9"/>
    <w:rsid w:val="00420AB1"/>
    <w:rsid w:val="00420BD2"/>
    <w:rsid w:val="0042329B"/>
    <w:rsid w:val="00424A3D"/>
    <w:rsid w:val="00425206"/>
    <w:rsid w:val="00426378"/>
    <w:rsid w:val="0042669C"/>
    <w:rsid w:val="00430E36"/>
    <w:rsid w:val="00432B20"/>
    <w:rsid w:val="00433D64"/>
    <w:rsid w:val="0043613F"/>
    <w:rsid w:val="00436169"/>
    <w:rsid w:val="004367A8"/>
    <w:rsid w:val="00437087"/>
    <w:rsid w:val="00437399"/>
    <w:rsid w:val="0044006E"/>
    <w:rsid w:val="00440585"/>
    <w:rsid w:val="004407FF"/>
    <w:rsid w:val="00441CEC"/>
    <w:rsid w:val="00441D79"/>
    <w:rsid w:val="00443401"/>
    <w:rsid w:val="004436B3"/>
    <w:rsid w:val="00443D1C"/>
    <w:rsid w:val="004440DE"/>
    <w:rsid w:val="00445721"/>
    <w:rsid w:val="00445FFF"/>
    <w:rsid w:val="004466E4"/>
    <w:rsid w:val="0044749B"/>
    <w:rsid w:val="00447509"/>
    <w:rsid w:val="00450053"/>
    <w:rsid w:val="0045046B"/>
    <w:rsid w:val="0045169B"/>
    <w:rsid w:val="004521A8"/>
    <w:rsid w:val="00452445"/>
    <w:rsid w:val="004527F1"/>
    <w:rsid w:val="004529DF"/>
    <w:rsid w:val="0045345C"/>
    <w:rsid w:val="00453A88"/>
    <w:rsid w:val="00453FC8"/>
    <w:rsid w:val="00454D4D"/>
    <w:rsid w:val="0045536B"/>
    <w:rsid w:val="004554B9"/>
    <w:rsid w:val="00455D46"/>
    <w:rsid w:val="00456C4F"/>
    <w:rsid w:val="00457E0D"/>
    <w:rsid w:val="004607BB"/>
    <w:rsid w:val="00460C4B"/>
    <w:rsid w:val="00461999"/>
    <w:rsid w:val="004634BE"/>
    <w:rsid w:val="0046445B"/>
    <w:rsid w:val="0046574C"/>
    <w:rsid w:val="0046635F"/>
    <w:rsid w:val="00466CE7"/>
    <w:rsid w:val="00467624"/>
    <w:rsid w:val="0047150D"/>
    <w:rsid w:val="00471DA1"/>
    <w:rsid w:val="00472912"/>
    <w:rsid w:val="00473A93"/>
    <w:rsid w:val="00474603"/>
    <w:rsid w:val="00475741"/>
    <w:rsid w:val="00476099"/>
    <w:rsid w:val="0047613C"/>
    <w:rsid w:val="00480ED5"/>
    <w:rsid w:val="00480F7D"/>
    <w:rsid w:val="00481842"/>
    <w:rsid w:val="00481BF1"/>
    <w:rsid w:val="004846E5"/>
    <w:rsid w:val="00484733"/>
    <w:rsid w:val="00484923"/>
    <w:rsid w:val="00484973"/>
    <w:rsid w:val="0048499E"/>
    <w:rsid w:val="00484CDD"/>
    <w:rsid w:val="00486272"/>
    <w:rsid w:val="00486B88"/>
    <w:rsid w:val="00486BEB"/>
    <w:rsid w:val="0049019F"/>
    <w:rsid w:val="00491090"/>
    <w:rsid w:val="00491148"/>
    <w:rsid w:val="00491D05"/>
    <w:rsid w:val="004926CB"/>
    <w:rsid w:val="00492857"/>
    <w:rsid w:val="004947FD"/>
    <w:rsid w:val="00495146"/>
    <w:rsid w:val="00495828"/>
    <w:rsid w:val="004A1280"/>
    <w:rsid w:val="004A1549"/>
    <w:rsid w:val="004A281C"/>
    <w:rsid w:val="004A2F2B"/>
    <w:rsid w:val="004A2FC9"/>
    <w:rsid w:val="004A367F"/>
    <w:rsid w:val="004A4151"/>
    <w:rsid w:val="004A4476"/>
    <w:rsid w:val="004A5969"/>
    <w:rsid w:val="004A645F"/>
    <w:rsid w:val="004A66EE"/>
    <w:rsid w:val="004A76EA"/>
    <w:rsid w:val="004B0489"/>
    <w:rsid w:val="004B0542"/>
    <w:rsid w:val="004B05A0"/>
    <w:rsid w:val="004B0975"/>
    <w:rsid w:val="004B12C1"/>
    <w:rsid w:val="004B1D67"/>
    <w:rsid w:val="004B31A8"/>
    <w:rsid w:val="004B4CB2"/>
    <w:rsid w:val="004B6499"/>
    <w:rsid w:val="004B71C5"/>
    <w:rsid w:val="004B7269"/>
    <w:rsid w:val="004C0045"/>
    <w:rsid w:val="004C0868"/>
    <w:rsid w:val="004C1868"/>
    <w:rsid w:val="004C1B4F"/>
    <w:rsid w:val="004C291C"/>
    <w:rsid w:val="004C33F3"/>
    <w:rsid w:val="004C34A7"/>
    <w:rsid w:val="004C51B6"/>
    <w:rsid w:val="004C55E4"/>
    <w:rsid w:val="004C60CE"/>
    <w:rsid w:val="004C7635"/>
    <w:rsid w:val="004D1F1F"/>
    <w:rsid w:val="004D3366"/>
    <w:rsid w:val="004D3473"/>
    <w:rsid w:val="004D50E6"/>
    <w:rsid w:val="004D5E63"/>
    <w:rsid w:val="004D6458"/>
    <w:rsid w:val="004D6BED"/>
    <w:rsid w:val="004D7810"/>
    <w:rsid w:val="004D7A44"/>
    <w:rsid w:val="004D7EB0"/>
    <w:rsid w:val="004E1CD2"/>
    <w:rsid w:val="004E1F9C"/>
    <w:rsid w:val="004E25DD"/>
    <w:rsid w:val="004E4EAD"/>
    <w:rsid w:val="004E556C"/>
    <w:rsid w:val="004E6057"/>
    <w:rsid w:val="004E6464"/>
    <w:rsid w:val="004E7E03"/>
    <w:rsid w:val="004F03C3"/>
    <w:rsid w:val="004F14D1"/>
    <w:rsid w:val="004F20FF"/>
    <w:rsid w:val="004F4D98"/>
    <w:rsid w:val="004F60A3"/>
    <w:rsid w:val="004F6A0A"/>
    <w:rsid w:val="004F720B"/>
    <w:rsid w:val="004F7B7B"/>
    <w:rsid w:val="004F7E3B"/>
    <w:rsid w:val="005002DC"/>
    <w:rsid w:val="0050039D"/>
    <w:rsid w:val="005003FE"/>
    <w:rsid w:val="00500631"/>
    <w:rsid w:val="0050137F"/>
    <w:rsid w:val="0050198A"/>
    <w:rsid w:val="0050240F"/>
    <w:rsid w:val="005029D0"/>
    <w:rsid w:val="00502F04"/>
    <w:rsid w:val="005032A8"/>
    <w:rsid w:val="005034CD"/>
    <w:rsid w:val="005036C4"/>
    <w:rsid w:val="00503DFB"/>
    <w:rsid w:val="005045F5"/>
    <w:rsid w:val="00506529"/>
    <w:rsid w:val="005068CE"/>
    <w:rsid w:val="00507999"/>
    <w:rsid w:val="00507AC4"/>
    <w:rsid w:val="00511116"/>
    <w:rsid w:val="0051162C"/>
    <w:rsid w:val="00511EE8"/>
    <w:rsid w:val="0051252F"/>
    <w:rsid w:val="005125BC"/>
    <w:rsid w:val="00512C41"/>
    <w:rsid w:val="00513E62"/>
    <w:rsid w:val="005155D7"/>
    <w:rsid w:val="0051598F"/>
    <w:rsid w:val="00516393"/>
    <w:rsid w:val="00516F18"/>
    <w:rsid w:val="00517241"/>
    <w:rsid w:val="00520805"/>
    <w:rsid w:val="00520C44"/>
    <w:rsid w:val="00520CBE"/>
    <w:rsid w:val="00521403"/>
    <w:rsid w:val="00521705"/>
    <w:rsid w:val="005222C3"/>
    <w:rsid w:val="00522339"/>
    <w:rsid w:val="005230DB"/>
    <w:rsid w:val="005231D6"/>
    <w:rsid w:val="00523EA1"/>
    <w:rsid w:val="005240EF"/>
    <w:rsid w:val="00524916"/>
    <w:rsid w:val="00525989"/>
    <w:rsid w:val="005259BA"/>
    <w:rsid w:val="00530ED8"/>
    <w:rsid w:val="00531F51"/>
    <w:rsid w:val="00531FA2"/>
    <w:rsid w:val="005331B0"/>
    <w:rsid w:val="00534D43"/>
    <w:rsid w:val="00535ED6"/>
    <w:rsid w:val="005366D7"/>
    <w:rsid w:val="00537013"/>
    <w:rsid w:val="00537582"/>
    <w:rsid w:val="00537C84"/>
    <w:rsid w:val="00537ED7"/>
    <w:rsid w:val="0054069C"/>
    <w:rsid w:val="00540CD1"/>
    <w:rsid w:val="0054319D"/>
    <w:rsid w:val="00544EE7"/>
    <w:rsid w:val="00545590"/>
    <w:rsid w:val="005457EC"/>
    <w:rsid w:val="00546003"/>
    <w:rsid w:val="0054633C"/>
    <w:rsid w:val="00547077"/>
    <w:rsid w:val="005478A8"/>
    <w:rsid w:val="005513A8"/>
    <w:rsid w:val="005515C4"/>
    <w:rsid w:val="0055169A"/>
    <w:rsid w:val="0055249D"/>
    <w:rsid w:val="005524FC"/>
    <w:rsid w:val="005526B3"/>
    <w:rsid w:val="00553B48"/>
    <w:rsid w:val="00553D69"/>
    <w:rsid w:val="00554519"/>
    <w:rsid w:val="00554554"/>
    <w:rsid w:val="00554697"/>
    <w:rsid w:val="0055548E"/>
    <w:rsid w:val="00556299"/>
    <w:rsid w:val="00556753"/>
    <w:rsid w:val="00556DE7"/>
    <w:rsid w:val="00560DE6"/>
    <w:rsid w:val="005620D0"/>
    <w:rsid w:val="00562BF5"/>
    <w:rsid w:val="00563420"/>
    <w:rsid w:val="005679EF"/>
    <w:rsid w:val="00570DA6"/>
    <w:rsid w:val="00572711"/>
    <w:rsid w:val="00572CDA"/>
    <w:rsid w:val="00573209"/>
    <w:rsid w:val="00573AE5"/>
    <w:rsid w:val="00573C69"/>
    <w:rsid w:val="00573C77"/>
    <w:rsid w:val="005746E6"/>
    <w:rsid w:val="00575179"/>
    <w:rsid w:val="005752ED"/>
    <w:rsid w:val="005759B2"/>
    <w:rsid w:val="00576FE1"/>
    <w:rsid w:val="0057764B"/>
    <w:rsid w:val="005776C5"/>
    <w:rsid w:val="00577E96"/>
    <w:rsid w:val="0058090C"/>
    <w:rsid w:val="00581164"/>
    <w:rsid w:val="00581A8C"/>
    <w:rsid w:val="00581C70"/>
    <w:rsid w:val="005827D5"/>
    <w:rsid w:val="00582CDA"/>
    <w:rsid w:val="005841D0"/>
    <w:rsid w:val="00584969"/>
    <w:rsid w:val="00585885"/>
    <w:rsid w:val="00586CEA"/>
    <w:rsid w:val="00587C36"/>
    <w:rsid w:val="00590423"/>
    <w:rsid w:val="00591EC2"/>
    <w:rsid w:val="00593538"/>
    <w:rsid w:val="0059375B"/>
    <w:rsid w:val="00594B77"/>
    <w:rsid w:val="00594EAA"/>
    <w:rsid w:val="00594FAD"/>
    <w:rsid w:val="005966A1"/>
    <w:rsid w:val="0059674D"/>
    <w:rsid w:val="005970FA"/>
    <w:rsid w:val="005979CF"/>
    <w:rsid w:val="00597AAC"/>
    <w:rsid w:val="005A08BD"/>
    <w:rsid w:val="005A0C6E"/>
    <w:rsid w:val="005A0C74"/>
    <w:rsid w:val="005A0ED8"/>
    <w:rsid w:val="005A1123"/>
    <w:rsid w:val="005A189D"/>
    <w:rsid w:val="005A3656"/>
    <w:rsid w:val="005A5004"/>
    <w:rsid w:val="005A6E3F"/>
    <w:rsid w:val="005A7A2D"/>
    <w:rsid w:val="005B048F"/>
    <w:rsid w:val="005B2648"/>
    <w:rsid w:val="005B26F1"/>
    <w:rsid w:val="005B3B2A"/>
    <w:rsid w:val="005B429F"/>
    <w:rsid w:val="005B476F"/>
    <w:rsid w:val="005B4B57"/>
    <w:rsid w:val="005B4C2D"/>
    <w:rsid w:val="005B5542"/>
    <w:rsid w:val="005B6D6B"/>
    <w:rsid w:val="005B7263"/>
    <w:rsid w:val="005C14D5"/>
    <w:rsid w:val="005C1688"/>
    <w:rsid w:val="005C1C6C"/>
    <w:rsid w:val="005C2C51"/>
    <w:rsid w:val="005C32EB"/>
    <w:rsid w:val="005C36D0"/>
    <w:rsid w:val="005C387B"/>
    <w:rsid w:val="005C4047"/>
    <w:rsid w:val="005C57B3"/>
    <w:rsid w:val="005C5E8E"/>
    <w:rsid w:val="005D063E"/>
    <w:rsid w:val="005D06E4"/>
    <w:rsid w:val="005D0C4F"/>
    <w:rsid w:val="005D1344"/>
    <w:rsid w:val="005D13ED"/>
    <w:rsid w:val="005D17CD"/>
    <w:rsid w:val="005D22E0"/>
    <w:rsid w:val="005D314C"/>
    <w:rsid w:val="005D3788"/>
    <w:rsid w:val="005D5B93"/>
    <w:rsid w:val="005D5CD0"/>
    <w:rsid w:val="005D6C44"/>
    <w:rsid w:val="005D6F52"/>
    <w:rsid w:val="005D7344"/>
    <w:rsid w:val="005D7411"/>
    <w:rsid w:val="005E044D"/>
    <w:rsid w:val="005E2618"/>
    <w:rsid w:val="005E26EB"/>
    <w:rsid w:val="005E33F3"/>
    <w:rsid w:val="005E45BF"/>
    <w:rsid w:val="005E5CED"/>
    <w:rsid w:val="005E69BC"/>
    <w:rsid w:val="005E78F0"/>
    <w:rsid w:val="005E79F6"/>
    <w:rsid w:val="005F088C"/>
    <w:rsid w:val="005F0F25"/>
    <w:rsid w:val="005F357A"/>
    <w:rsid w:val="005F4C41"/>
    <w:rsid w:val="005F4C73"/>
    <w:rsid w:val="005F4DDD"/>
    <w:rsid w:val="005F531A"/>
    <w:rsid w:val="005F554A"/>
    <w:rsid w:val="005F55C7"/>
    <w:rsid w:val="005F7775"/>
    <w:rsid w:val="005F7A7D"/>
    <w:rsid w:val="00600DD3"/>
    <w:rsid w:val="006013EC"/>
    <w:rsid w:val="00601854"/>
    <w:rsid w:val="006036D2"/>
    <w:rsid w:val="00603D8D"/>
    <w:rsid w:val="0060460F"/>
    <w:rsid w:val="00605FC2"/>
    <w:rsid w:val="0060766E"/>
    <w:rsid w:val="00607BA5"/>
    <w:rsid w:val="00607DDC"/>
    <w:rsid w:val="00610E4F"/>
    <w:rsid w:val="006111D9"/>
    <w:rsid w:val="00611FA7"/>
    <w:rsid w:val="006136F8"/>
    <w:rsid w:val="00613AF6"/>
    <w:rsid w:val="00614738"/>
    <w:rsid w:val="00614D66"/>
    <w:rsid w:val="006161B7"/>
    <w:rsid w:val="00617CCC"/>
    <w:rsid w:val="00620112"/>
    <w:rsid w:val="00620EE0"/>
    <w:rsid w:val="006214E6"/>
    <w:rsid w:val="00622826"/>
    <w:rsid w:val="00623E05"/>
    <w:rsid w:val="00624F92"/>
    <w:rsid w:val="00625524"/>
    <w:rsid w:val="00625932"/>
    <w:rsid w:val="006275A5"/>
    <w:rsid w:val="00631CAB"/>
    <w:rsid w:val="006320A8"/>
    <w:rsid w:val="006327AB"/>
    <w:rsid w:val="00632A32"/>
    <w:rsid w:val="00632A55"/>
    <w:rsid w:val="00632C15"/>
    <w:rsid w:val="00633F3F"/>
    <w:rsid w:val="00634271"/>
    <w:rsid w:val="00637CC6"/>
    <w:rsid w:val="00640349"/>
    <w:rsid w:val="006425B5"/>
    <w:rsid w:val="0064277F"/>
    <w:rsid w:val="006428F0"/>
    <w:rsid w:val="006458E8"/>
    <w:rsid w:val="006463E0"/>
    <w:rsid w:val="00646AD1"/>
    <w:rsid w:val="006475BF"/>
    <w:rsid w:val="00647C6A"/>
    <w:rsid w:val="00651C55"/>
    <w:rsid w:val="00651D3B"/>
    <w:rsid w:val="006529B5"/>
    <w:rsid w:val="0065320F"/>
    <w:rsid w:val="00653677"/>
    <w:rsid w:val="00655526"/>
    <w:rsid w:val="0066035B"/>
    <w:rsid w:val="00661BAC"/>
    <w:rsid w:val="00662721"/>
    <w:rsid w:val="00662933"/>
    <w:rsid w:val="00662A30"/>
    <w:rsid w:val="0066427D"/>
    <w:rsid w:val="0066518C"/>
    <w:rsid w:val="00665956"/>
    <w:rsid w:val="00665A6A"/>
    <w:rsid w:val="00666B43"/>
    <w:rsid w:val="00667303"/>
    <w:rsid w:val="00667E47"/>
    <w:rsid w:val="00670FFE"/>
    <w:rsid w:val="0067143A"/>
    <w:rsid w:val="006720FE"/>
    <w:rsid w:val="006724B4"/>
    <w:rsid w:val="00672A67"/>
    <w:rsid w:val="00672EF1"/>
    <w:rsid w:val="00672F55"/>
    <w:rsid w:val="0067339C"/>
    <w:rsid w:val="0067377D"/>
    <w:rsid w:val="006747D0"/>
    <w:rsid w:val="00674890"/>
    <w:rsid w:val="00674F2F"/>
    <w:rsid w:val="0067516F"/>
    <w:rsid w:val="00675D02"/>
    <w:rsid w:val="00676062"/>
    <w:rsid w:val="00676481"/>
    <w:rsid w:val="00676E28"/>
    <w:rsid w:val="00676F83"/>
    <w:rsid w:val="00681B47"/>
    <w:rsid w:val="00681BAE"/>
    <w:rsid w:val="00681F2B"/>
    <w:rsid w:val="00682B47"/>
    <w:rsid w:val="006922DA"/>
    <w:rsid w:val="00692A75"/>
    <w:rsid w:val="006931E9"/>
    <w:rsid w:val="0069375D"/>
    <w:rsid w:val="006937A8"/>
    <w:rsid w:val="0069382F"/>
    <w:rsid w:val="00693AFC"/>
    <w:rsid w:val="00693C5F"/>
    <w:rsid w:val="00694502"/>
    <w:rsid w:val="00694682"/>
    <w:rsid w:val="00694FAF"/>
    <w:rsid w:val="0069576B"/>
    <w:rsid w:val="00695B39"/>
    <w:rsid w:val="00695BB9"/>
    <w:rsid w:val="00695E6A"/>
    <w:rsid w:val="0069647A"/>
    <w:rsid w:val="00696764"/>
    <w:rsid w:val="00697000"/>
    <w:rsid w:val="006A02E5"/>
    <w:rsid w:val="006A0BD8"/>
    <w:rsid w:val="006A126B"/>
    <w:rsid w:val="006A280E"/>
    <w:rsid w:val="006A3242"/>
    <w:rsid w:val="006A37E2"/>
    <w:rsid w:val="006A37EE"/>
    <w:rsid w:val="006A5046"/>
    <w:rsid w:val="006A539B"/>
    <w:rsid w:val="006A59F7"/>
    <w:rsid w:val="006A5BF7"/>
    <w:rsid w:val="006A632A"/>
    <w:rsid w:val="006A671C"/>
    <w:rsid w:val="006A67F1"/>
    <w:rsid w:val="006A703D"/>
    <w:rsid w:val="006B0195"/>
    <w:rsid w:val="006B02FA"/>
    <w:rsid w:val="006B033A"/>
    <w:rsid w:val="006B1C1F"/>
    <w:rsid w:val="006B20B8"/>
    <w:rsid w:val="006B235C"/>
    <w:rsid w:val="006B2456"/>
    <w:rsid w:val="006B5380"/>
    <w:rsid w:val="006B56A4"/>
    <w:rsid w:val="006B5746"/>
    <w:rsid w:val="006B601C"/>
    <w:rsid w:val="006B6226"/>
    <w:rsid w:val="006B6A1D"/>
    <w:rsid w:val="006B6BC3"/>
    <w:rsid w:val="006B6FF5"/>
    <w:rsid w:val="006B787B"/>
    <w:rsid w:val="006B7B13"/>
    <w:rsid w:val="006C045C"/>
    <w:rsid w:val="006C1C91"/>
    <w:rsid w:val="006C21CE"/>
    <w:rsid w:val="006C26A8"/>
    <w:rsid w:val="006C2EDF"/>
    <w:rsid w:val="006C3A9D"/>
    <w:rsid w:val="006C4069"/>
    <w:rsid w:val="006C4C94"/>
    <w:rsid w:val="006C5D16"/>
    <w:rsid w:val="006D00C6"/>
    <w:rsid w:val="006D1119"/>
    <w:rsid w:val="006D112E"/>
    <w:rsid w:val="006D3B82"/>
    <w:rsid w:val="006D4E14"/>
    <w:rsid w:val="006D5698"/>
    <w:rsid w:val="006D5A7B"/>
    <w:rsid w:val="006D6300"/>
    <w:rsid w:val="006D6D04"/>
    <w:rsid w:val="006D7407"/>
    <w:rsid w:val="006E0688"/>
    <w:rsid w:val="006E1A81"/>
    <w:rsid w:val="006E2C90"/>
    <w:rsid w:val="006E40F1"/>
    <w:rsid w:val="006E4EC9"/>
    <w:rsid w:val="006E5E32"/>
    <w:rsid w:val="006E6D02"/>
    <w:rsid w:val="006E7E3D"/>
    <w:rsid w:val="006F06EF"/>
    <w:rsid w:val="006F1430"/>
    <w:rsid w:val="006F190D"/>
    <w:rsid w:val="006F1DBF"/>
    <w:rsid w:val="006F3520"/>
    <w:rsid w:val="006F5305"/>
    <w:rsid w:val="006F54A4"/>
    <w:rsid w:val="006F72B3"/>
    <w:rsid w:val="00700851"/>
    <w:rsid w:val="00702103"/>
    <w:rsid w:val="007027BE"/>
    <w:rsid w:val="00704E40"/>
    <w:rsid w:val="0070727A"/>
    <w:rsid w:val="007077CB"/>
    <w:rsid w:val="007077E6"/>
    <w:rsid w:val="007105BE"/>
    <w:rsid w:val="00710ADF"/>
    <w:rsid w:val="0071197A"/>
    <w:rsid w:val="00712CC1"/>
    <w:rsid w:val="0071391C"/>
    <w:rsid w:val="00713FF3"/>
    <w:rsid w:val="007143FD"/>
    <w:rsid w:val="007165EB"/>
    <w:rsid w:val="00717EAC"/>
    <w:rsid w:val="007218FA"/>
    <w:rsid w:val="00721CD9"/>
    <w:rsid w:val="0072311C"/>
    <w:rsid w:val="00725A32"/>
    <w:rsid w:val="00725F07"/>
    <w:rsid w:val="007260FD"/>
    <w:rsid w:val="00730BC3"/>
    <w:rsid w:val="00730E64"/>
    <w:rsid w:val="00731DD0"/>
    <w:rsid w:val="0073314D"/>
    <w:rsid w:val="007336C1"/>
    <w:rsid w:val="00733BBB"/>
    <w:rsid w:val="00733BFF"/>
    <w:rsid w:val="007346BA"/>
    <w:rsid w:val="0073473F"/>
    <w:rsid w:val="00734B10"/>
    <w:rsid w:val="00734B5E"/>
    <w:rsid w:val="00734EEF"/>
    <w:rsid w:val="007354F4"/>
    <w:rsid w:val="00735F8E"/>
    <w:rsid w:val="00736275"/>
    <w:rsid w:val="007362B3"/>
    <w:rsid w:val="00736EAF"/>
    <w:rsid w:val="0074120B"/>
    <w:rsid w:val="0074358D"/>
    <w:rsid w:val="0074474B"/>
    <w:rsid w:val="00744BA2"/>
    <w:rsid w:val="00745852"/>
    <w:rsid w:val="00745BB8"/>
    <w:rsid w:val="00746AFC"/>
    <w:rsid w:val="00747752"/>
    <w:rsid w:val="00751AF0"/>
    <w:rsid w:val="00752F31"/>
    <w:rsid w:val="00753AF9"/>
    <w:rsid w:val="00753FA7"/>
    <w:rsid w:val="00754F4A"/>
    <w:rsid w:val="007563C5"/>
    <w:rsid w:val="00756635"/>
    <w:rsid w:val="007568A0"/>
    <w:rsid w:val="0075709B"/>
    <w:rsid w:val="0075794C"/>
    <w:rsid w:val="00757FD3"/>
    <w:rsid w:val="007621CC"/>
    <w:rsid w:val="00762F4D"/>
    <w:rsid w:val="0076346A"/>
    <w:rsid w:val="0076390A"/>
    <w:rsid w:val="00764775"/>
    <w:rsid w:val="00764826"/>
    <w:rsid w:val="00764B88"/>
    <w:rsid w:val="00764F68"/>
    <w:rsid w:val="007659E1"/>
    <w:rsid w:val="007662D3"/>
    <w:rsid w:val="00766792"/>
    <w:rsid w:val="007668C0"/>
    <w:rsid w:val="00767C00"/>
    <w:rsid w:val="007704B4"/>
    <w:rsid w:val="00771118"/>
    <w:rsid w:val="00772030"/>
    <w:rsid w:val="00772973"/>
    <w:rsid w:val="00772B92"/>
    <w:rsid w:val="00774E28"/>
    <w:rsid w:val="007765B2"/>
    <w:rsid w:val="00777132"/>
    <w:rsid w:val="0077738A"/>
    <w:rsid w:val="007775ED"/>
    <w:rsid w:val="007801E9"/>
    <w:rsid w:val="00780D36"/>
    <w:rsid w:val="007813BD"/>
    <w:rsid w:val="0078208F"/>
    <w:rsid w:val="007823B9"/>
    <w:rsid w:val="00783A60"/>
    <w:rsid w:val="0078570C"/>
    <w:rsid w:val="0078590E"/>
    <w:rsid w:val="00786345"/>
    <w:rsid w:val="0078643F"/>
    <w:rsid w:val="00787983"/>
    <w:rsid w:val="00787CAA"/>
    <w:rsid w:val="00790E88"/>
    <w:rsid w:val="007910A3"/>
    <w:rsid w:val="00791721"/>
    <w:rsid w:val="0079199E"/>
    <w:rsid w:val="007919A2"/>
    <w:rsid w:val="0079244A"/>
    <w:rsid w:val="00792A3C"/>
    <w:rsid w:val="00793D89"/>
    <w:rsid w:val="00794B65"/>
    <w:rsid w:val="00795538"/>
    <w:rsid w:val="00795674"/>
    <w:rsid w:val="00796D7E"/>
    <w:rsid w:val="00797459"/>
    <w:rsid w:val="00797B91"/>
    <w:rsid w:val="007A04D7"/>
    <w:rsid w:val="007A1516"/>
    <w:rsid w:val="007A1FAA"/>
    <w:rsid w:val="007A2A5D"/>
    <w:rsid w:val="007A529C"/>
    <w:rsid w:val="007B04C8"/>
    <w:rsid w:val="007B2466"/>
    <w:rsid w:val="007B2F5A"/>
    <w:rsid w:val="007B33BA"/>
    <w:rsid w:val="007B3BBA"/>
    <w:rsid w:val="007B49E7"/>
    <w:rsid w:val="007B60FE"/>
    <w:rsid w:val="007B7566"/>
    <w:rsid w:val="007C06F1"/>
    <w:rsid w:val="007C0E17"/>
    <w:rsid w:val="007C1041"/>
    <w:rsid w:val="007C1E5F"/>
    <w:rsid w:val="007C22DD"/>
    <w:rsid w:val="007C39B7"/>
    <w:rsid w:val="007C55F2"/>
    <w:rsid w:val="007C62A2"/>
    <w:rsid w:val="007C690B"/>
    <w:rsid w:val="007C6E5D"/>
    <w:rsid w:val="007D16BC"/>
    <w:rsid w:val="007D1A1E"/>
    <w:rsid w:val="007D6B12"/>
    <w:rsid w:val="007D765B"/>
    <w:rsid w:val="007E0F9A"/>
    <w:rsid w:val="007E13D5"/>
    <w:rsid w:val="007E1473"/>
    <w:rsid w:val="007E164B"/>
    <w:rsid w:val="007E27F5"/>
    <w:rsid w:val="007E313D"/>
    <w:rsid w:val="007E32CF"/>
    <w:rsid w:val="007E4185"/>
    <w:rsid w:val="007E540A"/>
    <w:rsid w:val="007E5B0F"/>
    <w:rsid w:val="007E60CF"/>
    <w:rsid w:val="007E6F57"/>
    <w:rsid w:val="007F022F"/>
    <w:rsid w:val="007F3349"/>
    <w:rsid w:val="007F3BE0"/>
    <w:rsid w:val="007F435D"/>
    <w:rsid w:val="007F4BAF"/>
    <w:rsid w:val="007F4EDC"/>
    <w:rsid w:val="007F5EAA"/>
    <w:rsid w:val="007F6F92"/>
    <w:rsid w:val="007F7B30"/>
    <w:rsid w:val="008006ED"/>
    <w:rsid w:val="00800D76"/>
    <w:rsid w:val="00801BE0"/>
    <w:rsid w:val="008054EB"/>
    <w:rsid w:val="008074EB"/>
    <w:rsid w:val="0081210D"/>
    <w:rsid w:val="0081214C"/>
    <w:rsid w:val="00813F29"/>
    <w:rsid w:val="00814E2F"/>
    <w:rsid w:val="0081519E"/>
    <w:rsid w:val="0081547B"/>
    <w:rsid w:val="008168AC"/>
    <w:rsid w:val="008172BA"/>
    <w:rsid w:val="0081749E"/>
    <w:rsid w:val="00817FE4"/>
    <w:rsid w:val="00820F38"/>
    <w:rsid w:val="00822175"/>
    <w:rsid w:val="0082281F"/>
    <w:rsid w:val="00822FC5"/>
    <w:rsid w:val="00824D56"/>
    <w:rsid w:val="008260ED"/>
    <w:rsid w:val="00826301"/>
    <w:rsid w:val="00826837"/>
    <w:rsid w:val="00826D09"/>
    <w:rsid w:val="00827977"/>
    <w:rsid w:val="00830129"/>
    <w:rsid w:val="00830664"/>
    <w:rsid w:val="00830EEF"/>
    <w:rsid w:val="00832AF9"/>
    <w:rsid w:val="00832E97"/>
    <w:rsid w:val="00833182"/>
    <w:rsid w:val="00833265"/>
    <w:rsid w:val="00833804"/>
    <w:rsid w:val="008339E2"/>
    <w:rsid w:val="008346A0"/>
    <w:rsid w:val="00835C3A"/>
    <w:rsid w:val="008362CA"/>
    <w:rsid w:val="00836301"/>
    <w:rsid w:val="00836695"/>
    <w:rsid w:val="008369FD"/>
    <w:rsid w:val="00836EAD"/>
    <w:rsid w:val="008376EE"/>
    <w:rsid w:val="00837CE8"/>
    <w:rsid w:val="00840205"/>
    <w:rsid w:val="008405A9"/>
    <w:rsid w:val="00841105"/>
    <w:rsid w:val="0084143B"/>
    <w:rsid w:val="008417D2"/>
    <w:rsid w:val="00841B29"/>
    <w:rsid w:val="00843349"/>
    <w:rsid w:val="008439B5"/>
    <w:rsid w:val="00843F75"/>
    <w:rsid w:val="00844D87"/>
    <w:rsid w:val="00845AB0"/>
    <w:rsid w:val="00845FCD"/>
    <w:rsid w:val="0084719A"/>
    <w:rsid w:val="0084739F"/>
    <w:rsid w:val="00847D65"/>
    <w:rsid w:val="008503B4"/>
    <w:rsid w:val="00850CDD"/>
    <w:rsid w:val="00851409"/>
    <w:rsid w:val="00851787"/>
    <w:rsid w:val="00852660"/>
    <w:rsid w:val="00853380"/>
    <w:rsid w:val="00854251"/>
    <w:rsid w:val="00854305"/>
    <w:rsid w:val="008549FF"/>
    <w:rsid w:val="00854FF1"/>
    <w:rsid w:val="0085641B"/>
    <w:rsid w:val="0086045B"/>
    <w:rsid w:val="00861DC0"/>
    <w:rsid w:val="008627E5"/>
    <w:rsid w:val="00862A17"/>
    <w:rsid w:val="00863DB9"/>
    <w:rsid w:val="00864B75"/>
    <w:rsid w:val="008651E8"/>
    <w:rsid w:val="008658B7"/>
    <w:rsid w:val="00867E2D"/>
    <w:rsid w:val="00871558"/>
    <w:rsid w:val="00873914"/>
    <w:rsid w:val="0087588B"/>
    <w:rsid w:val="00875E02"/>
    <w:rsid w:val="0087665C"/>
    <w:rsid w:val="0087680E"/>
    <w:rsid w:val="00882434"/>
    <w:rsid w:val="00883CD0"/>
    <w:rsid w:val="00883FC4"/>
    <w:rsid w:val="00884147"/>
    <w:rsid w:val="00885B09"/>
    <w:rsid w:val="00885B7D"/>
    <w:rsid w:val="00886A28"/>
    <w:rsid w:val="008873A0"/>
    <w:rsid w:val="00893B46"/>
    <w:rsid w:val="0089507E"/>
    <w:rsid w:val="00895793"/>
    <w:rsid w:val="00895F18"/>
    <w:rsid w:val="00897638"/>
    <w:rsid w:val="00897B2C"/>
    <w:rsid w:val="008A066A"/>
    <w:rsid w:val="008A0673"/>
    <w:rsid w:val="008A25F9"/>
    <w:rsid w:val="008A2846"/>
    <w:rsid w:val="008A33F0"/>
    <w:rsid w:val="008A37F7"/>
    <w:rsid w:val="008A3DD1"/>
    <w:rsid w:val="008A3E20"/>
    <w:rsid w:val="008A431B"/>
    <w:rsid w:val="008A460B"/>
    <w:rsid w:val="008A462D"/>
    <w:rsid w:val="008A4841"/>
    <w:rsid w:val="008A493C"/>
    <w:rsid w:val="008A6906"/>
    <w:rsid w:val="008B000C"/>
    <w:rsid w:val="008B10BE"/>
    <w:rsid w:val="008B1338"/>
    <w:rsid w:val="008B1D29"/>
    <w:rsid w:val="008B1E92"/>
    <w:rsid w:val="008B24D1"/>
    <w:rsid w:val="008B2663"/>
    <w:rsid w:val="008B3A4D"/>
    <w:rsid w:val="008B47C9"/>
    <w:rsid w:val="008B50B3"/>
    <w:rsid w:val="008B5E3F"/>
    <w:rsid w:val="008B607E"/>
    <w:rsid w:val="008B63F7"/>
    <w:rsid w:val="008B68CF"/>
    <w:rsid w:val="008B761E"/>
    <w:rsid w:val="008B7EBD"/>
    <w:rsid w:val="008C043D"/>
    <w:rsid w:val="008C0B0C"/>
    <w:rsid w:val="008C1840"/>
    <w:rsid w:val="008C3AB3"/>
    <w:rsid w:val="008C5170"/>
    <w:rsid w:val="008C539E"/>
    <w:rsid w:val="008C5777"/>
    <w:rsid w:val="008C61CF"/>
    <w:rsid w:val="008C66E8"/>
    <w:rsid w:val="008C7F4F"/>
    <w:rsid w:val="008D0AA8"/>
    <w:rsid w:val="008D2DAA"/>
    <w:rsid w:val="008D4902"/>
    <w:rsid w:val="008D5E3D"/>
    <w:rsid w:val="008D6C26"/>
    <w:rsid w:val="008D7973"/>
    <w:rsid w:val="008E5010"/>
    <w:rsid w:val="008E7B95"/>
    <w:rsid w:val="008F02F7"/>
    <w:rsid w:val="008F1FC5"/>
    <w:rsid w:val="008F2B5D"/>
    <w:rsid w:val="008F332B"/>
    <w:rsid w:val="008F39EE"/>
    <w:rsid w:val="008F474F"/>
    <w:rsid w:val="008F51B1"/>
    <w:rsid w:val="008F6162"/>
    <w:rsid w:val="008F6217"/>
    <w:rsid w:val="008F65B6"/>
    <w:rsid w:val="008F6C41"/>
    <w:rsid w:val="008F6D54"/>
    <w:rsid w:val="008F7137"/>
    <w:rsid w:val="008F75EE"/>
    <w:rsid w:val="008F770A"/>
    <w:rsid w:val="008F77D3"/>
    <w:rsid w:val="00901FF9"/>
    <w:rsid w:val="0090226B"/>
    <w:rsid w:val="0090287C"/>
    <w:rsid w:val="00902AA2"/>
    <w:rsid w:val="00906F92"/>
    <w:rsid w:val="009107B2"/>
    <w:rsid w:val="00911049"/>
    <w:rsid w:val="009115C1"/>
    <w:rsid w:val="00911B2A"/>
    <w:rsid w:val="00911F2A"/>
    <w:rsid w:val="00912658"/>
    <w:rsid w:val="00912F5C"/>
    <w:rsid w:val="00913146"/>
    <w:rsid w:val="00913369"/>
    <w:rsid w:val="009138BA"/>
    <w:rsid w:val="009149AB"/>
    <w:rsid w:val="00915C44"/>
    <w:rsid w:val="00916945"/>
    <w:rsid w:val="00916E52"/>
    <w:rsid w:val="0091701D"/>
    <w:rsid w:val="00917CDC"/>
    <w:rsid w:val="00917DCC"/>
    <w:rsid w:val="00920298"/>
    <w:rsid w:val="00920718"/>
    <w:rsid w:val="00921020"/>
    <w:rsid w:val="00921446"/>
    <w:rsid w:val="00921619"/>
    <w:rsid w:val="009217A2"/>
    <w:rsid w:val="00925240"/>
    <w:rsid w:val="00930037"/>
    <w:rsid w:val="00931B74"/>
    <w:rsid w:val="00931C19"/>
    <w:rsid w:val="00932217"/>
    <w:rsid w:val="00932697"/>
    <w:rsid w:val="009326FF"/>
    <w:rsid w:val="009334DD"/>
    <w:rsid w:val="0093350A"/>
    <w:rsid w:val="00934247"/>
    <w:rsid w:val="009342C3"/>
    <w:rsid w:val="00935675"/>
    <w:rsid w:val="00935708"/>
    <w:rsid w:val="00935BD8"/>
    <w:rsid w:val="00935DAC"/>
    <w:rsid w:val="00936939"/>
    <w:rsid w:val="00937249"/>
    <w:rsid w:val="00937941"/>
    <w:rsid w:val="00937E25"/>
    <w:rsid w:val="009411E3"/>
    <w:rsid w:val="00942088"/>
    <w:rsid w:val="00942999"/>
    <w:rsid w:val="00943C1E"/>
    <w:rsid w:val="009440A0"/>
    <w:rsid w:val="00945479"/>
    <w:rsid w:val="00946AFC"/>
    <w:rsid w:val="00946DA9"/>
    <w:rsid w:val="00946E57"/>
    <w:rsid w:val="00947E07"/>
    <w:rsid w:val="0095041D"/>
    <w:rsid w:val="00950894"/>
    <w:rsid w:val="00951A09"/>
    <w:rsid w:val="00952B2E"/>
    <w:rsid w:val="00953F89"/>
    <w:rsid w:val="0095407C"/>
    <w:rsid w:val="00955185"/>
    <w:rsid w:val="0095706D"/>
    <w:rsid w:val="00957A84"/>
    <w:rsid w:val="00957EF4"/>
    <w:rsid w:val="00960A50"/>
    <w:rsid w:val="00961F58"/>
    <w:rsid w:val="009626DD"/>
    <w:rsid w:val="00962F31"/>
    <w:rsid w:val="00963179"/>
    <w:rsid w:val="009632FC"/>
    <w:rsid w:val="0096420A"/>
    <w:rsid w:val="00966656"/>
    <w:rsid w:val="009678BC"/>
    <w:rsid w:val="009715CB"/>
    <w:rsid w:val="00971AC9"/>
    <w:rsid w:val="00971B40"/>
    <w:rsid w:val="00971EB4"/>
    <w:rsid w:val="009721EC"/>
    <w:rsid w:val="00973524"/>
    <w:rsid w:val="00973B3F"/>
    <w:rsid w:val="00974D36"/>
    <w:rsid w:val="00975254"/>
    <w:rsid w:val="0097552C"/>
    <w:rsid w:val="009757EC"/>
    <w:rsid w:val="00975FBA"/>
    <w:rsid w:val="00976276"/>
    <w:rsid w:val="00976F2E"/>
    <w:rsid w:val="00977512"/>
    <w:rsid w:val="00977EB0"/>
    <w:rsid w:val="009802F9"/>
    <w:rsid w:val="00981F43"/>
    <w:rsid w:val="00983A40"/>
    <w:rsid w:val="009852A5"/>
    <w:rsid w:val="00985A9E"/>
    <w:rsid w:val="00985B98"/>
    <w:rsid w:val="009869CB"/>
    <w:rsid w:val="009869F0"/>
    <w:rsid w:val="009876DC"/>
    <w:rsid w:val="00990ABA"/>
    <w:rsid w:val="00991359"/>
    <w:rsid w:val="00992A9E"/>
    <w:rsid w:val="00992BB9"/>
    <w:rsid w:val="00992C64"/>
    <w:rsid w:val="00993C7A"/>
    <w:rsid w:val="009960BC"/>
    <w:rsid w:val="00996DEE"/>
    <w:rsid w:val="00997861"/>
    <w:rsid w:val="00997B29"/>
    <w:rsid w:val="009A0353"/>
    <w:rsid w:val="009A1942"/>
    <w:rsid w:val="009A1EB2"/>
    <w:rsid w:val="009A27B8"/>
    <w:rsid w:val="009A2A31"/>
    <w:rsid w:val="009A3A19"/>
    <w:rsid w:val="009A3BBD"/>
    <w:rsid w:val="009A4957"/>
    <w:rsid w:val="009A49C0"/>
    <w:rsid w:val="009A798B"/>
    <w:rsid w:val="009B02B1"/>
    <w:rsid w:val="009B3245"/>
    <w:rsid w:val="009B54BB"/>
    <w:rsid w:val="009B56AF"/>
    <w:rsid w:val="009C216F"/>
    <w:rsid w:val="009C2327"/>
    <w:rsid w:val="009C2DD1"/>
    <w:rsid w:val="009C2F14"/>
    <w:rsid w:val="009C42AF"/>
    <w:rsid w:val="009C4B63"/>
    <w:rsid w:val="009C6783"/>
    <w:rsid w:val="009C7AFD"/>
    <w:rsid w:val="009D00D9"/>
    <w:rsid w:val="009D19CC"/>
    <w:rsid w:val="009D1D53"/>
    <w:rsid w:val="009D3559"/>
    <w:rsid w:val="009D38EB"/>
    <w:rsid w:val="009D4339"/>
    <w:rsid w:val="009D48C9"/>
    <w:rsid w:val="009D5593"/>
    <w:rsid w:val="009E119B"/>
    <w:rsid w:val="009E166A"/>
    <w:rsid w:val="009E1B27"/>
    <w:rsid w:val="009E2BA4"/>
    <w:rsid w:val="009E486F"/>
    <w:rsid w:val="009E49AA"/>
    <w:rsid w:val="009E4DD9"/>
    <w:rsid w:val="009E4E20"/>
    <w:rsid w:val="009E4F87"/>
    <w:rsid w:val="009E53F9"/>
    <w:rsid w:val="009E5908"/>
    <w:rsid w:val="009E79F3"/>
    <w:rsid w:val="009F0FA6"/>
    <w:rsid w:val="009F1026"/>
    <w:rsid w:val="009F1DFE"/>
    <w:rsid w:val="009F20A8"/>
    <w:rsid w:val="009F22CE"/>
    <w:rsid w:val="009F2735"/>
    <w:rsid w:val="009F274F"/>
    <w:rsid w:val="009F301C"/>
    <w:rsid w:val="009F5D0B"/>
    <w:rsid w:val="009F5ED8"/>
    <w:rsid w:val="009F62F6"/>
    <w:rsid w:val="009F6515"/>
    <w:rsid w:val="009F655E"/>
    <w:rsid w:val="009F6716"/>
    <w:rsid w:val="009F77FE"/>
    <w:rsid w:val="00A048DC"/>
    <w:rsid w:val="00A054F8"/>
    <w:rsid w:val="00A07792"/>
    <w:rsid w:val="00A10BFA"/>
    <w:rsid w:val="00A10DF5"/>
    <w:rsid w:val="00A130A7"/>
    <w:rsid w:val="00A148BB"/>
    <w:rsid w:val="00A163A8"/>
    <w:rsid w:val="00A16C33"/>
    <w:rsid w:val="00A16DF1"/>
    <w:rsid w:val="00A17D1E"/>
    <w:rsid w:val="00A22CF1"/>
    <w:rsid w:val="00A250BF"/>
    <w:rsid w:val="00A25B25"/>
    <w:rsid w:val="00A271A9"/>
    <w:rsid w:val="00A2759E"/>
    <w:rsid w:val="00A304BA"/>
    <w:rsid w:val="00A30B2C"/>
    <w:rsid w:val="00A33241"/>
    <w:rsid w:val="00A33A28"/>
    <w:rsid w:val="00A343A4"/>
    <w:rsid w:val="00A34DB6"/>
    <w:rsid w:val="00A358C2"/>
    <w:rsid w:val="00A370E9"/>
    <w:rsid w:val="00A37381"/>
    <w:rsid w:val="00A37652"/>
    <w:rsid w:val="00A37BE8"/>
    <w:rsid w:val="00A40877"/>
    <w:rsid w:val="00A40DC0"/>
    <w:rsid w:val="00A42BF2"/>
    <w:rsid w:val="00A45424"/>
    <w:rsid w:val="00A464EF"/>
    <w:rsid w:val="00A4652E"/>
    <w:rsid w:val="00A46C84"/>
    <w:rsid w:val="00A46EE8"/>
    <w:rsid w:val="00A500CC"/>
    <w:rsid w:val="00A500D3"/>
    <w:rsid w:val="00A516A5"/>
    <w:rsid w:val="00A517DB"/>
    <w:rsid w:val="00A53164"/>
    <w:rsid w:val="00A54CCF"/>
    <w:rsid w:val="00A5785E"/>
    <w:rsid w:val="00A57FA5"/>
    <w:rsid w:val="00A600E0"/>
    <w:rsid w:val="00A60913"/>
    <w:rsid w:val="00A6244D"/>
    <w:rsid w:val="00A63E74"/>
    <w:rsid w:val="00A64591"/>
    <w:rsid w:val="00A65ADF"/>
    <w:rsid w:val="00A65F6B"/>
    <w:rsid w:val="00A66F59"/>
    <w:rsid w:val="00A67083"/>
    <w:rsid w:val="00A676F9"/>
    <w:rsid w:val="00A6784F"/>
    <w:rsid w:val="00A70AC0"/>
    <w:rsid w:val="00A71162"/>
    <w:rsid w:val="00A75BA0"/>
    <w:rsid w:val="00A75E73"/>
    <w:rsid w:val="00A773EF"/>
    <w:rsid w:val="00A777AD"/>
    <w:rsid w:val="00A77E28"/>
    <w:rsid w:val="00A80D0A"/>
    <w:rsid w:val="00A81059"/>
    <w:rsid w:val="00A8191A"/>
    <w:rsid w:val="00A81F92"/>
    <w:rsid w:val="00A832CF"/>
    <w:rsid w:val="00A84EB9"/>
    <w:rsid w:val="00A865E7"/>
    <w:rsid w:val="00A9233E"/>
    <w:rsid w:val="00A93154"/>
    <w:rsid w:val="00A9337C"/>
    <w:rsid w:val="00A93B5E"/>
    <w:rsid w:val="00A947F7"/>
    <w:rsid w:val="00A95C16"/>
    <w:rsid w:val="00A9634B"/>
    <w:rsid w:val="00A96572"/>
    <w:rsid w:val="00A97C71"/>
    <w:rsid w:val="00A97F54"/>
    <w:rsid w:val="00AA04F7"/>
    <w:rsid w:val="00AA0503"/>
    <w:rsid w:val="00AA0536"/>
    <w:rsid w:val="00AA0C65"/>
    <w:rsid w:val="00AA0F97"/>
    <w:rsid w:val="00AA1072"/>
    <w:rsid w:val="00AA1494"/>
    <w:rsid w:val="00AA17F5"/>
    <w:rsid w:val="00AA1FD5"/>
    <w:rsid w:val="00AA2675"/>
    <w:rsid w:val="00AA48BD"/>
    <w:rsid w:val="00AA58E3"/>
    <w:rsid w:val="00AA6748"/>
    <w:rsid w:val="00AA6DBC"/>
    <w:rsid w:val="00AA7BAA"/>
    <w:rsid w:val="00AB1C4E"/>
    <w:rsid w:val="00AB3528"/>
    <w:rsid w:val="00AB3649"/>
    <w:rsid w:val="00AB3906"/>
    <w:rsid w:val="00AB3E77"/>
    <w:rsid w:val="00AB3ED1"/>
    <w:rsid w:val="00AC0B07"/>
    <w:rsid w:val="00AC14F0"/>
    <w:rsid w:val="00AC1C7F"/>
    <w:rsid w:val="00AC2574"/>
    <w:rsid w:val="00AC26CB"/>
    <w:rsid w:val="00AC3605"/>
    <w:rsid w:val="00AC5170"/>
    <w:rsid w:val="00AC5FD5"/>
    <w:rsid w:val="00AC7167"/>
    <w:rsid w:val="00AC7777"/>
    <w:rsid w:val="00AC797E"/>
    <w:rsid w:val="00AD043A"/>
    <w:rsid w:val="00AD2438"/>
    <w:rsid w:val="00AD2752"/>
    <w:rsid w:val="00AD38EF"/>
    <w:rsid w:val="00AD5E0C"/>
    <w:rsid w:val="00AD7209"/>
    <w:rsid w:val="00AE031F"/>
    <w:rsid w:val="00AE0653"/>
    <w:rsid w:val="00AE21DD"/>
    <w:rsid w:val="00AE2FAC"/>
    <w:rsid w:val="00AE3879"/>
    <w:rsid w:val="00AE4919"/>
    <w:rsid w:val="00AE548B"/>
    <w:rsid w:val="00AE5666"/>
    <w:rsid w:val="00AE58B4"/>
    <w:rsid w:val="00AE7391"/>
    <w:rsid w:val="00AF2CBA"/>
    <w:rsid w:val="00AF3D06"/>
    <w:rsid w:val="00AF3D91"/>
    <w:rsid w:val="00AF4215"/>
    <w:rsid w:val="00AF4A25"/>
    <w:rsid w:val="00AF4CF2"/>
    <w:rsid w:val="00AF5923"/>
    <w:rsid w:val="00AF706B"/>
    <w:rsid w:val="00AF70B3"/>
    <w:rsid w:val="00B02257"/>
    <w:rsid w:val="00B02748"/>
    <w:rsid w:val="00B03924"/>
    <w:rsid w:val="00B05B0D"/>
    <w:rsid w:val="00B05DA8"/>
    <w:rsid w:val="00B06101"/>
    <w:rsid w:val="00B0664A"/>
    <w:rsid w:val="00B0693E"/>
    <w:rsid w:val="00B06ECE"/>
    <w:rsid w:val="00B10CFE"/>
    <w:rsid w:val="00B10F97"/>
    <w:rsid w:val="00B11C6F"/>
    <w:rsid w:val="00B12CDE"/>
    <w:rsid w:val="00B13904"/>
    <w:rsid w:val="00B14A4D"/>
    <w:rsid w:val="00B14C7B"/>
    <w:rsid w:val="00B14C7E"/>
    <w:rsid w:val="00B14DE5"/>
    <w:rsid w:val="00B20360"/>
    <w:rsid w:val="00B22E1F"/>
    <w:rsid w:val="00B23D9F"/>
    <w:rsid w:val="00B242DD"/>
    <w:rsid w:val="00B2438E"/>
    <w:rsid w:val="00B2524B"/>
    <w:rsid w:val="00B26449"/>
    <w:rsid w:val="00B26BB3"/>
    <w:rsid w:val="00B2789C"/>
    <w:rsid w:val="00B309AC"/>
    <w:rsid w:val="00B31738"/>
    <w:rsid w:val="00B319D0"/>
    <w:rsid w:val="00B31C28"/>
    <w:rsid w:val="00B320CC"/>
    <w:rsid w:val="00B3268E"/>
    <w:rsid w:val="00B32D5A"/>
    <w:rsid w:val="00B3397F"/>
    <w:rsid w:val="00B3420B"/>
    <w:rsid w:val="00B35786"/>
    <w:rsid w:val="00B3696B"/>
    <w:rsid w:val="00B36F8B"/>
    <w:rsid w:val="00B37ABE"/>
    <w:rsid w:val="00B37E0D"/>
    <w:rsid w:val="00B40960"/>
    <w:rsid w:val="00B40A6F"/>
    <w:rsid w:val="00B40BEF"/>
    <w:rsid w:val="00B41151"/>
    <w:rsid w:val="00B419FE"/>
    <w:rsid w:val="00B42206"/>
    <w:rsid w:val="00B42DCB"/>
    <w:rsid w:val="00B42E43"/>
    <w:rsid w:val="00B43DCE"/>
    <w:rsid w:val="00B44772"/>
    <w:rsid w:val="00B4742C"/>
    <w:rsid w:val="00B478B9"/>
    <w:rsid w:val="00B506A4"/>
    <w:rsid w:val="00B51B5C"/>
    <w:rsid w:val="00B51E8C"/>
    <w:rsid w:val="00B52478"/>
    <w:rsid w:val="00B531BB"/>
    <w:rsid w:val="00B539E4"/>
    <w:rsid w:val="00B55742"/>
    <w:rsid w:val="00B55B15"/>
    <w:rsid w:val="00B56349"/>
    <w:rsid w:val="00B57EFC"/>
    <w:rsid w:val="00B609F2"/>
    <w:rsid w:val="00B62638"/>
    <w:rsid w:val="00B62B4A"/>
    <w:rsid w:val="00B6361D"/>
    <w:rsid w:val="00B6375F"/>
    <w:rsid w:val="00B638A8"/>
    <w:rsid w:val="00B6483B"/>
    <w:rsid w:val="00B64AA4"/>
    <w:rsid w:val="00B65FC7"/>
    <w:rsid w:val="00B6633D"/>
    <w:rsid w:val="00B6701E"/>
    <w:rsid w:val="00B67FAD"/>
    <w:rsid w:val="00B70263"/>
    <w:rsid w:val="00B70691"/>
    <w:rsid w:val="00B70AF1"/>
    <w:rsid w:val="00B7116F"/>
    <w:rsid w:val="00B71174"/>
    <w:rsid w:val="00B731C4"/>
    <w:rsid w:val="00B74570"/>
    <w:rsid w:val="00B74866"/>
    <w:rsid w:val="00B7494C"/>
    <w:rsid w:val="00B75979"/>
    <w:rsid w:val="00B76426"/>
    <w:rsid w:val="00B77201"/>
    <w:rsid w:val="00B775CD"/>
    <w:rsid w:val="00B77D00"/>
    <w:rsid w:val="00B8096C"/>
    <w:rsid w:val="00B814C5"/>
    <w:rsid w:val="00B81CD8"/>
    <w:rsid w:val="00B822EE"/>
    <w:rsid w:val="00B83536"/>
    <w:rsid w:val="00B8377D"/>
    <w:rsid w:val="00B83791"/>
    <w:rsid w:val="00B8466A"/>
    <w:rsid w:val="00B870B7"/>
    <w:rsid w:val="00B874DA"/>
    <w:rsid w:val="00B91FAD"/>
    <w:rsid w:val="00B93969"/>
    <w:rsid w:val="00B9489A"/>
    <w:rsid w:val="00B94DFE"/>
    <w:rsid w:val="00BA1989"/>
    <w:rsid w:val="00BA2973"/>
    <w:rsid w:val="00BA2BDF"/>
    <w:rsid w:val="00BA3905"/>
    <w:rsid w:val="00BA4615"/>
    <w:rsid w:val="00BA506D"/>
    <w:rsid w:val="00BA53B7"/>
    <w:rsid w:val="00BA65F9"/>
    <w:rsid w:val="00BA7235"/>
    <w:rsid w:val="00BB293A"/>
    <w:rsid w:val="00BB300A"/>
    <w:rsid w:val="00BB47F1"/>
    <w:rsid w:val="00BB4FEC"/>
    <w:rsid w:val="00BB51E2"/>
    <w:rsid w:val="00BB7253"/>
    <w:rsid w:val="00BC00D3"/>
    <w:rsid w:val="00BC25AB"/>
    <w:rsid w:val="00BC25F7"/>
    <w:rsid w:val="00BC2DDE"/>
    <w:rsid w:val="00BC3155"/>
    <w:rsid w:val="00BC390D"/>
    <w:rsid w:val="00BC3E72"/>
    <w:rsid w:val="00BC4A3C"/>
    <w:rsid w:val="00BD012B"/>
    <w:rsid w:val="00BD0746"/>
    <w:rsid w:val="00BD1059"/>
    <w:rsid w:val="00BD17EF"/>
    <w:rsid w:val="00BD2A17"/>
    <w:rsid w:val="00BD3B7B"/>
    <w:rsid w:val="00BD53A8"/>
    <w:rsid w:val="00BD6C7C"/>
    <w:rsid w:val="00BD71BF"/>
    <w:rsid w:val="00BD7686"/>
    <w:rsid w:val="00BE131A"/>
    <w:rsid w:val="00BE131D"/>
    <w:rsid w:val="00BE1AC0"/>
    <w:rsid w:val="00BE2016"/>
    <w:rsid w:val="00BE21E7"/>
    <w:rsid w:val="00BE3959"/>
    <w:rsid w:val="00BE6B53"/>
    <w:rsid w:val="00BF0E61"/>
    <w:rsid w:val="00BF1067"/>
    <w:rsid w:val="00BF22AD"/>
    <w:rsid w:val="00BF2415"/>
    <w:rsid w:val="00BF2BC6"/>
    <w:rsid w:val="00BF36AB"/>
    <w:rsid w:val="00BF4F98"/>
    <w:rsid w:val="00BF5AB4"/>
    <w:rsid w:val="00BF63CB"/>
    <w:rsid w:val="00BF7836"/>
    <w:rsid w:val="00C003F8"/>
    <w:rsid w:val="00C01204"/>
    <w:rsid w:val="00C03543"/>
    <w:rsid w:val="00C03B55"/>
    <w:rsid w:val="00C03E66"/>
    <w:rsid w:val="00C0430A"/>
    <w:rsid w:val="00C04461"/>
    <w:rsid w:val="00C04F4A"/>
    <w:rsid w:val="00C064A0"/>
    <w:rsid w:val="00C108D7"/>
    <w:rsid w:val="00C11F12"/>
    <w:rsid w:val="00C12F1E"/>
    <w:rsid w:val="00C13F9B"/>
    <w:rsid w:val="00C13FC2"/>
    <w:rsid w:val="00C140AC"/>
    <w:rsid w:val="00C15F5A"/>
    <w:rsid w:val="00C2072F"/>
    <w:rsid w:val="00C2076B"/>
    <w:rsid w:val="00C20BA8"/>
    <w:rsid w:val="00C21EDE"/>
    <w:rsid w:val="00C22DCD"/>
    <w:rsid w:val="00C23B4E"/>
    <w:rsid w:val="00C264C2"/>
    <w:rsid w:val="00C271AE"/>
    <w:rsid w:val="00C31997"/>
    <w:rsid w:val="00C342C3"/>
    <w:rsid w:val="00C34515"/>
    <w:rsid w:val="00C34D97"/>
    <w:rsid w:val="00C36849"/>
    <w:rsid w:val="00C36E54"/>
    <w:rsid w:val="00C36F83"/>
    <w:rsid w:val="00C375C9"/>
    <w:rsid w:val="00C37731"/>
    <w:rsid w:val="00C37B6F"/>
    <w:rsid w:val="00C423EB"/>
    <w:rsid w:val="00C434FD"/>
    <w:rsid w:val="00C44B18"/>
    <w:rsid w:val="00C44FE9"/>
    <w:rsid w:val="00C459B4"/>
    <w:rsid w:val="00C4617A"/>
    <w:rsid w:val="00C4621E"/>
    <w:rsid w:val="00C50A47"/>
    <w:rsid w:val="00C50D7E"/>
    <w:rsid w:val="00C51237"/>
    <w:rsid w:val="00C51926"/>
    <w:rsid w:val="00C51B5C"/>
    <w:rsid w:val="00C5238A"/>
    <w:rsid w:val="00C52CEC"/>
    <w:rsid w:val="00C52E87"/>
    <w:rsid w:val="00C544C7"/>
    <w:rsid w:val="00C551F1"/>
    <w:rsid w:val="00C56497"/>
    <w:rsid w:val="00C56979"/>
    <w:rsid w:val="00C5777E"/>
    <w:rsid w:val="00C57B1E"/>
    <w:rsid w:val="00C6058E"/>
    <w:rsid w:val="00C61583"/>
    <w:rsid w:val="00C6564B"/>
    <w:rsid w:val="00C6658E"/>
    <w:rsid w:val="00C67AB0"/>
    <w:rsid w:val="00C72A9E"/>
    <w:rsid w:val="00C742AB"/>
    <w:rsid w:val="00C7481D"/>
    <w:rsid w:val="00C7485B"/>
    <w:rsid w:val="00C748BB"/>
    <w:rsid w:val="00C74F1C"/>
    <w:rsid w:val="00C753A6"/>
    <w:rsid w:val="00C76B4C"/>
    <w:rsid w:val="00C76C16"/>
    <w:rsid w:val="00C76CE6"/>
    <w:rsid w:val="00C82BEE"/>
    <w:rsid w:val="00C831DC"/>
    <w:rsid w:val="00C845FE"/>
    <w:rsid w:val="00C851BC"/>
    <w:rsid w:val="00C85649"/>
    <w:rsid w:val="00C86A23"/>
    <w:rsid w:val="00C92375"/>
    <w:rsid w:val="00C925C4"/>
    <w:rsid w:val="00C9359A"/>
    <w:rsid w:val="00C937EB"/>
    <w:rsid w:val="00C95942"/>
    <w:rsid w:val="00C96677"/>
    <w:rsid w:val="00C96C37"/>
    <w:rsid w:val="00C97668"/>
    <w:rsid w:val="00CA0986"/>
    <w:rsid w:val="00CA14A6"/>
    <w:rsid w:val="00CA1DD9"/>
    <w:rsid w:val="00CA33BF"/>
    <w:rsid w:val="00CA39A1"/>
    <w:rsid w:val="00CA4022"/>
    <w:rsid w:val="00CA4173"/>
    <w:rsid w:val="00CA596B"/>
    <w:rsid w:val="00CA67C1"/>
    <w:rsid w:val="00CA6C80"/>
    <w:rsid w:val="00CA7861"/>
    <w:rsid w:val="00CB0119"/>
    <w:rsid w:val="00CB0612"/>
    <w:rsid w:val="00CB08B7"/>
    <w:rsid w:val="00CB30D3"/>
    <w:rsid w:val="00CB32E4"/>
    <w:rsid w:val="00CB3CA1"/>
    <w:rsid w:val="00CB4721"/>
    <w:rsid w:val="00CB5C6C"/>
    <w:rsid w:val="00CB5EF8"/>
    <w:rsid w:val="00CB6159"/>
    <w:rsid w:val="00CB76BE"/>
    <w:rsid w:val="00CC0CBC"/>
    <w:rsid w:val="00CC0CFB"/>
    <w:rsid w:val="00CC10AD"/>
    <w:rsid w:val="00CC1FD7"/>
    <w:rsid w:val="00CC3B7A"/>
    <w:rsid w:val="00CC4BA0"/>
    <w:rsid w:val="00CC5074"/>
    <w:rsid w:val="00CC5E0F"/>
    <w:rsid w:val="00CC61E8"/>
    <w:rsid w:val="00CC6EDB"/>
    <w:rsid w:val="00CC764A"/>
    <w:rsid w:val="00CC7741"/>
    <w:rsid w:val="00CC7918"/>
    <w:rsid w:val="00CD04A6"/>
    <w:rsid w:val="00CD2903"/>
    <w:rsid w:val="00CD2D69"/>
    <w:rsid w:val="00CD34D4"/>
    <w:rsid w:val="00CD454B"/>
    <w:rsid w:val="00CD4868"/>
    <w:rsid w:val="00CD4909"/>
    <w:rsid w:val="00CD601B"/>
    <w:rsid w:val="00CD72AA"/>
    <w:rsid w:val="00CE0D07"/>
    <w:rsid w:val="00CE1D45"/>
    <w:rsid w:val="00CE285F"/>
    <w:rsid w:val="00CE2A39"/>
    <w:rsid w:val="00CE37FB"/>
    <w:rsid w:val="00CE4FC2"/>
    <w:rsid w:val="00CE53D6"/>
    <w:rsid w:val="00CE671E"/>
    <w:rsid w:val="00CF0002"/>
    <w:rsid w:val="00CF073D"/>
    <w:rsid w:val="00CF09AC"/>
    <w:rsid w:val="00CF11FD"/>
    <w:rsid w:val="00CF2243"/>
    <w:rsid w:val="00CF447A"/>
    <w:rsid w:val="00CF4728"/>
    <w:rsid w:val="00CF4A2C"/>
    <w:rsid w:val="00CF5C0F"/>
    <w:rsid w:val="00CF6056"/>
    <w:rsid w:val="00CF797D"/>
    <w:rsid w:val="00D008EA"/>
    <w:rsid w:val="00D00953"/>
    <w:rsid w:val="00D00A8B"/>
    <w:rsid w:val="00D00FA7"/>
    <w:rsid w:val="00D01256"/>
    <w:rsid w:val="00D015C5"/>
    <w:rsid w:val="00D02333"/>
    <w:rsid w:val="00D024D2"/>
    <w:rsid w:val="00D024F9"/>
    <w:rsid w:val="00D02845"/>
    <w:rsid w:val="00D02ADD"/>
    <w:rsid w:val="00D03363"/>
    <w:rsid w:val="00D0382F"/>
    <w:rsid w:val="00D0390A"/>
    <w:rsid w:val="00D03DA3"/>
    <w:rsid w:val="00D046EB"/>
    <w:rsid w:val="00D053BE"/>
    <w:rsid w:val="00D056B9"/>
    <w:rsid w:val="00D06420"/>
    <w:rsid w:val="00D06E23"/>
    <w:rsid w:val="00D071A4"/>
    <w:rsid w:val="00D104D7"/>
    <w:rsid w:val="00D10D11"/>
    <w:rsid w:val="00D114E5"/>
    <w:rsid w:val="00D12A64"/>
    <w:rsid w:val="00D135D6"/>
    <w:rsid w:val="00D13CAD"/>
    <w:rsid w:val="00D13F61"/>
    <w:rsid w:val="00D16BED"/>
    <w:rsid w:val="00D17027"/>
    <w:rsid w:val="00D177B9"/>
    <w:rsid w:val="00D17BDA"/>
    <w:rsid w:val="00D17D67"/>
    <w:rsid w:val="00D20D2B"/>
    <w:rsid w:val="00D215ED"/>
    <w:rsid w:val="00D21DDC"/>
    <w:rsid w:val="00D22D78"/>
    <w:rsid w:val="00D23A9B"/>
    <w:rsid w:val="00D23B01"/>
    <w:rsid w:val="00D2553D"/>
    <w:rsid w:val="00D25C7C"/>
    <w:rsid w:val="00D26E3E"/>
    <w:rsid w:val="00D270F4"/>
    <w:rsid w:val="00D30445"/>
    <w:rsid w:val="00D30A54"/>
    <w:rsid w:val="00D30EE5"/>
    <w:rsid w:val="00D32E10"/>
    <w:rsid w:val="00D33427"/>
    <w:rsid w:val="00D3350F"/>
    <w:rsid w:val="00D33939"/>
    <w:rsid w:val="00D33E22"/>
    <w:rsid w:val="00D34345"/>
    <w:rsid w:val="00D3485C"/>
    <w:rsid w:val="00D34DE0"/>
    <w:rsid w:val="00D34F5E"/>
    <w:rsid w:val="00D3501D"/>
    <w:rsid w:val="00D37131"/>
    <w:rsid w:val="00D4098E"/>
    <w:rsid w:val="00D40DBC"/>
    <w:rsid w:val="00D4116F"/>
    <w:rsid w:val="00D419CC"/>
    <w:rsid w:val="00D41B3F"/>
    <w:rsid w:val="00D42967"/>
    <w:rsid w:val="00D42C66"/>
    <w:rsid w:val="00D43167"/>
    <w:rsid w:val="00D43901"/>
    <w:rsid w:val="00D43FF4"/>
    <w:rsid w:val="00D457D7"/>
    <w:rsid w:val="00D47414"/>
    <w:rsid w:val="00D50FBC"/>
    <w:rsid w:val="00D51F69"/>
    <w:rsid w:val="00D52AB5"/>
    <w:rsid w:val="00D52C86"/>
    <w:rsid w:val="00D5354E"/>
    <w:rsid w:val="00D54643"/>
    <w:rsid w:val="00D5510E"/>
    <w:rsid w:val="00D552E5"/>
    <w:rsid w:val="00D56477"/>
    <w:rsid w:val="00D60E7E"/>
    <w:rsid w:val="00D611F2"/>
    <w:rsid w:val="00D6157A"/>
    <w:rsid w:val="00D61EDB"/>
    <w:rsid w:val="00D63C48"/>
    <w:rsid w:val="00D6475A"/>
    <w:rsid w:val="00D658ED"/>
    <w:rsid w:val="00D65E33"/>
    <w:rsid w:val="00D66752"/>
    <w:rsid w:val="00D71826"/>
    <w:rsid w:val="00D719DB"/>
    <w:rsid w:val="00D7245B"/>
    <w:rsid w:val="00D74C60"/>
    <w:rsid w:val="00D772A1"/>
    <w:rsid w:val="00D77A0B"/>
    <w:rsid w:val="00D8114C"/>
    <w:rsid w:val="00D81150"/>
    <w:rsid w:val="00D814B8"/>
    <w:rsid w:val="00D827AD"/>
    <w:rsid w:val="00D8372B"/>
    <w:rsid w:val="00D83F62"/>
    <w:rsid w:val="00D8586A"/>
    <w:rsid w:val="00D858E3"/>
    <w:rsid w:val="00D85B89"/>
    <w:rsid w:val="00D85DE4"/>
    <w:rsid w:val="00D8612E"/>
    <w:rsid w:val="00D870CB"/>
    <w:rsid w:val="00D87699"/>
    <w:rsid w:val="00D87860"/>
    <w:rsid w:val="00D9061D"/>
    <w:rsid w:val="00D9156A"/>
    <w:rsid w:val="00D93AC0"/>
    <w:rsid w:val="00D93AF3"/>
    <w:rsid w:val="00D93D86"/>
    <w:rsid w:val="00D93FAF"/>
    <w:rsid w:val="00D940E0"/>
    <w:rsid w:val="00D9415F"/>
    <w:rsid w:val="00D94E3E"/>
    <w:rsid w:val="00D95894"/>
    <w:rsid w:val="00D961B2"/>
    <w:rsid w:val="00D97AB4"/>
    <w:rsid w:val="00D97D75"/>
    <w:rsid w:val="00D97E9C"/>
    <w:rsid w:val="00DA07F7"/>
    <w:rsid w:val="00DA0C36"/>
    <w:rsid w:val="00DA2588"/>
    <w:rsid w:val="00DA3141"/>
    <w:rsid w:val="00DA3C9D"/>
    <w:rsid w:val="00DA4844"/>
    <w:rsid w:val="00DA55AA"/>
    <w:rsid w:val="00DA6D99"/>
    <w:rsid w:val="00DA7695"/>
    <w:rsid w:val="00DB0533"/>
    <w:rsid w:val="00DB1140"/>
    <w:rsid w:val="00DB241B"/>
    <w:rsid w:val="00DB2437"/>
    <w:rsid w:val="00DB2B5B"/>
    <w:rsid w:val="00DB35F9"/>
    <w:rsid w:val="00DB3741"/>
    <w:rsid w:val="00DB38F0"/>
    <w:rsid w:val="00DB3F9E"/>
    <w:rsid w:val="00DB4FA8"/>
    <w:rsid w:val="00DB62FD"/>
    <w:rsid w:val="00DB660C"/>
    <w:rsid w:val="00DB6D4F"/>
    <w:rsid w:val="00DB73C0"/>
    <w:rsid w:val="00DB7837"/>
    <w:rsid w:val="00DC099F"/>
    <w:rsid w:val="00DC1289"/>
    <w:rsid w:val="00DC1E91"/>
    <w:rsid w:val="00DC32B3"/>
    <w:rsid w:val="00DC3433"/>
    <w:rsid w:val="00DC392E"/>
    <w:rsid w:val="00DC48DD"/>
    <w:rsid w:val="00DC5097"/>
    <w:rsid w:val="00DC55CE"/>
    <w:rsid w:val="00DC70DF"/>
    <w:rsid w:val="00DC7493"/>
    <w:rsid w:val="00DD1D97"/>
    <w:rsid w:val="00DD1F54"/>
    <w:rsid w:val="00DD395C"/>
    <w:rsid w:val="00DD3AFF"/>
    <w:rsid w:val="00DD47A7"/>
    <w:rsid w:val="00DD554C"/>
    <w:rsid w:val="00DE06A3"/>
    <w:rsid w:val="00DE0BD4"/>
    <w:rsid w:val="00DE0F76"/>
    <w:rsid w:val="00DE1242"/>
    <w:rsid w:val="00DE1B95"/>
    <w:rsid w:val="00DE30DA"/>
    <w:rsid w:val="00DE33F1"/>
    <w:rsid w:val="00DE4BAF"/>
    <w:rsid w:val="00DE5ECC"/>
    <w:rsid w:val="00DE7B06"/>
    <w:rsid w:val="00DF0478"/>
    <w:rsid w:val="00DF1131"/>
    <w:rsid w:val="00DF17ED"/>
    <w:rsid w:val="00DF1F7D"/>
    <w:rsid w:val="00DF2423"/>
    <w:rsid w:val="00DF2852"/>
    <w:rsid w:val="00DF3A42"/>
    <w:rsid w:val="00DF3D40"/>
    <w:rsid w:val="00DF59A1"/>
    <w:rsid w:val="00DF60BD"/>
    <w:rsid w:val="00DF6628"/>
    <w:rsid w:val="00DF70D7"/>
    <w:rsid w:val="00DF7D78"/>
    <w:rsid w:val="00E04E5A"/>
    <w:rsid w:val="00E05654"/>
    <w:rsid w:val="00E07665"/>
    <w:rsid w:val="00E103D5"/>
    <w:rsid w:val="00E110FB"/>
    <w:rsid w:val="00E1123C"/>
    <w:rsid w:val="00E11611"/>
    <w:rsid w:val="00E120ED"/>
    <w:rsid w:val="00E122F0"/>
    <w:rsid w:val="00E13DD7"/>
    <w:rsid w:val="00E1411C"/>
    <w:rsid w:val="00E142D1"/>
    <w:rsid w:val="00E14F16"/>
    <w:rsid w:val="00E15E9D"/>
    <w:rsid w:val="00E16ABF"/>
    <w:rsid w:val="00E16C17"/>
    <w:rsid w:val="00E16DA8"/>
    <w:rsid w:val="00E17548"/>
    <w:rsid w:val="00E1781C"/>
    <w:rsid w:val="00E20554"/>
    <w:rsid w:val="00E207D5"/>
    <w:rsid w:val="00E2190C"/>
    <w:rsid w:val="00E22349"/>
    <w:rsid w:val="00E234DC"/>
    <w:rsid w:val="00E2433E"/>
    <w:rsid w:val="00E24B52"/>
    <w:rsid w:val="00E25495"/>
    <w:rsid w:val="00E2647B"/>
    <w:rsid w:val="00E275A7"/>
    <w:rsid w:val="00E27A4A"/>
    <w:rsid w:val="00E27E65"/>
    <w:rsid w:val="00E30444"/>
    <w:rsid w:val="00E30628"/>
    <w:rsid w:val="00E30E06"/>
    <w:rsid w:val="00E3116F"/>
    <w:rsid w:val="00E31BEA"/>
    <w:rsid w:val="00E32C15"/>
    <w:rsid w:val="00E32D14"/>
    <w:rsid w:val="00E346FC"/>
    <w:rsid w:val="00E347DC"/>
    <w:rsid w:val="00E35062"/>
    <w:rsid w:val="00E35946"/>
    <w:rsid w:val="00E359FB"/>
    <w:rsid w:val="00E35F30"/>
    <w:rsid w:val="00E378C8"/>
    <w:rsid w:val="00E409F3"/>
    <w:rsid w:val="00E4145A"/>
    <w:rsid w:val="00E41552"/>
    <w:rsid w:val="00E41DE7"/>
    <w:rsid w:val="00E4235C"/>
    <w:rsid w:val="00E42C7B"/>
    <w:rsid w:val="00E43215"/>
    <w:rsid w:val="00E4431B"/>
    <w:rsid w:val="00E4714E"/>
    <w:rsid w:val="00E47948"/>
    <w:rsid w:val="00E5045D"/>
    <w:rsid w:val="00E5059C"/>
    <w:rsid w:val="00E50881"/>
    <w:rsid w:val="00E50AB6"/>
    <w:rsid w:val="00E534F8"/>
    <w:rsid w:val="00E5375E"/>
    <w:rsid w:val="00E538DD"/>
    <w:rsid w:val="00E54D38"/>
    <w:rsid w:val="00E55587"/>
    <w:rsid w:val="00E56A0B"/>
    <w:rsid w:val="00E57FC1"/>
    <w:rsid w:val="00E6010B"/>
    <w:rsid w:val="00E607C0"/>
    <w:rsid w:val="00E620F0"/>
    <w:rsid w:val="00E6222F"/>
    <w:rsid w:val="00E62DAE"/>
    <w:rsid w:val="00E637C2"/>
    <w:rsid w:val="00E64B47"/>
    <w:rsid w:val="00E66D12"/>
    <w:rsid w:val="00E67494"/>
    <w:rsid w:val="00E677AF"/>
    <w:rsid w:val="00E67C5E"/>
    <w:rsid w:val="00E70F0D"/>
    <w:rsid w:val="00E72675"/>
    <w:rsid w:val="00E72718"/>
    <w:rsid w:val="00E74342"/>
    <w:rsid w:val="00E74821"/>
    <w:rsid w:val="00E7495C"/>
    <w:rsid w:val="00E75A37"/>
    <w:rsid w:val="00E76DAF"/>
    <w:rsid w:val="00E77019"/>
    <w:rsid w:val="00E821C9"/>
    <w:rsid w:val="00E821FB"/>
    <w:rsid w:val="00E82781"/>
    <w:rsid w:val="00E83B78"/>
    <w:rsid w:val="00E83DF7"/>
    <w:rsid w:val="00E83EF4"/>
    <w:rsid w:val="00E8439B"/>
    <w:rsid w:val="00E84674"/>
    <w:rsid w:val="00E84A8C"/>
    <w:rsid w:val="00E85253"/>
    <w:rsid w:val="00E8563C"/>
    <w:rsid w:val="00E8602D"/>
    <w:rsid w:val="00E87684"/>
    <w:rsid w:val="00E87703"/>
    <w:rsid w:val="00E915BF"/>
    <w:rsid w:val="00E91F8B"/>
    <w:rsid w:val="00E93C7C"/>
    <w:rsid w:val="00E940E6"/>
    <w:rsid w:val="00E94FF5"/>
    <w:rsid w:val="00E95BCB"/>
    <w:rsid w:val="00E96BE8"/>
    <w:rsid w:val="00E9729D"/>
    <w:rsid w:val="00EA07AA"/>
    <w:rsid w:val="00EA1109"/>
    <w:rsid w:val="00EA2734"/>
    <w:rsid w:val="00EA27C7"/>
    <w:rsid w:val="00EA47E7"/>
    <w:rsid w:val="00EA5C90"/>
    <w:rsid w:val="00EA6629"/>
    <w:rsid w:val="00EA66B8"/>
    <w:rsid w:val="00EA6FAA"/>
    <w:rsid w:val="00EA78B8"/>
    <w:rsid w:val="00EB037E"/>
    <w:rsid w:val="00EB0A2C"/>
    <w:rsid w:val="00EB0B73"/>
    <w:rsid w:val="00EB0C37"/>
    <w:rsid w:val="00EB0D2A"/>
    <w:rsid w:val="00EB0DBB"/>
    <w:rsid w:val="00EB2981"/>
    <w:rsid w:val="00EB3785"/>
    <w:rsid w:val="00EB5085"/>
    <w:rsid w:val="00EB54E6"/>
    <w:rsid w:val="00EB6738"/>
    <w:rsid w:val="00EB67F7"/>
    <w:rsid w:val="00EB7F83"/>
    <w:rsid w:val="00EC034D"/>
    <w:rsid w:val="00EC038A"/>
    <w:rsid w:val="00EC102E"/>
    <w:rsid w:val="00EC1B18"/>
    <w:rsid w:val="00EC377D"/>
    <w:rsid w:val="00EC39C8"/>
    <w:rsid w:val="00EC3A18"/>
    <w:rsid w:val="00EC5554"/>
    <w:rsid w:val="00EC5C1B"/>
    <w:rsid w:val="00EC66FC"/>
    <w:rsid w:val="00EC7C95"/>
    <w:rsid w:val="00ED0474"/>
    <w:rsid w:val="00ED144A"/>
    <w:rsid w:val="00ED1DCB"/>
    <w:rsid w:val="00ED202E"/>
    <w:rsid w:val="00ED2126"/>
    <w:rsid w:val="00ED241B"/>
    <w:rsid w:val="00ED3085"/>
    <w:rsid w:val="00ED5985"/>
    <w:rsid w:val="00ED6641"/>
    <w:rsid w:val="00ED68AF"/>
    <w:rsid w:val="00ED69D3"/>
    <w:rsid w:val="00ED6D69"/>
    <w:rsid w:val="00ED6DE9"/>
    <w:rsid w:val="00ED7196"/>
    <w:rsid w:val="00ED7A54"/>
    <w:rsid w:val="00EE0FC2"/>
    <w:rsid w:val="00EE119F"/>
    <w:rsid w:val="00EE1A79"/>
    <w:rsid w:val="00EE243A"/>
    <w:rsid w:val="00EE2A97"/>
    <w:rsid w:val="00EE2BD5"/>
    <w:rsid w:val="00EE32F3"/>
    <w:rsid w:val="00EE3BA1"/>
    <w:rsid w:val="00EE40B4"/>
    <w:rsid w:val="00EE4549"/>
    <w:rsid w:val="00EE4757"/>
    <w:rsid w:val="00EE5EF2"/>
    <w:rsid w:val="00EE6915"/>
    <w:rsid w:val="00EE6A55"/>
    <w:rsid w:val="00EF30D4"/>
    <w:rsid w:val="00EF35F4"/>
    <w:rsid w:val="00EF3ECE"/>
    <w:rsid w:val="00EF4CEC"/>
    <w:rsid w:val="00EF62EF"/>
    <w:rsid w:val="00EF6481"/>
    <w:rsid w:val="00F00532"/>
    <w:rsid w:val="00F00970"/>
    <w:rsid w:val="00F01B5D"/>
    <w:rsid w:val="00F02124"/>
    <w:rsid w:val="00F021D3"/>
    <w:rsid w:val="00F02339"/>
    <w:rsid w:val="00F02B06"/>
    <w:rsid w:val="00F0361E"/>
    <w:rsid w:val="00F03894"/>
    <w:rsid w:val="00F038DC"/>
    <w:rsid w:val="00F048D2"/>
    <w:rsid w:val="00F061F3"/>
    <w:rsid w:val="00F06670"/>
    <w:rsid w:val="00F06F3C"/>
    <w:rsid w:val="00F074D2"/>
    <w:rsid w:val="00F07B06"/>
    <w:rsid w:val="00F11360"/>
    <w:rsid w:val="00F12831"/>
    <w:rsid w:val="00F12F4E"/>
    <w:rsid w:val="00F1323E"/>
    <w:rsid w:val="00F13B09"/>
    <w:rsid w:val="00F13CF4"/>
    <w:rsid w:val="00F13ED1"/>
    <w:rsid w:val="00F149A9"/>
    <w:rsid w:val="00F164A6"/>
    <w:rsid w:val="00F17944"/>
    <w:rsid w:val="00F204E2"/>
    <w:rsid w:val="00F20AE1"/>
    <w:rsid w:val="00F23E77"/>
    <w:rsid w:val="00F24E7F"/>
    <w:rsid w:val="00F2533B"/>
    <w:rsid w:val="00F26D7F"/>
    <w:rsid w:val="00F27050"/>
    <w:rsid w:val="00F2739A"/>
    <w:rsid w:val="00F273EF"/>
    <w:rsid w:val="00F27658"/>
    <w:rsid w:val="00F30113"/>
    <w:rsid w:val="00F3056A"/>
    <w:rsid w:val="00F31BE3"/>
    <w:rsid w:val="00F32A3D"/>
    <w:rsid w:val="00F33FFB"/>
    <w:rsid w:val="00F34C89"/>
    <w:rsid w:val="00F3531F"/>
    <w:rsid w:val="00F35FD2"/>
    <w:rsid w:val="00F36365"/>
    <w:rsid w:val="00F373E9"/>
    <w:rsid w:val="00F37E7B"/>
    <w:rsid w:val="00F4009F"/>
    <w:rsid w:val="00F40AFB"/>
    <w:rsid w:val="00F41295"/>
    <w:rsid w:val="00F41CC9"/>
    <w:rsid w:val="00F43C02"/>
    <w:rsid w:val="00F4580E"/>
    <w:rsid w:val="00F46E9C"/>
    <w:rsid w:val="00F47B19"/>
    <w:rsid w:val="00F51256"/>
    <w:rsid w:val="00F51448"/>
    <w:rsid w:val="00F52930"/>
    <w:rsid w:val="00F53D10"/>
    <w:rsid w:val="00F55A7B"/>
    <w:rsid w:val="00F56E7C"/>
    <w:rsid w:val="00F577CD"/>
    <w:rsid w:val="00F57B9D"/>
    <w:rsid w:val="00F57BD2"/>
    <w:rsid w:val="00F60CE5"/>
    <w:rsid w:val="00F6186F"/>
    <w:rsid w:val="00F62D23"/>
    <w:rsid w:val="00F647E2"/>
    <w:rsid w:val="00F653A5"/>
    <w:rsid w:val="00F6567B"/>
    <w:rsid w:val="00F65E45"/>
    <w:rsid w:val="00F65EC8"/>
    <w:rsid w:val="00F664CF"/>
    <w:rsid w:val="00F66CC1"/>
    <w:rsid w:val="00F676C5"/>
    <w:rsid w:val="00F70E9C"/>
    <w:rsid w:val="00F71B20"/>
    <w:rsid w:val="00F72255"/>
    <w:rsid w:val="00F73FEB"/>
    <w:rsid w:val="00F7405D"/>
    <w:rsid w:val="00F74222"/>
    <w:rsid w:val="00F76957"/>
    <w:rsid w:val="00F77E51"/>
    <w:rsid w:val="00F808A4"/>
    <w:rsid w:val="00F83582"/>
    <w:rsid w:val="00F836A8"/>
    <w:rsid w:val="00F83C6A"/>
    <w:rsid w:val="00F83DED"/>
    <w:rsid w:val="00F8468B"/>
    <w:rsid w:val="00F868F7"/>
    <w:rsid w:val="00F8787C"/>
    <w:rsid w:val="00F92B93"/>
    <w:rsid w:val="00F92DCD"/>
    <w:rsid w:val="00F9442A"/>
    <w:rsid w:val="00F953A6"/>
    <w:rsid w:val="00F963C1"/>
    <w:rsid w:val="00F97871"/>
    <w:rsid w:val="00F9796B"/>
    <w:rsid w:val="00FA05A3"/>
    <w:rsid w:val="00FA0687"/>
    <w:rsid w:val="00FA0D5B"/>
    <w:rsid w:val="00FA0E94"/>
    <w:rsid w:val="00FA1A89"/>
    <w:rsid w:val="00FA3289"/>
    <w:rsid w:val="00FA33D1"/>
    <w:rsid w:val="00FA3F38"/>
    <w:rsid w:val="00FA60CA"/>
    <w:rsid w:val="00FA6657"/>
    <w:rsid w:val="00FA6DEF"/>
    <w:rsid w:val="00FA709B"/>
    <w:rsid w:val="00FB0AD8"/>
    <w:rsid w:val="00FB11F9"/>
    <w:rsid w:val="00FB160D"/>
    <w:rsid w:val="00FB174A"/>
    <w:rsid w:val="00FB1E1B"/>
    <w:rsid w:val="00FB279D"/>
    <w:rsid w:val="00FB343B"/>
    <w:rsid w:val="00FB38E7"/>
    <w:rsid w:val="00FB3ADF"/>
    <w:rsid w:val="00FB643A"/>
    <w:rsid w:val="00FB6A59"/>
    <w:rsid w:val="00FB71F6"/>
    <w:rsid w:val="00FB7425"/>
    <w:rsid w:val="00FC0088"/>
    <w:rsid w:val="00FC03BD"/>
    <w:rsid w:val="00FC0EE9"/>
    <w:rsid w:val="00FC150D"/>
    <w:rsid w:val="00FC1FF6"/>
    <w:rsid w:val="00FC2423"/>
    <w:rsid w:val="00FC35E3"/>
    <w:rsid w:val="00FC3C56"/>
    <w:rsid w:val="00FC3F00"/>
    <w:rsid w:val="00FC4281"/>
    <w:rsid w:val="00FC4FB9"/>
    <w:rsid w:val="00FC6355"/>
    <w:rsid w:val="00FC74F1"/>
    <w:rsid w:val="00FD232A"/>
    <w:rsid w:val="00FD234B"/>
    <w:rsid w:val="00FD2395"/>
    <w:rsid w:val="00FD3E56"/>
    <w:rsid w:val="00FD3F1B"/>
    <w:rsid w:val="00FD41A3"/>
    <w:rsid w:val="00FD4A79"/>
    <w:rsid w:val="00FD5F3B"/>
    <w:rsid w:val="00FD623B"/>
    <w:rsid w:val="00FD71F8"/>
    <w:rsid w:val="00FE0D1E"/>
    <w:rsid w:val="00FE13F6"/>
    <w:rsid w:val="00FE15C1"/>
    <w:rsid w:val="00FE26D6"/>
    <w:rsid w:val="00FE3281"/>
    <w:rsid w:val="00FE48AC"/>
    <w:rsid w:val="00FE5357"/>
    <w:rsid w:val="00FE55F7"/>
    <w:rsid w:val="00FE5E26"/>
    <w:rsid w:val="00FF0317"/>
    <w:rsid w:val="00FF11ED"/>
    <w:rsid w:val="00FF24D4"/>
    <w:rsid w:val="00FF4C71"/>
    <w:rsid w:val="00FF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uiPriority w:val="39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link w:val="a9"/>
    <w:uiPriority w:val="99"/>
    <w:rsid w:val="004D5E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D5E63"/>
  </w:style>
  <w:style w:type="paragraph" w:styleId="ab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c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uiPriority w:val="99"/>
    <w:unhideWhenUsed/>
    <w:rsid w:val="000C6B17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style-span">
    <w:name w:val="apple-style-span"/>
    <w:rsid w:val="00D22D78"/>
  </w:style>
  <w:style w:type="paragraph" w:styleId="af">
    <w:name w:val="Balloon Text"/>
    <w:basedOn w:val="a"/>
    <w:link w:val="af0"/>
    <w:rsid w:val="00F7225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F72255"/>
    <w:rPr>
      <w:rFonts w:ascii="Tahoma" w:hAnsi="Tahoma" w:cs="Tahoma"/>
      <w:sz w:val="16"/>
      <w:szCs w:val="16"/>
    </w:rPr>
  </w:style>
  <w:style w:type="paragraph" w:customStyle="1" w:styleId="Style11">
    <w:name w:val="Style11"/>
    <w:basedOn w:val="a"/>
    <w:rsid w:val="0050039D"/>
    <w:pPr>
      <w:widowControl w:val="0"/>
      <w:autoSpaceDE w:val="0"/>
      <w:autoSpaceDN w:val="0"/>
      <w:adjustRightInd w:val="0"/>
      <w:spacing w:line="487" w:lineRule="exact"/>
      <w:ind w:firstLine="701"/>
      <w:jc w:val="both"/>
    </w:pPr>
    <w:rPr>
      <w:rFonts w:ascii="Arial" w:hAnsi="Arial" w:cs="Arial"/>
    </w:rPr>
  </w:style>
  <w:style w:type="paragraph" w:styleId="af1">
    <w:name w:val="Title"/>
    <w:basedOn w:val="a"/>
    <w:link w:val="af2"/>
    <w:uiPriority w:val="99"/>
    <w:qFormat/>
    <w:rsid w:val="007F5EAA"/>
    <w:pPr>
      <w:jc w:val="center"/>
    </w:pPr>
    <w:rPr>
      <w:sz w:val="28"/>
    </w:rPr>
  </w:style>
  <w:style w:type="character" w:customStyle="1" w:styleId="af2">
    <w:name w:val="Название Знак"/>
    <w:link w:val="af1"/>
    <w:uiPriority w:val="99"/>
    <w:rsid w:val="007F5EAA"/>
    <w:rPr>
      <w:sz w:val="28"/>
      <w:szCs w:val="24"/>
    </w:rPr>
  </w:style>
  <w:style w:type="character" w:customStyle="1" w:styleId="af3">
    <w:name w:val="Без интервала Знак"/>
    <w:link w:val="af4"/>
    <w:uiPriority w:val="1"/>
    <w:locked/>
    <w:rsid w:val="00871558"/>
  </w:style>
  <w:style w:type="paragraph" w:styleId="af4">
    <w:name w:val="No Spacing"/>
    <w:link w:val="af3"/>
    <w:uiPriority w:val="1"/>
    <w:qFormat/>
    <w:rsid w:val="00871558"/>
  </w:style>
  <w:style w:type="paragraph" w:styleId="af5">
    <w:name w:val="footer"/>
    <w:basedOn w:val="a"/>
    <w:link w:val="af6"/>
    <w:uiPriority w:val="99"/>
    <w:rsid w:val="005331B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5331B0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16459B"/>
    <w:rPr>
      <w:sz w:val="24"/>
      <w:szCs w:val="24"/>
    </w:rPr>
  </w:style>
  <w:style w:type="character" w:styleId="af7">
    <w:name w:val="FollowedHyperlink"/>
    <w:basedOn w:val="a0"/>
    <w:rsid w:val="00AD24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uiPriority w:val="39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link w:val="a9"/>
    <w:uiPriority w:val="99"/>
    <w:rsid w:val="004D5E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D5E63"/>
  </w:style>
  <w:style w:type="paragraph" w:styleId="ab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c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uiPriority w:val="99"/>
    <w:unhideWhenUsed/>
    <w:rsid w:val="000C6B17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style-span">
    <w:name w:val="apple-style-span"/>
    <w:rsid w:val="00D22D78"/>
  </w:style>
  <w:style w:type="paragraph" w:styleId="af">
    <w:name w:val="Balloon Text"/>
    <w:basedOn w:val="a"/>
    <w:link w:val="af0"/>
    <w:rsid w:val="00F7225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F72255"/>
    <w:rPr>
      <w:rFonts w:ascii="Tahoma" w:hAnsi="Tahoma" w:cs="Tahoma"/>
      <w:sz w:val="16"/>
      <w:szCs w:val="16"/>
    </w:rPr>
  </w:style>
  <w:style w:type="paragraph" w:customStyle="1" w:styleId="Style11">
    <w:name w:val="Style11"/>
    <w:basedOn w:val="a"/>
    <w:rsid w:val="0050039D"/>
    <w:pPr>
      <w:widowControl w:val="0"/>
      <w:autoSpaceDE w:val="0"/>
      <w:autoSpaceDN w:val="0"/>
      <w:adjustRightInd w:val="0"/>
      <w:spacing w:line="487" w:lineRule="exact"/>
      <w:ind w:firstLine="701"/>
      <w:jc w:val="both"/>
    </w:pPr>
    <w:rPr>
      <w:rFonts w:ascii="Arial" w:hAnsi="Arial" w:cs="Arial"/>
    </w:rPr>
  </w:style>
  <w:style w:type="paragraph" w:styleId="af1">
    <w:name w:val="Title"/>
    <w:basedOn w:val="a"/>
    <w:link w:val="af2"/>
    <w:uiPriority w:val="99"/>
    <w:qFormat/>
    <w:rsid w:val="007F5EAA"/>
    <w:pPr>
      <w:jc w:val="center"/>
    </w:pPr>
    <w:rPr>
      <w:sz w:val="28"/>
    </w:rPr>
  </w:style>
  <w:style w:type="character" w:customStyle="1" w:styleId="af2">
    <w:name w:val="Название Знак"/>
    <w:link w:val="af1"/>
    <w:uiPriority w:val="99"/>
    <w:rsid w:val="007F5EAA"/>
    <w:rPr>
      <w:sz w:val="28"/>
      <w:szCs w:val="24"/>
    </w:rPr>
  </w:style>
  <w:style w:type="character" w:customStyle="1" w:styleId="af3">
    <w:name w:val="Без интервала Знак"/>
    <w:link w:val="af4"/>
    <w:uiPriority w:val="1"/>
    <w:locked/>
    <w:rsid w:val="00871558"/>
  </w:style>
  <w:style w:type="paragraph" w:styleId="af4">
    <w:name w:val="No Spacing"/>
    <w:link w:val="af3"/>
    <w:uiPriority w:val="1"/>
    <w:qFormat/>
    <w:rsid w:val="00871558"/>
  </w:style>
  <w:style w:type="paragraph" w:styleId="af5">
    <w:name w:val="footer"/>
    <w:basedOn w:val="a"/>
    <w:link w:val="af6"/>
    <w:uiPriority w:val="99"/>
    <w:rsid w:val="005331B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5331B0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16459B"/>
    <w:rPr>
      <w:sz w:val="24"/>
      <w:szCs w:val="24"/>
    </w:rPr>
  </w:style>
  <w:style w:type="character" w:styleId="af7">
    <w:name w:val="FollowedHyperlink"/>
    <w:basedOn w:val="a0"/>
    <w:rsid w:val="00AD24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emgis.ru/atlas/Default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gl.ru/structure/department/ekologicheskaya-obstanovk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FE731-7809-44C4-89AB-0703C39F9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998</Words>
  <Characters>5692</Characters>
  <Application>Microsoft Office Word</Application>
  <DocSecurity>4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6677</CharactersWithSpaces>
  <SharedDoc>false</SharedDoc>
  <HLinks>
    <vt:vector size="6" baseType="variant">
      <vt:variant>
        <vt:i4>3014757</vt:i4>
      </vt:variant>
      <vt:variant>
        <vt:i4>0</vt:i4>
      </vt:variant>
      <vt:variant>
        <vt:i4>0</vt:i4>
      </vt:variant>
      <vt:variant>
        <vt:i4>5</vt:i4>
      </vt:variant>
      <vt:variant>
        <vt:lpwstr>https://ecostr.ru/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2018-12-28T10:38:00Z</cp:lastPrinted>
  <dcterms:created xsi:type="dcterms:W3CDTF">2024-01-11T12:40:00Z</dcterms:created>
  <dcterms:modified xsi:type="dcterms:W3CDTF">2024-01-11T12:40:00Z</dcterms:modified>
</cp:coreProperties>
</file>