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DC0" w:rsidRPr="00F27885" w:rsidRDefault="003813B8" w:rsidP="00F27885">
      <w:pPr>
        <w:spacing w:after="240" w:line="240" w:lineRule="auto"/>
        <w:ind w:left="283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96A1D" w:rsidRPr="00F27885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C60DC0" w:rsidRPr="00F27885" w:rsidRDefault="00C60DC0" w:rsidP="00F27885">
      <w:pPr>
        <w:spacing w:after="0" w:line="240" w:lineRule="auto"/>
        <w:ind w:left="2835"/>
        <w:jc w:val="center"/>
        <w:rPr>
          <w:rFonts w:ascii="Times New Roman" w:eastAsia="Calibri" w:hAnsi="Times New Roman" w:cs="Aharoni"/>
          <w:sz w:val="28"/>
          <w:szCs w:val="28"/>
        </w:rPr>
      </w:pPr>
      <w:r w:rsidRPr="00F27885">
        <w:rPr>
          <w:rFonts w:ascii="Times New Roman" w:eastAsia="Calibri" w:hAnsi="Times New Roman" w:cs="Aharoni"/>
          <w:sz w:val="28"/>
          <w:szCs w:val="28"/>
        </w:rPr>
        <w:t>к уведомлению о п</w:t>
      </w:r>
      <w:r w:rsidR="00F27885">
        <w:rPr>
          <w:rFonts w:ascii="Times New Roman" w:eastAsia="Calibri" w:hAnsi="Times New Roman" w:cs="Aharoni"/>
          <w:sz w:val="28"/>
          <w:szCs w:val="28"/>
        </w:rPr>
        <w:t xml:space="preserve">роведении </w:t>
      </w:r>
      <w:r w:rsidRPr="00F27885">
        <w:rPr>
          <w:rFonts w:ascii="Times New Roman" w:eastAsia="Calibri" w:hAnsi="Times New Roman" w:cs="Aharoni"/>
          <w:sz w:val="28"/>
          <w:szCs w:val="28"/>
        </w:rPr>
        <w:t xml:space="preserve">обсуждения </w:t>
      </w:r>
      <w:r w:rsidR="00F27885">
        <w:rPr>
          <w:rFonts w:ascii="Times New Roman" w:eastAsia="Calibri" w:hAnsi="Times New Roman" w:cs="Aharoni"/>
          <w:sz w:val="28"/>
          <w:szCs w:val="28"/>
        </w:rPr>
        <w:br/>
      </w:r>
      <w:r w:rsidRPr="00F27885">
        <w:rPr>
          <w:rFonts w:ascii="Times New Roman" w:eastAsia="Calibri" w:hAnsi="Times New Roman" w:cs="Aharoni"/>
          <w:sz w:val="28"/>
          <w:szCs w:val="28"/>
        </w:rPr>
        <w:t>проекта постановления председателя</w:t>
      </w:r>
    </w:p>
    <w:p w:rsidR="00F27885" w:rsidRDefault="00C60DC0" w:rsidP="00F27885">
      <w:pPr>
        <w:spacing w:after="0" w:line="240" w:lineRule="auto"/>
        <w:ind w:left="2835"/>
        <w:jc w:val="center"/>
        <w:rPr>
          <w:rFonts w:ascii="Times New Roman" w:eastAsia="Calibri" w:hAnsi="Times New Roman" w:cs="Aharoni"/>
          <w:sz w:val="28"/>
          <w:szCs w:val="28"/>
        </w:rPr>
      </w:pPr>
      <w:r w:rsidRPr="00F27885">
        <w:rPr>
          <w:rFonts w:ascii="Times New Roman" w:eastAsia="Calibri" w:hAnsi="Times New Roman" w:cs="Aharoni"/>
          <w:sz w:val="28"/>
          <w:szCs w:val="28"/>
        </w:rPr>
        <w:t xml:space="preserve">Думы городского округа Тольятти </w:t>
      </w:r>
    </w:p>
    <w:p w:rsidR="0038795D" w:rsidRDefault="0038795D" w:rsidP="007C0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95D" w:rsidRDefault="0038795D" w:rsidP="007C0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8795D" w:rsidRDefault="0038795D" w:rsidP="007C0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95E" w:rsidRPr="00DD22C1" w:rsidRDefault="007C095E" w:rsidP="007C0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22C1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D22C1" w:rsidRPr="00DD22C1" w:rsidRDefault="007C095E" w:rsidP="00C04A67">
      <w:pPr>
        <w:spacing w:after="0" w:line="240" w:lineRule="auto"/>
        <w:ind w:firstLine="709"/>
        <w:jc w:val="center"/>
        <w:rPr>
          <w:rFonts w:ascii="Times New Roman" w:hAnsi="Times New Roman" w:cs="Aharoni"/>
          <w:sz w:val="28"/>
          <w:szCs w:val="28"/>
        </w:rPr>
      </w:pPr>
      <w:r w:rsidRPr="00DD22C1">
        <w:rPr>
          <w:rFonts w:ascii="Times New Roman" w:hAnsi="Times New Roman" w:cs="Times New Roman"/>
          <w:sz w:val="28"/>
          <w:szCs w:val="28"/>
        </w:rPr>
        <w:t>к проекту постановления председателя Думы городского округа Тольятти</w:t>
      </w:r>
      <w:r w:rsidR="00DD22C1" w:rsidRPr="00DD22C1">
        <w:rPr>
          <w:rFonts w:ascii="Times New Roman" w:hAnsi="Times New Roman" w:cs="Times New Roman"/>
          <w:sz w:val="28"/>
          <w:szCs w:val="28"/>
        </w:rPr>
        <w:t xml:space="preserve"> </w:t>
      </w:r>
      <w:r w:rsidR="009953FC">
        <w:rPr>
          <w:rFonts w:ascii="Times New Roman" w:hAnsi="Times New Roman" w:cs="Aharoni"/>
          <w:sz w:val="28"/>
          <w:szCs w:val="28"/>
        </w:rPr>
        <w:t>«О внесении изменений</w:t>
      </w:r>
      <w:r w:rsidR="00DD22C1" w:rsidRPr="00DD22C1">
        <w:rPr>
          <w:rFonts w:ascii="Times New Roman" w:hAnsi="Times New Roman" w:cs="Aharoni"/>
          <w:sz w:val="28"/>
          <w:szCs w:val="28"/>
        </w:rPr>
        <w:t xml:space="preserve"> в нормативные затраты на  обеспечение функций Думы городского округа Тольятти, в том числе </w:t>
      </w:r>
      <w:r w:rsidR="0064637D">
        <w:rPr>
          <w:rFonts w:ascii="Times New Roman" w:hAnsi="Times New Roman" w:cs="Aharoni"/>
          <w:sz w:val="28"/>
          <w:szCs w:val="28"/>
        </w:rPr>
        <w:t xml:space="preserve">для </w:t>
      </w:r>
      <w:r w:rsidR="002F52F4">
        <w:rPr>
          <w:rFonts w:ascii="Times New Roman" w:hAnsi="Times New Roman" w:cs="Aharoni"/>
          <w:sz w:val="28"/>
          <w:szCs w:val="28"/>
        </w:rPr>
        <w:t>О</w:t>
      </w:r>
      <w:r w:rsidR="00DD22C1" w:rsidRPr="00DD22C1">
        <w:rPr>
          <w:rFonts w:ascii="Times New Roman" w:hAnsi="Times New Roman" w:cs="Aharoni"/>
          <w:sz w:val="28"/>
          <w:szCs w:val="28"/>
        </w:rPr>
        <w:t>бщественной палаты городского округа Тольятти, утвержденные постановлением председателя  Думы городского</w:t>
      </w:r>
      <w:r w:rsidR="0064637D">
        <w:rPr>
          <w:rFonts w:ascii="Times New Roman" w:hAnsi="Times New Roman" w:cs="Aharoni"/>
          <w:sz w:val="28"/>
          <w:szCs w:val="28"/>
        </w:rPr>
        <w:t xml:space="preserve"> округа Тольятти от 20.02.2024</w:t>
      </w:r>
      <w:r w:rsidR="00DD22C1" w:rsidRPr="00DD22C1">
        <w:rPr>
          <w:rFonts w:ascii="Times New Roman" w:hAnsi="Times New Roman" w:cs="Aharoni"/>
          <w:sz w:val="28"/>
          <w:szCs w:val="28"/>
        </w:rPr>
        <w:t xml:space="preserve"> №</w:t>
      </w:r>
      <w:r w:rsidR="0069398B">
        <w:rPr>
          <w:rFonts w:ascii="Times New Roman" w:hAnsi="Times New Roman" w:cs="Aharoni"/>
          <w:sz w:val="28"/>
          <w:szCs w:val="28"/>
        </w:rPr>
        <w:t xml:space="preserve"> </w:t>
      </w:r>
      <w:r w:rsidR="0064637D">
        <w:rPr>
          <w:rFonts w:ascii="Times New Roman" w:hAnsi="Times New Roman" w:cs="Aharoni"/>
          <w:sz w:val="28"/>
          <w:szCs w:val="28"/>
        </w:rPr>
        <w:t>01-11</w:t>
      </w:r>
      <w:r w:rsidR="00DD22C1" w:rsidRPr="00DD22C1">
        <w:rPr>
          <w:rFonts w:ascii="Times New Roman" w:hAnsi="Times New Roman" w:cs="Aharoni"/>
          <w:sz w:val="28"/>
          <w:szCs w:val="28"/>
        </w:rPr>
        <w:t>/</w:t>
      </w:r>
      <w:r w:rsidR="0064637D">
        <w:rPr>
          <w:rFonts w:ascii="Times New Roman" w:hAnsi="Times New Roman" w:cs="Aharoni"/>
          <w:sz w:val="28"/>
          <w:szCs w:val="28"/>
        </w:rPr>
        <w:t>17</w:t>
      </w:r>
      <w:r w:rsidR="009953FC">
        <w:rPr>
          <w:rFonts w:ascii="Times New Roman" w:hAnsi="Times New Roman" w:cs="Aharoni"/>
          <w:sz w:val="28"/>
          <w:szCs w:val="28"/>
        </w:rPr>
        <w:t>»</w:t>
      </w:r>
      <w:r w:rsidR="00DD22C1" w:rsidRPr="00DD22C1">
        <w:rPr>
          <w:rFonts w:ascii="Times New Roman" w:hAnsi="Times New Roman" w:cs="Aharoni"/>
          <w:sz w:val="28"/>
          <w:szCs w:val="28"/>
        </w:rPr>
        <w:t xml:space="preserve"> </w:t>
      </w:r>
    </w:p>
    <w:p w:rsidR="007C095E" w:rsidRPr="00DD22C1" w:rsidRDefault="007C095E" w:rsidP="007C095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C095E" w:rsidRDefault="007C095E" w:rsidP="00C04A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D22C1">
        <w:rPr>
          <w:rFonts w:ascii="Times New Roman" w:hAnsi="Times New Roman" w:cs="Times New Roman"/>
          <w:sz w:val="28"/>
          <w:szCs w:val="28"/>
        </w:rPr>
        <w:t xml:space="preserve">Настоящий проект постановления председателя Думы городского округа Тольятти подготовлен в соответствии с частью 5 статьи 19 Федерального закона </w:t>
      </w:r>
      <w:r w:rsidR="009953FC">
        <w:rPr>
          <w:rFonts w:ascii="Times New Roman" w:hAnsi="Times New Roman" w:cs="Times New Roman"/>
          <w:sz w:val="28"/>
          <w:szCs w:val="28"/>
        </w:rPr>
        <w:t>от 05.04.2013</w:t>
      </w:r>
      <w:r w:rsidRPr="00DD22C1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 и услуг для обеспечения государственных и муниципальных нужд», постановлением  мэрии городского окру</w:t>
      </w:r>
      <w:r w:rsidR="009953FC">
        <w:rPr>
          <w:rFonts w:ascii="Times New Roman" w:hAnsi="Times New Roman" w:cs="Times New Roman"/>
          <w:sz w:val="28"/>
          <w:szCs w:val="28"/>
        </w:rPr>
        <w:t xml:space="preserve">га Тольятти   от  02.06.2016   </w:t>
      </w:r>
      <w:r w:rsidRPr="00DD22C1">
        <w:rPr>
          <w:rFonts w:ascii="Times New Roman" w:hAnsi="Times New Roman" w:cs="Times New Roman"/>
          <w:sz w:val="28"/>
          <w:szCs w:val="28"/>
        </w:rPr>
        <w:t>№ 1762-п/1 «Об утверждении требований к порядку разработки и принятия  правовых актов о нормировании в сфере</w:t>
      </w:r>
      <w:proofErr w:type="gramEnd"/>
      <w:r w:rsidRPr="00DD22C1">
        <w:rPr>
          <w:rFonts w:ascii="Times New Roman" w:hAnsi="Times New Roman" w:cs="Times New Roman"/>
          <w:sz w:val="28"/>
          <w:szCs w:val="28"/>
        </w:rPr>
        <w:t xml:space="preserve"> закупок для обеспечения муниципальных нужд городского округа Тольятти, содержанию указанных акт</w:t>
      </w:r>
      <w:r w:rsidR="005A6B97">
        <w:rPr>
          <w:rFonts w:ascii="Times New Roman" w:hAnsi="Times New Roman" w:cs="Times New Roman"/>
          <w:sz w:val="28"/>
          <w:szCs w:val="28"/>
        </w:rPr>
        <w:t>ов и обеспечению их исполнения»,</w:t>
      </w:r>
      <w:r w:rsidRPr="00DD22C1">
        <w:rPr>
          <w:rFonts w:ascii="Times New Roman" w:hAnsi="Times New Roman" w:cs="Times New Roman"/>
          <w:sz w:val="28"/>
          <w:szCs w:val="28"/>
        </w:rPr>
        <w:t xml:space="preserve"> постановлением  мэрии городского округа Тольятти   от   30</w:t>
      </w:r>
      <w:r w:rsidR="009953FC">
        <w:rPr>
          <w:rFonts w:ascii="Times New Roman" w:hAnsi="Times New Roman" w:cs="Times New Roman"/>
          <w:sz w:val="28"/>
          <w:szCs w:val="28"/>
        </w:rPr>
        <w:t xml:space="preserve">.06.2016 </w:t>
      </w:r>
      <w:r w:rsidRPr="00DD22C1">
        <w:rPr>
          <w:rFonts w:ascii="Times New Roman" w:hAnsi="Times New Roman" w:cs="Times New Roman"/>
          <w:sz w:val="28"/>
          <w:szCs w:val="28"/>
        </w:rPr>
        <w:t xml:space="preserve"> № 2089-п/1  «Об утверждении Правил определения нормативных затрат на обеспечение функций органов местного самоуправления городского округа Тольятти (включая подведомственные им муниципальные казенные учреждения городского округа Тольятти)».</w:t>
      </w:r>
    </w:p>
    <w:p w:rsidR="00DC6D5A" w:rsidRDefault="00DC6D5A" w:rsidP="00DC6D5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5FE">
        <w:rPr>
          <w:rFonts w:ascii="Times New Roman" w:hAnsi="Times New Roman" w:cs="Times New Roman"/>
          <w:sz w:val="28"/>
          <w:szCs w:val="28"/>
        </w:rPr>
        <w:t>Изменения вносятся в связи с производственной необходимостью связанной с уточнением  наименования согласно КТРУ, увеличением стоимости и количества за</w:t>
      </w:r>
      <w:r>
        <w:rPr>
          <w:rFonts w:ascii="Times New Roman" w:hAnsi="Times New Roman" w:cs="Times New Roman"/>
          <w:sz w:val="28"/>
          <w:szCs w:val="28"/>
        </w:rPr>
        <w:t>купаемого товара, работ и услуг.</w:t>
      </w:r>
    </w:p>
    <w:p w:rsidR="00D10A8C" w:rsidRDefault="007C095E" w:rsidP="00C04A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D22C1">
        <w:rPr>
          <w:rFonts w:ascii="Times New Roman" w:hAnsi="Times New Roman" w:cs="Times New Roman"/>
          <w:sz w:val="28"/>
          <w:szCs w:val="28"/>
        </w:rPr>
        <w:t>Принятие данного постановления</w:t>
      </w:r>
      <w:r w:rsidR="00E03916">
        <w:rPr>
          <w:rFonts w:ascii="Times New Roman" w:hAnsi="Times New Roman" w:cs="Times New Roman"/>
          <w:sz w:val="28"/>
          <w:szCs w:val="28"/>
        </w:rPr>
        <w:t xml:space="preserve"> не</w:t>
      </w:r>
      <w:r w:rsidR="009D61A7">
        <w:rPr>
          <w:rFonts w:ascii="Times New Roman" w:hAnsi="Times New Roman" w:cs="Times New Roman"/>
          <w:sz w:val="28"/>
          <w:szCs w:val="28"/>
        </w:rPr>
        <w:t xml:space="preserve"> </w:t>
      </w:r>
      <w:r w:rsidR="0085100F">
        <w:rPr>
          <w:rFonts w:ascii="Times New Roman" w:hAnsi="Times New Roman" w:cs="Times New Roman"/>
          <w:sz w:val="28"/>
          <w:szCs w:val="28"/>
        </w:rPr>
        <w:t xml:space="preserve">влечет за собой </w:t>
      </w:r>
      <w:r w:rsidR="00B52055">
        <w:rPr>
          <w:rFonts w:ascii="Times New Roman" w:hAnsi="Times New Roman" w:cs="Times New Roman"/>
          <w:sz w:val="28"/>
          <w:szCs w:val="28"/>
        </w:rPr>
        <w:t>выделения дополнительных средств</w:t>
      </w:r>
      <w:r w:rsidR="0085100F">
        <w:rPr>
          <w:rFonts w:ascii="Times New Roman" w:hAnsi="Times New Roman" w:cs="Times New Roman"/>
          <w:sz w:val="28"/>
          <w:szCs w:val="28"/>
        </w:rPr>
        <w:t xml:space="preserve"> и  </w:t>
      </w:r>
      <w:r w:rsidR="00E03916">
        <w:rPr>
          <w:rFonts w:ascii="Times New Roman" w:hAnsi="Times New Roman" w:cs="Times New Roman"/>
          <w:sz w:val="28"/>
          <w:szCs w:val="28"/>
        </w:rPr>
        <w:t xml:space="preserve">не </w:t>
      </w:r>
      <w:r w:rsidR="00020747">
        <w:rPr>
          <w:rFonts w:ascii="Times New Roman" w:hAnsi="Times New Roman" w:cs="Times New Roman"/>
          <w:sz w:val="28"/>
          <w:szCs w:val="28"/>
        </w:rPr>
        <w:t>требует внесения изменений в бюджет го</w:t>
      </w:r>
      <w:r w:rsidR="00AD6036">
        <w:rPr>
          <w:rFonts w:ascii="Times New Roman" w:hAnsi="Times New Roman" w:cs="Times New Roman"/>
          <w:sz w:val="28"/>
          <w:szCs w:val="28"/>
        </w:rPr>
        <w:t>родского округа Тольятти на 2026 год и плановый период 2027 и 2028</w:t>
      </w:r>
      <w:r w:rsidR="00020747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C04A67" w:rsidRDefault="00C04A67" w:rsidP="00C04A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04A67" w:rsidRDefault="00C04A67" w:rsidP="00C04A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747" w:rsidRDefault="00020747" w:rsidP="00C04A6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0747" w:rsidRDefault="00020747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20747" w:rsidRDefault="00020747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C7897" w:rsidRDefault="001C7897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C7897" w:rsidRDefault="001C7897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1C7897" w:rsidRDefault="001C7897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020747" w:rsidRPr="00020747" w:rsidRDefault="008F26DA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Каменских</w:t>
      </w:r>
    </w:p>
    <w:p w:rsidR="00020747" w:rsidRPr="00020747" w:rsidRDefault="00FF6FBF" w:rsidP="00020747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28-16-33</w:t>
      </w:r>
    </w:p>
    <w:sectPr w:rsidR="00020747" w:rsidRPr="00020747" w:rsidSect="009D61A7">
      <w:pgSz w:w="11906" w:h="16838"/>
      <w:pgMar w:top="567" w:right="1133" w:bottom="567" w:left="1276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E7563"/>
    <w:multiLevelType w:val="hybridMultilevel"/>
    <w:tmpl w:val="16843A02"/>
    <w:lvl w:ilvl="0" w:tplc="B1F20F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B8DE8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20A9C1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6188BC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D1CCD6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2C6B4E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1F81A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7A2382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CFA4825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14664E92"/>
    <w:multiLevelType w:val="multilevel"/>
    <w:tmpl w:val="EC9EFE0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B5B31AC"/>
    <w:multiLevelType w:val="multilevel"/>
    <w:tmpl w:val="BE823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D9326B"/>
    <w:multiLevelType w:val="hybridMultilevel"/>
    <w:tmpl w:val="BC1C12D2"/>
    <w:lvl w:ilvl="0" w:tplc="FDB4AB82">
      <w:start w:val="1"/>
      <w:numFmt w:val="bullet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4C13C9C"/>
    <w:multiLevelType w:val="multilevel"/>
    <w:tmpl w:val="C61A7D5A"/>
    <w:lvl w:ilvl="0">
      <w:start w:val="1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9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6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5">
    <w:nsid w:val="26664D89"/>
    <w:multiLevelType w:val="singleLevel"/>
    <w:tmpl w:val="9050F0C8"/>
    <w:lvl w:ilvl="0">
      <w:start w:val="2"/>
      <w:numFmt w:val="decimal"/>
      <w:lvlText w:val="4.%1.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6">
    <w:nsid w:val="2C2253B8"/>
    <w:multiLevelType w:val="multilevel"/>
    <w:tmpl w:val="0E4AA00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  <w:rPr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7">
    <w:nsid w:val="31BE0DA7"/>
    <w:multiLevelType w:val="multilevel"/>
    <w:tmpl w:val="04348A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7FE3EB4"/>
    <w:multiLevelType w:val="multilevel"/>
    <w:tmpl w:val="7EC82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86713DE"/>
    <w:multiLevelType w:val="multilevel"/>
    <w:tmpl w:val="B0147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A062F99"/>
    <w:multiLevelType w:val="hybridMultilevel"/>
    <w:tmpl w:val="0CAEF40E"/>
    <w:lvl w:ilvl="0" w:tplc="81984214">
      <w:start w:val="1"/>
      <w:numFmt w:val="decimal"/>
      <w:lvlText w:val="%1."/>
      <w:lvlJc w:val="left"/>
      <w:pPr>
        <w:ind w:left="720" w:hanging="360"/>
      </w:pPr>
      <w:rPr>
        <w:i w:val="0"/>
        <w:color w:val="auto"/>
        <w:sz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2079F8"/>
    <w:multiLevelType w:val="multilevel"/>
    <w:tmpl w:val="CBA87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575413E"/>
    <w:multiLevelType w:val="hybridMultilevel"/>
    <w:tmpl w:val="2BAE0EBA"/>
    <w:lvl w:ilvl="0" w:tplc="684C87A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DD50431"/>
    <w:multiLevelType w:val="multilevel"/>
    <w:tmpl w:val="1C0C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E1468C5"/>
    <w:multiLevelType w:val="hybridMultilevel"/>
    <w:tmpl w:val="4F84C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7B50D9"/>
    <w:multiLevelType w:val="multilevel"/>
    <w:tmpl w:val="93BE48A4"/>
    <w:lvl w:ilvl="0">
      <w:start w:val="5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>
      <w:start w:val="3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6">
    <w:nsid w:val="6FFF490D"/>
    <w:multiLevelType w:val="multilevel"/>
    <w:tmpl w:val="89FE4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559227E"/>
    <w:multiLevelType w:val="multilevel"/>
    <w:tmpl w:val="F83CB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0F0DF6"/>
    <w:multiLevelType w:val="hybridMultilevel"/>
    <w:tmpl w:val="CEF8B946"/>
    <w:lvl w:ilvl="0" w:tplc="0419000F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D224A8A"/>
    <w:multiLevelType w:val="multilevel"/>
    <w:tmpl w:val="532E7BCC"/>
    <w:lvl w:ilvl="0">
      <w:start w:val="11"/>
      <w:numFmt w:val="decimal"/>
      <w:lvlText w:val="%1."/>
      <w:lvlJc w:val="left"/>
      <w:pPr>
        <w:ind w:left="810" w:hanging="81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990" w:hanging="81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1170" w:hanging="81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  <w:b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9"/>
  </w:num>
  <w:num w:numId="5">
    <w:abstractNumId w:val="4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9"/>
  </w:num>
  <w:num w:numId="17">
    <w:abstractNumId w:val="1"/>
  </w:num>
  <w:num w:numId="18">
    <w:abstractNumId w:val="13"/>
  </w:num>
  <w:num w:numId="19">
    <w:abstractNumId w:val="17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BA3"/>
    <w:rsid w:val="00010FEC"/>
    <w:rsid w:val="00020747"/>
    <w:rsid w:val="00024F2D"/>
    <w:rsid w:val="00042BA3"/>
    <w:rsid w:val="0007211F"/>
    <w:rsid w:val="000A176E"/>
    <w:rsid w:val="000B3E76"/>
    <w:rsid w:val="000C5215"/>
    <w:rsid w:val="000D641A"/>
    <w:rsid w:val="000F65A6"/>
    <w:rsid w:val="00100335"/>
    <w:rsid w:val="00112199"/>
    <w:rsid w:val="00126D4C"/>
    <w:rsid w:val="00130750"/>
    <w:rsid w:val="0013299F"/>
    <w:rsid w:val="0014226B"/>
    <w:rsid w:val="00195042"/>
    <w:rsid w:val="001B2852"/>
    <w:rsid w:val="001C7897"/>
    <w:rsid w:val="001D2A1B"/>
    <w:rsid w:val="001D365A"/>
    <w:rsid w:val="001F4467"/>
    <w:rsid w:val="001F68FA"/>
    <w:rsid w:val="0021285A"/>
    <w:rsid w:val="0021527F"/>
    <w:rsid w:val="00222441"/>
    <w:rsid w:val="0023496F"/>
    <w:rsid w:val="002706F4"/>
    <w:rsid w:val="00280E8E"/>
    <w:rsid w:val="00282D56"/>
    <w:rsid w:val="002A4931"/>
    <w:rsid w:val="002B32C2"/>
    <w:rsid w:val="002B403F"/>
    <w:rsid w:val="002B59AD"/>
    <w:rsid w:val="002C21A2"/>
    <w:rsid w:val="002E0B10"/>
    <w:rsid w:val="002F1F9B"/>
    <w:rsid w:val="002F52F4"/>
    <w:rsid w:val="00325F7C"/>
    <w:rsid w:val="00333599"/>
    <w:rsid w:val="0035651C"/>
    <w:rsid w:val="0036310C"/>
    <w:rsid w:val="003813B8"/>
    <w:rsid w:val="0038795D"/>
    <w:rsid w:val="003B1C4F"/>
    <w:rsid w:val="003C76E8"/>
    <w:rsid w:val="003D6E20"/>
    <w:rsid w:val="004153C6"/>
    <w:rsid w:val="00415507"/>
    <w:rsid w:val="0043053D"/>
    <w:rsid w:val="00462B54"/>
    <w:rsid w:val="0047053F"/>
    <w:rsid w:val="0047666E"/>
    <w:rsid w:val="004A189C"/>
    <w:rsid w:val="004D6468"/>
    <w:rsid w:val="004F09F1"/>
    <w:rsid w:val="004F706C"/>
    <w:rsid w:val="0051614C"/>
    <w:rsid w:val="00522472"/>
    <w:rsid w:val="005241A3"/>
    <w:rsid w:val="005317F5"/>
    <w:rsid w:val="005724F3"/>
    <w:rsid w:val="00575A6B"/>
    <w:rsid w:val="00576777"/>
    <w:rsid w:val="005A6B97"/>
    <w:rsid w:val="005D5807"/>
    <w:rsid w:val="005E21E0"/>
    <w:rsid w:val="005F0CF0"/>
    <w:rsid w:val="006141E6"/>
    <w:rsid w:val="00623892"/>
    <w:rsid w:val="0064583D"/>
    <w:rsid w:val="0064637D"/>
    <w:rsid w:val="00654182"/>
    <w:rsid w:val="00690337"/>
    <w:rsid w:val="0069057A"/>
    <w:rsid w:val="0069398B"/>
    <w:rsid w:val="006E39CC"/>
    <w:rsid w:val="006F4345"/>
    <w:rsid w:val="00702B74"/>
    <w:rsid w:val="00704E30"/>
    <w:rsid w:val="007232C9"/>
    <w:rsid w:val="007236B0"/>
    <w:rsid w:val="00724CE4"/>
    <w:rsid w:val="00751D57"/>
    <w:rsid w:val="0075634A"/>
    <w:rsid w:val="007625CA"/>
    <w:rsid w:val="00790003"/>
    <w:rsid w:val="0079579E"/>
    <w:rsid w:val="00795AC6"/>
    <w:rsid w:val="00796A1D"/>
    <w:rsid w:val="007C095E"/>
    <w:rsid w:val="007D354D"/>
    <w:rsid w:val="007E3190"/>
    <w:rsid w:val="0083362A"/>
    <w:rsid w:val="0085100F"/>
    <w:rsid w:val="0088094C"/>
    <w:rsid w:val="008936C5"/>
    <w:rsid w:val="008A284E"/>
    <w:rsid w:val="008A65D5"/>
    <w:rsid w:val="008B3AE9"/>
    <w:rsid w:val="008B7B52"/>
    <w:rsid w:val="008D28CD"/>
    <w:rsid w:val="008E0F8E"/>
    <w:rsid w:val="008F26DA"/>
    <w:rsid w:val="00913590"/>
    <w:rsid w:val="00930826"/>
    <w:rsid w:val="00937912"/>
    <w:rsid w:val="009564F0"/>
    <w:rsid w:val="00966FAB"/>
    <w:rsid w:val="009952DA"/>
    <w:rsid w:val="009953FC"/>
    <w:rsid w:val="009C7E72"/>
    <w:rsid w:val="009D61A7"/>
    <w:rsid w:val="009F41A5"/>
    <w:rsid w:val="00A025EF"/>
    <w:rsid w:val="00A06DAF"/>
    <w:rsid w:val="00A1316D"/>
    <w:rsid w:val="00A17280"/>
    <w:rsid w:val="00A20509"/>
    <w:rsid w:val="00A34625"/>
    <w:rsid w:val="00A43282"/>
    <w:rsid w:val="00A75F2B"/>
    <w:rsid w:val="00A84FD3"/>
    <w:rsid w:val="00A91890"/>
    <w:rsid w:val="00A92BA7"/>
    <w:rsid w:val="00AC19E8"/>
    <w:rsid w:val="00AC222F"/>
    <w:rsid w:val="00AC2C31"/>
    <w:rsid w:val="00AD6036"/>
    <w:rsid w:val="00AF0C80"/>
    <w:rsid w:val="00B07247"/>
    <w:rsid w:val="00B132A3"/>
    <w:rsid w:val="00B52055"/>
    <w:rsid w:val="00B71830"/>
    <w:rsid w:val="00B960C5"/>
    <w:rsid w:val="00BA303E"/>
    <w:rsid w:val="00BA35B6"/>
    <w:rsid w:val="00BB69BE"/>
    <w:rsid w:val="00BD00B9"/>
    <w:rsid w:val="00C04A67"/>
    <w:rsid w:val="00C05693"/>
    <w:rsid w:val="00C208D4"/>
    <w:rsid w:val="00C2683C"/>
    <w:rsid w:val="00C60DC0"/>
    <w:rsid w:val="00C82CA3"/>
    <w:rsid w:val="00C954ED"/>
    <w:rsid w:val="00CA4B74"/>
    <w:rsid w:val="00CA4BB0"/>
    <w:rsid w:val="00CB78C3"/>
    <w:rsid w:val="00CC174A"/>
    <w:rsid w:val="00CD755C"/>
    <w:rsid w:val="00CE51D0"/>
    <w:rsid w:val="00CE6509"/>
    <w:rsid w:val="00D10A8C"/>
    <w:rsid w:val="00D1134F"/>
    <w:rsid w:val="00D26504"/>
    <w:rsid w:val="00D4056E"/>
    <w:rsid w:val="00D54F90"/>
    <w:rsid w:val="00D6033A"/>
    <w:rsid w:val="00D7105E"/>
    <w:rsid w:val="00D75F22"/>
    <w:rsid w:val="00D80B2C"/>
    <w:rsid w:val="00D855A3"/>
    <w:rsid w:val="00D86548"/>
    <w:rsid w:val="00D903FB"/>
    <w:rsid w:val="00D92C82"/>
    <w:rsid w:val="00D97DE2"/>
    <w:rsid w:val="00DC2C9A"/>
    <w:rsid w:val="00DC6D5A"/>
    <w:rsid w:val="00DD22C1"/>
    <w:rsid w:val="00DE5C4C"/>
    <w:rsid w:val="00E03916"/>
    <w:rsid w:val="00E1075F"/>
    <w:rsid w:val="00E24085"/>
    <w:rsid w:val="00E70334"/>
    <w:rsid w:val="00E75CA9"/>
    <w:rsid w:val="00E83C63"/>
    <w:rsid w:val="00E96D15"/>
    <w:rsid w:val="00EA2135"/>
    <w:rsid w:val="00EB59E2"/>
    <w:rsid w:val="00EE033A"/>
    <w:rsid w:val="00EE49CA"/>
    <w:rsid w:val="00EE51CA"/>
    <w:rsid w:val="00EE5B20"/>
    <w:rsid w:val="00F13B40"/>
    <w:rsid w:val="00F27885"/>
    <w:rsid w:val="00F3068F"/>
    <w:rsid w:val="00F453BD"/>
    <w:rsid w:val="00F523C7"/>
    <w:rsid w:val="00F52D75"/>
    <w:rsid w:val="00F8348C"/>
    <w:rsid w:val="00F835FE"/>
    <w:rsid w:val="00FA2192"/>
    <w:rsid w:val="00FA79FF"/>
    <w:rsid w:val="00FC2A56"/>
    <w:rsid w:val="00FF54CC"/>
    <w:rsid w:val="00FF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453BD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721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D2A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D2A1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A21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00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4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4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2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8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8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16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0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5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6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61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6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45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59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53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93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2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21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76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37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45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245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1043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8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10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153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25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55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794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600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4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43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935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4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22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940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7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7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42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44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5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8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14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2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55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387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69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28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20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3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8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578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26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224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86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71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5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163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79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08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7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67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12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20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5487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44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373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77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9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11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99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275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99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04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8956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03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3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373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0198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537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55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6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058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5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2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1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196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27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490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23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04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61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195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257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384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146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640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9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616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057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92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137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235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83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306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045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05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0031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42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70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52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52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34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91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050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78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79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88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0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7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277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031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5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842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645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22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77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16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7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5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882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18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271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563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25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813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839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2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207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50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4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6611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73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0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92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453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0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0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73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63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4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1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60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425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630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746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87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80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030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55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81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433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75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198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595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286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9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003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83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91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26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1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2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36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22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3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671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41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1166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47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15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62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77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816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31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09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6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6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85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373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152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5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747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833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6172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5567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471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735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98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02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527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2827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2769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146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5915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044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317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704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889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87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73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6356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208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990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502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585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0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100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382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351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35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698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8376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01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54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482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099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819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69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9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121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2562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44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847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05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546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683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8550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09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4125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52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5297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81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7384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3972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28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326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266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420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381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771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499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515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035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96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4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688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97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430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793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3300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847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9792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411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9823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4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24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2833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568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322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771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2314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070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2734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003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508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65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1944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67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475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46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1383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4174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249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947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828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3254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23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177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9253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9781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7183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3584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604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495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3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88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781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4061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70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528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87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7619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040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277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1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2151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1838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473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87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59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12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8051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2365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5064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2648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211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901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779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9446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586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1260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49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041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49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630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36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966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611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315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028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20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761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885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861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6141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3754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520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447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1902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586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627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966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392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06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2732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2821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3526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4836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5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28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1533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1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0313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57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1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8381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85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06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699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3523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48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911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139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92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6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096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009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707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612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030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25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933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71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7805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3392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7922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4306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803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881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339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1331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84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038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097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50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4649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15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986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6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599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7055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004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73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36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6581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0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01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2331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28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822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770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85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6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1531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7603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30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476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26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567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598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62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26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8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276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9303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452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50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9838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724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332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0040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8060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3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405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6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22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0954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441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934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7327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1136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3853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296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822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749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5333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781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7912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0878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395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945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85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98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61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03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240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7842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770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756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392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172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463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893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55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961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16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911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52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152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5532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059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904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9672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76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707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8531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031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2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1308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588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454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63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43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655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857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633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101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0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33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813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15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595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2656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245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5457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97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6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629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46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654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584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481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059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106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028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09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5891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5484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059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5575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380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69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3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325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61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6215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499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407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2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0638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29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503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986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028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77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5186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537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934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880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204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9055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0667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4120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87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4145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883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32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5390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01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4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8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001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731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821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3280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6295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554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771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20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669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72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758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96361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77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33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61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2206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0876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067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739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73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90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591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739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648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77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858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87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0740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617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6091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767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345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6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100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1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649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80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643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4728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6899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8322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754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9713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77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456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88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527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279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8741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83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86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092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730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42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05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395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928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3067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3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84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34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91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1290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72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7187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39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313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95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939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872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26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69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455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739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12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2254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57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14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6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5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5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07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30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61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1379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0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990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288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542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8400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1919170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2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7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7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3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Сагулина</dc:creator>
  <cp:lastModifiedBy>Любовь Д. Никулина</cp:lastModifiedBy>
  <cp:revision>51</cp:revision>
  <cp:lastPrinted>2026-01-27T11:32:00Z</cp:lastPrinted>
  <dcterms:created xsi:type="dcterms:W3CDTF">2018-12-07T07:17:00Z</dcterms:created>
  <dcterms:modified xsi:type="dcterms:W3CDTF">2026-10-13T03:50:00Z</dcterms:modified>
</cp:coreProperties>
</file>