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8F7595" w:rsidRDefault="007A6880" w:rsidP="008F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595">
        <w:rPr>
          <w:rFonts w:ascii="Times New Roman" w:hAnsi="Times New Roman"/>
          <w:sz w:val="28"/>
          <w:szCs w:val="28"/>
        </w:rPr>
        <w:t>ПОЯСНИТЕЛЬНАЯ ЗАПИСКА</w:t>
      </w:r>
    </w:p>
    <w:p w:rsidR="000B2C06" w:rsidRPr="008F7595" w:rsidRDefault="000B2C06" w:rsidP="008F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7F3" w:rsidRPr="008F7595" w:rsidRDefault="006F126F" w:rsidP="008F75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sz w:val="26"/>
          <w:szCs w:val="26"/>
        </w:rPr>
        <w:t>к про</w:t>
      </w:r>
      <w:r w:rsidR="006B2B36" w:rsidRPr="008F7595">
        <w:rPr>
          <w:rFonts w:ascii="Times New Roman" w:hAnsi="Times New Roman" w:cs="Times New Roman"/>
          <w:sz w:val="26"/>
          <w:szCs w:val="26"/>
        </w:rPr>
        <w:t xml:space="preserve">екту постановления </w:t>
      </w:r>
      <w:r w:rsidR="00D8106B" w:rsidRPr="008F759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B2B36" w:rsidRPr="008F7595">
        <w:rPr>
          <w:rFonts w:ascii="Times New Roman" w:hAnsi="Times New Roman" w:cs="Times New Roman"/>
          <w:sz w:val="26"/>
          <w:szCs w:val="26"/>
        </w:rPr>
        <w:t>Думы городского округа Тольятти</w:t>
      </w:r>
      <w:r w:rsidR="008F7595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sz w:val="26"/>
          <w:szCs w:val="26"/>
        </w:rPr>
        <w:br/>
      </w:r>
      <w:r w:rsidR="003131B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внесение изменений в действие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Тольятти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.12.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2016 № 01-04/152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«Об утверждении требований к </w:t>
      </w:r>
      <w:r w:rsidR="00905351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закупаемым Думой городского округа Тольятти 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отдельным видам товаров, работ, услуг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(в том числе предель</w:t>
      </w:r>
      <w:r w:rsidR="002E609A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ные цены товаров, работ, услуг)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End"/>
    </w:p>
    <w:p w:rsidR="00653F59" w:rsidRPr="008F7595" w:rsidRDefault="00653F59" w:rsidP="008F759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278BB" w:rsidRDefault="00D8106B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Настоящий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>проект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председателя </w:t>
      </w:r>
      <w:r w:rsidR="00E35BDD" w:rsidRPr="008F7595">
        <w:rPr>
          <w:rFonts w:ascii="Times New Roman" w:hAnsi="Times New Roman" w:cs="Times New Roman"/>
          <w:b w:val="0"/>
          <w:sz w:val="26"/>
          <w:szCs w:val="26"/>
        </w:rPr>
        <w:t>Думы городского округа Тольятти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5078" w:rsidRPr="008F7595">
        <w:rPr>
          <w:rFonts w:ascii="Times New Roman" w:hAnsi="Times New Roman" w:cs="Times New Roman"/>
          <w:b w:val="0"/>
          <w:sz w:val="26"/>
          <w:szCs w:val="26"/>
        </w:rPr>
        <w:t>о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внесении изменений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 Думы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Тольятти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.12.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2016 №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01-04/152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«Об утверждении требований к закупаемым Думой городского округа Тольятти отдельным видам товаров, работ, услуг (в том числе предельные цены товаров, работ, услуг)»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подготовлен в соответствии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 частью 5 статьи 19 Федерального закона от 05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.04.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2013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№ 44-ФЗ «О контрактной системе в</w:t>
      </w:r>
      <w:proofErr w:type="gramEnd"/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сфере закупок товаров, работ и услуг для обеспечения государственных и муниципальных нужд»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,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мэрии городского округа Тольятти от 02.06.2016 № 1762-п/1 «Об утверждении требований к порядки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>м</w:t>
      </w:r>
      <w:r w:rsidR="00602837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округа Тольятти от 11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.10.2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017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№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 3362-п/1 «О внесении</w:t>
      </w:r>
      <w:proofErr w:type="gramEnd"/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изменений в постановление мэрии городского округа Тольятти от 30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.06.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2016 № 2107-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/1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«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городского округа Тольятти»</w:t>
      </w:r>
      <w:r w:rsidR="005929C9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приведения 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нормативного 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пр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>а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вового а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кта в соответствие с действующим законодательством Российской Федерации,  </w:t>
      </w:r>
      <w:r w:rsidR="005D57F3" w:rsidRPr="008F7595">
        <w:rPr>
          <w:rFonts w:ascii="Times New Roman" w:hAnsi="Times New Roman" w:cs="Times New Roman"/>
          <w:b w:val="0"/>
          <w:sz w:val="26"/>
          <w:szCs w:val="26"/>
        </w:rPr>
        <w:t>муниципальными правовыми актами.</w:t>
      </w:r>
      <w:proofErr w:type="gramEnd"/>
    </w:p>
    <w:p w:rsidR="00281111" w:rsidRPr="008F7595" w:rsidRDefault="00281111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Данные изменения вносятся в связи с увеличением стоимости автомобилей.</w:t>
      </w:r>
    </w:p>
    <w:p w:rsidR="002A6A60" w:rsidRPr="008F7595" w:rsidRDefault="002A6A60" w:rsidP="008F7595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Принятие данного постановления не повлечет за собой дополнительных расходов и не требует внесения изменений в бюджет го</w:t>
      </w:r>
      <w:r w:rsidR="00BD1128">
        <w:rPr>
          <w:rFonts w:ascii="Times New Roman" w:eastAsiaTheme="minorHAnsi" w:hAnsi="Times New Roman"/>
          <w:sz w:val="26"/>
          <w:szCs w:val="26"/>
        </w:rPr>
        <w:t>родского округа Тольятти на 2022</w:t>
      </w:r>
      <w:r w:rsidRPr="008F7595">
        <w:rPr>
          <w:rFonts w:ascii="Times New Roman" w:eastAsiaTheme="minorHAnsi" w:hAnsi="Times New Roman"/>
          <w:sz w:val="26"/>
          <w:szCs w:val="26"/>
        </w:rPr>
        <w:t xml:space="preserve"> год.</w:t>
      </w:r>
    </w:p>
    <w:p w:rsidR="00FC600B" w:rsidRPr="008F7595" w:rsidRDefault="00152959" w:rsidP="008F759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В целях осуществления общественного контроля проект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постановления </w:t>
      </w:r>
      <w:r w:rsidRPr="008F7595">
        <w:rPr>
          <w:rFonts w:ascii="Times New Roman" w:eastAsiaTheme="minorHAnsi" w:hAnsi="Times New Roman"/>
          <w:sz w:val="26"/>
          <w:szCs w:val="26"/>
        </w:rPr>
        <w:t>подлеж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>ит обязательному обсуждению на о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фициальном </w:t>
      </w:r>
      <w:r w:rsidR="008F7595" w:rsidRPr="008F7595">
        <w:rPr>
          <w:rFonts w:ascii="Times New Roman" w:eastAsiaTheme="minorHAnsi" w:hAnsi="Times New Roman"/>
          <w:sz w:val="26"/>
          <w:szCs w:val="26"/>
        </w:rPr>
        <w:t>сайте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 Думы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городского округа Тольятти в информационно-телекоммуникационной сети Интернет</w:t>
      </w:r>
      <w:r w:rsidR="001F3059" w:rsidRPr="008F7595">
        <w:rPr>
          <w:rFonts w:ascii="Times New Roman" w:eastAsiaTheme="minorHAnsi" w:hAnsi="Times New Roman"/>
          <w:sz w:val="26"/>
          <w:szCs w:val="26"/>
        </w:rPr>
        <w:t>.</w:t>
      </w:r>
      <w:r w:rsidR="00D8106B" w:rsidRPr="008F7595">
        <w:rPr>
          <w:rFonts w:ascii="Times New Roman" w:hAnsi="Times New Roman"/>
          <w:sz w:val="26"/>
          <w:szCs w:val="26"/>
        </w:rPr>
        <w:t xml:space="preserve"> </w:t>
      </w:r>
    </w:p>
    <w:p w:rsid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F7595" w:rsidRP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6CE2" w:rsidRP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_GoBack"/>
      <w:r w:rsidRPr="00F66CE2">
        <w:rPr>
          <w:rFonts w:ascii="Times New Roman" w:eastAsiaTheme="minorHAnsi" w:hAnsi="Times New Roman"/>
          <w:sz w:val="20"/>
          <w:szCs w:val="20"/>
        </w:rPr>
        <w:t xml:space="preserve">Каменских Л.Д. </w:t>
      </w:r>
    </w:p>
    <w:p w:rsidR="00F66CE2" w:rsidRP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66CE2">
        <w:rPr>
          <w:rFonts w:ascii="Times New Roman" w:eastAsiaTheme="minorHAnsi" w:hAnsi="Times New Roman"/>
          <w:sz w:val="20"/>
          <w:szCs w:val="20"/>
        </w:rPr>
        <w:t>52-67-94</w:t>
      </w:r>
      <w:bookmarkEnd w:id="0"/>
    </w:p>
    <w:sectPr w:rsidR="00F66CE2" w:rsidRPr="00F66CE2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1A" w:rsidRDefault="0040211A">
      <w:pPr>
        <w:spacing w:after="0" w:line="240" w:lineRule="auto"/>
      </w:pPr>
      <w:r>
        <w:separator/>
      </w:r>
    </w:p>
  </w:endnote>
  <w:endnote w:type="continuationSeparator" w:id="0">
    <w:p w:rsidR="0040211A" w:rsidRDefault="0040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1A" w:rsidRDefault="0040211A">
      <w:pPr>
        <w:spacing w:after="0" w:line="240" w:lineRule="auto"/>
      </w:pPr>
      <w:r>
        <w:separator/>
      </w:r>
    </w:p>
  </w:footnote>
  <w:footnote w:type="continuationSeparator" w:id="0">
    <w:p w:rsidR="0040211A" w:rsidRDefault="0040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E645F4">
    <w:pPr>
      <w:pStyle w:val="a4"/>
      <w:jc w:val="center"/>
    </w:pPr>
    <w:r>
      <w:fldChar w:fldCharType="begin"/>
    </w:r>
    <w:r w:rsidR="00F572DF">
      <w:instrText>PAGE   \* MERGEFORMAT</w:instrText>
    </w:r>
    <w:r>
      <w:fldChar w:fldCharType="separate"/>
    </w:r>
    <w:r w:rsidR="003131B6">
      <w:rPr>
        <w:noProof/>
      </w:rPr>
      <w:t>2</w:t>
    </w:r>
    <w:r>
      <w:fldChar w:fldCharType="end"/>
    </w:r>
  </w:p>
  <w:p w:rsidR="00E14E51" w:rsidRDefault="00F66C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25FF3"/>
    <w:rsid w:val="00144EF6"/>
    <w:rsid w:val="00152959"/>
    <w:rsid w:val="001C03CF"/>
    <w:rsid w:val="001C4126"/>
    <w:rsid w:val="001D611D"/>
    <w:rsid w:val="001E7641"/>
    <w:rsid w:val="001F3059"/>
    <w:rsid w:val="002278BB"/>
    <w:rsid w:val="00272CDD"/>
    <w:rsid w:val="00281111"/>
    <w:rsid w:val="0029347D"/>
    <w:rsid w:val="00294367"/>
    <w:rsid w:val="00295F18"/>
    <w:rsid w:val="002A6A60"/>
    <w:rsid w:val="002A72D0"/>
    <w:rsid w:val="002D768E"/>
    <w:rsid w:val="002E0DC3"/>
    <w:rsid w:val="002E609A"/>
    <w:rsid w:val="002F10D1"/>
    <w:rsid w:val="003131B6"/>
    <w:rsid w:val="00333E55"/>
    <w:rsid w:val="0035729D"/>
    <w:rsid w:val="003A3670"/>
    <w:rsid w:val="003A5E01"/>
    <w:rsid w:val="003A67B3"/>
    <w:rsid w:val="003C1D7B"/>
    <w:rsid w:val="0040211A"/>
    <w:rsid w:val="004128AB"/>
    <w:rsid w:val="00437CC5"/>
    <w:rsid w:val="00450B15"/>
    <w:rsid w:val="00477373"/>
    <w:rsid w:val="00480D8E"/>
    <w:rsid w:val="00485963"/>
    <w:rsid w:val="0049397B"/>
    <w:rsid w:val="004B2FA2"/>
    <w:rsid w:val="004E4EFE"/>
    <w:rsid w:val="004F2D22"/>
    <w:rsid w:val="00500E94"/>
    <w:rsid w:val="00541437"/>
    <w:rsid w:val="00551FC0"/>
    <w:rsid w:val="00571C5C"/>
    <w:rsid w:val="0057546F"/>
    <w:rsid w:val="005929C9"/>
    <w:rsid w:val="00596DA3"/>
    <w:rsid w:val="005A08D6"/>
    <w:rsid w:val="005D57F3"/>
    <w:rsid w:val="005E7BA2"/>
    <w:rsid w:val="005F2106"/>
    <w:rsid w:val="00602837"/>
    <w:rsid w:val="00653F59"/>
    <w:rsid w:val="00670622"/>
    <w:rsid w:val="00680675"/>
    <w:rsid w:val="0068793E"/>
    <w:rsid w:val="00692168"/>
    <w:rsid w:val="006B2B36"/>
    <w:rsid w:val="006C47D5"/>
    <w:rsid w:val="006F126F"/>
    <w:rsid w:val="00727E5E"/>
    <w:rsid w:val="00744A8F"/>
    <w:rsid w:val="0075380C"/>
    <w:rsid w:val="00770953"/>
    <w:rsid w:val="007857CE"/>
    <w:rsid w:val="0079214B"/>
    <w:rsid w:val="0079216E"/>
    <w:rsid w:val="00794DF0"/>
    <w:rsid w:val="007A6880"/>
    <w:rsid w:val="007B09FC"/>
    <w:rsid w:val="007B571C"/>
    <w:rsid w:val="007F71F2"/>
    <w:rsid w:val="00843C84"/>
    <w:rsid w:val="00857F89"/>
    <w:rsid w:val="008715CF"/>
    <w:rsid w:val="00871A86"/>
    <w:rsid w:val="008A1028"/>
    <w:rsid w:val="008F7595"/>
    <w:rsid w:val="00905351"/>
    <w:rsid w:val="00905846"/>
    <w:rsid w:val="00907F42"/>
    <w:rsid w:val="00946954"/>
    <w:rsid w:val="00951E09"/>
    <w:rsid w:val="00982234"/>
    <w:rsid w:val="009966CB"/>
    <w:rsid w:val="009C5495"/>
    <w:rsid w:val="009E5D05"/>
    <w:rsid w:val="009F55BB"/>
    <w:rsid w:val="00A076CD"/>
    <w:rsid w:val="00A544E0"/>
    <w:rsid w:val="00A55DF7"/>
    <w:rsid w:val="00A860EC"/>
    <w:rsid w:val="00AA591B"/>
    <w:rsid w:val="00AB2A40"/>
    <w:rsid w:val="00AC761F"/>
    <w:rsid w:val="00B05F36"/>
    <w:rsid w:val="00B10CB8"/>
    <w:rsid w:val="00B218BB"/>
    <w:rsid w:val="00B31742"/>
    <w:rsid w:val="00B47624"/>
    <w:rsid w:val="00B61793"/>
    <w:rsid w:val="00B64180"/>
    <w:rsid w:val="00B66F03"/>
    <w:rsid w:val="00B94437"/>
    <w:rsid w:val="00B9679F"/>
    <w:rsid w:val="00BA6CDD"/>
    <w:rsid w:val="00BD1128"/>
    <w:rsid w:val="00BE3B67"/>
    <w:rsid w:val="00C07E75"/>
    <w:rsid w:val="00C17924"/>
    <w:rsid w:val="00C3185F"/>
    <w:rsid w:val="00C51391"/>
    <w:rsid w:val="00C82329"/>
    <w:rsid w:val="00CD4521"/>
    <w:rsid w:val="00CF638D"/>
    <w:rsid w:val="00D044B7"/>
    <w:rsid w:val="00D128A4"/>
    <w:rsid w:val="00D50492"/>
    <w:rsid w:val="00D537B4"/>
    <w:rsid w:val="00D64099"/>
    <w:rsid w:val="00D75562"/>
    <w:rsid w:val="00D76DE9"/>
    <w:rsid w:val="00D80BEA"/>
    <w:rsid w:val="00D8106B"/>
    <w:rsid w:val="00D868A5"/>
    <w:rsid w:val="00DA1A60"/>
    <w:rsid w:val="00DE11FF"/>
    <w:rsid w:val="00DF3FA0"/>
    <w:rsid w:val="00E2240D"/>
    <w:rsid w:val="00E35BDD"/>
    <w:rsid w:val="00E42131"/>
    <w:rsid w:val="00E5493C"/>
    <w:rsid w:val="00E645F4"/>
    <w:rsid w:val="00E90B6D"/>
    <w:rsid w:val="00EA1E56"/>
    <w:rsid w:val="00EC0DEC"/>
    <w:rsid w:val="00F139F1"/>
    <w:rsid w:val="00F15078"/>
    <w:rsid w:val="00F368BE"/>
    <w:rsid w:val="00F5393A"/>
    <w:rsid w:val="00F572DF"/>
    <w:rsid w:val="00F66CE2"/>
    <w:rsid w:val="00F7518A"/>
    <w:rsid w:val="00F83800"/>
    <w:rsid w:val="00F94E33"/>
    <w:rsid w:val="00FB5CA6"/>
    <w:rsid w:val="00FC600B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Д. Никулина</cp:lastModifiedBy>
  <cp:revision>7</cp:revision>
  <cp:lastPrinted>2017-10-30T11:29:00Z</cp:lastPrinted>
  <dcterms:created xsi:type="dcterms:W3CDTF">2022-07-05T04:17:00Z</dcterms:created>
  <dcterms:modified xsi:type="dcterms:W3CDTF">2022-12-07T12:06:00Z</dcterms:modified>
</cp:coreProperties>
</file>