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11" w:rsidRDefault="00702511" w:rsidP="00BB3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11160" w:rsidRDefault="00702511" w:rsidP="00B82D62">
      <w:pPr>
        <w:pStyle w:val="2"/>
        <w:tabs>
          <w:tab w:val="left" w:pos="708"/>
        </w:tabs>
        <w:rPr>
          <w:bCs/>
          <w:szCs w:val="24"/>
        </w:rPr>
      </w:pPr>
      <w:r>
        <w:t xml:space="preserve">по проверке </w:t>
      </w:r>
      <w:r w:rsidR="00F11160" w:rsidRPr="00F11160">
        <w:rPr>
          <w:bCs/>
          <w:szCs w:val="24"/>
        </w:rPr>
        <w:t>целевого и эффективного использования средств, выделенных из бюджета и полученных от приносящей доход деятельности, в 2012 году</w:t>
      </w:r>
    </w:p>
    <w:p w:rsidR="00F11160" w:rsidRPr="00F11160" w:rsidRDefault="00F11160" w:rsidP="00B82D62">
      <w:pPr>
        <w:pStyle w:val="2"/>
        <w:tabs>
          <w:tab w:val="left" w:pos="708"/>
        </w:tabs>
        <w:rPr>
          <w:bCs/>
          <w:szCs w:val="24"/>
        </w:rPr>
      </w:pPr>
      <w:r w:rsidRPr="00F11160">
        <w:rPr>
          <w:bCs/>
          <w:szCs w:val="24"/>
        </w:rPr>
        <w:t>МБУ «ДМО Шанс».</w:t>
      </w:r>
    </w:p>
    <w:p w:rsidR="00702511" w:rsidRDefault="00702511" w:rsidP="00B82D62">
      <w:pPr>
        <w:pStyle w:val="2"/>
        <w:ind w:firstLine="567"/>
      </w:pPr>
    </w:p>
    <w:p w:rsidR="00702511" w:rsidRDefault="00702511" w:rsidP="0070251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Основание</w:t>
      </w:r>
      <w:r w:rsidR="008F4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8F4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8F4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проверки:</w:t>
      </w:r>
      <w:r w:rsidR="008F4A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8F4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="008F4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8F4A54" w:rsidRPr="008F4A54">
        <w:rPr>
          <w:rFonts w:ascii="Times New Roman" w:hAnsi="Times New Roman" w:cs="Times New Roman"/>
          <w:sz w:val="24"/>
          <w:szCs w:val="24"/>
        </w:rPr>
        <w:t xml:space="preserve"> </w:t>
      </w:r>
      <w:r w:rsidR="008F4A54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702511" w:rsidRDefault="00702511" w:rsidP="00702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 по осуществлению муниципального финансового контроля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9692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2013 года, утвержденный р</w:t>
      </w:r>
      <w:r>
        <w:rPr>
          <w:rFonts w:ascii="Times New Roman" w:hAnsi="Times New Roman"/>
          <w:sz w:val="24"/>
          <w:szCs w:val="24"/>
        </w:rPr>
        <w:t xml:space="preserve">ешением Думы городского округа Тольятти от </w:t>
      </w:r>
      <w:r w:rsidR="00096926" w:rsidRPr="00C0476A">
        <w:rPr>
          <w:rFonts w:ascii="Times New Roman" w:hAnsi="Times New Roman"/>
          <w:sz w:val="24"/>
          <w:szCs w:val="24"/>
        </w:rPr>
        <w:t>06.03.2013г. №1139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511" w:rsidRDefault="00702511" w:rsidP="0070251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2. Цель проверки: </w:t>
      </w:r>
      <w:r>
        <w:rPr>
          <w:rFonts w:ascii="Times New Roman" w:hAnsi="Times New Roman" w:cs="Times New Roman"/>
          <w:sz w:val="24"/>
          <w:szCs w:val="24"/>
        </w:rPr>
        <w:t xml:space="preserve">оценка целевого и эффективного использования средств, предусмотренных в бюджете </w:t>
      </w:r>
      <w:r>
        <w:rPr>
          <w:rFonts w:ascii="Times New Roman" w:hAnsi="Times New Roman"/>
          <w:sz w:val="24"/>
          <w:szCs w:val="24"/>
        </w:rPr>
        <w:t xml:space="preserve">городского округа Тольятти </w:t>
      </w:r>
      <w:r>
        <w:rPr>
          <w:rFonts w:ascii="Times New Roman" w:hAnsi="Times New Roman" w:cs="Times New Roman"/>
          <w:sz w:val="24"/>
          <w:szCs w:val="24"/>
        </w:rPr>
        <w:t>и полученных от приносящей доход деятельности.</w:t>
      </w:r>
    </w:p>
    <w:p w:rsidR="00096926" w:rsidRDefault="00B82D62" w:rsidP="00096926">
      <w:pPr>
        <w:pStyle w:val="2"/>
        <w:tabs>
          <w:tab w:val="left" w:pos="708"/>
        </w:tabs>
        <w:jc w:val="both"/>
      </w:pPr>
      <w:r>
        <w:rPr>
          <w:szCs w:val="24"/>
        </w:rPr>
        <w:t xml:space="preserve">      </w:t>
      </w:r>
      <w:r w:rsidR="00702511">
        <w:rPr>
          <w:szCs w:val="24"/>
        </w:rPr>
        <w:t>3. Объект проверки:</w:t>
      </w:r>
      <w:r w:rsidR="00096926" w:rsidRPr="00F11160">
        <w:rPr>
          <w:bCs/>
          <w:szCs w:val="24"/>
        </w:rPr>
        <w:t>МБУ «ДМО Шанс»</w:t>
      </w:r>
      <w:r w:rsidR="00096926" w:rsidRPr="00096926">
        <w:rPr>
          <w:b w:val="0"/>
          <w:bCs/>
          <w:szCs w:val="24"/>
        </w:rPr>
        <w:t>.</w:t>
      </w:r>
    </w:p>
    <w:p w:rsidR="00702511" w:rsidRDefault="00702511" w:rsidP="00702511">
      <w:pPr>
        <w:pStyle w:val="2"/>
        <w:jc w:val="left"/>
        <w:rPr>
          <w:b w:val="0"/>
          <w:szCs w:val="24"/>
        </w:rPr>
      </w:pPr>
      <w:r>
        <w:rPr>
          <w:szCs w:val="24"/>
        </w:rPr>
        <w:t xml:space="preserve">      </w:t>
      </w:r>
      <w:r w:rsidR="00D94AB2">
        <w:rPr>
          <w:szCs w:val="24"/>
        </w:rPr>
        <w:t xml:space="preserve"> </w:t>
      </w:r>
      <w:r>
        <w:rPr>
          <w:szCs w:val="24"/>
        </w:rPr>
        <w:t xml:space="preserve">4.  Срок проведения проверки:   </w:t>
      </w:r>
      <w:r>
        <w:rPr>
          <w:b w:val="0"/>
          <w:szCs w:val="24"/>
        </w:rPr>
        <w:t xml:space="preserve">начало проверки        </w:t>
      </w:r>
      <w:r w:rsidR="00096926" w:rsidRPr="00096926">
        <w:rPr>
          <w:b w:val="0"/>
          <w:szCs w:val="24"/>
        </w:rPr>
        <w:t>1</w:t>
      </w:r>
      <w:r w:rsidR="00D94AB2">
        <w:rPr>
          <w:b w:val="0"/>
          <w:szCs w:val="24"/>
        </w:rPr>
        <w:t>6</w:t>
      </w:r>
      <w:r w:rsidR="00096926" w:rsidRPr="00096926">
        <w:rPr>
          <w:b w:val="0"/>
          <w:szCs w:val="24"/>
        </w:rPr>
        <w:t>.04.2013г.</w:t>
      </w:r>
    </w:p>
    <w:p w:rsidR="00702511" w:rsidRDefault="00702511" w:rsidP="0070251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окончание проверки </w:t>
      </w:r>
      <w:r w:rsidR="00EC0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94A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96926" w:rsidRPr="00B82D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.2013г.</w:t>
      </w:r>
    </w:p>
    <w:p w:rsidR="00702511" w:rsidRDefault="00702511" w:rsidP="00702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Результаты проверки: </w:t>
      </w:r>
    </w:p>
    <w:p w:rsidR="00F11160" w:rsidRPr="00C0476A" w:rsidRDefault="00702511" w:rsidP="0009692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1.</w:t>
      </w:r>
      <w:r w:rsidR="00F11160" w:rsidRPr="00C0476A">
        <w:rPr>
          <w:rFonts w:ascii="Times New Roman" w:hAnsi="Times New Roman"/>
          <w:sz w:val="24"/>
          <w:szCs w:val="24"/>
        </w:rPr>
        <w:t>Муниципальное бюджетное учреждение г</w:t>
      </w:r>
      <w:r w:rsidR="00F11160">
        <w:rPr>
          <w:rFonts w:ascii="Times New Roman" w:hAnsi="Times New Roman"/>
          <w:sz w:val="24"/>
          <w:szCs w:val="24"/>
        </w:rPr>
        <w:t>.</w:t>
      </w:r>
      <w:r w:rsidR="00F11160" w:rsidRPr="00C0476A">
        <w:rPr>
          <w:rFonts w:ascii="Times New Roman" w:hAnsi="Times New Roman"/>
          <w:sz w:val="24"/>
          <w:szCs w:val="24"/>
        </w:rPr>
        <w:t>о</w:t>
      </w:r>
      <w:proofErr w:type="gramStart"/>
      <w:r w:rsidR="00F11160">
        <w:rPr>
          <w:rFonts w:ascii="Times New Roman" w:hAnsi="Times New Roman"/>
          <w:sz w:val="24"/>
          <w:szCs w:val="24"/>
        </w:rPr>
        <w:t>.</w:t>
      </w:r>
      <w:r w:rsidR="00F11160" w:rsidRPr="00C0476A">
        <w:rPr>
          <w:rFonts w:ascii="Times New Roman" w:hAnsi="Times New Roman"/>
          <w:sz w:val="24"/>
          <w:szCs w:val="24"/>
        </w:rPr>
        <w:t>Т</w:t>
      </w:r>
      <w:proofErr w:type="gramEnd"/>
      <w:r w:rsidR="00F11160" w:rsidRPr="00C0476A">
        <w:rPr>
          <w:rFonts w:ascii="Times New Roman" w:hAnsi="Times New Roman"/>
          <w:sz w:val="24"/>
          <w:szCs w:val="24"/>
        </w:rPr>
        <w:t>ольятти «Дом молодёжных организаций Шанс» (</w:t>
      </w:r>
      <w:r w:rsidR="00096926">
        <w:rPr>
          <w:rFonts w:ascii="Times New Roman" w:hAnsi="Times New Roman"/>
          <w:sz w:val="24"/>
          <w:szCs w:val="24"/>
        </w:rPr>
        <w:t>далее</w:t>
      </w:r>
      <w:r w:rsidR="00F11160" w:rsidRPr="00C0476A">
        <w:rPr>
          <w:rFonts w:ascii="Times New Roman" w:hAnsi="Times New Roman"/>
          <w:sz w:val="24"/>
          <w:szCs w:val="24"/>
        </w:rPr>
        <w:t>:</w:t>
      </w:r>
      <w:r w:rsidR="00B82D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1160" w:rsidRPr="00C0476A">
        <w:rPr>
          <w:rFonts w:ascii="Times New Roman" w:hAnsi="Times New Roman"/>
          <w:sz w:val="24"/>
          <w:szCs w:val="24"/>
        </w:rPr>
        <w:t>МБУ «ДМО Шанс»</w:t>
      </w:r>
      <w:r w:rsidR="00F31ECF">
        <w:rPr>
          <w:rFonts w:ascii="Times New Roman" w:hAnsi="Times New Roman"/>
          <w:sz w:val="24"/>
          <w:szCs w:val="24"/>
        </w:rPr>
        <w:t xml:space="preserve"> </w:t>
      </w:r>
      <w:r w:rsidR="00096926">
        <w:rPr>
          <w:rFonts w:ascii="Times New Roman" w:hAnsi="Times New Roman"/>
          <w:sz w:val="24"/>
          <w:szCs w:val="24"/>
        </w:rPr>
        <w:t xml:space="preserve">или </w:t>
      </w:r>
      <w:r w:rsidR="00096926" w:rsidRPr="00C0476A">
        <w:rPr>
          <w:rFonts w:ascii="Times New Roman" w:hAnsi="Times New Roman"/>
          <w:sz w:val="24"/>
          <w:szCs w:val="24"/>
        </w:rPr>
        <w:t>Учреждение</w:t>
      </w:r>
      <w:r w:rsidR="00F11160" w:rsidRPr="00C0476A">
        <w:rPr>
          <w:rFonts w:ascii="Times New Roman" w:hAnsi="Times New Roman"/>
          <w:sz w:val="24"/>
          <w:szCs w:val="24"/>
        </w:rPr>
        <w:t>) создано в соответствии с постановлением мэра г. Тольятти от 04.07.2000г. №1831-1/7-00</w:t>
      </w:r>
      <w:r w:rsidR="00A267FD">
        <w:rPr>
          <w:rFonts w:ascii="Times New Roman" w:hAnsi="Times New Roman"/>
          <w:sz w:val="24"/>
          <w:szCs w:val="24"/>
        </w:rPr>
        <w:t>.</w:t>
      </w:r>
      <w:proofErr w:type="gramEnd"/>
    </w:p>
    <w:p w:rsidR="00F11160" w:rsidRPr="00C0476A" w:rsidRDefault="00F31ECF" w:rsidP="00FA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1160" w:rsidRPr="00C0476A">
        <w:rPr>
          <w:rFonts w:ascii="Times New Roman" w:hAnsi="Times New Roman"/>
          <w:sz w:val="24"/>
          <w:szCs w:val="24"/>
        </w:rPr>
        <w:t>Основной целью деятельности Учреждения являются: создание условий для поддержки и развития молодёжных инициатив, личностного самоопределения и самореализации детей и молодёжи; содействие в формировании правовых, экономических и организационных условий для гражданского становления и социальной самореализации молодёжи.</w:t>
      </w:r>
    </w:p>
    <w:p w:rsidR="00F11160" w:rsidRPr="00C0476A" w:rsidRDefault="008F4A54" w:rsidP="00FA071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1160" w:rsidRPr="00C0476A">
        <w:rPr>
          <w:rFonts w:ascii="Times New Roman" w:hAnsi="Times New Roman"/>
          <w:sz w:val="24"/>
          <w:szCs w:val="24"/>
        </w:rPr>
        <w:t>Для достижения поставленной цели Учреждение осуществляет следующие основные виды деятельности:</w:t>
      </w:r>
    </w:p>
    <w:p w:rsidR="00F11160" w:rsidRPr="00C0476A" w:rsidRDefault="00F11160" w:rsidP="00F11160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476A">
        <w:rPr>
          <w:rFonts w:ascii="Times New Roman" w:hAnsi="Times New Roman"/>
          <w:sz w:val="24"/>
          <w:szCs w:val="24"/>
        </w:rPr>
        <w:t>содействует трудоустройству, профессиональной ориентации молодёжи и подростков;</w:t>
      </w:r>
    </w:p>
    <w:p w:rsidR="00F11160" w:rsidRPr="00C0476A" w:rsidRDefault="00F11160" w:rsidP="00F11160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476A">
        <w:rPr>
          <w:rFonts w:ascii="Times New Roman" w:hAnsi="Times New Roman"/>
          <w:sz w:val="24"/>
          <w:szCs w:val="24"/>
        </w:rPr>
        <w:t>организует временные рабочие места для несовершеннолетних граждан;</w:t>
      </w:r>
    </w:p>
    <w:p w:rsidR="00F11160" w:rsidRPr="00C0476A" w:rsidRDefault="00F11160" w:rsidP="00F11160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476A">
        <w:rPr>
          <w:rFonts w:ascii="Times New Roman" w:hAnsi="Times New Roman"/>
          <w:sz w:val="24"/>
          <w:szCs w:val="24"/>
        </w:rPr>
        <w:t>разрабатывает и реализует проекты, направленные на решение вопросов занятости молодёжи;</w:t>
      </w:r>
    </w:p>
    <w:p w:rsidR="00334DB4" w:rsidRPr="00607E22" w:rsidRDefault="00F11160" w:rsidP="00334DB4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E22">
        <w:rPr>
          <w:rFonts w:ascii="Times New Roman" w:hAnsi="Times New Roman"/>
          <w:sz w:val="24"/>
          <w:szCs w:val="24"/>
        </w:rPr>
        <w:t>организует досуг молодёжи по месту жительства</w:t>
      </w:r>
      <w:r w:rsidR="00607E22" w:rsidRPr="00607E22">
        <w:rPr>
          <w:rFonts w:ascii="Times New Roman" w:hAnsi="Times New Roman"/>
          <w:sz w:val="24"/>
          <w:szCs w:val="24"/>
        </w:rPr>
        <w:t>.</w:t>
      </w:r>
    </w:p>
    <w:p w:rsidR="00F11160" w:rsidRPr="00C0476A" w:rsidRDefault="00CC6D18" w:rsidP="00CC6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. План финансово-хозяйственной деятельности на</w:t>
      </w:r>
      <w:r w:rsidR="00607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2012 год.</w:t>
      </w:r>
    </w:p>
    <w:p w:rsidR="00F11160" w:rsidRPr="00C0476A" w:rsidRDefault="00B82D62" w:rsidP="00CC6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11160" w:rsidRPr="00C0476A">
        <w:rPr>
          <w:rFonts w:ascii="Times New Roman" w:hAnsi="Times New Roman"/>
          <w:sz w:val="24"/>
          <w:szCs w:val="24"/>
        </w:rPr>
        <w:t xml:space="preserve">План финансово-хозяйственной деятельности на 2012 год утверждён директором Учреждения и согласован с руководителем Комитета </w:t>
      </w:r>
      <w:r w:rsidR="002B4878">
        <w:rPr>
          <w:rFonts w:ascii="Times New Roman" w:hAnsi="Times New Roman"/>
          <w:sz w:val="24"/>
          <w:szCs w:val="24"/>
        </w:rPr>
        <w:t>по делам молодежи мэрии                        г.о</w:t>
      </w:r>
      <w:proofErr w:type="gramStart"/>
      <w:r w:rsidR="002B4878">
        <w:rPr>
          <w:rFonts w:ascii="Times New Roman" w:hAnsi="Times New Roman"/>
          <w:sz w:val="24"/>
          <w:szCs w:val="24"/>
        </w:rPr>
        <w:t>.Т</w:t>
      </w:r>
      <w:proofErr w:type="gramEnd"/>
      <w:r w:rsidR="002B4878">
        <w:rPr>
          <w:rFonts w:ascii="Times New Roman" w:hAnsi="Times New Roman"/>
          <w:sz w:val="24"/>
          <w:szCs w:val="24"/>
        </w:rPr>
        <w:t>ольятти</w:t>
      </w:r>
      <w:r w:rsidR="002056DB">
        <w:rPr>
          <w:rFonts w:ascii="Times New Roman" w:hAnsi="Times New Roman"/>
          <w:sz w:val="24"/>
          <w:szCs w:val="24"/>
        </w:rPr>
        <w:t xml:space="preserve"> (далее Комитет)</w:t>
      </w:r>
      <w:r w:rsidR="00F31ECF">
        <w:rPr>
          <w:rFonts w:ascii="Times New Roman" w:hAnsi="Times New Roman"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sz w:val="24"/>
          <w:szCs w:val="24"/>
        </w:rPr>
        <w:t>от 01.01.2012г. в сумме 34</w:t>
      </w:r>
      <w:r w:rsidR="008F4A54">
        <w:rPr>
          <w:rFonts w:ascii="Times New Roman" w:hAnsi="Times New Roman"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sz w:val="24"/>
          <w:szCs w:val="24"/>
        </w:rPr>
        <w:t xml:space="preserve">165,0 тыс. руб., с учётом изменений от 26.12.2012г. </w:t>
      </w:r>
      <w:r w:rsidR="00F11160">
        <w:rPr>
          <w:rFonts w:ascii="Times New Roman" w:hAnsi="Times New Roman"/>
          <w:sz w:val="24"/>
          <w:szCs w:val="24"/>
        </w:rPr>
        <w:t>–</w:t>
      </w:r>
      <w:r w:rsidR="008F4A54"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sz w:val="24"/>
          <w:szCs w:val="24"/>
        </w:rPr>
        <w:t xml:space="preserve">39 875,9 </w:t>
      </w:r>
      <w:r w:rsidR="00F11160" w:rsidRPr="00C0476A">
        <w:rPr>
          <w:rFonts w:ascii="Times New Roman" w:hAnsi="Times New Roman"/>
          <w:sz w:val="24"/>
          <w:szCs w:val="24"/>
        </w:rPr>
        <w:t xml:space="preserve">тыс.руб. </w:t>
      </w:r>
      <w:r w:rsidR="002B4878">
        <w:rPr>
          <w:rFonts w:ascii="Times New Roman" w:hAnsi="Times New Roman"/>
          <w:sz w:val="24"/>
          <w:szCs w:val="24"/>
        </w:rPr>
        <w:t>(см.таблицу № 1 в акте проверки).</w:t>
      </w:r>
    </w:p>
    <w:p w:rsidR="002F1127" w:rsidRDefault="00E65B09" w:rsidP="002F1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B82D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="00F11160" w:rsidRPr="00C0476A">
        <w:rPr>
          <w:rFonts w:ascii="Times New Roman" w:hAnsi="Times New Roman"/>
          <w:sz w:val="24"/>
          <w:szCs w:val="20"/>
        </w:rPr>
        <w:t xml:space="preserve"> плане финансово</w:t>
      </w:r>
      <w:r w:rsidR="008F4A54">
        <w:rPr>
          <w:rFonts w:ascii="Times New Roman" w:hAnsi="Times New Roman"/>
          <w:sz w:val="24"/>
          <w:szCs w:val="20"/>
        </w:rPr>
        <w:t xml:space="preserve"> </w:t>
      </w:r>
      <w:r w:rsidR="00F11160" w:rsidRPr="00C0476A">
        <w:rPr>
          <w:rFonts w:ascii="Times New Roman" w:hAnsi="Times New Roman"/>
          <w:sz w:val="24"/>
          <w:szCs w:val="20"/>
        </w:rPr>
        <w:t>-</w:t>
      </w:r>
      <w:r w:rsidR="008F4A54">
        <w:rPr>
          <w:rFonts w:ascii="Times New Roman" w:hAnsi="Times New Roman"/>
          <w:sz w:val="24"/>
          <w:szCs w:val="20"/>
        </w:rPr>
        <w:t xml:space="preserve"> </w:t>
      </w:r>
      <w:r w:rsidR="00F11160" w:rsidRPr="00C0476A">
        <w:rPr>
          <w:rFonts w:ascii="Times New Roman" w:hAnsi="Times New Roman"/>
          <w:sz w:val="24"/>
          <w:szCs w:val="20"/>
        </w:rPr>
        <w:t xml:space="preserve">хозяйственной деятельности от 26.12.2012 года (субсидии на выполнение муниципального задания) в расходной части допущена счётная ошибка по статьям 225, 226 и 340 на общую сумму 23,0 тыс. руб. (пояснительная записка главного бухгалтера – </w:t>
      </w:r>
      <w:proofErr w:type="gramStart"/>
      <w:r w:rsidR="002056DB">
        <w:rPr>
          <w:rFonts w:ascii="Times New Roman" w:hAnsi="Times New Roman"/>
          <w:sz w:val="24"/>
          <w:szCs w:val="20"/>
        </w:rPr>
        <w:t>см</w:t>
      </w:r>
      <w:proofErr w:type="gramEnd"/>
      <w:r w:rsidR="002056DB">
        <w:rPr>
          <w:rFonts w:ascii="Times New Roman" w:hAnsi="Times New Roman"/>
          <w:sz w:val="24"/>
          <w:szCs w:val="20"/>
        </w:rPr>
        <w:t xml:space="preserve">. </w:t>
      </w:r>
      <w:r w:rsidR="00F11160" w:rsidRPr="00C0476A">
        <w:rPr>
          <w:rFonts w:ascii="Times New Roman" w:hAnsi="Times New Roman"/>
          <w:sz w:val="24"/>
          <w:szCs w:val="20"/>
        </w:rPr>
        <w:t>приложение №</w:t>
      </w:r>
      <w:r w:rsidR="00F11160">
        <w:rPr>
          <w:rFonts w:ascii="Times New Roman" w:hAnsi="Times New Roman"/>
          <w:sz w:val="24"/>
          <w:szCs w:val="20"/>
        </w:rPr>
        <w:t>1</w:t>
      </w:r>
      <w:r w:rsidR="002056DB">
        <w:rPr>
          <w:rFonts w:ascii="Times New Roman" w:hAnsi="Times New Roman"/>
          <w:sz w:val="24"/>
          <w:szCs w:val="20"/>
        </w:rPr>
        <w:t xml:space="preserve"> в акте проверки</w:t>
      </w:r>
      <w:r w:rsidR="00F11160" w:rsidRPr="00C0476A">
        <w:rPr>
          <w:rFonts w:ascii="Times New Roman" w:hAnsi="Times New Roman"/>
          <w:sz w:val="24"/>
          <w:szCs w:val="20"/>
        </w:rPr>
        <w:t>).</w:t>
      </w:r>
    </w:p>
    <w:p w:rsidR="002F1127" w:rsidRPr="002F1127" w:rsidRDefault="002F1127" w:rsidP="002F1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0"/>
        </w:rPr>
        <w:t>В соответствии с п.3.5. постановления мэрии г.о. Тольятти от 29.12.2010г. №</w:t>
      </w:r>
      <w:r w:rsidR="00C802EB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3873 </w:t>
      </w:r>
      <w:proofErr w:type="spellStart"/>
      <w:proofErr w:type="gramStart"/>
      <w:r>
        <w:rPr>
          <w:rFonts w:ascii="Times New Roman" w:hAnsi="Times New Roman"/>
          <w:sz w:val="24"/>
          <w:szCs w:val="20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0"/>
        </w:rPr>
        <w:t xml:space="preserve">/1 </w:t>
      </w:r>
      <w:r w:rsidRPr="002F1127">
        <w:rPr>
          <w:rFonts w:ascii="Times New Roman" w:hAnsi="Times New Roman"/>
          <w:sz w:val="24"/>
          <w:szCs w:val="20"/>
        </w:rPr>
        <w:t>«Об утверждении порядка составления и утверждения плана финансово-хозяйственной деятельности муниципальных учреждений городского округа Тольятти»</w:t>
      </w:r>
      <w:r>
        <w:rPr>
          <w:rFonts w:ascii="Times New Roman" w:hAnsi="Times New Roman"/>
          <w:sz w:val="24"/>
          <w:szCs w:val="20"/>
        </w:rPr>
        <w:t xml:space="preserve"> «…орган, осуществляющий функции главного распорядителя бюджетных средств, проверяет правильность составления Плана».</w:t>
      </w:r>
    </w:p>
    <w:p w:rsidR="002F1127" w:rsidRPr="00C0476A" w:rsidRDefault="002F1127" w:rsidP="002F1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</w:t>
      </w:r>
      <w:r w:rsidRPr="004C2C66">
        <w:rPr>
          <w:rFonts w:ascii="Times New Roman" w:hAnsi="Times New Roman"/>
          <w:b/>
          <w:sz w:val="24"/>
          <w:szCs w:val="20"/>
        </w:rPr>
        <w:t>В нарушение п.3.5.</w:t>
      </w:r>
      <w:r>
        <w:rPr>
          <w:rFonts w:ascii="Times New Roman" w:hAnsi="Times New Roman"/>
          <w:sz w:val="24"/>
          <w:szCs w:val="20"/>
        </w:rPr>
        <w:t xml:space="preserve"> постановления мэрии г.о. Тольятти от 29.12.2010г. №3873 </w:t>
      </w:r>
      <w:proofErr w:type="spellStart"/>
      <w:proofErr w:type="gramStart"/>
      <w:r>
        <w:rPr>
          <w:rFonts w:ascii="Times New Roman" w:hAnsi="Times New Roman"/>
          <w:sz w:val="24"/>
          <w:szCs w:val="20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0"/>
        </w:rPr>
        <w:t xml:space="preserve">/1 </w:t>
      </w:r>
      <w:r w:rsidRPr="002F1127">
        <w:rPr>
          <w:rFonts w:ascii="Times New Roman" w:hAnsi="Times New Roman"/>
          <w:sz w:val="24"/>
          <w:szCs w:val="20"/>
        </w:rPr>
        <w:t xml:space="preserve">план финансово-хозяйственной деятельности Учреждения на 2012 год </w:t>
      </w:r>
      <w:r w:rsidRPr="00815FF0">
        <w:rPr>
          <w:rFonts w:ascii="Times New Roman" w:hAnsi="Times New Roman"/>
          <w:b/>
          <w:sz w:val="24"/>
          <w:szCs w:val="20"/>
        </w:rPr>
        <w:t>согласован Комитетом без замечаний</w:t>
      </w:r>
      <w:r>
        <w:rPr>
          <w:rFonts w:ascii="Times New Roman" w:hAnsi="Times New Roman"/>
          <w:sz w:val="24"/>
          <w:szCs w:val="20"/>
        </w:rPr>
        <w:t>.</w:t>
      </w:r>
    </w:p>
    <w:p w:rsidR="00F11160" w:rsidRPr="00C0476A" w:rsidRDefault="00E65B09" w:rsidP="00E65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.2</w:t>
      </w:r>
      <w:r w:rsidR="00F11160" w:rsidRPr="00C0476A">
        <w:rPr>
          <w:rFonts w:ascii="Times New Roman" w:hAnsi="Times New Roman"/>
          <w:sz w:val="24"/>
          <w:szCs w:val="24"/>
        </w:rPr>
        <w:t xml:space="preserve">. </w:t>
      </w:r>
      <w:r w:rsidR="00F11160" w:rsidRPr="00C615F1">
        <w:rPr>
          <w:rFonts w:ascii="Times New Roman" w:hAnsi="Times New Roman"/>
          <w:b/>
          <w:sz w:val="24"/>
          <w:szCs w:val="24"/>
        </w:rPr>
        <w:t>Финансирование по источникам.</w:t>
      </w:r>
    </w:p>
    <w:p w:rsidR="00FF72D5" w:rsidRDefault="00E65B09" w:rsidP="00FF7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.2.1.</w:t>
      </w:r>
      <w:r w:rsidR="00F11160" w:rsidRPr="00C0476A">
        <w:rPr>
          <w:rFonts w:ascii="Times New Roman" w:hAnsi="Times New Roman"/>
          <w:sz w:val="24"/>
          <w:szCs w:val="24"/>
        </w:rPr>
        <w:t xml:space="preserve"> Субсидии </w:t>
      </w:r>
      <w:r w:rsidR="00FF72D5" w:rsidRPr="00C0476A">
        <w:rPr>
          <w:rFonts w:ascii="Times New Roman" w:hAnsi="Times New Roman"/>
          <w:sz w:val="24"/>
          <w:szCs w:val="24"/>
        </w:rPr>
        <w:t xml:space="preserve">на возмещение нормативных затрат, связанных с оказанием </w:t>
      </w:r>
      <w:r w:rsidR="00FF72D5">
        <w:rPr>
          <w:rFonts w:ascii="Times New Roman" w:hAnsi="Times New Roman"/>
          <w:sz w:val="24"/>
          <w:szCs w:val="24"/>
        </w:rPr>
        <w:t xml:space="preserve">Учреждением </w:t>
      </w:r>
      <w:r w:rsidR="00FF72D5" w:rsidRPr="00C0476A">
        <w:rPr>
          <w:rFonts w:ascii="Times New Roman" w:hAnsi="Times New Roman"/>
          <w:sz w:val="24"/>
          <w:szCs w:val="24"/>
        </w:rPr>
        <w:t>в соответствии с муниципальным заданием муниципальных услуг (выполнение работ), относящихся к основным видам деятельности,</w:t>
      </w:r>
      <w:r>
        <w:rPr>
          <w:rFonts w:ascii="Times New Roman" w:hAnsi="Times New Roman"/>
          <w:sz w:val="24"/>
          <w:szCs w:val="24"/>
        </w:rPr>
        <w:t xml:space="preserve"> предоставлены из бюджета г.о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 xml:space="preserve">ольятти на основании заключенного </w:t>
      </w:r>
      <w:r w:rsidR="00F11160" w:rsidRPr="00C0476A">
        <w:rPr>
          <w:rFonts w:ascii="Times New Roman" w:hAnsi="Times New Roman"/>
          <w:sz w:val="24"/>
          <w:szCs w:val="24"/>
        </w:rPr>
        <w:t>Соглашени</w:t>
      </w:r>
      <w:r>
        <w:rPr>
          <w:rFonts w:ascii="Times New Roman" w:hAnsi="Times New Roman"/>
          <w:sz w:val="24"/>
          <w:szCs w:val="24"/>
        </w:rPr>
        <w:t>я</w:t>
      </w:r>
      <w:r w:rsidR="00F11160" w:rsidRPr="00C0476A">
        <w:rPr>
          <w:rFonts w:ascii="Times New Roman" w:hAnsi="Times New Roman"/>
          <w:sz w:val="24"/>
          <w:szCs w:val="24"/>
        </w:rPr>
        <w:t xml:space="preserve"> от 18.01.2012г. №8-дг/3</w:t>
      </w:r>
      <w:r w:rsidR="00FF72D5">
        <w:rPr>
          <w:rFonts w:ascii="Times New Roman" w:hAnsi="Times New Roman"/>
          <w:sz w:val="24"/>
          <w:szCs w:val="24"/>
        </w:rPr>
        <w:t xml:space="preserve">.6 </w:t>
      </w:r>
      <w:r w:rsidR="00F3479A">
        <w:rPr>
          <w:rFonts w:ascii="Times New Roman" w:hAnsi="Times New Roman"/>
          <w:sz w:val="24"/>
          <w:szCs w:val="24"/>
        </w:rPr>
        <w:t xml:space="preserve">(с изменениями от 08.11.2012г.) </w:t>
      </w:r>
      <w:r w:rsidR="00FF72D5">
        <w:rPr>
          <w:rFonts w:ascii="Times New Roman" w:hAnsi="Times New Roman"/>
          <w:sz w:val="24"/>
          <w:szCs w:val="24"/>
        </w:rPr>
        <w:t xml:space="preserve">на сумму </w:t>
      </w:r>
      <w:r w:rsidR="00FF72D5" w:rsidRPr="00C0476A">
        <w:rPr>
          <w:rFonts w:ascii="Times New Roman" w:hAnsi="Times New Roman"/>
          <w:b/>
          <w:bCs/>
          <w:sz w:val="24"/>
          <w:szCs w:val="24"/>
        </w:rPr>
        <w:t>37 825,1 тыс. руб</w:t>
      </w:r>
      <w:r w:rsidR="00FF72D5">
        <w:rPr>
          <w:rFonts w:ascii="Times New Roman" w:hAnsi="Times New Roman"/>
          <w:b/>
          <w:bCs/>
          <w:sz w:val="24"/>
          <w:szCs w:val="24"/>
        </w:rPr>
        <w:t>.</w:t>
      </w:r>
    </w:p>
    <w:p w:rsidR="00FF72D5" w:rsidRDefault="00B82D62" w:rsidP="00FF7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FF72D5">
        <w:rPr>
          <w:rFonts w:ascii="Times New Roman" w:hAnsi="Times New Roman"/>
          <w:sz w:val="24"/>
          <w:szCs w:val="24"/>
        </w:rPr>
        <w:t>В соответствии с «</w:t>
      </w:r>
      <w:r w:rsidR="00F11160" w:rsidRPr="00C0476A">
        <w:rPr>
          <w:rFonts w:ascii="Times New Roman" w:hAnsi="Times New Roman"/>
          <w:sz w:val="24"/>
          <w:szCs w:val="24"/>
        </w:rPr>
        <w:t>Отчёт</w:t>
      </w:r>
      <w:r w:rsidR="00FF72D5">
        <w:rPr>
          <w:rFonts w:ascii="Times New Roman" w:hAnsi="Times New Roman"/>
          <w:sz w:val="24"/>
          <w:szCs w:val="24"/>
        </w:rPr>
        <w:t>ом</w:t>
      </w:r>
      <w:r w:rsidR="00F11160" w:rsidRPr="00C0476A">
        <w:rPr>
          <w:rFonts w:ascii="Times New Roman" w:hAnsi="Times New Roman"/>
          <w:sz w:val="24"/>
          <w:szCs w:val="24"/>
        </w:rPr>
        <w:t xml:space="preserve"> о целевом использовании субсидии</w:t>
      </w:r>
      <w:r w:rsidR="00FF72D5">
        <w:rPr>
          <w:rFonts w:ascii="Times New Roman" w:hAnsi="Times New Roman"/>
          <w:sz w:val="24"/>
          <w:szCs w:val="24"/>
        </w:rPr>
        <w:t>»</w:t>
      </w:r>
      <w:r w:rsidR="006C179F">
        <w:rPr>
          <w:rFonts w:ascii="Times New Roman" w:hAnsi="Times New Roman"/>
          <w:sz w:val="24"/>
          <w:szCs w:val="24"/>
        </w:rPr>
        <w:t xml:space="preserve"> (см</w:t>
      </w:r>
      <w:proofErr w:type="gramStart"/>
      <w:r w:rsidR="006C179F">
        <w:rPr>
          <w:rFonts w:ascii="Times New Roman" w:hAnsi="Times New Roman"/>
          <w:sz w:val="24"/>
          <w:szCs w:val="24"/>
        </w:rPr>
        <w:t>.т</w:t>
      </w:r>
      <w:proofErr w:type="gramEnd"/>
      <w:r w:rsidR="006C179F">
        <w:rPr>
          <w:rFonts w:ascii="Times New Roman" w:hAnsi="Times New Roman"/>
          <w:sz w:val="24"/>
          <w:szCs w:val="24"/>
        </w:rPr>
        <w:t>аблицу № 1)</w:t>
      </w:r>
      <w:r w:rsidR="00FF72D5">
        <w:rPr>
          <w:rFonts w:ascii="Times New Roman" w:hAnsi="Times New Roman"/>
          <w:sz w:val="24"/>
          <w:szCs w:val="24"/>
        </w:rPr>
        <w:t>, «</w:t>
      </w:r>
      <w:r w:rsidR="00FF72D5" w:rsidRPr="00C0476A">
        <w:rPr>
          <w:rFonts w:ascii="Times New Roman" w:hAnsi="Times New Roman"/>
          <w:sz w:val="24"/>
          <w:szCs w:val="24"/>
        </w:rPr>
        <w:t>Отчёт</w:t>
      </w:r>
      <w:r w:rsidR="00FF72D5">
        <w:rPr>
          <w:rFonts w:ascii="Times New Roman" w:hAnsi="Times New Roman"/>
          <w:sz w:val="24"/>
          <w:szCs w:val="24"/>
        </w:rPr>
        <w:t>ом</w:t>
      </w:r>
      <w:r w:rsidR="00FF72D5" w:rsidRPr="00C0476A">
        <w:rPr>
          <w:rFonts w:ascii="Times New Roman" w:hAnsi="Times New Roman"/>
          <w:sz w:val="24"/>
          <w:szCs w:val="24"/>
        </w:rPr>
        <w:t xml:space="preserve"> об исполнении Учреждением плана</w:t>
      </w:r>
      <w:r w:rsidR="00FF72D5">
        <w:rPr>
          <w:rFonts w:ascii="Times New Roman" w:hAnsi="Times New Roman"/>
          <w:sz w:val="24"/>
          <w:szCs w:val="24"/>
        </w:rPr>
        <w:t xml:space="preserve"> его</w:t>
      </w:r>
      <w:r w:rsidR="00FF72D5" w:rsidRPr="00C0476A">
        <w:rPr>
          <w:rFonts w:ascii="Times New Roman" w:hAnsi="Times New Roman"/>
          <w:sz w:val="24"/>
          <w:szCs w:val="24"/>
        </w:rPr>
        <w:t xml:space="preserve"> финансово-хозяйственной деятельности»</w:t>
      </w:r>
      <w:r w:rsidR="008F4A54" w:rsidRPr="008F4A54">
        <w:rPr>
          <w:rFonts w:ascii="Times New Roman" w:hAnsi="Times New Roman"/>
          <w:sz w:val="24"/>
          <w:szCs w:val="24"/>
        </w:rPr>
        <w:t xml:space="preserve"> </w:t>
      </w:r>
      <w:r w:rsidR="008F4A54">
        <w:rPr>
          <w:rFonts w:ascii="Times New Roman" w:hAnsi="Times New Roman"/>
          <w:sz w:val="24"/>
          <w:szCs w:val="24"/>
        </w:rPr>
        <w:t>(</w:t>
      </w:r>
      <w:r w:rsidR="008F4A54" w:rsidRPr="00C0476A">
        <w:rPr>
          <w:rFonts w:ascii="Times New Roman" w:hAnsi="Times New Roman"/>
          <w:sz w:val="24"/>
          <w:szCs w:val="24"/>
        </w:rPr>
        <w:t>см.таблиц</w:t>
      </w:r>
      <w:r w:rsidR="008F4A54">
        <w:rPr>
          <w:rFonts w:ascii="Times New Roman" w:hAnsi="Times New Roman"/>
          <w:sz w:val="24"/>
          <w:szCs w:val="24"/>
        </w:rPr>
        <w:t xml:space="preserve">у </w:t>
      </w:r>
      <w:r w:rsidR="008F4A54" w:rsidRPr="00C0476A">
        <w:rPr>
          <w:rFonts w:ascii="Times New Roman" w:hAnsi="Times New Roman"/>
          <w:sz w:val="24"/>
          <w:szCs w:val="24"/>
        </w:rPr>
        <w:t>№</w:t>
      </w:r>
      <w:r w:rsidR="008F4A54">
        <w:rPr>
          <w:rFonts w:ascii="Times New Roman" w:hAnsi="Times New Roman"/>
          <w:sz w:val="24"/>
          <w:szCs w:val="24"/>
        </w:rPr>
        <w:t>3 в акте проверки)</w:t>
      </w:r>
      <w:r w:rsidR="00FF72D5" w:rsidRPr="00C0476A">
        <w:rPr>
          <w:rFonts w:ascii="Times New Roman" w:hAnsi="Times New Roman"/>
          <w:sz w:val="24"/>
          <w:szCs w:val="24"/>
        </w:rPr>
        <w:t xml:space="preserve"> </w:t>
      </w:r>
      <w:r w:rsidR="00FF72D5">
        <w:rPr>
          <w:rFonts w:ascii="Times New Roman" w:hAnsi="Times New Roman"/>
          <w:sz w:val="24"/>
          <w:szCs w:val="24"/>
        </w:rPr>
        <w:t>ка</w:t>
      </w:r>
      <w:r w:rsidR="00FF72D5" w:rsidRPr="00C0476A">
        <w:rPr>
          <w:rFonts w:ascii="Times New Roman" w:hAnsi="Times New Roman"/>
          <w:sz w:val="24"/>
          <w:szCs w:val="24"/>
        </w:rPr>
        <w:t xml:space="preserve">ссовые расходы на выполнение муниципального задания составили </w:t>
      </w:r>
      <w:r w:rsidR="00FF72D5" w:rsidRPr="00C0476A">
        <w:rPr>
          <w:rFonts w:ascii="Times New Roman" w:hAnsi="Times New Roman"/>
          <w:b/>
          <w:bCs/>
          <w:sz w:val="24"/>
          <w:szCs w:val="24"/>
        </w:rPr>
        <w:t>37</w:t>
      </w:r>
      <w:r w:rsidR="00FF72D5">
        <w:rPr>
          <w:rFonts w:ascii="Times New Roman" w:hAnsi="Times New Roman"/>
          <w:b/>
          <w:bCs/>
          <w:sz w:val="24"/>
          <w:szCs w:val="24"/>
        </w:rPr>
        <w:t> </w:t>
      </w:r>
      <w:r w:rsidR="00FF72D5" w:rsidRPr="00C0476A">
        <w:rPr>
          <w:rFonts w:ascii="Times New Roman" w:hAnsi="Times New Roman"/>
          <w:b/>
          <w:bCs/>
          <w:sz w:val="24"/>
          <w:szCs w:val="24"/>
        </w:rPr>
        <w:t>468</w:t>
      </w:r>
      <w:r w:rsidR="00FF72D5">
        <w:rPr>
          <w:rFonts w:ascii="Times New Roman" w:hAnsi="Times New Roman"/>
          <w:b/>
          <w:bCs/>
          <w:sz w:val="24"/>
          <w:szCs w:val="24"/>
        </w:rPr>
        <w:t>,</w:t>
      </w:r>
      <w:r w:rsidR="00FF72D5" w:rsidRPr="00C0476A">
        <w:rPr>
          <w:rFonts w:ascii="Times New Roman" w:hAnsi="Times New Roman"/>
          <w:b/>
          <w:bCs/>
          <w:sz w:val="24"/>
          <w:szCs w:val="24"/>
        </w:rPr>
        <w:t>8 тыс. руб</w:t>
      </w:r>
      <w:r w:rsidR="00FF72D5" w:rsidRPr="00C0476A">
        <w:rPr>
          <w:rFonts w:ascii="Times New Roman" w:hAnsi="Times New Roman"/>
          <w:sz w:val="24"/>
          <w:szCs w:val="24"/>
        </w:rPr>
        <w:t>. или 99</w:t>
      </w:r>
      <w:r w:rsidR="00FF72D5">
        <w:rPr>
          <w:rFonts w:ascii="Times New Roman" w:hAnsi="Times New Roman"/>
          <w:sz w:val="24"/>
          <w:szCs w:val="24"/>
        </w:rPr>
        <w:t>,</w:t>
      </w:r>
      <w:r w:rsidR="00FF72D5" w:rsidRPr="00C0476A">
        <w:rPr>
          <w:rFonts w:ascii="Times New Roman" w:hAnsi="Times New Roman"/>
          <w:sz w:val="24"/>
          <w:szCs w:val="24"/>
        </w:rPr>
        <w:t>1% от утверждённых плановых назначений на 2012 год</w:t>
      </w:r>
      <w:r w:rsidR="00FF72D5">
        <w:rPr>
          <w:rFonts w:ascii="Times New Roman" w:hAnsi="Times New Roman"/>
          <w:sz w:val="24"/>
          <w:szCs w:val="24"/>
        </w:rPr>
        <w:t>.</w:t>
      </w:r>
    </w:p>
    <w:p w:rsidR="00C802EB" w:rsidRPr="00FF72D5" w:rsidRDefault="00C802EB" w:rsidP="00FF7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C179F" w:rsidRPr="00C0476A" w:rsidRDefault="00B82D62" w:rsidP="006C1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6C179F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r w:rsidR="006C179F" w:rsidRPr="00C0476A">
        <w:rPr>
          <w:rFonts w:ascii="Times New Roman" w:hAnsi="Times New Roman"/>
          <w:sz w:val="24"/>
          <w:szCs w:val="24"/>
        </w:rPr>
        <w:t>Таблица №</w:t>
      </w:r>
      <w:r w:rsidR="006C179F">
        <w:rPr>
          <w:rFonts w:ascii="Times New Roman" w:hAnsi="Times New Roman"/>
          <w:sz w:val="24"/>
          <w:szCs w:val="24"/>
        </w:rPr>
        <w:t>1</w:t>
      </w:r>
      <w:r w:rsidR="006C179F" w:rsidRPr="00C0476A">
        <w:rPr>
          <w:rFonts w:ascii="Times New Roman" w:hAnsi="Times New Roman"/>
          <w:sz w:val="24"/>
          <w:szCs w:val="24"/>
        </w:rPr>
        <w:t xml:space="preserve">   </w:t>
      </w:r>
      <w:r w:rsidR="006C179F">
        <w:rPr>
          <w:rFonts w:ascii="Times New Roman" w:hAnsi="Times New Roman"/>
          <w:sz w:val="24"/>
          <w:szCs w:val="24"/>
        </w:rPr>
        <w:t>(</w:t>
      </w:r>
      <w:r w:rsidR="006C179F" w:rsidRPr="00C0476A">
        <w:rPr>
          <w:rFonts w:ascii="Times New Roman" w:hAnsi="Times New Roman"/>
          <w:sz w:val="24"/>
          <w:szCs w:val="24"/>
        </w:rPr>
        <w:t>тыс. руб.</w:t>
      </w:r>
      <w:r w:rsidR="006C179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08"/>
        <w:gridCol w:w="1620"/>
        <w:gridCol w:w="1620"/>
        <w:gridCol w:w="1899"/>
      </w:tblGrid>
      <w:tr w:rsidR="006C179F" w:rsidRPr="00C0476A" w:rsidTr="006C179F">
        <w:trPr>
          <w:trHeight w:val="984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Размер субсидии по соглашению на 2012г.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Фактические затраты по состоянию на 31.12.2012г.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 xml:space="preserve">Фактически </w:t>
            </w:r>
            <w:proofErr w:type="spellStart"/>
            <w:proofErr w:type="gramStart"/>
            <w:r w:rsidRPr="00C802EB">
              <w:rPr>
                <w:rFonts w:ascii="Times New Roman" w:hAnsi="Times New Roman" w:cs="Times New Roman"/>
              </w:rPr>
              <w:t>профинансиро-вано</w:t>
            </w:r>
            <w:proofErr w:type="spellEnd"/>
            <w:proofErr w:type="gramEnd"/>
            <w:r w:rsidRPr="00C802EB">
              <w:rPr>
                <w:rFonts w:ascii="Times New Roman" w:hAnsi="Times New Roman" w:cs="Times New Roman"/>
              </w:rPr>
              <w:t xml:space="preserve"> по состоянию на 31.12.2012г.</w:t>
            </w:r>
          </w:p>
        </w:tc>
      </w:tr>
      <w:tr w:rsidR="006C179F" w:rsidRPr="00C0476A" w:rsidTr="006C179F">
        <w:trPr>
          <w:trHeight w:val="287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 xml:space="preserve">              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4</w:t>
            </w:r>
          </w:p>
        </w:tc>
      </w:tr>
      <w:tr w:rsidR="006C179F" w:rsidRPr="00C0476A" w:rsidTr="006C179F">
        <w:trPr>
          <w:trHeight w:val="687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1.Проведение культурно - досуговых и зрелищных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2EB">
              <w:rPr>
                <w:rFonts w:ascii="Times New Roman" w:hAnsi="Times New Roman" w:cs="Times New Roman"/>
                <w:bCs/>
              </w:rPr>
              <w:t>8 037,0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2EB">
              <w:rPr>
                <w:rFonts w:ascii="Times New Roman" w:hAnsi="Times New Roman" w:cs="Times New Roman"/>
                <w:bCs/>
              </w:rPr>
              <w:t>7 952,3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02EB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02EB">
              <w:rPr>
                <w:rFonts w:ascii="Times New Roman" w:hAnsi="Times New Roman" w:cs="Times New Roman"/>
                <w:bCs/>
              </w:rPr>
              <w:t xml:space="preserve">      8 037,0</w:t>
            </w:r>
          </w:p>
        </w:tc>
      </w:tr>
      <w:tr w:rsidR="006C179F" w:rsidRPr="00C0476A" w:rsidTr="006C179F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2.Организация мероприятий, направленных на гражданское становление, самореализацию и социализацию молодёжи</w:t>
            </w: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2EB">
              <w:rPr>
                <w:rFonts w:ascii="Times New Roman" w:hAnsi="Times New Roman" w:cs="Times New Roman"/>
                <w:bCs/>
              </w:rPr>
              <w:t>7 896,1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802EB">
              <w:rPr>
                <w:rFonts w:ascii="Times New Roman" w:hAnsi="Times New Roman" w:cs="Times New Roman"/>
                <w:bCs/>
              </w:rPr>
              <w:t>7 800,6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02EB">
              <w:rPr>
                <w:rFonts w:ascii="Times New Roman" w:hAnsi="Times New Roman" w:cs="Times New Roman"/>
                <w:bCs/>
              </w:rPr>
              <w:t xml:space="preserve">      7 896,1</w:t>
            </w:r>
          </w:p>
        </w:tc>
      </w:tr>
      <w:tr w:rsidR="006C179F" w:rsidRPr="00C0476A" w:rsidTr="006C179F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3.Организация дистанционной психологической помощи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1 452,0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1 434,8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 xml:space="preserve">       1 452,0</w:t>
            </w:r>
          </w:p>
        </w:tc>
      </w:tr>
      <w:tr w:rsidR="006C179F" w:rsidRPr="00C0476A" w:rsidTr="006C179F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4.Сбор, систематизация и распространение информации, касающейся работы с молодёжью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4 776,0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4 719,5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 xml:space="preserve">       4 776,0</w:t>
            </w:r>
          </w:p>
        </w:tc>
      </w:tr>
      <w:tr w:rsidR="006C179F" w:rsidRPr="00C0476A" w:rsidTr="006C179F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5.Обеспечение содействия трудоустройству несовершеннолетних граждан в возрасте от 14 до 18 лет и безработных граждан в возрасте от 18 до 30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15 664,0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>15 561,6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79F" w:rsidRPr="00C802EB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02EB">
              <w:rPr>
                <w:rFonts w:ascii="Times New Roman" w:hAnsi="Times New Roman" w:cs="Times New Roman"/>
              </w:rPr>
              <w:t xml:space="preserve">      15 664,0</w:t>
            </w:r>
          </w:p>
        </w:tc>
      </w:tr>
      <w:tr w:rsidR="006C179F" w:rsidRPr="00C0476A" w:rsidTr="006C179F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8F4A54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4A5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8F4A54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A54">
              <w:rPr>
                <w:rFonts w:ascii="Times New Roman" w:hAnsi="Times New Roman" w:cs="Times New Roman"/>
                <w:b/>
              </w:rPr>
              <w:t>37 825,1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9F" w:rsidRPr="008F4A54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4A54">
              <w:rPr>
                <w:rFonts w:ascii="Times New Roman" w:hAnsi="Times New Roman" w:cs="Times New Roman"/>
                <w:b/>
              </w:rPr>
              <w:t>37 468,8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9F" w:rsidRPr="008F4A54" w:rsidRDefault="006C179F" w:rsidP="00B7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F4A54">
              <w:rPr>
                <w:rFonts w:ascii="Times New Roman" w:hAnsi="Times New Roman" w:cs="Times New Roman"/>
                <w:b/>
              </w:rPr>
              <w:t xml:space="preserve">      37 825,1</w:t>
            </w:r>
          </w:p>
        </w:tc>
      </w:tr>
    </w:tbl>
    <w:p w:rsidR="00F11160" w:rsidRPr="00C0476A" w:rsidRDefault="006C179F" w:rsidP="00FF7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F11160" w:rsidRPr="00C0476A">
        <w:rPr>
          <w:rFonts w:ascii="Times New Roman" w:hAnsi="Times New Roman"/>
          <w:bCs/>
          <w:iCs/>
          <w:sz w:val="24"/>
          <w:szCs w:val="24"/>
        </w:rPr>
        <w:t xml:space="preserve">По состоянию на 01.01.2013г. на лицевом счёте </w:t>
      </w:r>
      <w:r w:rsidR="00FF72D5">
        <w:rPr>
          <w:rFonts w:ascii="Times New Roman" w:hAnsi="Times New Roman"/>
          <w:bCs/>
          <w:iCs/>
          <w:sz w:val="24"/>
          <w:szCs w:val="24"/>
        </w:rPr>
        <w:t xml:space="preserve">Учреждения </w:t>
      </w:r>
      <w:r w:rsidR="00F11160" w:rsidRPr="00C0476A">
        <w:rPr>
          <w:rFonts w:ascii="Times New Roman" w:hAnsi="Times New Roman"/>
          <w:bCs/>
          <w:iCs/>
          <w:sz w:val="24"/>
          <w:szCs w:val="24"/>
        </w:rPr>
        <w:t>остал</w:t>
      </w:r>
      <w:r w:rsidR="00FF72D5">
        <w:rPr>
          <w:rFonts w:ascii="Times New Roman" w:hAnsi="Times New Roman"/>
          <w:bCs/>
          <w:iCs/>
          <w:sz w:val="24"/>
          <w:szCs w:val="24"/>
        </w:rPr>
        <w:t>а</w:t>
      </w:r>
      <w:r w:rsidR="00F11160" w:rsidRPr="00C0476A">
        <w:rPr>
          <w:rFonts w:ascii="Times New Roman" w:hAnsi="Times New Roman"/>
          <w:bCs/>
          <w:iCs/>
          <w:sz w:val="24"/>
          <w:szCs w:val="24"/>
        </w:rPr>
        <w:t>сь неиспользованн</w:t>
      </w:r>
      <w:r w:rsidR="00FF72D5">
        <w:rPr>
          <w:rFonts w:ascii="Times New Roman" w:hAnsi="Times New Roman"/>
          <w:bCs/>
          <w:iCs/>
          <w:sz w:val="24"/>
          <w:szCs w:val="24"/>
        </w:rPr>
        <w:t>ая субсиди</w:t>
      </w:r>
      <w:r w:rsidR="00DC4A12">
        <w:rPr>
          <w:rFonts w:ascii="Times New Roman" w:hAnsi="Times New Roman"/>
          <w:bCs/>
          <w:iCs/>
          <w:sz w:val="24"/>
          <w:szCs w:val="24"/>
        </w:rPr>
        <w:t>я</w:t>
      </w:r>
      <w:r w:rsidR="00F11160" w:rsidRPr="00C0476A">
        <w:rPr>
          <w:rFonts w:ascii="Times New Roman" w:hAnsi="Times New Roman"/>
          <w:bCs/>
          <w:iCs/>
          <w:sz w:val="24"/>
          <w:szCs w:val="24"/>
        </w:rPr>
        <w:t xml:space="preserve"> в сумме 356,3 тыс. руб. (</w:t>
      </w:r>
      <w:r w:rsidR="00FF72D5">
        <w:rPr>
          <w:rFonts w:ascii="Times New Roman" w:hAnsi="Times New Roman"/>
          <w:bCs/>
          <w:iCs/>
          <w:sz w:val="24"/>
          <w:szCs w:val="24"/>
        </w:rPr>
        <w:t xml:space="preserve">см. </w:t>
      </w:r>
      <w:r w:rsidR="00F11160" w:rsidRPr="00C0476A">
        <w:rPr>
          <w:rFonts w:ascii="Times New Roman" w:hAnsi="Times New Roman"/>
          <w:bCs/>
          <w:iCs/>
          <w:sz w:val="24"/>
          <w:szCs w:val="24"/>
        </w:rPr>
        <w:t>пояснительн</w:t>
      </w:r>
      <w:r w:rsidR="00FF72D5">
        <w:rPr>
          <w:rFonts w:ascii="Times New Roman" w:hAnsi="Times New Roman"/>
          <w:bCs/>
          <w:iCs/>
          <w:sz w:val="24"/>
          <w:szCs w:val="24"/>
        </w:rPr>
        <w:t>ую</w:t>
      </w:r>
      <w:r w:rsidR="00F11160" w:rsidRPr="00C0476A">
        <w:rPr>
          <w:rFonts w:ascii="Times New Roman" w:hAnsi="Times New Roman"/>
          <w:bCs/>
          <w:iCs/>
          <w:sz w:val="24"/>
          <w:szCs w:val="24"/>
        </w:rPr>
        <w:t xml:space="preserve"> записк</w:t>
      </w:r>
      <w:r w:rsidR="00FF72D5">
        <w:rPr>
          <w:rFonts w:ascii="Times New Roman" w:hAnsi="Times New Roman"/>
          <w:bCs/>
          <w:iCs/>
          <w:sz w:val="24"/>
          <w:szCs w:val="24"/>
        </w:rPr>
        <w:t>у</w:t>
      </w:r>
      <w:r w:rsidR="00F11160" w:rsidRPr="00C0476A">
        <w:rPr>
          <w:rFonts w:ascii="Times New Roman" w:hAnsi="Times New Roman"/>
          <w:bCs/>
          <w:iCs/>
          <w:sz w:val="24"/>
          <w:szCs w:val="24"/>
        </w:rPr>
        <w:t xml:space="preserve"> главного бухгалтера – приложение  № </w:t>
      </w:r>
      <w:r w:rsidR="00F11160">
        <w:rPr>
          <w:rFonts w:ascii="Times New Roman" w:hAnsi="Times New Roman"/>
          <w:bCs/>
          <w:iCs/>
          <w:sz w:val="24"/>
          <w:szCs w:val="24"/>
        </w:rPr>
        <w:t>2</w:t>
      </w:r>
      <w:r w:rsidR="002F112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F72D5" w:rsidRPr="00C0476A">
        <w:rPr>
          <w:rFonts w:ascii="Times New Roman" w:hAnsi="Times New Roman"/>
          <w:bCs/>
          <w:iCs/>
          <w:sz w:val="24"/>
          <w:szCs w:val="24"/>
        </w:rPr>
        <w:t>к акту</w:t>
      </w:r>
      <w:r w:rsidR="00FF72D5">
        <w:rPr>
          <w:rFonts w:ascii="Times New Roman" w:hAnsi="Times New Roman"/>
          <w:bCs/>
          <w:iCs/>
          <w:sz w:val="24"/>
          <w:szCs w:val="24"/>
        </w:rPr>
        <w:t xml:space="preserve"> проверки</w:t>
      </w:r>
      <w:r w:rsidR="00F11160" w:rsidRPr="00C0476A">
        <w:rPr>
          <w:rFonts w:ascii="Times New Roman" w:hAnsi="Times New Roman"/>
          <w:bCs/>
          <w:iCs/>
          <w:sz w:val="24"/>
          <w:szCs w:val="24"/>
        </w:rPr>
        <w:t>).</w:t>
      </w:r>
    </w:p>
    <w:p w:rsidR="00DC4A12" w:rsidRPr="00D17D54" w:rsidRDefault="00DC4A12" w:rsidP="00DC4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В связи с </w:t>
      </w:r>
      <w:r w:rsidRPr="00C0476A">
        <w:rPr>
          <w:rFonts w:ascii="Times New Roman" w:hAnsi="Times New Roman"/>
          <w:bCs/>
          <w:iCs/>
          <w:sz w:val="24"/>
          <w:szCs w:val="24"/>
        </w:rPr>
        <w:t>изъят</w:t>
      </w:r>
      <w:r>
        <w:rPr>
          <w:rFonts w:ascii="Times New Roman" w:hAnsi="Times New Roman"/>
          <w:bCs/>
          <w:iCs/>
          <w:sz w:val="24"/>
          <w:szCs w:val="24"/>
        </w:rPr>
        <w:t>ием</w:t>
      </w:r>
      <w:r w:rsidR="00B82D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 баланса Учреждения </w:t>
      </w:r>
      <w:r w:rsidRPr="00C0476A">
        <w:rPr>
          <w:rFonts w:ascii="Times New Roman" w:hAnsi="Times New Roman"/>
          <w:bCs/>
          <w:iCs/>
          <w:sz w:val="24"/>
          <w:szCs w:val="24"/>
        </w:rPr>
        <w:t>неиспользуемы</w:t>
      </w:r>
      <w:r>
        <w:rPr>
          <w:rFonts w:ascii="Times New Roman" w:hAnsi="Times New Roman"/>
          <w:bCs/>
          <w:iCs/>
          <w:sz w:val="24"/>
          <w:szCs w:val="24"/>
        </w:rPr>
        <w:t>х</w:t>
      </w:r>
      <w:r w:rsidRPr="00C0476A">
        <w:rPr>
          <w:rFonts w:ascii="Times New Roman" w:hAnsi="Times New Roman"/>
          <w:bCs/>
          <w:iCs/>
          <w:sz w:val="24"/>
          <w:szCs w:val="24"/>
        </w:rPr>
        <w:t xml:space="preserve"> нежилы</w:t>
      </w:r>
      <w:r>
        <w:rPr>
          <w:rFonts w:ascii="Times New Roman" w:hAnsi="Times New Roman"/>
          <w:bCs/>
          <w:iCs/>
          <w:sz w:val="24"/>
          <w:szCs w:val="24"/>
        </w:rPr>
        <w:t>х</w:t>
      </w:r>
      <w:r w:rsidRPr="00C0476A">
        <w:rPr>
          <w:rFonts w:ascii="Times New Roman" w:hAnsi="Times New Roman"/>
          <w:bCs/>
          <w:iCs/>
          <w:sz w:val="24"/>
          <w:szCs w:val="24"/>
        </w:rPr>
        <w:t xml:space="preserve"> помещени</w:t>
      </w:r>
      <w:r>
        <w:rPr>
          <w:rFonts w:ascii="Times New Roman" w:hAnsi="Times New Roman"/>
          <w:bCs/>
          <w:iCs/>
          <w:sz w:val="24"/>
          <w:szCs w:val="24"/>
        </w:rPr>
        <w:t>й:</w:t>
      </w:r>
      <w:r w:rsidR="002F1127">
        <w:rPr>
          <w:rFonts w:ascii="Times New Roman" w:hAnsi="Times New Roman"/>
          <w:bCs/>
          <w:iCs/>
          <w:sz w:val="24"/>
          <w:szCs w:val="24"/>
        </w:rPr>
        <w:t xml:space="preserve">                   </w:t>
      </w:r>
      <w:r w:rsidRPr="00C0476A">
        <w:rPr>
          <w:rFonts w:ascii="Times New Roman" w:hAnsi="Times New Roman"/>
          <w:bCs/>
          <w:iCs/>
          <w:sz w:val="24"/>
          <w:szCs w:val="24"/>
        </w:rPr>
        <w:t>ул. Матросова, д.56</w:t>
      </w:r>
      <w:r>
        <w:rPr>
          <w:rFonts w:ascii="Times New Roman" w:hAnsi="Times New Roman"/>
          <w:bCs/>
          <w:iCs/>
          <w:sz w:val="24"/>
          <w:szCs w:val="24"/>
        </w:rPr>
        <w:t>;</w:t>
      </w:r>
      <w:r w:rsidR="00F31EC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0476A">
        <w:rPr>
          <w:rFonts w:ascii="Times New Roman" w:hAnsi="Times New Roman"/>
          <w:bCs/>
          <w:iCs/>
          <w:sz w:val="24"/>
          <w:szCs w:val="24"/>
        </w:rPr>
        <w:t>Приморск</w:t>
      </w:r>
      <w:r>
        <w:rPr>
          <w:rFonts w:ascii="Times New Roman" w:hAnsi="Times New Roman"/>
          <w:bCs/>
          <w:iCs/>
          <w:sz w:val="24"/>
          <w:szCs w:val="24"/>
        </w:rPr>
        <w:t>ий</w:t>
      </w:r>
      <w:r w:rsidRPr="00C0476A">
        <w:rPr>
          <w:rFonts w:ascii="Times New Roman" w:hAnsi="Times New Roman"/>
          <w:bCs/>
          <w:iCs/>
          <w:sz w:val="24"/>
          <w:szCs w:val="24"/>
        </w:rPr>
        <w:t xml:space="preserve"> бульвар, д.29</w:t>
      </w:r>
      <w:r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C0476A">
        <w:rPr>
          <w:rFonts w:ascii="Times New Roman" w:hAnsi="Times New Roman"/>
          <w:bCs/>
          <w:iCs/>
          <w:sz w:val="24"/>
          <w:szCs w:val="24"/>
        </w:rPr>
        <w:t>Приморск</w:t>
      </w:r>
      <w:r>
        <w:rPr>
          <w:rFonts w:ascii="Times New Roman" w:hAnsi="Times New Roman"/>
          <w:bCs/>
          <w:iCs/>
          <w:sz w:val="24"/>
          <w:szCs w:val="24"/>
        </w:rPr>
        <w:t>ий</w:t>
      </w:r>
      <w:r w:rsidRPr="00C0476A">
        <w:rPr>
          <w:rFonts w:ascii="Times New Roman" w:hAnsi="Times New Roman"/>
          <w:bCs/>
          <w:iCs/>
          <w:sz w:val="24"/>
          <w:szCs w:val="24"/>
        </w:rPr>
        <w:t xml:space="preserve"> бульвар, д. 33</w:t>
      </w:r>
      <w:r w:rsidR="0097066F">
        <w:rPr>
          <w:rFonts w:ascii="Times New Roman" w:hAnsi="Times New Roman"/>
          <w:bCs/>
          <w:iCs/>
          <w:sz w:val="24"/>
          <w:szCs w:val="24"/>
        </w:rPr>
        <w:t>,</w:t>
      </w:r>
      <w:r w:rsidR="00F31EC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066F">
        <w:rPr>
          <w:rFonts w:ascii="Times New Roman" w:hAnsi="Times New Roman"/>
          <w:bCs/>
          <w:iCs/>
          <w:sz w:val="24"/>
          <w:szCs w:val="24"/>
        </w:rPr>
        <w:t xml:space="preserve">на основании распоряжения первого заместителя мэра от 28.02.2012г. № 2173-р/2, </w:t>
      </w:r>
      <w:r>
        <w:rPr>
          <w:rFonts w:ascii="Times New Roman" w:hAnsi="Times New Roman"/>
          <w:bCs/>
          <w:iCs/>
          <w:sz w:val="24"/>
          <w:szCs w:val="24"/>
        </w:rPr>
        <w:t xml:space="preserve">сложилась экономия субсидии по </w:t>
      </w:r>
      <w:r w:rsidR="0097066F" w:rsidRPr="00C0476A">
        <w:rPr>
          <w:rFonts w:ascii="Times New Roman" w:hAnsi="Times New Roman"/>
          <w:bCs/>
          <w:iCs/>
          <w:sz w:val="24"/>
          <w:szCs w:val="24"/>
        </w:rPr>
        <w:t>статье</w:t>
      </w:r>
      <w:r w:rsidR="00F31EC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7066F" w:rsidRPr="00C0476A">
        <w:rPr>
          <w:rFonts w:ascii="Times New Roman" w:hAnsi="Times New Roman"/>
          <w:bCs/>
          <w:iCs/>
          <w:sz w:val="24"/>
          <w:szCs w:val="24"/>
        </w:rPr>
        <w:t xml:space="preserve">223 «Коммунальные услуги» </w:t>
      </w:r>
      <w:r>
        <w:rPr>
          <w:rFonts w:ascii="Times New Roman" w:hAnsi="Times New Roman"/>
          <w:bCs/>
          <w:iCs/>
          <w:sz w:val="24"/>
          <w:szCs w:val="24"/>
        </w:rPr>
        <w:t xml:space="preserve">в сумме </w:t>
      </w:r>
      <w:r w:rsidRPr="00C0476A">
        <w:rPr>
          <w:rFonts w:ascii="Times New Roman" w:hAnsi="Times New Roman"/>
          <w:bCs/>
          <w:iCs/>
          <w:sz w:val="24"/>
          <w:szCs w:val="24"/>
        </w:rPr>
        <w:t>57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C0476A">
        <w:rPr>
          <w:rFonts w:ascii="Times New Roman" w:hAnsi="Times New Roman"/>
          <w:bCs/>
          <w:iCs/>
          <w:sz w:val="24"/>
          <w:szCs w:val="24"/>
        </w:rPr>
        <w:t>1 тыс. руб.</w:t>
      </w:r>
      <w:r w:rsidR="0097066F">
        <w:rPr>
          <w:rFonts w:ascii="Times New Roman" w:hAnsi="Times New Roman"/>
          <w:bCs/>
          <w:iCs/>
          <w:sz w:val="24"/>
          <w:szCs w:val="24"/>
        </w:rPr>
        <w:t>, которая осталась на лицевом счёте Учреждения</w:t>
      </w:r>
      <w:r w:rsidR="00F31EC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17D54">
        <w:rPr>
          <w:rFonts w:ascii="Times New Roman" w:hAnsi="Times New Roman"/>
          <w:bCs/>
          <w:iCs/>
          <w:sz w:val="24"/>
          <w:szCs w:val="24"/>
        </w:rPr>
        <w:t>(</w:t>
      </w:r>
      <w:r>
        <w:rPr>
          <w:rFonts w:ascii="Times New Roman" w:hAnsi="Times New Roman"/>
          <w:bCs/>
          <w:iCs/>
          <w:sz w:val="24"/>
          <w:szCs w:val="24"/>
        </w:rPr>
        <w:t>см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</w:t>
      </w:r>
      <w:r w:rsidRPr="00D17D54">
        <w:rPr>
          <w:rFonts w:ascii="Times New Roman" w:hAnsi="Times New Roman"/>
          <w:bCs/>
          <w:iCs/>
          <w:sz w:val="24"/>
          <w:szCs w:val="24"/>
        </w:rPr>
        <w:t>п</w:t>
      </w:r>
      <w:proofErr w:type="gramEnd"/>
      <w:r w:rsidRPr="00D17D54">
        <w:rPr>
          <w:rFonts w:ascii="Times New Roman" w:hAnsi="Times New Roman"/>
          <w:bCs/>
          <w:iCs/>
          <w:sz w:val="24"/>
          <w:szCs w:val="24"/>
        </w:rPr>
        <w:t>риложение №3</w:t>
      </w:r>
      <w:r>
        <w:rPr>
          <w:rFonts w:ascii="Times New Roman" w:hAnsi="Times New Roman"/>
          <w:bCs/>
          <w:iCs/>
          <w:sz w:val="24"/>
          <w:szCs w:val="24"/>
        </w:rPr>
        <w:t xml:space="preserve"> к акту проверки</w:t>
      </w:r>
      <w:r w:rsidRPr="00D17D54">
        <w:rPr>
          <w:rFonts w:ascii="Times New Roman" w:hAnsi="Times New Roman"/>
          <w:bCs/>
          <w:iCs/>
          <w:sz w:val="24"/>
          <w:szCs w:val="24"/>
        </w:rPr>
        <w:t>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F11160" w:rsidRPr="004C3694" w:rsidRDefault="00B82D62" w:rsidP="00970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</w:t>
      </w:r>
      <w:proofErr w:type="gramStart"/>
      <w:r w:rsidR="00F11160" w:rsidRPr="00C0476A">
        <w:rPr>
          <w:rFonts w:ascii="Times New Roman" w:hAnsi="Times New Roman"/>
          <w:b/>
          <w:bCs/>
          <w:iCs/>
          <w:sz w:val="24"/>
          <w:szCs w:val="24"/>
        </w:rPr>
        <w:t>В нарушение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11160">
        <w:rPr>
          <w:rFonts w:ascii="Times New Roman" w:hAnsi="Times New Roman"/>
          <w:bCs/>
          <w:iCs/>
          <w:sz w:val="24"/>
          <w:szCs w:val="24"/>
        </w:rPr>
        <w:t xml:space="preserve">п. 4.1. постановления мэрии г.о. Тольятти от 15.12.2011г. №3984-п/1  </w:t>
      </w:r>
      <w:r w:rsidR="00F11160" w:rsidRPr="000D3389">
        <w:rPr>
          <w:rFonts w:ascii="Times New Roman" w:hAnsi="Times New Roman"/>
          <w:bCs/>
          <w:iCs/>
          <w:sz w:val="24"/>
          <w:szCs w:val="24"/>
        </w:rPr>
        <w:t>«Об утверждении Порядка определения объёма и условия предоставления субсидии муниципальным бюджетным учреждениям городского округа Тольятти из бюджета городского округа Тольятти на возмещение нормативных затрат, связанных с оказанием ими в соответствии с муниципальным заданием муниципальных услуг (выполнением работ)»</w:t>
      </w:r>
      <w:r w:rsidR="002C43B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11160" w:rsidRPr="004C3694">
        <w:rPr>
          <w:rFonts w:ascii="Times New Roman" w:hAnsi="Times New Roman"/>
          <w:b/>
          <w:bCs/>
          <w:iCs/>
          <w:sz w:val="24"/>
          <w:szCs w:val="24"/>
        </w:rPr>
        <w:t>в муниципальное задание</w:t>
      </w:r>
      <w:r w:rsidR="00F11160">
        <w:rPr>
          <w:rFonts w:ascii="Times New Roman" w:hAnsi="Times New Roman"/>
          <w:b/>
          <w:bCs/>
          <w:iCs/>
          <w:sz w:val="24"/>
          <w:szCs w:val="24"/>
        </w:rPr>
        <w:t xml:space="preserve"> в части его финансового обеспечения </w:t>
      </w:r>
      <w:r w:rsidR="00F11160" w:rsidRPr="004C3694">
        <w:rPr>
          <w:rFonts w:ascii="Times New Roman" w:hAnsi="Times New Roman"/>
          <w:b/>
          <w:bCs/>
          <w:iCs/>
          <w:sz w:val="24"/>
          <w:szCs w:val="24"/>
        </w:rPr>
        <w:t>не</w:t>
      </w:r>
      <w:proofErr w:type="gramEnd"/>
      <w:r w:rsidR="00F11160" w:rsidRPr="004C3694">
        <w:rPr>
          <w:rFonts w:ascii="Times New Roman" w:hAnsi="Times New Roman"/>
          <w:b/>
          <w:bCs/>
          <w:iCs/>
          <w:sz w:val="24"/>
          <w:szCs w:val="24"/>
        </w:rPr>
        <w:t xml:space="preserve"> внесены изменения</w:t>
      </w:r>
      <w:r w:rsidR="00F11160">
        <w:rPr>
          <w:rFonts w:ascii="Times New Roman" w:hAnsi="Times New Roman"/>
          <w:b/>
          <w:bCs/>
          <w:iCs/>
          <w:sz w:val="24"/>
          <w:szCs w:val="24"/>
        </w:rPr>
        <w:t>, субсидия в</w:t>
      </w:r>
      <w:r w:rsidR="00F11160" w:rsidRPr="004C3694">
        <w:rPr>
          <w:rFonts w:ascii="Times New Roman" w:hAnsi="Times New Roman"/>
          <w:b/>
          <w:bCs/>
          <w:iCs/>
          <w:sz w:val="24"/>
          <w:szCs w:val="24"/>
        </w:rPr>
        <w:t xml:space="preserve"> сумм</w:t>
      </w:r>
      <w:r w:rsidR="00F11160">
        <w:rPr>
          <w:rFonts w:ascii="Times New Roman" w:hAnsi="Times New Roman"/>
          <w:b/>
          <w:bCs/>
          <w:iCs/>
          <w:sz w:val="24"/>
          <w:szCs w:val="24"/>
        </w:rPr>
        <w:t>е</w:t>
      </w:r>
      <w:r w:rsidR="00F11160" w:rsidRPr="004C3694">
        <w:rPr>
          <w:rFonts w:ascii="Times New Roman" w:hAnsi="Times New Roman"/>
          <w:b/>
          <w:bCs/>
          <w:iCs/>
          <w:sz w:val="24"/>
          <w:szCs w:val="24"/>
        </w:rPr>
        <w:t xml:space="preserve"> 57,1 тыс. руб.</w:t>
      </w:r>
      <w:r w:rsidR="00F11160">
        <w:rPr>
          <w:rFonts w:ascii="Times New Roman" w:hAnsi="Times New Roman"/>
          <w:b/>
          <w:bCs/>
          <w:iCs/>
          <w:sz w:val="24"/>
          <w:szCs w:val="24"/>
        </w:rPr>
        <w:t xml:space="preserve"> не возвращена в бюджет.</w:t>
      </w:r>
    </w:p>
    <w:p w:rsidR="00F11160" w:rsidRPr="00C0476A" w:rsidRDefault="00B82D62" w:rsidP="00F34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7066F" w:rsidRPr="0097066F">
        <w:rPr>
          <w:rFonts w:ascii="Times New Roman" w:hAnsi="Times New Roman"/>
          <w:b/>
          <w:sz w:val="24"/>
          <w:szCs w:val="24"/>
        </w:rPr>
        <w:t>2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.2.2.</w:t>
      </w:r>
      <w:r w:rsidR="00BC16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066F" w:rsidRPr="00BC16D9">
        <w:rPr>
          <w:rFonts w:ascii="Times New Roman" w:hAnsi="Times New Roman"/>
          <w:bCs/>
          <w:sz w:val="24"/>
          <w:szCs w:val="24"/>
        </w:rPr>
        <w:t>С</w:t>
      </w:r>
      <w:r w:rsidR="00F11160" w:rsidRPr="00C0476A">
        <w:rPr>
          <w:rFonts w:ascii="Times New Roman" w:hAnsi="Times New Roman"/>
          <w:sz w:val="24"/>
          <w:szCs w:val="24"/>
        </w:rPr>
        <w:t>убсидии</w:t>
      </w:r>
      <w:r w:rsidR="002C43B6">
        <w:rPr>
          <w:rFonts w:ascii="Times New Roman" w:hAnsi="Times New Roman"/>
          <w:sz w:val="24"/>
          <w:szCs w:val="24"/>
        </w:rPr>
        <w:t xml:space="preserve"> </w:t>
      </w:r>
      <w:r w:rsidR="0097066F" w:rsidRPr="0097066F">
        <w:rPr>
          <w:rFonts w:ascii="Times New Roman" w:hAnsi="Times New Roman"/>
          <w:iCs/>
          <w:sz w:val="24"/>
          <w:szCs w:val="24"/>
        </w:rPr>
        <w:t>на цели, не связанные с возмещением нормативных затрат на оказание им муниципальных услуг (выполнение работ), за исключением бюджетных инвестиций</w:t>
      </w:r>
      <w:r w:rsidR="002C43B6">
        <w:rPr>
          <w:rFonts w:ascii="Times New Roman" w:hAnsi="Times New Roman"/>
          <w:iCs/>
          <w:sz w:val="24"/>
          <w:szCs w:val="24"/>
        </w:rPr>
        <w:t xml:space="preserve"> </w:t>
      </w:r>
      <w:r w:rsidR="00F3479A">
        <w:rPr>
          <w:rFonts w:ascii="Times New Roman" w:hAnsi="Times New Roman"/>
          <w:sz w:val="24"/>
          <w:szCs w:val="24"/>
        </w:rPr>
        <w:t>предоставлены из бюджета г.о</w:t>
      </w:r>
      <w:proofErr w:type="gramStart"/>
      <w:r w:rsidR="00F3479A">
        <w:rPr>
          <w:rFonts w:ascii="Times New Roman" w:hAnsi="Times New Roman"/>
          <w:sz w:val="24"/>
          <w:szCs w:val="24"/>
        </w:rPr>
        <w:t>.Т</w:t>
      </w:r>
      <w:proofErr w:type="gramEnd"/>
      <w:r w:rsidR="00F3479A">
        <w:rPr>
          <w:rFonts w:ascii="Times New Roman" w:hAnsi="Times New Roman"/>
          <w:sz w:val="24"/>
          <w:szCs w:val="24"/>
        </w:rPr>
        <w:t xml:space="preserve">ольятти на основании заключенного </w:t>
      </w:r>
      <w:r w:rsidR="00F3479A" w:rsidRPr="00C0476A">
        <w:rPr>
          <w:rFonts w:ascii="Times New Roman" w:hAnsi="Times New Roman"/>
          <w:sz w:val="24"/>
          <w:szCs w:val="24"/>
        </w:rPr>
        <w:t>Соглашени</w:t>
      </w:r>
      <w:r w:rsidR="00F3479A">
        <w:rPr>
          <w:rFonts w:ascii="Times New Roman" w:hAnsi="Times New Roman"/>
          <w:sz w:val="24"/>
          <w:szCs w:val="24"/>
        </w:rPr>
        <w:t>я</w:t>
      </w:r>
      <w:r w:rsidR="00F11160" w:rsidRPr="00C0476A">
        <w:rPr>
          <w:rFonts w:ascii="Times New Roman" w:hAnsi="Times New Roman"/>
          <w:sz w:val="24"/>
          <w:szCs w:val="24"/>
        </w:rPr>
        <w:t xml:space="preserve"> от 19.03.2012г. №465-дг/3.6 </w:t>
      </w:r>
      <w:r w:rsidR="00F3479A">
        <w:rPr>
          <w:rFonts w:ascii="Times New Roman" w:hAnsi="Times New Roman"/>
          <w:sz w:val="24"/>
          <w:szCs w:val="24"/>
        </w:rPr>
        <w:t xml:space="preserve">(с изменениями от 28.11.2012г.) 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sz w:val="24"/>
          <w:szCs w:val="24"/>
        </w:rPr>
        <w:t xml:space="preserve">в </w:t>
      </w:r>
      <w:r w:rsidR="00F3479A">
        <w:rPr>
          <w:rFonts w:ascii="Times New Roman" w:hAnsi="Times New Roman"/>
          <w:sz w:val="24"/>
          <w:szCs w:val="24"/>
        </w:rPr>
        <w:t xml:space="preserve"> сумме 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950,8 тыс. руб.</w:t>
      </w:r>
    </w:p>
    <w:p w:rsidR="00F11160" w:rsidRPr="00C0476A" w:rsidRDefault="00B82D62" w:rsidP="00F34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1160" w:rsidRPr="00C0476A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F3479A">
        <w:rPr>
          <w:rFonts w:ascii="Times New Roman" w:hAnsi="Times New Roman"/>
          <w:sz w:val="24"/>
          <w:szCs w:val="24"/>
        </w:rPr>
        <w:t>«О</w:t>
      </w:r>
      <w:r w:rsidR="00F3479A" w:rsidRPr="00C0476A">
        <w:rPr>
          <w:rFonts w:ascii="Times New Roman" w:hAnsi="Times New Roman"/>
          <w:sz w:val="24"/>
          <w:szCs w:val="24"/>
        </w:rPr>
        <w:t>тчёт</w:t>
      </w:r>
      <w:r w:rsidR="00F3479A">
        <w:rPr>
          <w:rFonts w:ascii="Times New Roman" w:hAnsi="Times New Roman"/>
          <w:sz w:val="24"/>
          <w:szCs w:val="24"/>
        </w:rPr>
        <w:t>у</w:t>
      </w:r>
      <w:r w:rsidR="00F3479A" w:rsidRPr="00C0476A">
        <w:rPr>
          <w:rFonts w:ascii="Times New Roman" w:hAnsi="Times New Roman"/>
          <w:sz w:val="24"/>
          <w:szCs w:val="24"/>
        </w:rPr>
        <w:t xml:space="preserve"> по использованию субсидии на иные цели</w:t>
      </w:r>
      <w:r w:rsidR="00F3479A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="00F3479A" w:rsidRPr="00C0476A">
        <w:rPr>
          <w:rFonts w:ascii="Times New Roman" w:hAnsi="Times New Roman"/>
          <w:sz w:val="24"/>
          <w:szCs w:val="24"/>
        </w:rPr>
        <w:t>«Отчёт</w:t>
      </w:r>
      <w:r w:rsidR="00F3479A">
        <w:rPr>
          <w:rFonts w:ascii="Times New Roman" w:hAnsi="Times New Roman"/>
          <w:sz w:val="24"/>
          <w:szCs w:val="24"/>
        </w:rPr>
        <w:t>у</w:t>
      </w:r>
      <w:r w:rsidR="00F3479A" w:rsidRPr="00C0476A">
        <w:rPr>
          <w:rFonts w:ascii="Times New Roman" w:hAnsi="Times New Roman"/>
          <w:sz w:val="24"/>
          <w:szCs w:val="24"/>
        </w:rPr>
        <w:t xml:space="preserve"> об исполнении Учреждением плана его финансово-хозяйственной деятельности»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="00F3479A">
        <w:rPr>
          <w:rFonts w:ascii="Times New Roman" w:hAnsi="Times New Roman"/>
          <w:sz w:val="24"/>
          <w:szCs w:val="24"/>
        </w:rPr>
        <w:t>к</w:t>
      </w:r>
      <w:r w:rsidR="00F11160" w:rsidRPr="00C0476A">
        <w:rPr>
          <w:rFonts w:ascii="Times New Roman" w:hAnsi="Times New Roman"/>
          <w:sz w:val="24"/>
          <w:szCs w:val="24"/>
        </w:rPr>
        <w:t xml:space="preserve">ассовые расходы </w:t>
      </w:r>
      <w:r w:rsidR="00F3479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F3479A">
        <w:rPr>
          <w:rFonts w:ascii="Times New Roman" w:hAnsi="Times New Roman"/>
          <w:sz w:val="24"/>
          <w:szCs w:val="24"/>
        </w:rPr>
        <w:t xml:space="preserve">2012 год составили  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726,3 тыс. руб</w:t>
      </w:r>
      <w:r w:rsidR="00F11160" w:rsidRPr="00C0476A">
        <w:rPr>
          <w:rFonts w:ascii="Times New Roman" w:hAnsi="Times New Roman"/>
          <w:sz w:val="24"/>
          <w:szCs w:val="24"/>
        </w:rPr>
        <w:t xml:space="preserve">., или 76,4% от утверждённых бюджетных назначений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F3479A">
        <w:rPr>
          <w:rFonts w:ascii="Times New Roman" w:hAnsi="Times New Roman"/>
          <w:sz w:val="24"/>
          <w:szCs w:val="24"/>
        </w:rPr>
        <w:t>(</w:t>
      </w:r>
      <w:proofErr w:type="gramStart"/>
      <w:r w:rsidR="00F11160" w:rsidRPr="00C0476A">
        <w:rPr>
          <w:rFonts w:ascii="Times New Roman" w:hAnsi="Times New Roman"/>
          <w:sz w:val="24"/>
          <w:szCs w:val="24"/>
        </w:rPr>
        <w:t>см</w:t>
      </w:r>
      <w:proofErr w:type="gramEnd"/>
      <w:r w:rsidR="00F11160" w:rsidRPr="00C0476A">
        <w:rPr>
          <w:rFonts w:ascii="Times New Roman" w:hAnsi="Times New Roman"/>
          <w:sz w:val="24"/>
          <w:szCs w:val="24"/>
        </w:rPr>
        <w:t>. таблицу №</w:t>
      </w:r>
      <w:r w:rsidR="00F31ECF"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sz w:val="24"/>
          <w:szCs w:val="24"/>
        </w:rPr>
        <w:t>4</w:t>
      </w:r>
      <w:r w:rsidR="00F3479A">
        <w:rPr>
          <w:rFonts w:ascii="Times New Roman" w:hAnsi="Times New Roman"/>
          <w:sz w:val="24"/>
          <w:szCs w:val="24"/>
        </w:rPr>
        <w:t xml:space="preserve"> в акте проверки).</w:t>
      </w:r>
    </w:p>
    <w:p w:rsidR="00F11160" w:rsidRPr="00B82D62" w:rsidRDefault="00B82D62" w:rsidP="0004683F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11160" w:rsidRPr="00B82D62">
        <w:rPr>
          <w:rFonts w:ascii="Times New Roman" w:hAnsi="Times New Roman"/>
          <w:sz w:val="24"/>
          <w:szCs w:val="24"/>
        </w:rPr>
        <w:t>По</w:t>
      </w:r>
      <w:r w:rsidR="00C802EB">
        <w:rPr>
          <w:rFonts w:ascii="Times New Roman" w:hAnsi="Times New Roman"/>
          <w:sz w:val="24"/>
          <w:szCs w:val="24"/>
        </w:rPr>
        <w:t xml:space="preserve">  </w:t>
      </w:r>
      <w:r w:rsidR="00F11160" w:rsidRPr="00B82D62">
        <w:rPr>
          <w:rFonts w:ascii="Times New Roman" w:hAnsi="Times New Roman"/>
          <w:sz w:val="24"/>
          <w:szCs w:val="24"/>
        </w:rPr>
        <w:t xml:space="preserve"> состоянию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 xml:space="preserve"> 01.01.2013г. 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 xml:space="preserve">остаток 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 xml:space="preserve">средств 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 xml:space="preserve">лицевом 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 xml:space="preserve">счёте 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>операциям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 xml:space="preserve"> </w:t>
      </w:r>
      <w:r w:rsidR="00C802EB">
        <w:rPr>
          <w:rFonts w:ascii="Times New Roman" w:hAnsi="Times New Roman"/>
          <w:sz w:val="24"/>
          <w:szCs w:val="24"/>
        </w:rPr>
        <w:t xml:space="preserve">   </w:t>
      </w:r>
      <w:r w:rsidR="00F11160" w:rsidRPr="00B82D62">
        <w:rPr>
          <w:rFonts w:ascii="Times New Roman" w:hAnsi="Times New Roman"/>
          <w:sz w:val="24"/>
          <w:szCs w:val="24"/>
        </w:rPr>
        <w:t>с целевыми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 w:rsidRPr="00B82D62">
        <w:rPr>
          <w:rFonts w:ascii="Times New Roman" w:hAnsi="Times New Roman"/>
          <w:sz w:val="24"/>
          <w:szCs w:val="24"/>
        </w:rPr>
        <w:t>субсидиями составил 224,5 тыс. руб.</w:t>
      </w:r>
      <w:r w:rsidR="0004683F" w:rsidRPr="00B82D62">
        <w:rPr>
          <w:rFonts w:ascii="Times New Roman" w:hAnsi="Times New Roman"/>
          <w:sz w:val="24"/>
          <w:szCs w:val="24"/>
        </w:rPr>
        <w:t>,</w:t>
      </w:r>
      <w:r w:rsidR="00342C7C">
        <w:rPr>
          <w:rFonts w:ascii="Times New Roman" w:hAnsi="Times New Roman"/>
          <w:sz w:val="24"/>
          <w:szCs w:val="24"/>
        </w:rPr>
        <w:t xml:space="preserve"> </w:t>
      </w:r>
      <w:r w:rsidR="0004683F" w:rsidRPr="00B82D62">
        <w:rPr>
          <w:rFonts w:ascii="Times New Roman" w:hAnsi="Times New Roman"/>
          <w:sz w:val="24"/>
          <w:szCs w:val="24"/>
        </w:rPr>
        <w:t>которы</w:t>
      </w:r>
      <w:r w:rsidR="008F4A54">
        <w:rPr>
          <w:rFonts w:ascii="Times New Roman" w:hAnsi="Times New Roman"/>
          <w:sz w:val="24"/>
          <w:szCs w:val="24"/>
        </w:rPr>
        <w:t>е</w:t>
      </w:r>
      <w:r w:rsidR="0004683F" w:rsidRPr="00B82D62">
        <w:rPr>
          <w:rFonts w:ascii="Times New Roman" w:hAnsi="Times New Roman"/>
          <w:sz w:val="24"/>
          <w:szCs w:val="24"/>
        </w:rPr>
        <w:t xml:space="preserve"> возвращен</w:t>
      </w:r>
      <w:r w:rsidR="008F4A54">
        <w:rPr>
          <w:rFonts w:ascii="Times New Roman" w:hAnsi="Times New Roman"/>
          <w:sz w:val="24"/>
          <w:szCs w:val="24"/>
        </w:rPr>
        <w:t>ы</w:t>
      </w:r>
      <w:r w:rsidR="0004683F" w:rsidRPr="00B82D62">
        <w:rPr>
          <w:rFonts w:ascii="Times New Roman" w:hAnsi="Times New Roman"/>
          <w:sz w:val="24"/>
          <w:szCs w:val="24"/>
        </w:rPr>
        <w:t xml:space="preserve"> в бюджет </w:t>
      </w:r>
      <w:r w:rsidR="008F4A54">
        <w:rPr>
          <w:rFonts w:ascii="Times New Roman" w:hAnsi="Times New Roman"/>
          <w:sz w:val="24"/>
          <w:szCs w:val="24"/>
        </w:rPr>
        <w:t xml:space="preserve"> </w:t>
      </w:r>
      <w:r w:rsidR="0004683F" w:rsidRPr="00B82D62">
        <w:rPr>
          <w:rFonts w:ascii="Times New Roman" w:hAnsi="Times New Roman"/>
          <w:sz w:val="24"/>
          <w:szCs w:val="24"/>
        </w:rPr>
        <w:t>г.о</w:t>
      </w:r>
      <w:proofErr w:type="gramStart"/>
      <w:r w:rsidR="0004683F" w:rsidRPr="00B82D62">
        <w:rPr>
          <w:rFonts w:ascii="Times New Roman" w:hAnsi="Times New Roman"/>
          <w:sz w:val="24"/>
          <w:szCs w:val="24"/>
        </w:rPr>
        <w:t>.Т</w:t>
      </w:r>
      <w:proofErr w:type="gramEnd"/>
      <w:r w:rsidR="0004683F" w:rsidRPr="00B82D62">
        <w:rPr>
          <w:rFonts w:ascii="Times New Roman" w:hAnsi="Times New Roman"/>
          <w:sz w:val="24"/>
          <w:szCs w:val="24"/>
        </w:rPr>
        <w:t>ольятти.</w:t>
      </w:r>
    </w:p>
    <w:p w:rsidR="00F11160" w:rsidRPr="00C0476A" w:rsidRDefault="00B82D62" w:rsidP="00046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</w:t>
      </w:r>
      <w:proofErr w:type="gramStart"/>
      <w:r w:rsidR="0004683F">
        <w:rPr>
          <w:rFonts w:ascii="Times New Roman" w:hAnsi="Times New Roman"/>
          <w:b/>
          <w:bCs/>
          <w:sz w:val="24"/>
          <w:szCs w:val="24"/>
        </w:rPr>
        <w:t>2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.2.3.</w:t>
      </w:r>
      <w:r w:rsidR="00F11160" w:rsidRPr="00C0476A">
        <w:rPr>
          <w:rFonts w:ascii="Times New Roman" w:hAnsi="Times New Roman"/>
          <w:sz w:val="24"/>
          <w:szCs w:val="24"/>
        </w:rPr>
        <w:t xml:space="preserve">Согласно отчёту «Об исполнении Учреждением плана его финансово-хозяйственной деятельности» за 2012 год </w:t>
      </w:r>
      <w:r w:rsidR="00F11160" w:rsidRPr="002C43B6">
        <w:rPr>
          <w:rFonts w:ascii="Times New Roman" w:hAnsi="Times New Roman"/>
          <w:bCs/>
          <w:sz w:val="24"/>
          <w:szCs w:val="24"/>
        </w:rPr>
        <w:t>по приносящей доход деятельности</w:t>
      </w:r>
      <w:r w:rsidR="00F11160" w:rsidRPr="00C0476A">
        <w:rPr>
          <w:rFonts w:ascii="Times New Roman" w:hAnsi="Times New Roman"/>
          <w:sz w:val="24"/>
          <w:szCs w:val="24"/>
        </w:rPr>
        <w:t xml:space="preserve"> (собственные доходы учреждения) общая сумма доходов составила  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 xml:space="preserve">671,2 тыс. руб. </w:t>
      </w:r>
      <w:r w:rsidR="00F11160" w:rsidRPr="00C0476A">
        <w:rPr>
          <w:rFonts w:ascii="Times New Roman" w:hAnsi="Times New Roman"/>
          <w:sz w:val="24"/>
          <w:szCs w:val="24"/>
        </w:rPr>
        <w:t>при плане 1 100,0 тыс. руб.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,</w:t>
      </w:r>
      <w:r w:rsidR="00F11160" w:rsidRPr="00C0476A">
        <w:rPr>
          <w:rFonts w:ascii="Times New Roman" w:hAnsi="Times New Roman"/>
          <w:sz w:val="24"/>
          <w:szCs w:val="24"/>
        </w:rPr>
        <w:t xml:space="preserve"> из них: доходы от оказания платных услуг  188,0 тыс. руб. при плане 451,5 тыс. руб.; прочие доходы от физических и юридических лиц – 483,2 тыс. руб. при плане</w:t>
      </w:r>
      <w:proofErr w:type="gramEnd"/>
      <w:r w:rsidR="00F11160" w:rsidRPr="00C0476A">
        <w:rPr>
          <w:rFonts w:ascii="Times New Roman" w:hAnsi="Times New Roman"/>
          <w:sz w:val="24"/>
          <w:szCs w:val="24"/>
        </w:rPr>
        <w:t xml:space="preserve"> - 648,5 тыс. руб.</w:t>
      </w:r>
    </w:p>
    <w:p w:rsidR="00F11160" w:rsidRPr="00C0476A" w:rsidRDefault="00B82D62" w:rsidP="00F6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F638B6">
        <w:rPr>
          <w:rFonts w:ascii="Times New Roman" w:hAnsi="Times New Roman"/>
          <w:b/>
          <w:bCs/>
          <w:sz w:val="24"/>
          <w:szCs w:val="24"/>
        </w:rPr>
        <w:t>3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. Муниципальное задание.</w:t>
      </w:r>
    </w:p>
    <w:p w:rsidR="00BC4095" w:rsidRPr="00AF474B" w:rsidRDefault="00B82D62" w:rsidP="00BC4095">
      <w:pPr>
        <w:spacing w:after="0" w:line="240" w:lineRule="auto"/>
        <w:jc w:val="both"/>
        <w:rPr>
          <w:rFonts w:ascii="Times New Roman" w:eastAsia="Times New Roman CYR" w:hAnsi="Times New Roman" w:cs="Times New Roman CYR"/>
          <w:b/>
          <w:bCs/>
          <w:color w:val="FF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1160" w:rsidRPr="00C0476A">
        <w:rPr>
          <w:rFonts w:ascii="Times New Roman" w:hAnsi="Times New Roman"/>
          <w:sz w:val="24"/>
          <w:szCs w:val="24"/>
        </w:rPr>
        <w:t xml:space="preserve">В соответствии с </w:t>
      </w:r>
      <w:r w:rsidR="00F11160">
        <w:rPr>
          <w:rFonts w:ascii="Times New Roman" w:hAnsi="Times New Roman"/>
          <w:sz w:val="24"/>
          <w:szCs w:val="24"/>
        </w:rPr>
        <w:t xml:space="preserve">п.10 </w:t>
      </w:r>
      <w:r w:rsidR="000D3389" w:rsidRPr="000D3389">
        <w:rPr>
          <w:rFonts w:ascii="Times New Roman" w:hAnsi="Times New Roman"/>
          <w:bCs/>
          <w:iCs/>
          <w:sz w:val="24"/>
          <w:szCs w:val="24"/>
        </w:rPr>
        <w:t>постановления мэрии г.о</w:t>
      </w:r>
      <w:proofErr w:type="gramStart"/>
      <w:r w:rsidR="000D3389" w:rsidRPr="000D3389">
        <w:rPr>
          <w:rFonts w:ascii="Times New Roman" w:hAnsi="Times New Roman"/>
          <w:bCs/>
          <w:iCs/>
          <w:sz w:val="24"/>
          <w:szCs w:val="24"/>
        </w:rPr>
        <w:t>.Т</w:t>
      </w:r>
      <w:proofErr w:type="gramEnd"/>
      <w:r w:rsidR="000D3389" w:rsidRPr="000D3389">
        <w:rPr>
          <w:rFonts w:ascii="Times New Roman" w:hAnsi="Times New Roman"/>
          <w:bCs/>
          <w:iCs/>
          <w:sz w:val="24"/>
          <w:szCs w:val="24"/>
        </w:rPr>
        <w:t>ольяттиот 06.12.2010 г. № 3569-п/1</w:t>
      </w:r>
      <w:r w:rsidR="000D3389"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0D3389">
        <w:rPr>
          <w:rFonts w:ascii="Times New Roman" w:hAnsi="Times New Roman"/>
          <w:bCs/>
          <w:iCs/>
          <w:sz w:val="24"/>
          <w:szCs w:val="24"/>
        </w:rPr>
        <w:t>«Об утверждении порядка формирования и финансового обеспечения выполнения муниципального задания на оказание муниципальных услуг и выполнение работ муниципальными учреждениями городского округа Тольятти»</w:t>
      </w:r>
      <w:r w:rsidR="0053111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D3389" w:rsidRPr="000D3389">
        <w:rPr>
          <w:rFonts w:ascii="Times New Roman" w:hAnsi="Times New Roman"/>
          <w:bCs/>
          <w:iCs/>
          <w:sz w:val="24"/>
          <w:szCs w:val="24"/>
        </w:rPr>
        <w:t>«д</w:t>
      </w:r>
      <w:r w:rsidR="00F11160">
        <w:rPr>
          <w:rFonts w:ascii="Times New Roman" w:hAnsi="Times New Roman"/>
          <w:sz w:val="24"/>
          <w:szCs w:val="24"/>
        </w:rPr>
        <w:t xml:space="preserve">ля каждого муниципального задания </w:t>
      </w:r>
      <w:r w:rsidR="00F11160" w:rsidRPr="002C43B6">
        <w:rPr>
          <w:rFonts w:ascii="Times New Roman" w:hAnsi="Times New Roman"/>
          <w:i/>
          <w:sz w:val="24"/>
          <w:szCs w:val="24"/>
        </w:rPr>
        <w:t>главный распорядитель бюджетных  средств рассчитывает и утверждает расчётно-нормативные затраты</w:t>
      </w:r>
      <w:r w:rsidR="00F11160">
        <w:rPr>
          <w:rFonts w:ascii="Times New Roman" w:hAnsi="Times New Roman"/>
          <w:sz w:val="24"/>
          <w:szCs w:val="24"/>
        </w:rPr>
        <w:t xml:space="preserve"> на оказание муниципальных услуг (выполнение работ), </w:t>
      </w:r>
      <w:r w:rsidR="00F11160" w:rsidRPr="000D3389">
        <w:rPr>
          <w:rFonts w:ascii="Times New Roman" w:hAnsi="Times New Roman"/>
          <w:sz w:val="24"/>
          <w:szCs w:val="24"/>
        </w:rPr>
        <w:t>в соответствии с Методикой ….</w:t>
      </w:r>
      <w:r w:rsidR="00F111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="000D3389" w:rsidRPr="00AF474B">
        <w:rPr>
          <w:rFonts w:ascii="Times New Roman" w:hAnsi="Times New Roman"/>
          <w:bCs/>
          <w:sz w:val="24"/>
          <w:szCs w:val="24"/>
        </w:rPr>
        <w:t xml:space="preserve">Согласно </w:t>
      </w:r>
      <w:proofErr w:type="gramStart"/>
      <w:r w:rsidR="002F1127">
        <w:rPr>
          <w:rFonts w:ascii="Times New Roman" w:hAnsi="Times New Roman"/>
          <w:bCs/>
          <w:sz w:val="24"/>
          <w:szCs w:val="24"/>
        </w:rPr>
        <w:t>п</w:t>
      </w:r>
      <w:r w:rsidR="000D3389" w:rsidRPr="00AF474B">
        <w:rPr>
          <w:rFonts w:ascii="Times New Roman" w:hAnsi="Times New Roman"/>
          <w:bCs/>
          <w:sz w:val="24"/>
          <w:szCs w:val="24"/>
        </w:rPr>
        <w:t xml:space="preserve">остановлению мэрии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0D3389" w:rsidRPr="00AF474B">
        <w:rPr>
          <w:rFonts w:ascii="Times New Roman" w:hAnsi="Times New Roman"/>
          <w:bCs/>
          <w:sz w:val="24"/>
          <w:szCs w:val="24"/>
        </w:rPr>
        <w:t xml:space="preserve">г.о. Тольятти от 25.07.2011г. №2210-п/1 </w:t>
      </w:r>
      <w:r w:rsidR="000D3389" w:rsidRPr="000D3389">
        <w:rPr>
          <w:rFonts w:ascii="Times New Roman" w:hAnsi="Times New Roman"/>
          <w:bCs/>
          <w:sz w:val="24"/>
          <w:szCs w:val="24"/>
        </w:rPr>
        <w:t xml:space="preserve">«Об утверждении Методики определения расчётно-нормативных затрат на оказание муниципальных услуг (выполнение работ) муниципальными учреждениями, подведомственными комитету по делам молодёжи мэрии, а также расчётно-нормативных затрат на содержание имущества муниципальных учреждений, подведомственных комитету по делам молодёжи мэрии» </w:t>
      </w:r>
      <w:r w:rsidR="000D3389" w:rsidRPr="00C0476A">
        <w:rPr>
          <w:rFonts w:ascii="Times New Roman" w:hAnsi="Times New Roman"/>
          <w:bCs/>
          <w:sz w:val="24"/>
          <w:szCs w:val="24"/>
        </w:rPr>
        <w:t xml:space="preserve">расчёт норматива затрат на оказание муниципальных услуг </w:t>
      </w:r>
      <w:r w:rsidR="000D3389" w:rsidRPr="00BC4095">
        <w:rPr>
          <w:rFonts w:ascii="Times New Roman" w:hAnsi="Times New Roman"/>
          <w:bCs/>
          <w:i/>
          <w:sz w:val="24"/>
          <w:szCs w:val="24"/>
        </w:rPr>
        <w:t>производился Учреждением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3389" w:rsidRPr="000D3389">
        <w:rPr>
          <w:rFonts w:ascii="Times New Roman" w:hAnsi="Times New Roman"/>
          <w:bCs/>
          <w:sz w:val="24"/>
          <w:szCs w:val="24"/>
        </w:rPr>
        <w:t>структурным методом.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DF6A5A" w:rsidRPr="00BC4095">
        <w:rPr>
          <w:rFonts w:ascii="Times New Roman" w:hAnsi="Times New Roman"/>
          <w:bCs/>
          <w:iCs/>
          <w:sz w:val="24"/>
          <w:szCs w:val="24"/>
        </w:rPr>
        <w:t xml:space="preserve">Таким образом, в </w:t>
      </w:r>
      <w:r w:rsidR="00DF6A5A" w:rsidRPr="00BC4095">
        <w:rPr>
          <w:rFonts w:ascii="Times New Roman" w:hAnsi="Times New Roman"/>
          <w:b/>
          <w:bCs/>
          <w:iCs/>
          <w:sz w:val="24"/>
          <w:szCs w:val="24"/>
        </w:rPr>
        <w:t xml:space="preserve">нарушение </w:t>
      </w:r>
      <w:r w:rsidR="00DF6A5A" w:rsidRPr="00BC4095">
        <w:rPr>
          <w:rFonts w:ascii="Times New Roman" w:hAnsi="Times New Roman"/>
          <w:bCs/>
          <w:iCs/>
          <w:sz w:val="24"/>
          <w:szCs w:val="24"/>
        </w:rPr>
        <w:t xml:space="preserve">п.10 постановления мэрии от 06.12.2010 г. № 3569-п/1, </w:t>
      </w:r>
      <w:r w:rsidR="00BC4095" w:rsidRPr="00BC4095">
        <w:rPr>
          <w:rFonts w:ascii="Times New Roman" w:eastAsia="Times New Roman CYR" w:hAnsi="Times New Roman" w:cs="Times New Roman CYR"/>
          <w:b/>
          <w:sz w:val="24"/>
        </w:rPr>
        <w:t xml:space="preserve">главным распорядителем (Комитетом) </w:t>
      </w:r>
      <w:r w:rsidR="00BC4095" w:rsidRPr="00BC4095">
        <w:rPr>
          <w:rFonts w:ascii="Times New Roman" w:hAnsi="Times New Roman"/>
          <w:b/>
          <w:bCs/>
          <w:iCs/>
          <w:sz w:val="24"/>
        </w:rPr>
        <w:t xml:space="preserve">самостоятельно </w:t>
      </w:r>
      <w:r w:rsidR="00BC4095" w:rsidRPr="00BC4095">
        <w:rPr>
          <w:rFonts w:ascii="Times New Roman" w:eastAsia="Times New Roman CYR" w:hAnsi="Times New Roman" w:cs="Times New Roman CYR"/>
          <w:b/>
          <w:bCs/>
          <w:sz w:val="24"/>
        </w:rPr>
        <w:t xml:space="preserve">не рассчитаны затраты на оказание единицы муниципальной услуги на 2012 год.   </w:t>
      </w:r>
    </w:p>
    <w:p w:rsidR="00F11160" w:rsidRPr="00C0476A" w:rsidRDefault="00BC4095" w:rsidP="00BC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3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.1</w:t>
      </w:r>
      <w:r w:rsidR="00F11160" w:rsidRPr="00C0476A">
        <w:rPr>
          <w:rFonts w:ascii="Times New Roman" w:hAnsi="Times New Roman"/>
          <w:sz w:val="24"/>
          <w:szCs w:val="24"/>
        </w:rPr>
        <w:t xml:space="preserve">. Постановлением мэрии </w:t>
      </w:r>
      <w:proofErr w:type="gramStart"/>
      <w:r w:rsidR="00F11160" w:rsidRPr="00C0476A">
        <w:rPr>
          <w:rFonts w:ascii="Times New Roman" w:hAnsi="Times New Roman"/>
          <w:sz w:val="24"/>
          <w:szCs w:val="24"/>
        </w:rPr>
        <w:t>г</w:t>
      </w:r>
      <w:proofErr w:type="gramEnd"/>
      <w:r w:rsidR="00F11160">
        <w:rPr>
          <w:rFonts w:ascii="Times New Roman" w:hAnsi="Times New Roman"/>
          <w:sz w:val="24"/>
          <w:szCs w:val="24"/>
        </w:rPr>
        <w:t>.</w:t>
      </w:r>
      <w:r w:rsidR="00F11160" w:rsidRPr="00C0476A">
        <w:rPr>
          <w:rFonts w:ascii="Times New Roman" w:hAnsi="Times New Roman"/>
          <w:sz w:val="24"/>
          <w:szCs w:val="24"/>
        </w:rPr>
        <w:t>о</w:t>
      </w:r>
      <w:r w:rsidR="00F11160">
        <w:rPr>
          <w:rFonts w:ascii="Times New Roman" w:hAnsi="Times New Roman"/>
          <w:sz w:val="24"/>
          <w:szCs w:val="24"/>
        </w:rPr>
        <w:t>.</w:t>
      </w:r>
      <w:r w:rsidR="00F11160" w:rsidRPr="00C0476A">
        <w:rPr>
          <w:rFonts w:ascii="Times New Roman" w:hAnsi="Times New Roman"/>
          <w:sz w:val="24"/>
          <w:szCs w:val="24"/>
        </w:rPr>
        <w:t xml:space="preserve"> Тольятти 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 xml:space="preserve">от 06.02.2012г. №298-п/1 </w:t>
      </w:r>
      <w:r w:rsidR="00F11160" w:rsidRPr="00C0476A">
        <w:rPr>
          <w:rFonts w:ascii="Times New Roman" w:hAnsi="Times New Roman"/>
          <w:sz w:val="24"/>
          <w:szCs w:val="24"/>
        </w:rPr>
        <w:t>(с изм. от 28.11.2012г. №</w:t>
      </w:r>
      <w:r w:rsidR="00F31ECF">
        <w:rPr>
          <w:rFonts w:ascii="Times New Roman" w:hAnsi="Times New Roman"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sz w:val="24"/>
          <w:szCs w:val="24"/>
        </w:rPr>
        <w:t>3317-п/1)Учреждению</w:t>
      </w:r>
      <w:r w:rsidR="00D94AB2">
        <w:rPr>
          <w:rFonts w:ascii="Times New Roman" w:hAnsi="Times New Roman"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sz w:val="24"/>
          <w:szCs w:val="24"/>
        </w:rPr>
        <w:t xml:space="preserve">утверждено </w:t>
      </w:r>
      <w:r w:rsidR="00F11160" w:rsidRPr="00C0476A">
        <w:rPr>
          <w:rFonts w:ascii="Times New Roman" w:hAnsi="Times New Roman"/>
          <w:b/>
          <w:sz w:val="24"/>
          <w:szCs w:val="24"/>
        </w:rPr>
        <w:t>муниципальное задание</w:t>
      </w:r>
      <w:r w:rsidR="00F11160" w:rsidRPr="00C0476A">
        <w:rPr>
          <w:rFonts w:ascii="Times New Roman" w:hAnsi="Times New Roman"/>
          <w:sz w:val="24"/>
          <w:szCs w:val="24"/>
        </w:rPr>
        <w:t xml:space="preserve"> на оказание муниципальных услуг на 2012 год</w:t>
      </w:r>
      <w:r w:rsidR="00B82D62">
        <w:rPr>
          <w:rFonts w:ascii="Times New Roman" w:hAnsi="Times New Roman"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sz w:val="24"/>
          <w:szCs w:val="24"/>
        </w:rPr>
        <w:t>в общей сумме</w:t>
      </w:r>
      <w:r w:rsidR="00B82D62">
        <w:rPr>
          <w:rFonts w:ascii="Times New Roman" w:hAnsi="Times New Roman"/>
          <w:sz w:val="24"/>
          <w:szCs w:val="24"/>
        </w:rPr>
        <w:t xml:space="preserve"> </w:t>
      </w:r>
      <w:r w:rsidRPr="00C0476A">
        <w:rPr>
          <w:rFonts w:ascii="Times New Roman" w:hAnsi="Times New Roman"/>
          <w:b/>
          <w:bCs/>
          <w:sz w:val="24"/>
          <w:szCs w:val="24"/>
        </w:rPr>
        <w:t>37 825,1тыс. руб.</w:t>
      </w:r>
      <w:r w:rsidR="00B82D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sz w:val="24"/>
          <w:szCs w:val="24"/>
        </w:rPr>
        <w:t>(см. таблицу №</w:t>
      </w:r>
      <w:r w:rsidR="00F111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в акте проверки</w:t>
      </w:r>
      <w:r w:rsidR="00F11160" w:rsidRPr="00C0476A">
        <w:rPr>
          <w:rFonts w:ascii="Times New Roman" w:hAnsi="Times New Roman"/>
          <w:sz w:val="24"/>
          <w:szCs w:val="24"/>
        </w:rPr>
        <w:t xml:space="preserve">). </w:t>
      </w:r>
    </w:p>
    <w:p w:rsidR="00F11160" w:rsidRPr="00C0476A" w:rsidRDefault="00B82D62" w:rsidP="00BC4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 xml:space="preserve">В нарушение ст.69.2 </w:t>
      </w:r>
      <w:r w:rsidR="00F11160" w:rsidRPr="00AA3230">
        <w:rPr>
          <w:rFonts w:ascii="Times New Roman" w:hAnsi="Times New Roman"/>
          <w:bCs/>
          <w:sz w:val="24"/>
          <w:szCs w:val="24"/>
        </w:rPr>
        <w:t>Бюджетного кодекса РФ и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 xml:space="preserve"> п.4 </w:t>
      </w:r>
      <w:r w:rsidR="00DD30F3" w:rsidRPr="000D3389">
        <w:rPr>
          <w:rFonts w:ascii="Times New Roman" w:hAnsi="Times New Roman"/>
          <w:bCs/>
          <w:iCs/>
          <w:sz w:val="24"/>
          <w:szCs w:val="24"/>
        </w:rPr>
        <w:t>постановления мэрии г.о</w:t>
      </w:r>
      <w:proofErr w:type="gramStart"/>
      <w:r w:rsidR="00DD30F3" w:rsidRPr="000D3389">
        <w:rPr>
          <w:rFonts w:ascii="Times New Roman" w:hAnsi="Times New Roman"/>
          <w:bCs/>
          <w:iCs/>
          <w:sz w:val="24"/>
          <w:szCs w:val="24"/>
        </w:rPr>
        <w:t>.Т</w:t>
      </w:r>
      <w:proofErr w:type="gramEnd"/>
      <w:r w:rsidR="00DD30F3" w:rsidRPr="000D3389">
        <w:rPr>
          <w:rFonts w:ascii="Times New Roman" w:hAnsi="Times New Roman"/>
          <w:bCs/>
          <w:iCs/>
          <w:sz w:val="24"/>
          <w:szCs w:val="24"/>
        </w:rPr>
        <w:t>ольятти</w:t>
      </w:r>
      <w:r w:rsidR="00DD30F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D30F3" w:rsidRPr="000D3389">
        <w:rPr>
          <w:rFonts w:ascii="Times New Roman" w:hAnsi="Times New Roman"/>
          <w:bCs/>
          <w:iCs/>
          <w:sz w:val="24"/>
          <w:szCs w:val="24"/>
        </w:rPr>
        <w:t>от 06.12.2010 г. № 3569-п/1</w:t>
      </w:r>
      <w:r w:rsidR="00DD30F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bCs/>
          <w:sz w:val="24"/>
          <w:szCs w:val="24"/>
        </w:rPr>
        <w:t xml:space="preserve">Учреждению 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необоснованно перечислена субсидия</w:t>
      </w:r>
      <w:r w:rsidR="00F11160" w:rsidRPr="00C0476A">
        <w:rPr>
          <w:rFonts w:ascii="Times New Roman" w:hAnsi="Times New Roman"/>
          <w:bCs/>
          <w:sz w:val="24"/>
          <w:szCs w:val="24"/>
        </w:rPr>
        <w:t xml:space="preserve"> в сумме 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3 740,4 тыс. руб.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111D" w:rsidRPr="0053111D">
        <w:rPr>
          <w:rFonts w:ascii="Times New Roman" w:hAnsi="Times New Roman"/>
          <w:bCs/>
          <w:sz w:val="24"/>
          <w:szCs w:val="24"/>
        </w:rPr>
        <w:t>(согласно графику перечисления субсидий</w:t>
      </w:r>
      <w:r w:rsidR="0053111D">
        <w:rPr>
          <w:rFonts w:ascii="Times New Roman" w:hAnsi="Times New Roman"/>
          <w:bCs/>
          <w:sz w:val="24"/>
          <w:szCs w:val="24"/>
        </w:rPr>
        <w:t xml:space="preserve"> по Соглашению от 18.01.2012г.</w:t>
      </w:r>
      <w:r w:rsidR="0053111D" w:rsidRPr="0053111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без утверждения муниципального задания</w:t>
      </w:r>
      <w:r w:rsidR="0053111D">
        <w:rPr>
          <w:rFonts w:ascii="Times New Roman" w:hAnsi="Times New Roman"/>
          <w:b/>
          <w:bCs/>
          <w:sz w:val="24"/>
          <w:szCs w:val="24"/>
        </w:rPr>
        <w:t>.</w:t>
      </w:r>
    </w:p>
    <w:p w:rsidR="009E517A" w:rsidRDefault="00B82D62" w:rsidP="009E5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220217">
        <w:rPr>
          <w:rFonts w:ascii="Times New Roman" w:hAnsi="Times New Roman"/>
          <w:b/>
          <w:bCs/>
          <w:sz w:val="24"/>
          <w:szCs w:val="24"/>
        </w:rPr>
        <w:t>3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.2.</w:t>
      </w:r>
      <w:r w:rsidR="00F11160" w:rsidRPr="00C0476A">
        <w:rPr>
          <w:rFonts w:ascii="Times New Roman" w:hAnsi="Times New Roman"/>
          <w:sz w:val="24"/>
          <w:szCs w:val="24"/>
        </w:rPr>
        <w:t xml:space="preserve"> Учреждением предоставлен «Отчёт об исполнении муниципального задания на оказание муниципальных услуг на территории г</w:t>
      </w:r>
      <w:r w:rsidR="00F11160">
        <w:rPr>
          <w:rFonts w:ascii="Times New Roman" w:hAnsi="Times New Roman"/>
          <w:sz w:val="24"/>
          <w:szCs w:val="24"/>
        </w:rPr>
        <w:t>.</w:t>
      </w:r>
      <w:r w:rsidR="00F11160" w:rsidRPr="00C0476A">
        <w:rPr>
          <w:rFonts w:ascii="Times New Roman" w:hAnsi="Times New Roman"/>
          <w:sz w:val="24"/>
          <w:szCs w:val="24"/>
        </w:rPr>
        <w:t>о</w:t>
      </w:r>
      <w:r w:rsidR="00F11160">
        <w:rPr>
          <w:rFonts w:ascii="Times New Roman" w:hAnsi="Times New Roman"/>
          <w:sz w:val="24"/>
          <w:szCs w:val="24"/>
        </w:rPr>
        <w:t>.</w:t>
      </w:r>
      <w:r w:rsidR="00F11160" w:rsidRPr="00C0476A">
        <w:rPr>
          <w:rFonts w:ascii="Times New Roman" w:hAnsi="Times New Roman"/>
          <w:sz w:val="24"/>
          <w:szCs w:val="24"/>
        </w:rPr>
        <w:t xml:space="preserve"> Тольятти за 2012 год», согласно которому общий объём финансовых затрат составил </w:t>
      </w:r>
      <w:r w:rsidR="00F11160" w:rsidRPr="00C0476A">
        <w:rPr>
          <w:rFonts w:ascii="Times New Roman" w:hAnsi="Times New Roman"/>
          <w:b/>
          <w:bCs/>
          <w:sz w:val="24"/>
          <w:szCs w:val="24"/>
        </w:rPr>
        <w:t>37 468,8 тыс. руб</w:t>
      </w:r>
      <w:r w:rsidR="00F11160" w:rsidRPr="00C0476A">
        <w:rPr>
          <w:rFonts w:ascii="Times New Roman" w:hAnsi="Times New Roman"/>
          <w:sz w:val="24"/>
          <w:szCs w:val="24"/>
        </w:rPr>
        <w:t>., или 99</w:t>
      </w:r>
      <w:r w:rsidR="009E517A">
        <w:rPr>
          <w:rFonts w:ascii="Times New Roman" w:hAnsi="Times New Roman"/>
          <w:sz w:val="24"/>
          <w:szCs w:val="24"/>
        </w:rPr>
        <w:t>,1</w:t>
      </w:r>
      <w:r w:rsidR="00F11160" w:rsidRPr="00C0476A">
        <w:rPr>
          <w:rFonts w:ascii="Times New Roman" w:hAnsi="Times New Roman"/>
          <w:sz w:val="24"/>
          <w:szCs w:val="24"/>
        </w:rPr>
        <w:t>% от утвержденного муниципального задания на год</w:t>
      </w:r>
      <w:r w:rsidR="006C179F">
        <w:rPr>
          <w:rFonts w:ascii="Times New Roman" w:hAnsi="Times New Roman"/>
          <w:sz w:val="24"/>
          <w:szCs w:val="24"/>
        </w:rPr>
        <w:t xml:space="preserve"> (см</w:t>
      </w:r>
      <w:proofErr w:type="gramStart"/>
      <w:r w:rsidR="006C179F">
        <w:rPr>
          <w:rFonts w:ascii="Times New Roman" w:hAnsi="Times New Roman"/>
          <w:sz w:val="24"/>
          <w:szCs w:val="24"/>
        </w:rPr>
        <w:t>.т</w:t>
      </w:r>
      <w:proofErr w:type="gramEnd"/>
      <w:r w:rsidR="006C179F">
        <w:rPr>
          <w:rFonts w:ascii="Times New Roman" w:hAnsi="Times New Roman"/>
          <w:sz w:val="24"/>
          <w:szCs w:val="24"/>
        </w:rPr>
        <w:t>аблицу № 1)</w:t>
      </w:r>
      <w:r w:rsidR="00F11160" w:rsidRPr="00C0476A">
        <w:rPr>
          <w:rFonts w:ascii="Times New Roman" w:hAnsi="Times New Roman"/>
          <w:sz w:val="24"/>
          <w:szCs w:val="24"/>
        </w:rPr>
        <w:t>.</w:t>
      </w:r>
    </w:p>
    <w:p w:rsidR="009E517A" w:rsidRPr="009E517A" w:rsidRDefault="009E517A" w:rsidP="009E5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проверке исполнения муниципального задания п</w:t>
      </w:r>
      <w:r w:rsidRPr="00C0476A">
        <w:rPr>
          <w:rFonts w:ascii="Times New Roman" w:hAnsi="Times New Roman"/>
          <w:sz w:val="24"/>
          <w:szCs w:val="24"/>
        </w:rPr>
        <w:t xml:space="preserve">о муниципальной услуге </w:t>
      </w:r>
      <w:r w:rsidRPr="00C0476A">
        <w:rPr>
          <w:rFonts w:ascii="Times New Roman" w:hAnsi="Times New Roman"/>
          <w:i/>
          <w:sz w:val="24"/>
          <w:szCs w:val="24"/>
        </w:rPr>
        <w:t>«</w:t>
      </w:r>
      <w:r w:rsidRPr="00C0476A">
        <w:rPr>
          <w:rFonts w:ascii="Times New Roman" w:hAnsi="Times New Roman"/>
          <w:bCs/>
          <w:i/>
          <w:sz w:val="24"/>
          <w:szCs w:val="20"/>
        </w:rPr>
        <w:t>Организация дистанционной психологической помощи молодёжи по телефону доверия»</w:t>
      </w:r>
      <w:r w:rsidR="002F1127">
        <w:rPr>
          <w:rFonts w:ascii="Times New Roman" w:hAnsi="Times New Roman"/>
          <w:bCs/>
          <w:i/>
          <w:sz w:val="24"/>
          <w:szCs w:val="20"/>
        </w:rPr>
        <w:t xml:space="preserve"> </w:t>
      </w:r>
      <w:r w:rsidRPr="009E517A">
        <w:rPr>
          <w:rFonts w:ascii="Times New Roman" w:hAnsi="Times New Roman"/>
          <w:bCs/>
          <w:sz w:val="24"/>
          <w:szCs w:val="20"/>
        </w:rPr>
        <w:t xml:space="preserve">установлено </w:t>
      </w:r>
      <w:r w:rsidRPr="009E517A">
        <w:rPr>
          <w:rFonts w:ascii="Times New Roman" w:hAnsi="Times New Roman"/>
          <w:b/>
          <w:bCs/>
          <w:sz w:val="24"/>
          <w:szCs w:val="20"/>
        </w:rPr>
        <w:t>недостоверное отражение</w:t>
      </w:r>
      <w:r w:rsidR="00B82D62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C0476A">
        <w:rPr>
          <w:rFonts w:ascii="Times New Roman" w:hAnsi="Times New Roman"/>
          <w:b/>
          <w:sz w:val="24"/>
          <w:szCs w:val="24"/>
        </w:rPr>
        <w:t>данны</w:t>
      </w:r>
      <w:r>
        <w:rPr>
          <w:rFonts w:ascii="Times New Roman" w:hAnsi="Times New Roman"/>
          <w:b/>
          <w:sz w:val="24"/>
          <w:szCs w:val="24"/>
        </w:rPr>
        <w:t>х</w:t>
      </w:r>
      <w:r w:rsidRPr="00C0476A">
        <w:rPr>
          <w:rFonts w:ascii="Times New Roman" w:hAnsi="Times New Roman"/>
          <w:b/>
          <w:sz w:val="24"/>
          <w:szCs w:val="24"/>
        </w:rPr>
        <w:t xml:space="preserve"> в количественном выражении</w:t>
      </w:r>
      <w:r w:rsidR="00B82D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«</w:t>
      </w:r>
      <w:r w:rsidRPr="00C0476A">
        <w:rPr>
          <w:rFonts w:ascii="Times New Roman" w:hAnsi="Times New Roman"/>
          <w:sz w:val="24"/>
          <w:szCs w:val="24"/>
        </w:rPr>
        <w:t>Отчёт</w:t>
      </w:r>
      <w:r>
        <w:rPr>
          <w:rFonts w:ascii="Times New Roman" w:hAnsi="Times New Roman"/>
          <w:sz w:val="24"/>
          <w:szCs w:val="24"/>
        </w:rPr>
        <w:t>е</w:t>
      </w:r>
      <w:r w:rsidRPr="00C0476A">
        <w:rPr>
          <w:rFonts w:ascii="Times New Roman" w:hAnsi="Times New Roman"/>
          <w:sz w:val="24"/>
          <w:szCs w:val="24"/>
        </w:rPr>
        <w:t xml:space="preserve"> об исполнении муниципального задания</w:t>
      </w:r>
      <w:r w:rsidR="00220217">
        <w:rPr>
          <w:rFonts w:ascii="Times New Roman" w:hAnsi="Times New Roman"/>
          <w:sz w:val="24"/>
          <w:szCs w:val="24"/>
        </w:rPr>
        <w:t>..</w:t>
      </w:r>
      <w:r w:rsidRPr="00C0476A">
        <w:rPr>
          <w:rFonts w:ascii="Times New Roman" w:hAnsi="Times New Roman"/>
          <w:sz w:val="24"/>
          <w:szCs w:val="24"/>
        </w:rPr>
        <w:t>.</w:t>
      </w:r>
      <w:r w:rsidR="00220217">
        <w:rPr>
          <w:rFonts w:ascii="Times New Roman" w:hAnsi="Times New Roman"/>
          <w:sz w:val="24"/>
          <w:szCs w:val="24"/>
        </w:rPr>
        <w:t>».</w:t>
      </w:r>
      <w:r w:rsidRPr="00C0476A">
        <w:rPr>
          <w:rFonts w:ascii="Times New Roman" w:hAnsi="Times New Roman"/>
          <w:sz w:val="24"/>
          <w:szCs w:val="24"/>
        </w:rPr>
        <w:t xml:space="preserve"> Муниципальная услуга оказана 3147 гражданам (3724 по отчёту), муниципальное задание выполнено на 104,9%, вместо 124,0% по отчёту.</w:t>
      </w:r>
    </w:p>
    <w:p w:rsidR="005105B2" w:rsidRDefault="00B82D62" w:rsidP="00510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220217" w:rsidRPr="005105B2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F11160" w:rsidRPr="005105B2">
        <w:rPr>
          <w:rFonts w:ascii="Times New Roman" w:hAnsi="Times New Roman"/>
          <w:b/>
          <w:bCs/>
          <w:sz w:val="24"/>
          <w:szCs w:val="24"/>
        </w:rPr>
        <w:t>. Проверка</w:t>
      </w:r>
      <w:r w:rsidR="00F11160" w:rsidRPr="007E22D4">
        <w:rPr>
          <w:rFonts w:ascii="Times New Roman" w:hAnsi="Times New Roman"/>
          <w:b/>
          <w:bCs/>
          <w:sz w:val="24"/>
          <w:szCs w:val="24"/>
        </w:rPr>
        <w:t xml:space="preserve"> платных услуг и иной приносящей доход деятельности.</w:t>
      </w:r>
    </w:p>
    <w:p w:rsidR="005105B2" w:rsidRPr="00A31293" w:rsidRDefault="00B82D62" w:rsidP="00A31293">
      <w:pPr>
        <w:pStyle w:val="2"/>
        <w:tabs>
          <w:tab w:val="left" w:pos="708"/>
        </w:tabs>
        <w:jc w:val="both"/>
        <w:rPr>
          <w:b w:val="0"/>
        </w:rPr>
      </w:pPr>
      <w:r>
        <w:t xml:space="preserve">     </w:t>
      </w:r>
      <w:r w:rsidR="005105B2" w:rsidRPr="007E22D4">
        <w:t xml:space="preserve">В нарушение п.17 </w:t>
      </w:r>
      <w:r w:rsidR="005105B2" w:rsidRPr="00A31293">
        <w:rPr>
          <w:b w:val="0"/>
        </w:rPr>
        <w:t>«Порядка</w:t>
      </w:r>
      <w:r>
        <w:rPr>
          <w:b w:val="0"/>
        </w:rPr>
        <w:t xml:space="preserve"> </w:t>
      </w:r>
      <w:r w:rsidR="005105B2" w:rsidRPr="00A31293">
        <w:rPr>
          <w:b w:val="0"/>
        </w:rPr>
        <w:t>определения платы за оказание услуг (выполнение работ), относящихся к основным видам деятельности муниципального бюджетного учреждения, предусмотренным его уставом, для физических и юридических лиц, оказываемым им сверх установленного муниципального задания, а также в случаях, определённых федеральными законами,</w:t>
      </w:r>
      <w:r>
        <w:rPr>
          <w:b w:val="0"/>
        </w:rPr>
        <w:t xml:space="preserve"> </w:t>
      </w:r>
      <w:r w:rsidR="005105B2" w:rsidRPr="00A31293">
        <w:rPr>
          <w:b w:val="0"/>
        </w:rPr>
        <w:t>в</w:t>
      </w:r>
      <w:r>
        <w:rPr>
          <w:b w:val="0"/>
        </w:rPr>
        <w:t xml:space="preserve"> </w:t>
      </w:r>
      <w:r w:rsidR="005105B2" w:rsidRPr="00A31293">
        <w:rPr>
          <w:b w:val="0"/>
        </w:rPr>
        <w:t>пределах установленного муниципального задания»</w:t>
      </w:r>
      <w:r w:rsidR="00925932">
        <w:rPr>
          <w:b w:val="0"/>
        </w:rPr>
        <w:t xml:space="preserve">, </w:t>
      </w:r>
      <w:r w:rsidR="005105B2" w:rsidRPr="00A31293">
        <w:rPr>
          <w:b w:val="0"/>
          <w:bCs/>
          <w:szCs w:val="24"/>
        </w:rPr>
        <w:t>утверждённого</w:t>
      </w:r>
      <w:r w:rsidR="004968CD">
        <w:rPr>
          <w:b w:val="0"/>
          <w:bCs/>
          <w:szCs w:val="24"/>
        </w:rPr>
        <w:t xml:space="preserve"> постановлением мэрии г.о</w:t>
      </w:r>
      <w:proofErr w:type="gramStart"/>
      <w:r w:rsidR="004968CD">
        <w:rPr>
          <w:b w:val="0"/>
          <w:bCs/>
          <w:szCs w:val="24"/>
        </w:rPr>
        <w:t>.Т</w:t>
      </w:r>
      <w:proofErr w:type="gramEnd"/>
      <w:r w:rsidR="004968CD">
        <w:rPr>
          <w:b w:val="0"/>
          <w:bCs/>
          <w:szCs w:val="24"/>
        </w:rPr>
        <w:t>ольятти от 09.09.2011г. № 2733-п/1</w:t>
      </w:r>
      <w:r w:rsidR="005105B2" w:rsidRPr="00A31293">
        <w:rPr>
          <w:b w:val="0"/>
          <w:bCs/>
          <w:szCs w:val="24"/>
        </w:rPr>
        <w:t>, руководителем</w:t>
      </w:r>
      <w:r>
        <w:rPr>
          <w:b w:val="0"/>
          <w:bCs/>
          <w:szCs w:val="24"/>
        </w:rPr>
        <w:t xml:space="preserve"> </w:t>
      </w:r>
      <w:r w:rsidR="00A31293" w:rsidRPr="00A31293">
        <w:rPr>
          <w:b w:val="0"/>
          <w:bCs/>
          <w:szCs w:val="24"/>
        </w:rPr>
        <w:t>МБУ «ДМО</w:t>
      </w:r>
      <w:r>
        <w:rPr>
          <w:b w:val="0"/>
          <w:bCs/>
          <w:szCs w:val="24"/>
        </w:rPr>
        <w:t xml:space="preserve"> </w:t>
      </w:r>
      <w:r w:rsidR="00A31293" w:rsidRPr="00A31293">
        <w:rPr>
          <w:b w:val="0"/>
          <w:bCs/>
          <w:szCs w:val="24"/>
        </w:rPr>
        <w:t>Шанс»</w:t>
      </w:r>
      <w:r>
        <w:rPr>
          <w:b w:val="0"/>
          <w:bCs/>
          <w:szCs w:val="24"/>
        </w:rPr>
        <w:t xml:space="preserve"> </w:t>
      </w:r>
      <w:r w:rsidR="005105B2" w:rsidRPr="00A31293">
        <w:rPr>
          <w:b w:val="0"/>
          <w:bCs/>
          <w:szCs w:val="24"/>
        </w:rPr>
        <w:t xml:space="preserve">не представлены в Комитет </w:t>
      </w:r>
      <w:r w:rsidR="005105B2" w:rsidRPr="00A31293">
        <w:rPr>
          <w:b w:val="0"/>
        </w:rPr>
        <w:t>документы для установления платы за услуги, оказываемые Учреждением</w:t>
      </w:r>
      <w:r w:rsidR="005105B2">
        <w:t>.</w:t>
      </w:r>
      <w:r w:rsidR="005105B2" w:rsidRPr="007E22D4">
        <w:t xml:space="preserve"> В нарушение пунктов 20 и 25 </w:t>
      </w:r>
      <w:r w:rsidR="005105B2" w:rsidRPr="00A31293">
        <w:rPr>
          <w:b w:val="0"/>
        </w:rPr>
        <w:t xml:space="preserve"> </w:t>
      </w:r>
      <w:r w:rsidR="004968CD">
        <w:rPr>
          <w:b w:val="0"/>
          <w:bCs/>
          <w:szCs w:val="24"/>
        </w:rPr>
        <w:t>постановления мэрии г.о</w:t>
      </w:r>
      <w:proofErr w:type="gramStart"/>
      <w:r w:rsidR="004968CD">
        <w:rPr>
          <w:b w:val="0"/>
          <w:bCs/>
          <w:szCs w:val="24"/>
        </w:rPr>
        <w:t>.Т</w:t>
      </w:r>
      <w:proofErr w:type="gramEnd"/>
      <w:r w:rsidR="004968CD">
        <w:rPr>
          <w:b w:val="0"/>
          <w:bCs/>
          <w:szCs w:val="24"/>
        </w:rPr>
        <w:t xml:space="preserve">ольятти от 09.09.2011г. № 2733-п/1 </w:t>
      </w:r>
      <w:r w:rsidR="005105B2" w:rsidRPr="00A31293">
        <w:rPr>
          <w:b w:val="0"/>
        </w:rPr>
        <w:t xml:space="preserve">тарифы на платные услуги постановлением мэрии </w:t>
      </w:r>
      <w:r w:rsidR="004968CD">
        <w:rPr>
          <w:b w:val="0"/>
        </w:rPr>
        <w:t xml:space="preserve">г.о.Тольятти </w:t>
      </w:r>
      <w:r w:rsidR="005105B2" w:rsidRPr="00A31293">
        <w:rPr>
          <w:b w:val="0"/>
        </w:rPr>
        <w:t xml:space="preserve">не утверждены и не опубликованы в средствах массовой информации. Доход от оказания платных услуг в сумме </w:t>
      </w:r>
      <w:r w:rsidR="005105B2" w:rsidRPr="00A31293">
        <w:t>188,0 тыс. руб.</w:t>
      </w:r>
      <w:r>
        <w:t xml:space="preserve"> </w:t>
      </w:r>
      <w:r w:rsidR="005105B2" w:rsidRPr="00A31293">
        <w:t>получен Учреждением неправомерно</w:t>
      </w:r>
      <w:r w:rsidR="005105B2" w:rsidRPr="00A31293">
        <w:rPr>
          <w:b w:val="0"/>
        </w:rPr>
        <w:t>.</w:t>
      </w:r>
    </w:p>
    <w:p w:rsidR="005105B2" w:rsidRPr="00C0476A" w:rsidRDefault="00B82D62" w:rsidP="00A3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="005105B2" w:rsidRPr="00C0476A">
        <w:rPr>
          <w:rFonts w:ascii="Times New Roman" w:hAnsi="Times New Roman"/>
          <w:sz w:val="24"/>
          <w:szCs w:val="20"/>
        </w:rPr>
        <w:t xml:space="preserve">Положение о предоставлении платных услуг на 2012 год в Учреждении отсутствует </w:t>
      </w:r>
      <w:r w:rsidR="005105B2">
        <w:rPr>
          <w:rFonts w:ascii="Times New Roman" w:hAnsi="Times New Roman"/>
          <w:sz w:val="24"/>
          <w:szCs w:val="20"/>
        </w:rPr>
        <w:t>(п</w:t>
      </w:r>
      <w:r w:rsidR="005105B2" w:rsidRPr="00C0476A">
        <w:rPr>
          <w:rFonts w:ascii="Times New Roman" w:hAnsi="Times New Roman"/>
          <w:sz w:val="24"/>
          <w:szCs w:val="20"/>
        </w:rPr>
        <w:t xml:space="preserve">ояснение директора – </w:t>
      </w:r>
      <w:proofErr w:type="gramStart"/>
      <w:r w:rsidR="00A31293">
        <w:rPr>
          <w:rFonts w:ascii="Times New Roman" w:hAnsi="Times New Roman"/>
          <w:sz w:val="24"/>
          <w:szCs w:val="20"/>
        </w:rPr>
        <w:t>см</w:t>
      </w:r>
      <w:proofErr w:type="gramEnd"/>
      <w:r w:rsidR="00A31293">
        <w:rPr>
          <w:rFonts w:ascii="Times New Roman" w:hAnsi="Times New Roman"/>
          <w:sz w:val="24"/>
          <w:szCs w:val="20"/>
        </w:rPr>
        <w:t xml:space="preserve">. </w:t>
      </w:r>
      <w:r w:rsidR="005105B2" w:rsidRPr="00C0476A">
        <w:rPr>
          <w:rFonts w:ascii="Times New Roman" w:hAnsi="Times New Roman"/>
          <w:sz w:val="24"/>
          <w:szCs w:val="20"/>
        </w:rPr>
        <w:t>приложение №</w:t>
      </w:r>
      <w:r w:rsidR="005105B2">
        <w:rPr>
          <w:rFonts w:ascii="Times New Roman" w:hAnsi="Times New Roman"/>
          <w:sz w:val="24"/>
          <w:szCs w:val="20"/>
        </w:rPr>
        <w:t>4</w:t>
      </w:r>
      <w:r w:rsidR="00A31293">
        <w:rPr>
          <w:rFonts w:ascii="Times New Roman" w:hAnsi="Times New Roman"/>
          <w:sz w:val="24"/>
          <w:szCs w:val="20"/>
        </w:rPr>
        <w:t xml:space="preserve"> в акте проверки</w:t>
      </w:r>
      <w:r w:rsidR="005105B2" w:rsidRPr="00C0476A">
        <w:rPr>
          <w:rFonts w:ascii="Times New Roman" w:hAnsi="Times New Roman"/>
          <w:sz w:val="24"/>
          <w:szCs w:val="20"/>
        </w:rPr>
        <w:t>)</w:t>
      </w:r>
      <w:r w:rsidR="005105B2">
        <w:rPr>
          <w:rFonts w:ascii="Times New Roman" w:hAnsi="Times New Roman"/>
          <w:sz w:val="24"/>
          <w:szCs w:val="20"/>
        </w:rPr>
        <w:t>.</w:t>
      </w:r>
    </w:p>
    <w:p w:rsidR="00F11160" w:rsidRPr="00C0476A" w:rsidRDefault="00B82D62" w:rsidP="00A31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</w:t>
      </w:r>
      <w:r w:rsidR="00F11160" w:rsidRPr="00C0476A">
        <w:rPr>
          <w:rFonts w:ascii="Times New Roman" w:hAnsi="Times New Roman"/>
          <w:sz w:val="24"/>
          <w:szCs w:val="20"/>
        </w:rPr>
        <w:t>План</w:t>
      </w:r>
      <w:r w:rsidR="00A31293">
        <w:rPr>
          <w:rFonts w:ascii="Times New Roman" w:hAnsi="Times New Roman"/>
          <w:sz w:val="24"/>
          <w:szCs w:val="20"/>
        </w:rPr>
        <w:t>ом</w:t>
      </w:r>
      <w:r w:rsidR="00F11160" w:rsidRPr="00C0476A">
        <w:rPr>
          <w:rFonts w:ascii="Times New Roman" w:hAnsi="Times New Roman"/>
          <w:sz w:val="24"/>
          <w:szCs w:val="20"/>
        </w:rPr>
        <w:t xml:space="preserve"> финансово-хозяйственной деятельности от 01.01.2012г. (изм. от 26.12.2012г.) </w:t>
      </w:r>
      <w:r w:rsidR="00F11160" w:rsidRPr="00C0476A">
        <w:rPr>
          <w:rFonts w:ascii="Times New Roman" w:hAnsi="Times New Roman"/>
          <w:sz w:val="24"/>
          <w:szCs w:val="20"/>
        </w:rPr>
        <w:lastRenderedPageBreak/>
        <w:t>Учреждению предусмотрены доходы по приносящей доход деятельности в общей сумме 1 100,0 тыс. руб., в том числе: «Поступление от оказания государственным бюджетным учреждением услуг (выполнение работ), предоставление которых для физических и юридических лиц осуществляется на платной основе» в сумме 451,5 тыс. руб. и «Поступления от иной приносящей доход деятельности» 648,5 тыс. руб.</w:t>
      </w:r>
    </w:p>
    <w:p w:rsidR="002C0ACC" w:rsidRPr="00C0476A" w:rsidRDefault="00B82D62" w:rsidP="002C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F11160" w:rsidRPr="00C0476A">
        <w:rPr>
          <w:rFonts w:ascii="Times New Roman" w:hAnsi="Times New Roman"/>
          <w:bCs/>
          <w:sz w:val="24"/>
          <w:szCs w:val="24"/>
        </w:rPr>
        <w:t>Согласно «Отчёту об исполнении учреждением плана его финансово-хозяйственной деятельности» за 2012 год кассовое исполнение по доходам составило  671,2 тыс. руб. или 61,0%, из них:</w:t>
      </w:r>
      <w:r w:rsidR="00A31293">
        <w:rPr>
          <w:rFonts w:ascii="Times New Roman" w:hAnsi="Times New Roman"/>
          <w:bCs/>
          <w:sz w:val="24"/>
          <w:szCs w:val="24"/>
        </w:rPr>
        <w:t xml:space="preserve"> доходы от оказания платных услуг - </w:t>
      </w:r>
      <w:r w:rsidR="00A31293" w:rsidRPr="00C0476A">
        <w:rPr>
          <w:rFonts w:ascii="Times New Roman" w:hAnsi="Times New Roman"/>
          <w:bCs/>
          <w:sz w:val="24"/>
          <w:szCs w:val="24"/>
        </w:rPr>
        <w:t>188,0 тыс. руб.</w:t>
      </w:r>
      <w:r w:rsidR="00A3129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31293">
        <w:rPr>
          <w:rFonts w:ascii="Times New Roman" w:hAnsi="Times New Roman"/>
          <w:sz w:val="24"/>
          <w:szCs w:val="20"/>
        </w:rPr>
        <w:t>п</w:t>
      </w:r>
      <w:r w:rsidR="00A31293" w:rsidRPr="00C0476A">
        <w:rPr>
          <w:rFonts w:ascii="Times New Roman" w:hAnsi="Times New Roman"/>
          <w:sz w:val="24"/>
          <w:szCs w:val="20"/>
        </w:rPr>
        <w:t>оступления от иной приносящей доход деятельности</w:t>
      </w:r>
      <w:r w:rsidR="00A31293">
        <w:rPr>
          <w:rFonts w:ascii="Times New Roman" w:hAnsi="Times New Roman"/>
          <w:sz w:val="24"/>
          <w:szCs w:val="20"/>
        </w:rPr>
        <w:t xml:space="preserve"> - </w:t>
      </w:r>
      <w:r w:rsidR="00A31293" w:rsidRPr="00C0476A">
        <w:rPr>
          <w:rFonts w:ascii="Times New Roman" w:hAnsi="Times New Roman"/>
          <w:bCs/>
          <w:sz w:val="24"/>
          <w:szCs w:val="24"/>
        </w:rPr>
        <w:t>483,2 тыс. руб</w:t>
      </w:r>
      <w:r w:rsidR="00A31293">
        <w:rPr>
          <w:rFonts w:ascii="Times New Roman" w:hAnsi="Times New Roman"/>
          <w:bCs/>
          <w:sz w:val="24"/>
          <w:szCs w:val="24"/>
        </w:rPr>
        <w:t xml:space="preserve">. </w:t>
      </w:r>
      <w:r w:rsidR="002C0ACC">
        <w:rPr>
          <w:rFonts w:ascii="Times New Roman" w:hAnsi="Times New Roman"/>
          <w:bCs/>
          <w:sz w:val="24"/>
          <w:szCs w:val="24"/>
        </w:rPr>
        <w:t>(благотворительные взносы).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C0ACC" w:rsidRPr="00C0476A">
        <w:rPr>
          <w:rFonts w:ascii="Times New Roman" w:hAnsi="Times New Roman"/>
          <w:bCs/>
          <w:sz w:val="24"/>
          <w:szCs w:val="24"/>
        </w:rPr>
        <w:t>Кассов</w:t>
      </w:r>
      <w:r w:rsidR="002C0ACC">
        <w:rPr>
          <w:rFonts w:ascii="Times New Roman" w:hAnsi="Times New Roman"/>
          <w:bCs/>
          <w:sz w:val="24"/>
          <w:szCs w:val="24"/>
        </w:rPr>
        <w:t>ы</w:t>
      </w:r>
      <w:r w:rsidR="002C0ACC" w:rsidRPr="00C0476A">
        <w:rPr>
          <w:rFonts w:ascii="Times New Roman" w:hAnsi="Times New Roman"/>
          <w:bCs/>
          <w:sz w:val="24"/>
          <w:szCs w:val="24"/>
        </w:rPr>
        <w:t xml:space="preserve">е </w:t>
      </w:r>
      <w:r w:rsidR="002C0ACC">
        <w:rPr>
          <w:rFonts w:ascii="Times New Roman" w:hAnsi="Times New Roman"/>
          <w:bCs/>
          <w:sz w:val="24"/>
          <w:szCs w:val="24"/>
        </w:rPr>
        <w:t>расходы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C0ACC" w:rsidRPr="00F01CEA">
        <w:rPr>
          <w:rFonts w:ascii="Times New Roman" w:hAnsi="Times New Roman"/>
          <w:bCs/>
          <w:sz w:val="24"/>
          <w:szCs w:val="24"/>
        </w:rPr>
        <w:t>от платных услуг и иной приносящей доход деятельности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C0ACC">
        <w:rPr>
          <w:rFonts w:ascii="Times New Roman" w:hAnsi="Times New Roman"/>
          <w:bCs/>
          <w:sz w:val="24"/>
          <w:szCs w:val="24"/>
        </w:rPr>
        <w:t xml:space="preserve">составили </w:t>
      </w:r>
      <w:r w:rsidR="002C0ACC" w:rsidRPr="002C0ACC">
        <w:rPr>
          <w:rFonts w:ascii="Times New Roman" w:hAnsi="Times New Roman"/>
          <w:bCs/>
          <w:sz w:val="24"/>
          <w:szCs w:val="24"/>
        </w:rPr>
        <w:t>314,9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C0ACC">
        <w:rPr>
          <w:rFonts w:ascii="Times New Roman" w:hAnsi="Times New Roman"/>
          <w:bCs/>
          <w:sz w:val="24"/>
          <w:szCs w:val="24"/>
        </w:rPr>
        <w:t>тыс</w:t>
      </w:r>
      <w:proofErr w:type="gramStart"/>
      <w:r w:rsidR="002C0ACC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="002C0ACC">
        <w:rPr>
          <w:rFonts w:ascii="Times New Roman" w:hAnsi="Times New Roman"/>
          <w:bCs/>
          <w:sz w:val="24"/>
          <w:szCs w:val="24"/>
        </w:rPr>
        <w:t>уб. (см. таблицу № 6 в акте проверки).</w:t>
      </w:r>
    </w:p>
    <w:p w:rsidR="002C0ACC" w:rsidRDefault="00B82D62" w:rsidP="002C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9E73A6">
        <w:rPr>
          <w:rFonts w:ascii="Times New Roman" w:hAnsi="Times New Roman"/>
          <w:bCs/>
          <w:sz w:val="24"/>
          <w:szCs w:val="24"/>
        </w:rPr>
        <w:t xml:space="preserve"> </w:t>
      </w:r>
      <w:r w:rsidR="00F11160" w:rsidRPr="00C0476A">
        <w:rPr>
          <w:rFonts w:ascii="Times New Roman" w:hAnsi="Times New Roman"/>
          <w:bCs/>
          <w:sz w:val="24"/>
          <w:szCs w:val="24"/>
        </w:rPr>
        <w:t xml:space="preserve">Остаток средств </w:t>
      </w:r>
      <w:r w:rsidR="002C0ACC">
        <w:rPr>
          <w:rFonts w:ascii="Times New Roman" w:hAnsi="Times New Roman"/>
          <w:bCs/>
          <w:sz w:val="24"/>
          <w:szCs w:val="24"/>
        </w:rPr>
        <w:t xml:space="preserve">на лицевом счете Учреждения </w:t>
      </w:r>
      <w:r w:rsidR="00F11160" w:rsidRPr="00C0476A">
        <w:rPr>
          <w:rFonts w:ascii="Times New Roman" w:hAnsi="Times New Roman"/>
          <w:bCs/>
          <w:sz w:val="24"/>
          <w:szCs w:val="24"/>
        </w:rPr>
        <w:t xml:space="preserve">на 01.01.2013г. </w:t>
      </w:r>
      <w:r w:rsidR="002C0ACC">
        <w:rPr>
          <w:rFonts w:ascii="Times New Roman" w:hAnsi="Times New Roman"/>
          <w:bCs/>
          <w:sz w:val="24"/>
          <w:szCs w:val="24"/>
        </w:rPr>
        <w:t xml:space="preserve">от платных услуг и иной </w:t>
      </w:r>
      <w:r w:rsidR="00F11160" w:rsidRPr="00C0476A">
        <w:rPr>
          <w:rFonts w:ascii="Times New Roman" w:hAnsi="Times New Roman"/>
          <w:bCs/>
          <w:sz w:val="24"/>
          <w:szCs w:val="24"/>
        </w:rPr>
        <w:t>приносящей доход деятельности составил 356,3 тыс. руб</w:t>
      </w:r>
      <w:r w:rsidR="002C0AC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C0ACC" w:rsidRPr="00C0476A">
        <w:rPr>
          <w:rFonts w:ascii="Times New Roman" w:hAnsi="Times New Roman"/>
          <w:bCs/>
          <w:sz w:val="24"/>
          <w:szCs w:val="24"/>
        </w:rPr>
        <w:t xml:space="preserve">(Пояснительная записка директора – </w:t>
      </w:r>
      <w:proofErr w:type="gramStart"/>
      <w:r w:rsidR="002C0ACC">
        <w:rPr>
          <w:rFonts w:ascii="Times New Roman" w:hAnsi="Times New Roman"/>
          <w:bCs/>
          <w:sz w:val="24"/>
          <w:szCs w:val="24"/>
        </w:rPr>
        <w:t>см</w:t>
      </w:r>
      <w:proofErr w:type="gramEnd"/>
      <w:r w:rsidR="002C0ACC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C0ACC" w:rsidRPr="00C0476A">
        <w:rPr>
          <w:rFonts w:ascii="Times New Roman" w:hAnsi="Times New Roman"/>
          <w:bCs/>
          <w:sz w:val="24"/>
          <w:szCs w:val="24"/>
        </w:rPr>
        <w:t>приложение №</w:t>
      </w:r>
      <w:r w:rsidR="002C0ACC">
        <w:rPr>
          <w:rFonts w:ascii="Times New Roman" w:hAnsi="Times New Roman"/>
          <w:bCs/>
          <w:sz w:val="24"/>
          <w:szCs w:val="24"/>
        </w:rPr>
        <w:t>5)</w:t>
      </w:r>
      <w:r w:rsidR="002C0ACC" w:rsidRPr="00C0476A">
        <w:rPr>
          <w:rFonts w:ascii="Times New Roman" w:hAnsi="Times New Roman"/>
          <w:bCs/>
          <w:sz w:val="24"/>
          <w:szCs w:val="24"/>
        </w:rPr>
        <w:t>.</w:t>
      </w:r>
    </w:p>
    <w:p w:rsidR="00F11160" w:rsidRDefault="00BB1748" w:rsidP="002C0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     </w:t>
      </w:r>
      <w:r w:rsidR="002C0ACC" w:rsidRPr="00BB1748">
        <w:rPr>
          <w:rFonts w:ascii="Times New Roman" w:hAnsi="Times New Roman"/>
          <w:b/>
          <w:bCs/>
          <w:sz w:val="24"/>
          <w:szCs w:val="24"/>
        </w:rPr>
        <w:t>5</w:t>
      </w:r>
      <w:r w:rsidR="00F11160" w:rsidRPr="00BB1748">
        <w:rPr>
          <w:rFonts w:ascii="Times New Roman" w:hAnsi="Times New Roman"/>
          <w:b/>
          <w:bCs/>
          <w:sz w:val="24"/>
          <w:szCs w:val="24"/>
        </w:rPr>
        <w:t>.Выборочной</w:t>
      </w:r>
      <w:r w:rsidR="00F11160">
        <w:rPr>
          <w:rFonts w:ascii="Times New Roman" w:hAnsi="Times New Roman"/>
          <w:b/>
          <w:bCs/>
          <w:sz w:val="24"/>
          <w:szCs w:val="24"/>
        </w:rPr>
        <w:t xml:space="preserve"> проверкой по статьям расходов установлено следующее.</w:t>
      </w:r>
      <w:bookmarkStart w:id="0" w:name="_GoBack"/>
      <w:bookmarkEnd w:id="0"/>
    </w:p>
    <w:p w:rsidR="00F11160" w:rsidRDefault="00BB1748" w:rsidP="00BB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5</w:t>
      </w:r>
      <w:r w:rsidR="00F11160">
        <w:rPr>
          <w:rFonts w:ascii="Times New Roman" w:hAnsi="Times New Roman"/>
          <w:b/>
          <w:bCs/>
          <w:sz w:val="24"/>
          <w:szCs w:val="24"/>
        </w:rPr>
        <w:t>.1. Статьи 211 и 213 «Заработная плата и начисления на оплату труда»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B1748" w:rsidRDefault="00BB1748" w:rsidP="00BB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F11160">
        <w:rPr>
          <w:rFonts w:ascii="Times New Roman CYR" w:hAnsi="Times New Roman CYR" w:cs="Times New Roman CYR"/>
          <w:sz w:val="24"/>
          <w:szCs w:val="24"/>
        </w:rPr>
        <w:t>Планом финансово-хозяйственной деятельности на 2012 год</w:t>
      </w:r>
      <w:r>
        <w:rPr>
          <w:rFonts w:ascii="Times New Roman CYR" w:hAnsi="Times New Roman CYR" w:cs="Times New Roman CYR"/>
          <w:sz w:val="24"/>
          <w:szCs w:val="24"/>
        </w:rPr>
        <w:t xml:space="preserve"> (с изменениями от </w:t>
      </w:r>
      <w:r w:rsidRPr="00BB1748">
        <w:rPr>
          <w:rFonts w:ascii="Times New Roman CYR" w:hAnsi="Times New Roman CYR" w:cs="Times New Roman CYR"/>
          <w:sz w:val="24"/>
          <w:szCs w:val="24"/>
        </w:rPr>
        <w:t>26.12.2012 года</w:t>
      </w:r>
      <w:r>
        <w:rPr>
          <w:rFonts w:ascii="Times New Roman CYR" w:hAnsi="Times New Roman CYR" w:cs="Times New Roman CYR"/>
          <w:sz w:val="24"/>
          <w:szCs w:val="24"/>
        </w:rPr>
        <w:t xml:space="preserve">) предусмотрены выплаты на выполнение муниципального задания в общей сумме </w:t>
      </w:r>
      <w:r w:rsidRPr="009D4C40">
        <w:rPr>
          <w:rFonts w:ascii="Times New Roman CYR" w:hAnsi="Times New Roman CYR" w:cs="Times New Roman CYR"/>
          <w:b/>
          <w:sz w:val="24"/>
          <w:szCs w:val="24"/>
        </w:rPr>
        <w:t>20 829,0 тыс. руб</w:t>
      </w:r>
      <w:r>
        <w:rPr>
          <w:rFonts w:ascii="Times New Roman CYR" w:hAnsi="Times New Roman CYR" w:cs="Times New Roman CYR"/>
          <w:sz w:val="24"/>
          <w:szCs w:val="24"/>
        </w:rPr>
        <w:t xml:space="preserve">., в том числе: по статье 211 «Заработная плата» -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15 998,0 тыс. руб., </w:t>
      </w:r>
      <w:r w:rsidRPr="00BB1748">
        <w:rPr>
          <w:rFonts w:ascii="Times New Roman CYR" w:hAnsi="Times New Roman CYR" w:cs="Times New Roman CYR"/>
          <w:sz w:val="24"/>
          <w:szCs w:val="24"/>
        </w:rPr>
        <w:t xml:space="preserve">по </w:t>
      </w:r>
      <w:r>
        <w:rPr>
          <w:rFonts w:ascii="Times New Roman CYR" w:hAnsi="Times New Roman CYR" w:cs="Times New Roman CYR"/>
          <w:sz w:val="24"/>
          <w:szCs w:val="24"/>
        </w:rPr>
        <w:t xml:space="preserve">статье 213 «Начисления на оплату труда» -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4 831,0 тыс. руб.</w:t>
      </w:r>
    </w:p>
    <w:p w:rsidR="00BB1748" w:rsidRDefault="00BB1748" w:rsidP="00BB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proofErr w:type="gramStart"/>
      <w:r w:rsidR="00F11160">
        <w:rPr>
          <w:rFonts w:ascii="Times New Roman CYR" w:hAnsi="Times New Roman CYR" w:cs="Times New Roman CYR"/>
          <w:sz w:val="24"/>
          <w:szCs w:val="24"/>
        </w:rPr>
        <w:t xml:space="preserve">Согласно «Отчёту об исполнении учреждением плана его финансово-хозяйственной деятельности» на 01.01.2013 года </w:t>
      </w:r>
      <w:r w:rsidR="00F11160" w:rsidRPr="00BB1748">
        <w:rPr>
          <w:rFonts w:ascii="Times New Roman CYR" w:hAnsi="Times New Roman CYR" w:cs="Times New Roman CYR"/>
          <w:bCs/>
          <w:sz w:val="24"/>
          <w:szCs w:val="24"/>
        </w:rPr>
        <w:t>кассовые расходы</w:t>
      </w:r>
      <w:r w:rsidR="00F1116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F11160">
        <w:rPr>
          <w:rFonts w:ascii="Times New Roman CYR" w:hAnsi="Times New Roman CYR" w:cs="Times New Roman CYR"/>
          <w:sz w:val="24"/>
          <w:szCs w:val="24"/>
        </w:rPr>
        <w:t xml:space="preserve">за 2012 год по статьям 211,213 составили в общей сумме  </w:t>
      </w:r>
      <w:r w:rsidR="00F11160">
        <w:rPr>
          <w:rFonts w:ascii="Times New Roman CYR" w:hAnsi="Times New Roman CYR" w:cs="Times New Roman CYR"/>
          <w:b/>
          <w:sz w:val="24"/>
          <w:szCs w:val="24"/>
        </w:rPr>
        <w:t xml:space="preserve">20 828,9 </w:t>
      </w:r>
      <w:r w:rsidR="00F11160">
        <w:rPr>
          <w:rFonts w:ascii="Times New Roman CYR" w:hAnsi="Times New Roman CYR" w:cs="Times New Roman CYR"/>
          <w:b/>
          <w:bCs/>
          <w:sz w:val="24"/>
          <w:szCs w:val="24"/>
        </w:rPr>
        <w:t>тыс. руб</w:t>
      </w:r>
      <w:r w:rsidR="00F11160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BB174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том числе: по статье 211 «Заработная плата» -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15 997,9 тыс. руб., </w:t>
      </w:r>
      <w:r w:rsidRPr="00BB1748">
        <w:rPr>
          <w:rFonts w:ascii="Times New Roman CYR" w:hAnsi="Times New Roman CYR" w:cs="Times New Roman CYR"/>
          <w:sz w:val="24"/>
          <w:szCs w:val="24"/>
        </w:rPr>
        <w:t>по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статье 213 «Начисления на оплату труда» -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4 831,0 тыс. руб.</w:t>
      </w:r>
      <w:proofErr w:type="gramEnd"/>
    </w:p>
    <w:p w:rsidR="00F11160" w:rsidRDefault="00BB1748" w:rsidP="00BB1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F11160">
        <w:rPr>
          <w:rFonts w:ascii="Times New Roman CYR" w:hAnsi="Times New Roman CYR" w:cs="Times New Roman CYR"/>
          <w:sz w:val="24"/>
          <w:szCs w:val="24"/>
        </w:rPr>
        <w:t>Численность работников по штатному расписанию, действующему с 01.01.2012 года (с измен</w:t>
      </w:r>
      <w:proofErr w:type="gramStart"/>
      <w:r w:rsidR="00F11160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F31ECF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F11160"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 w:rsidR="00F11160">
        <w:rPr>
          <w:rFonts w:ascii="Times New Roman CYR" w:hAnsi="Times New Roman CYR" w:cs="Times New Roman CYR"/>
          <w:sz w:val="24"/>
          <w:szCs w:val="24"/>
        </w:rPr>
        <w:t xml:space="preserve">т 09.04.2012г.), предусмотрена в количестве </w:t>
      </w:r>
      <w:r w:rsidR="00F11160">
        <w:rPr>
          <w:rFonts w:ascii="Times New Roman CYR" w:hAnsi="Times New Roman CYR" w:cs="Times New Roman CYR"/>
          <w:bCs/>
          <w:sz w:val="24"/>
          <w:szCs w:val="24"/>
        </w:rPr>
        <w:t>132 штатных единиц.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F11160">
        <w:rPr>
          <w:rFonts w:ascii="Times New Roman CYR" w:hAnsi="Times New Roman CYR" w:cs="Times New Roman CYR"/>
          <w:bCs/>
          <w:sz w:val="24"/>
          <w:szCs w:val="24"/>
        </w:rPr>
        <w:t>Фактическая</w:t>
      </w:r>
      <w:r w:rsidR="00F11160">
        <w:rPr>
          <w:rFonts w:ascii="Times New Roman CYR" w:hAnsi="Times New Roman CYR" w:cs="Times New Roman CYR"/>
          <w:sz w:val="24"/>
          <w:szCs w:val="24"/>
        </w:rPr>
        <w:t xml:space="preserve"> средняя численность работников за 2012 год – 116 </w:t>
      </w:r>
      <w:r w:rsidR="00F11160">
        <w:rPr>
          <w:rFonts w:ascii="Times New Roman CYR" w:hAnsi="Times New Roman CYR" w:cs="Times New Roman CYR"/>
          <w:bCs/>
          <w:sz w:val="24"/>
          <w:szCs w:val="24"/>
        </w:rPr>
        <w:t>единиц.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F11160">
        <w:rPr>
          <w:rFonts w:ascii="Times New Roman CYR" w:hAnsi="Times New Roman CYR" w:cs="Times New Roman CYR"/>
          <w:sz w:val="24"/>
          <w:szCs w:val="24"/>
        </w:rPr>
        <w:t xml:space="preserve">Фактическая средняя заработная плата на одного работающего за 2012 год составила </w:t>
      </w:r>
      <w:r w:rsidR="00F11160">
        <w:rPr>
          <w:rFonts w:ascii="Times New Roman CYR" w:hAnsi="Times New Roman CYR" w:cs="Times New Roman CYR"/>
          <w:b/>
          <w:bCs/>
          <w:sz w:val="24"/>
          <w:szCs w:val="24"/>
        </w:rPr>
        <w:t>11,5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F11160">
        <w:rPr>
          <w:rFonts w:ascii="Times New Roman CYR" w:hAnsi="Times New Roman CYR" w:cs="Times New Roman CYR"/>
          <w:b/>
          <w:bCs/>
          <w:sz w:val="24"/>
          <w:szCs w:val="24"/>
        </w:rPr>
        <w:t xml:space="preserve">тыс. руб. </w:t>
      </w:r>
      <w:r w:rsidR="00F11160">
        <w:rPr>
          <w:rFonts w:ascii="Times New Roman CYR" w:hAnsi="Times New Roman CYR" w:cs="Times New Roman CYR"/>
          <w:bCs/>
          <w:sz w:val="24"/>
          <w:szCs w:val="24"/>
        </w:rPr>
        <w:t>в месяц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F11160">
        <w:rPr>
          <w:rFonts w:ascii="Times New Roman CYR" w:hAnsi="Times New Roman CYR" w:cs="Times New Roman CYR"/>
          <w:sz w:val="24"/>
          <w:szCs w:val="24"/>
        </w:rPr>
        <w:t xml:space="preserve"> при плане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 w:rsidR="00F11160">
        <w:rPr>
          <w:rFonts w:ascii="Times New Roman CYR" w:hAnsi="Times New Roman CYR" w:cs="Times New Roman CYR"/>
          <w:b/>
          <w:bCs/>
          <w:sz w:val="24"/>
          <w:szCs w:val="24"/>
        </w:rPr>
        <w:t>10,1 тыс. руб</w:t>
      </w:r>
      <w:r w:rsidR="00F11160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11160" w:rsidRDefault="007B4860" w:rsidP="007B4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</w:t>
      </w:r>
      <w:r w:rsidR="00F11160">
        <w:rPr>
          <w:rFonts w:ascii="Times New Roman CYR" w:hAnsi="Times New Roman CYR" w:cs="Times New Roman CYR"/>
          <w:bCs/>
          <w:sz w:val="24"/>
          <w:szCs w:val="24"/>
        </w:rPr>
        <w:t>Выборочной проверкой начисления заработной платы в проверяемом периоде нарушений не установлено.</w:t>
      </w:r>
    </w:p>
    <w:p w:rsidR="00F11160" w:rsidRDefault="007B4860" w:rsidP="007B4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5</w:t>
      </w:r>
      <w:r w:rsidR="00F11160">
        <w:rPr>
          <w:rFonts w:ascii="Times New Roman" w:hAnsi="Times New Roman"/>
          <w:b/>
          <w:bCs/>
          <w:sz w:val="24"/>
          <w:szCs w:val="24"/>
        </w:rPr>
        <w:t>.2. Статья 225 «Работы, услуги по содержанию имущества»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11160" w:rsidRDefault="007B4860" w:rsidP="007B4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1160">
        <w:rPr>
          <w:rFonts w:ascii="Times New Roman" w:hAnsi="Times New Roman"/>
          <w:sz w:val="24"/>
          <w:szCs w:val="24"/>
        </w:rPr>
        <w:t xml:space="preserve">Планом ФХД </w:t>
      </w:r>
      <w:r w:rsidR="00F11160" w:rsidRPr="007B4860">
        <w:rPr>
          <w:rFonts w:ascii="Times New Roman" w:hAnsi="Times New Roman"/>
          <w:bCs/>
          <w:sz w:val="24"/>
          <w:szCs w:val="24"/>
        </w:rPr>
        <w:t>на 2012 год</w:t>
      </w:r>
      <w:r w:rsidR="00F11160">
        <w:rPr>
          <w:rFonts w:ascii="Times New Roman" w:hAnsi="Times New Roman"/>
          <w:sz w:val="24"/>
          <w:szCs w:val="24"/>
        </w:rPr>
        <w:t xml:space="preserve"> по статье 225 </w:t>
      </w:r>
      <w:r w:rsidR="00F11160" w:rsidRPr="007B4860">
        <w:rPr>
          <w:rFonts w:ascii="Times New Roman" w:hAnsi="Times New Roman"/>
          <w:sz w:val="24"/>
          <w:szCs w:val="24"/>
        </w:rPr>
        <w:t>«</w:t>
      </w:r>
      <w:r w:rsidR="00F11160" w:rsidRPr="007B4860">
        <w:rPr>
          <w:rFonts w:ascii="Times New Roman" w:hAnsi="Times New Roman"/>
          <w:bCs/>
          <w:sz w:val="24"/>
          <w:szCs w:val="24"/>
        </w:rPr>
        <w:t>Работы, услуги по содержанию имущества</w:t>
      </w:r>
      <w:r w:rsidR="00F11160" w:rsidRPr="007B4860">
        <w:rPr>
          <w:rFonts w:ascii="Times New Roman" w:hAnsi="Times New Roman"/>
          <w:sz w:val="24"/>
          <w:szCs w:val="24"/>
        </w:rPr>
        <w:t>»</w:t>
      </w:r>
      <w:r w:rsidR="00F11160">
        <w:rPr>
          <w:rFonts w:ascii="Times New Roman" w:hAnsi="Times New Roman"/>
          <w:sz w:val="24"/>
          <w:szCs w:val="24"/>
        </w:rPr>
        <w:t xml:space="preserve"> предусмотрены бюджетные средства в общей сумме 1 289,9 тыс. руб. Кассовые расходы за 2012 год составили в сумме 1 161,3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bCs/>
          <w:sz w:val="24"/>
          <w:szCs w:val="24"/>
        </w:rPr>
        <w:t>тыс. руб.</w:t>
      </w:r>
    </w:p>
    <w:p w:rsidR="00F11160" w:rsidRDefault="00281B4F" w:rsidP="007B4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1160">
        <w:rPr>
          <w:rFonts w:ascii="Times New Roman" w:hAnsi="Times New Roman"/>
          <w:sz w:val="24"/>
          <w:szCs w:val="24"/>
        </w:rPr>
        <w:t xml:space="preserve">В соответствии с Федеральным законом от 21.07.2005г. № 94-ФЗ «О размещении заказов на поставку товаров, выполнение работ, оказание услуг для государственных и муниципальных нужд» </w:t>
      </w:r>
      <w:r>
        <w:rPr>
          <w:rFonts w:ascii="Times New Roman" w:hAnsi="Times New Roman"/>
          <w:sz w:val="24"/>
          <w:szCs w:val="24"/>
        </w:rPr>
        <w:t>(далее Федеральный закон №94-ФЗ)</w:t>
      </w:r>
      <w:r w:rsidR="006C179F"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sz w:val="24"/>
          <w:szCs w:val="24"/>
        </w:rPr>
        <w:t>Учреждением проводились простые закупки и котировки на право заключения договоров на оказание услуг по текущему ремонту.</w:t>
      </w:r>
    </w:p>
    <w:p w:rsidR="007B4860" w:rsidRDefault="007B4860" w:rsidP="007B4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7B4860">
        <w:rPr>
          <w:rFonts w:ascii="Times New Roman" w:hAnsi="Times New Roman"/>
          <w:iCs/>
          <w:sz w:val="24"/>
          <w:szCs w:val="24"/>
        </w:rPr>
        <w:t>При в</w:t>
      </w:r>
      <w:r w:rsidR="00F11160" w:rsidRPr="007B4860">
        <w:rPr>
          <w:rFonts w:ascii="Times New Roman" w:hAnsi="Times New Roman"/>
          <w:iCs/>
          <w:sz w:val="24"/>
          <w:szCs w:val="24"/>
        </w:rPr>
        <w:t>ыборочно</w:t>
      </w:r>
      <w:r w:rsidRPr="007B4860">
        <w:rPr>
          <w:rFonts w:ascii="Times New Roman" w:hAnsi="Times New Roman"/>
          <w:iCs/>
          <w:sz w:val="24"/>
          <w:szCs w:val="24"/>
        </w:rPr>
        <w:t>й</w:t>
      </w:r>
      <w:r w:rsidR="00F11160" w:rsidRPr="007B4860">
        <w:rPr>
          <w:rFonts w:ascii="Times New Roman" w:hAnsi="Times New Roman"/>
          <w:iCs/>
          <w:sz w:val="24"/>
          <w:szCs w:val="24"/>
        </w:rPr>
        <w:t xml:space="preserve"> провер</w:t>
      </w:r>
      <w:r w:rsidRPr="007B4860">
        <w:rPr>
          <w:rFonts w:ascii="Times New Roman" w:hAnsi="Times New Roman"/>
          <w:iCs/>
          <w:sz w:val="24"/>
          <w:szCs w:val="24"/>
        </w:rPr>
        <w:t>к</w:t>
      </w:r>
      <w:r w:rsidR="00F11160" w:rsidRPr="007B4860">
        <w:rPr>
          <w:rFonts w:ascii="Times New Roman" w:hAnsi="Times New Roman"/>
          <w:iCs/>
          <w:sz w:val="24"/>
          <w:szCs w:val="24"/>
        </w:rPr>
        <w:t>е заключённы</w:t>
      </w:r>
      <w:r w:rsidRPr="007B4860">
        <w:rPr>
          <w:rFonts w:ascii="Times New Roman" w:hAnsi="Times New Roman"/>
          <w:iCs/>
          <w:sz w:val="24"/>
          <w:szCs w:val="24"/>
        </w:rPr>
        <w:t>х</w:t>
      </w:r>
      <w:r w:rsidR="00F11160" w:rsidRPr="007B4860">
        <w:rPr>
          <w:rFonts w:ascii="Times New Roman" w:hAnsi="Times New Roman"/>
          <w:iCs/>
          <w:sz w:val="24"/>
          <w:szCs w:val="24"/>
        </w:rPr>
        <w:t xml:space="preserve"> договор</w:t>
      </w:r>
      <w:r w:rsidRPr="007B4860">
        <w:rPr>
          <w:rFonts w:ascii="Times New Roman" w:hAnsi="Times New Roman"/>
          <w:iCs/>
          <w:sz w:val="24"/>
          <w:szCs w:val="24"/>
        </w:rPr>
        <w:t>ов</w:t>
      </w:r>
      <w:r w:rsidR="00F11160">
        <w:rPr>
          <w:rFonts w:ascii="Times New Roman" w:hAnsi="Times New Roman"/>
          <w:sz w:val="24"/>
          <w:szCs w:val="24"/>
        </w:rPr>
        <w:t xml:space="preserve"> по текущему ремонту </w:t>
      </w:r>
      <w:r>
        <w:rPr>
          <w:rFonts w:ascii="Times New Roman" w:hAnsi="Times New Roman"/>
          <w:sz w:val="24"/>
          <w:szCs w:val="24"/>
        </w:rPr>
        <w:t>установлено следующее.</w:t>
      </w:r>
    </w:p>
    <w:p w:rsidR="00F11160" w:rsidRDefault="007B4860" w:rsidP="007B4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выполнение работ по замене деревянных окон на пластиковые окна из ПВХ по адресам: ул. Ярославская,37;  ул. Фрунзе,29; </w:t>
      </w:r>
      <w:proofErr w:type="spellStart"/>
      <w:r>
        <w:rPr>
          <w:rFonts w:ascii="Times New Roman" w:hAnsi="Times New Roman"/>
          <w:sz w:val="24"/>
          <w:szCs w:val="24"/>
        </w:rPr>
        <w:t>пр-т</w:t>
      </w:r>
      <w:proofErr w:type="spellEnd"/>
      <w:r>
        <w:rPr>
          <w:rFonts w:ascii="Times New Roman" w:hAnsi="Times New Roman"/>
          <w:sz w:val="24"/>
          <w:szCs w:val="24"/>
        </w:rPr>
        <w:t xml:space="preserve"> Степана Разина,53 заключен  д</w:t>
      </w:r>
      <w:r w:rsidR="00F11160">
        <w:rPr>
          <w:rFonts w:ascii="Times New Roman" w:hAnsi="Times New Roman"/>
          <w:sz w:val="24"/>
          <w:szCs w:val="24"/>
        </w:rPr>
        <w:t>оговор от 24.12.2012г. №172 с ООО «Стройдеталь</w:t>
      </w:r>
      <w:r>
        <w:rPr>
          <w:rFonts w:ascii="Times New Roman" w:hAnsi="Times New Roman"/>
          <w:sz w:val="24"/>
          <w:szCs w:val="24"/>
        </w:rPr>
        <w:t xml:space="preserve">» на сумму </w:t>
      </w:r>
      <w:r w:rsidR="00F11160">
        <w:rPr>
          <w:rFonts w:ascii="Times New Roman" w:hAnsi="Times New Roman"/>
          <w:sz w:val="24"/>
          <w:szCs w:val="24"/>
        </w:rPr>
        <w:t xml:space="preserve"> 176,0 тыс. руб. </w:t>
      </w:r>
    </w:p>
    <w:p w:rsidR="00F11160" w:rsidRDefault="007B4860" w:rsidP="007B4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11160">
        <w:rPr>
          <w:rFonts w:ascii="Times New Roman" w:hAnsi="Times New Roman"/>
          <w:sz w:val="24"/>
          <w:szCs w:val="24"/>
        </w:rPr>
        <w:t xml:space="preserve">Согласно приказу Минфина РФ от 21.12.2011г. №180Н </w:t>
      </w:r>
      <w:r w:rsidR="00F11160">
        <w:rPr>
          <w:rFonts w:ascii="Times New Roman" w:hAnsi="Times New Roman"/>
          <w:i/>
          <w:sz w:val="24"/>
          <w:szCs w:val="24"/>
        </w:rPr>
        <w:t>«Об утверждении Указаний о порядке применения бюджетной классификации РФ»</w:t>
      </w:r>
      <w:r w:rsidR="00F11160">
        <w:rPr>
          <w:rFonts w:ascii="Times New Roman" w:hAnsi="Times New Roman"/>
          <w:sz w:val="24"/>
          <w:szCs w:val="24"/>
        </w:rPr>
        <w:t xml:space="preserve"> на статью 310 «Увеличение стоимости основных средств» относятся расходы по оплате договоров на строительство, приобретение (изготовление) объектов, относящихся к основным средствам, а также на реконструкцию, техническое перевооружение, расширение, модернизацию и дооборудование основных средств, находящихся в государственной, муниципальной собственности, полученных в аренду или безвозмездное</w:t>
      </w:r>
      <w:proofErr w:type="gramEnd"/>
      <w:r w:rsidR="00F11160">
        <w:rPr>
          <w:rFonts w:ascii="Times New Roman" w:hAnsi="Times New Roman"/>
          <w:sz w:val="24"/>
          <w:szCs w:val="24"/>
        </w:rPr>
        <w:t xml:space="preserve"> пользование.</w:t>
      </w:r>
    </w:p>
    <w:p w:rsidR="00F11160" w:rsidRDefault="007B4860" w:rsidP="007B4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169FA"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sz w:val="24"/>
          <w:szCs w:val="24"/>
        </w:rPr>
        <w:t>В соответствии с п.2 ст.257 Налогового кодекса РФ, п.27 Инструкции №157</w:t>
      </w:r>
      <w:r w:rsidR="00925932">
        <w:rPr>
          <w:rFonts w:ascii="Times New Roman" w:hAnsi="Times New Roman"/>
          <w:sz w:val="24"/>
          <w:szCs w:val="24"/>
        </w:rPr>
        <w:t>н</w:t>
      </w:r>
      <w:r w:rsidR="00F11160">
        <w:rPr>
          <w:rFonts w:ascii="Times New Roman" w:hAnsi="Times New Roman"/>
          <w:sz w:val="24"/>
          <w:szCs w:val="24"/>
        </w:rPr>
        <w:t xml:space="preserve"> изменение </w:t>
      </w:r>
      <w:r w:rsidR="00F11160">
        <w:rPr>
          <w:rFonts w:ascii="Times New Roman" w:hAnsi="Times New Roman"/>
          <w:sz w:val="24"/>
          <w:szCs w:val="24"/>
        </w:rPr>
        <w:lastRenderedPageBreak/>
        <w:t>первоначальной (балансовой) стоимости объектов нефинансовых активов производится в случаях достройки, дооборудования, реконструкции, модернизации, а также переоценки нефинансовых активов. Затраты на модернизацию, дооборудование, реконструкцию нефинансового актива относятся на увеличение первоначальной (балансовой стоимости) такого объекта после окончания предусмотренных договором (сметой) объёмов работ и при условии улучшения (повышения) первоначально принятых нормативных показателей функционирования объекта нефинансовых активов (срока полезного использования, мощности, качества применения и т.п.) по результатам проведенных работ.</w:t>
      </w:r>
    </w:p>
    <w:p w:rsidR="00F11160" w:rsidRDefault="007169FA" w:rsidP="00716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Исходя из вышеизложенного, з</w:t>
      </w:r>
      <w:r w:rsidR="00F11160">
        <w:rPr>
          <w:rFonts w:ascii="Times New Roman" w:hAnsi="Times New Roman"/>
          <w:sz w:val="24"/>
          <w:szCs w:val="24"/>
        </w:rPr>
        <w:t xml:space="preserve">а 2012 год сумма фактически произведённых расходов             </w:t>
      </w:r>
      <w:r w:rsidR="00F11160">
        <w:rPr>
          <w:rFonts w:ascii="Times New Roman" w:hAnsi="Times New Roman"/>
          <w:b/>
          <w:bCs/>
          <w:sz w:val="24"/>
          <w:szCs w:val="24"/>
        </w:rPr>
        <w:t>176,0 тыс. руб</w:t>
      </w:r>
      <w:r w:rsidR="00F11160">
        <w:rPr>
          <w:rFonts w:ascii="Times New Roman" w:hAnsi="Times New Roman"/>
          <w:sz w:val="24"/>
          <w:szCs w:val="24"/>
        </w:rPr>
        <w:t xml:space="preserve">. должна </w:t>
      </w:r>
      <w:proofErr w:type="gramStart"/>
      <w:r w:rsidR="00F11160">
        <w:rPr>
          <w:rFonts w:ascii="Times New Roman" w:hAnsi="Times New Roman"/>
          <w:sz w:val="24"/>
          <w:szCs w:val="24"/>
        </w:rPr>
        <w:t>быть</w:t>
      </w:r>
      <w:proofErr w:type="gramEnd"/>
      <w:r w:rsidR="00F11160">
        <w:rPr>
          <w:rFonts w:ascii="Times New Roman" w:hAnsi="Times New Roman"/>
          <w:sz w:val="24"/>
          <w:szCs w:val="24"/>
        </w:rPr>
        <w:t xml:space="preserve"> </w:t>
      </w:r>
      <w:r w:rsidR="00F11160" w:rsidRPr="007169FA">
        <w:rPr>
          <w:rFonts w:ascii="Times New Roman" w:hAnsi="Times New Roman"/>
          <w:bCs/>
          <w:sz w:val="24"/>
          <w:szCs w:val="24"/>
        </w:rPr>
        <w:t>отнесена</w:t>
      </w:r>
      <w:r w:rsidR="00F1116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1160">
        <w:rPr>
          <w:rFonts w:ascii="Times New Roman" w:hAnsi="Times New Roman"/>
          <w:b/>
          <w:bCs/>
          <w:sz w:val="24"/>
          <w:szCs w:val="24"/>
        </w:rPr>
        <w:t>на увеличение стоимости зданий</w:t>
      </w:r>
      <w:r w:rsidR="00F11160">
        <w:rPr>
          <w:rFonts w:ascii="Times New Roman" w:hAnsi="Times New Roman"/>
          <w:sz w:val="24"/>
          <w:szCs w:val="24"/>
        </w:rPr>
        <w:t>.</w:t>
      </w:r>
    </w:p>
    <w:p w:rsidR="00F11160" w:rsidRDefault="007169FA" w:rsidP="00716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F11160">
        <w:rPr>
          <w:rFonts w:ascii="Times New Roman" w:hAnsi="Times New Roman"/>
          <w:b/>
          <w:bCs/>
          <w:sz w:val="24"/>
          <w:szCs w:val="24"/>
        </w:rPr>
        <w:t xml:space="preserve">В нарушение </w:t>
      </w:r>
      <w:r w:rsidR="00F11160">
        <w:rPr>
          <w:rFonts w:ascii="Times New Roman" w:hAnsi="Times New Roman"/>
          <w:sz w:val="24"/>
          <w:szCs w:val="24"/>
        </w:rPr>
        <w:t xml:space="preserve">п.3 ст.1, ст.3 Федерального закона «О бухгалтерском учёте» от 21.11.1996г. №129-ФЗ в отчётных данных за 2012 год Учреждением </w:t>
      </w:r>
      <w:r w:rsidR="00F11160" w:rsidRPr="007169FA">
        <w:rPr>
          <w:rFonts w:ascii="Times New Roman" w:hAnsi="Times New Roman"/>
          <w:b/>
          <w:sz w:val="24"/>
          <w:szCs w:val="24"/>
        </w:rPr>
        <w:t>сформирована неполная и</w:t>
      </w:r>
      <w:r w:rsidR="00F11160"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b/>
          <w:sz w:val="24"/>
          <w:szCs w:val="24"/>
        </w:rPr>
        <w:t>недостоверная информация</w:t>
      </w:r>
      <w:r w:rsidR="00F11160">
        <w:rPr>
          <w:rFonts w:ascii="Times New Roman" w:hAnsi="Times New Roman"/>
          <w:sz w:val="24"/>
          <w:szCs w:val="24"/>
        </w:rPr>
        <w:t xml:space="preserve"> об имущественном положении </w:t>
      </w:r>
      <w:r w:rsidR="00F11160" w:rsidRPr="007169FA">
        <w:rPr>
          <w:rFonts w:ascii="Times New Roman" w:hAnsi="Times New Roman"/>
          <w:bCs/>
          <w:sz w:val="24"/>
          <w:szCs w:val="24"/>
        </w:rPr>
        <w:t>на сумму</w:t>
      </w:r>
      <w:r w:rsidR="00F11160">
        <w:rPr>
          <w:rFonts w:ascii="Times New Roman" w:hAnsi="Times New Roman"/>
          <w:b/>
          <w:bCs/>
          <w:sz w:val="24"/>
          <w:szCs w:val="24"/>
        </w:rPr>
        <w:t xml:space="preserve"> 176,0 тыс. руб.</w:t>
      </w:r>
    </w:p>
    <w:p w:rsidR="00F11160" w:rsidRDefault="007169FA" w:rsidP="00716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5</w:t>
      </w:r>
      <w:r w:rsidR="00F11160">
        <w:rPr>
          <w:rFonts w:ascii="Times New Roman" w:hAnsi="Times New Roman"/>
          <w:b/>
          <w:bCs/>
          <w:sz w:val="24"/>
          <w:szCs w:val="24"/>
        </w:rPr>
        <w:t>.3. Статья 226 «Прочие услуги»</w:t>
      </w:r>
    </w:p>
    <w:p w:rsidR="00F11160" w:rsidRDefault="007169FA" w:rsidP="00654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11160">
        <w:rPr>
          <w:rFonts w:ascii="Times New Roman" w:hAnsi="Times New Roman"/>
          <w:sz w:val="24"/>
          <w:szCs w:val="24"/>
        </w:rPr>
        <w:t>Планом финансово</w:t>
      </w:r>
      <w:r w:rsidR="00654749"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sz w:val="24"/>
          <w:szCs w:val="24"/>
        </w:rPr>
        <w:t>-</w:t>
      </w:r>
      <w:r w:rsidR="00654749"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sz w:val="24"/>
          <w:szCs w:val="24"/>
        </w:rPr>
        <w:t>хозяйственной деятельности на 2012 год по статье 226 «Прочие услуги» предусмотрены бюджетные средства в общей сумме 12 464,0 тыс</w:t>
      </w:r>
      <w:proofErr w:type="gramStart"/>
      <w:r w:rsidR="00F11160">
        <w:rPr>
          <w:rFonts w:ascii="Times New Roman" w:hAnsi="Times New Roman"/>
          <w:sz w:val="24"/>
          <w:szCs w:val="24"/>
        </w:rPr>
        <w:t>.р</w:t>
      </w:r>
      <w:proofErr w:type="gramEnd"/>
      <w:r w:rsidR="00F11160">
        <w:rPr>
          <w:rFonts w:ascii="Times New Roman" w:hAnsi="Times New Roman"/>
          <w:sz w:val="24"/>
          <w:szCs w:val="24"/>
        </w:rPr>
        <w:t xml:space="preserve">уб., из них: </w:t>
      </w:r>
      <w:r w:rsidR="00654749">
        <w:rPr>
          <w:rFonts w:ascii="Times New Roman" w:hAnsi="Times New Roman"/>
          <w:sz w:val="24"/>
          <w:szCs w:val="24"/>
        </w:rPr>
        <w:t xml:space="preserve">из средств </w:t>
      </w:r>
      <w:r w:rsidR="00F11160">
        <w:rPr>
          <w:rFonts w:ascii="Times New Roman" w:hAnsi="Times New Roman"/>
          <w:sz w:val="24"/>
          <w:szCs w:val="24"/>
        </w:rPr>
        <w:t>субсиди</w:t>
      </w:r>
      <w:r w:rsidR="00654749">
        <w:rPr>
          <w:rFonts w:ascii="Times New Roman" w:hAnsi="Times New Roman"/>
          <w:sz w:val="24"/>
          <w:szCs w:val="24"/>
        </w:rPr>
        <w:t>и</w:t>
      </w:r>
      <w:r w:rsidR="00F11160">
        <w:rPr>
          <w:rFonts w:ascii="Times New Roman" w:hAnsi="Times New Roman"/>
          <w:sz w:val="24"/>
          <w:szCs w:val="24"/>
        </w:rPr>
        <w:t xml:space="preserve"> на выполнение муниципального задания – 11 905,0 тыс. руб.; поступление от иной приносящей доход деятельности – 419,0 тыс. руб.; </w:t>
      </w:r>
      <w:r w:rsidR="00654749">
        <w:rPr>
          <w:rFonts w:ascii="Times New Roman" w:hAnsi="Times New Roman"/>
          <w:sz w:val="24"/>
          <w:szCs w:val="24"/>
        </w:rPr>
        <w:t xml:space="preserve">из средств </w:t>
      </w:r>
      <w:r w:rsidR="00F11160">
        <w:rPr>
          <w:rFonts w:ascii="Times New Roman" w:hAnsi="Times New Roman"/>
          <w:sz w:val="24"/>
          <w:szCs w:val="24"/>
        </w:rPr>
        <w:t>субсиди</w:t>
      </w:r>
      <w:r w:rsidR="00654749">
        <w:rPr>
          <w:rFonts w:ascii="Times New Roman" w:hAnsi="Times New Roman"/>
          <w:sz w:val="24"/>
          <w:szCs w:val="24"/>
        </w:rPr>
        <w:t>и</w:t>
      </w:r>
      <w:r w:rsidR="00F11160">
        <w:rPr>
          <w:rFonts w:ascii="Times New Roman" w:hAnsi="Times New Roman"/>
          <w:sz w:val="24"/>
          <w:szCs w:val="24"/>
        </w:rPr>
        <w:t xml:space="preserve"> на иные цели – 140,0 тыс. руб. Кассовые расходы по обеспечению деятельности Учреждения в </w:t>
      </w:r>
      <w:proofErr w:type="gramStart"/>
      <w:r w:rsidR="00F11160">
        <w:rPr>
          <w:rFonts w:ascii="Times New Roman" w:hAnsi="Times New Roman"/>
          <w:sz w:val="24"/>
          <w:szCs w:val="24"/>
        </w:rPr>
        <w:t>рамках</w:t>
      </w:r>
      <w:proofErr w:type="gramEnd"/>
      <w:r w:rsidR="00F11160">
        <w:rPr>
          <w:rFonts w:ascii="Times New Roman" w:hAnsi="Times New Roman"/>
          <w:sz w:val="24"/>
          <w:szCs w:val="24"/>
        </w:rPr>
        <w:t xml:space="preserve"> проводимых мероприятий составили –</w:t>
      </w:r>
      <w:r w:rsidR="00654749"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sz w:val="24"/>
          <w:szCs w:val="24"/>
        </w:rPr>
        <w:t>12 207,0 тыс. руб</w:t>
      </w:r>
      <w:r w:rsidR="00654749">
        <w:rPr>
          <w:rFonts w:ascii="Times New Roman" w:hAnsi="Times New Roman"/>
          <w:sz w:val="24"/>
          <w:szCs w:val="24"/>
        </w:rPr>
        <w:t>.</w:t>
      </w:r>
      <w:r w:rsidR="00F11160">
        <w:rPr>
          <w:rFonts w:ascii="Times New Roman" w:hAnsi="Times New Roman"/>
          <w:sz w:val="24"/>
          <w:szCs w:val="24"/>
        </w:rPr>
        <w:t xml:space="preserve"> </w:t>
      </w:r>
    </w:p>
    <w:p w:rsidR="00F11160" w:rsidRDefault="00281B4F" w:rsidP="00281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1160">
        <w:rPr>
          <w:rFonts w:ascii="Times New Roman" w:hAnsi="Times New Roman"/>
          <w:sz w:val="24"/>
          <w:szCs w:val="24"/>
        </w:rPr>
        <w:t>Учреждением заключены договоры на оказание услуг в соответствии с Федеральным законом №94-ФЗ.</w:t>
      </w:r>
    </w:p>
    <w:p w:rsidR="00F11160" w:rsidRDefault="00281B4F" w:rsidP="00281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5</w:t>
      </w:r>
      <w:r w:rsidR="00F11160">
        <w:rPr>
          <w:rFonts w:ascii="Times New Roman" w:hAnsi="Times New Roman"/>
          <w:b/>
          <w:bCs/>
          <w:sz w:val="24"/>
          <w:szCs w:val="24"/>
        </w:rPr>
        <w:t>.4.Статья 340 «Увеличение материальных запасов»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11160" w:rsidRDefault="00281B4F" w:rsidP="00281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11160">
        <w:rPr>
          <w:rFonts w:ascii="Times New Roman" w:hAnsi="Times New Roman"/>
          <w:sz w:val="24"/>
          <w:szCs w:val="24"/>
        </w:rPr>
        <w:t xml:space="preserve">Планом финансово-хозяйственной деятельности </w:t>
      </w:r>
      <w:r w:rsidR="00F11160" w:rsidRPr="00281B4F">
        <w:rPr>
          <w:rFonts w:ascii="Times New Roman" w:hAnsi="Times New Roman"/>
          <w:bCs/>
          <w:sz w:val="24"/>
          <w:szCs w:val="24"/>
        </w:rPr>
        <w:t>на 2012 год</w:t>
      </w:r>
      <w:r w:rsidR="00F11160">
        <w:rPr>
          <w:rFonts w:ascii="Times New Roman" w:hAnsi="Times New Roman"/>
          <w:sz w:val="24"/>
          <w:szCs w:val="24"/>
        </w:rPr>
        <w:t xml:space="preserve"> по статье 340 «Увеличение материальных запасов» предусмотрены средства бюджета </w:t>
      </w:r>
      <w:proofErr w:type="gramStart"/>
      <w:r w:rsidR="00F11160">
        <w:rPr>
          <w:rFonts w:ascii="Times New Roman" w:hAnsi="Times New Roman"/>
          <w:sz w:val="24"/>
          <w:szCs w:val="24"/>
        </w:rPr>
        <w:t>г</w:t>
      </w:r>
      <w:proofErr w:type="gramEnd"/>
      <w:r w:rsidR="00F11160">
        <w:rPr>
          <w:rFonts w:ascii="Times New Roman" w:hAnsi="Times New Roman"/>
          <w:sz w:val="24"/>
          <w:szCs w:val="24"/>
        </w:rPr>
        <w:t>.о. Тольятти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sz w:val="24"/>
          <w:szCs w:val="24"/>
        </w:rPr>
        <w:t xml:space="preserve">в общей сумме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F11160">
        <w:rPr>
          <w:rFonts w:ascii="Times New Roman" w:hAnsi="Times New Roman"/>
          <w:b/>
          <w:bCs/>
          <w:sz w:val="24"/>
          <w:szCs w:val="24"/>
        </w:rPr>
        <w:t>2 093,0 тыс. руб</w:t>
      </w:r>
      <w:r w:rsidR="00F111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</w:t>
      </w:r>
      <w:r w:rsidR="00F11160">
        <w:rPr>
          <w:rFonts w:ascii="Times New Roman" w:hAnsi="Times New Roman"/>
          <w:sz w:val="24"/>
          <w:szCs w:val="24"/>
        </w:rPr>
        <w:t xml:space="preserve">ассовые расходы по обеспечению деятельности Учреждения составили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F11160">
        <w:rPr>
          <w:rFonts w:ascii="Times New Roman" w:hAnsi="Times New Roman"/>
          <w:b/>
          <w:bCs/>
          <w:sz w:val="24"/>
          <w:szCs w:val="24"/>
        </w:rPr>
        <w:t xml:space="preserve">1 808,6 тыс. руб. </w:t>
      </w:r>
    </w:p>
    <w:p w:rsidR="00F11160" w:rsidRPr="00EB23B9" w:rsidRDefault="00281B4F" w:rsidP="00281B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6</w:t>
      </w:r>
      <w:r w:rsidR="00F11160" w:rsidRPr="00EB23B9">
        <w:rPr>
          <w:rFonts w:ascii="Times New Roman" w:hAnsi="Times New Roman"/>
          <w:b/>
          <w:sz w:val="24"/>
          <w:szCs w:val="24"/>
        </w:rPr>
        <w:t>. Муниципальный заказ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11160" w:rsidRDefault="00281B4F" w:rsidP="00281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</w:t>
      </w:r>
      <w:r w:rsidR="00F11160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</w:t>
      </w:r>
      <w:r w:rsidR="00F11160">
        <w:rPr>
          <w:rFonts w:ascii="Times New Roman" w:hAnsi="Times New Roman"/>
          <w:sz w:val="24"/>
          <w:szCs w:val="24"/>
        </w:rPr>
        <w:t>м заказ</w:t>
      </w:r>
      <w:r>
        <w:rPr>
          <w:rFonts w:ascii="Times New Roman" w:hAnsi="Times New Roman"/>
          <w:sz w:val="24"/>
          <w:szCs w:val="24"/>
        </w:rPr>
        <w:t>ом</w:t>
      </w:r>
      <w:r w:rsidR="00F11160">
        <w:rPr>
          <w:rFonts w:ascii="Times New Roman" w:hAnsi="Times New Roman"/>
          <w:sz w:val="24"/>
          <w:szCs w:val="24"/>
        </w:rPr>
        <w:t xml:space="preserve"> городского округа Тольятти на 2012 год,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sz w:val="24"/>
          <w:szCs w:val="24"/>
        </w:rPr>
        <w:t>утверждённ</w:t>
      </w:r>
      <w:r>
        <w:rPr>
          <w:rFonts w:ascii="Times New Roman" w:hAnsi="Times New Roman"/>
          <w:sz w:val="24"/>
          <w:szCs w:val="24"/>
        </w:rPr>
        <w:t>ы</w:t>
      </w:r>
      <w:r w:rsidR="00F11160">
        <w:rPr>
          <w:rFonts w:ascii="Times New Roman" w:hAnsi="Times New Roman"/>
          <w:sz w:val="24"/>
          <w:szCs w:val="24"/>
        </w:rPr>
        <w:t xml:space="preserve">м постановлением мэрии г.о. Тольятти от 29.03.2012г. № 997-п/1 Учреждению предусмотрено приобретение материальных запасов и основных средств </w:t>
      </w:r>
      <w:r>
        <w:rPr>
          <w:rFonts w:ascii="Times New Roman" w:hAnsi="Times New Roman"/>
          <w:sz w:val="24"/>
          <w:szCs w:val="24"/>
        </w:rPr>
        <w:t xml:space="preserve">в сумме                 </w:t>
      </w:r>
      <w:r w:rsidRPr="00281B4F">
        <w:rPr>
          <w:rFonts w:ascii="Times New Roman" w:hAnsi="Times New Roman"/>
          <w:b/>
          <w:sz w:val="24"/>
          <w:szCs w:val="24"/>
        </w:rPr>
        <w:t>8 434,9 тыс</w:t>
      </w:r>
      <w:proofErr w:type="gramStart"/>
      <w:r w:rsidRPr="00281B4F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281B4F">
        <w:rPr>
          <w:rFonts w:ascii="Times New Roman" w:hAnsi="Times New Roman"/>
          <w:b/>
          <w:sz w:val="24"/>
          <w:szCs w:val="24"/>
        </w:rPr>
        <w:t>уб.,</w:t>
      </w:r>
      <w:r>
        <w:rPr>
          <w:rFonts w:ascii="Times New Roman" w:hAnsi="Times New Roman"/>
          <w:sz w:val="24"/>
          <w:szCs w:val="24"/>
        </w:rPr>
        <w:t xml:space="preserve"> в том числе: </w:t>
      </w:r>
      <w:r w:rsidR="00F11160">
        <w:rPr>
          <w:rFonts w:ascii="Times New Roman" w:hAnsi="Times New Roman"/>
          <w:sz w:val="24"/>
          <w:szCs w:val="24"/>
        </w:rPr>
        <w:t xml:space="preserve">у единственного поставщика </w:t>
      </w:r>
      <w:r>
        <w:rPr>
          <w:rFonts w:ascii="Times New Roman" w:hAnsi="Times New Roman"/>
          <w:sz w:val="24"/>
          <w:szCs w:val="24"/>
        </w:rPr>
        <w:t xml:space="preserve">в сумме </w:t>
      </w:r>
      <w:r w:rsidR="00F11160">
        <w:rPr>
          <w:rFonts w:ascii="Times New Roman" w:hAnsi="Times New Roman"/>
          <w:sz w:val="24"/>
          <w:szCs w:val="24"/>
        </w:rPr>
        <w:t xml:space="preserve">7 890,0 тыс. руб.; запросом котировок </w:t>
      </w:r>
      <w:r>
        <w:rPr>
          <w:rFonts w:ascii="Times New Roman" w:hAnsi="Times New Roman"/>
          <w:sz w:val="24"/>
          <w:szCs w:val="24"/>
        </w:rPr>
        <w:t>в сумме</w:t>
      </w:r>
      <w:r w:rsidR="00F11160">
        <w:rPr>
          <w:rFonts w:ascii="Times New Roman" w:hAnsi="Times New Roman"/>
          <w:sz w:val="24"/>
          <w:szCs w:val="24"/>
        </w:rPr>
        <w:t xml:space="preserve"> 544,9 тыс. руб. По представленному Учреждением Отчету по муниципальному заказу за 2012 год расходы составили в общей сумме  </w:t>
      </w:r>
      <w:r w:rsidR="00F11160">
        <w:rPr>
          <w:rFonts w:ascii="Times New Roman" w:hAnsi="Times New Roman"/>
          <w:b/>
          <w:sz w:val="24"/>
          <w:szCs w:val="24"/>
        </w:rPr>
        <w:t>5 483,1</w:t>
      </w:r>
      <w:r w:rsidR="00F11160">
        <w:rPr>
          <w:rFonts w:ascii="Times New Roman" w:hAnsi="Times New Roman"/>
          <w:b/>
          <w:bCs/>
          <w:sz w:val="24"/>
          <w:szCs w:val="24"/>
        </w:rPr>
        <w:t xml:space="preserve"> тыс. руб</w:t>
      </w:r>
      <w:r w:rsidR="00F11160">
        <w:rPr>
          <w:rFonts w:ascii="Times New Roman" w:hAnsi="Times New Roman"/>
          <w:sz w:val="24"/>
          <w:szCs w:val="24"/>
        </w:rPr>
        <w:t xml:space="preserve">., в том числе: </w:t>
      </w:r>
      <w:r>
        <w:rPr>
          <w:rFonts w:ascii="Times New Roman" w:hAnsi="Times New Roman"/>
          <w:sz w:val="24"/>
          <w:szCs w:val="24"/>
        </w:rPr>
        <w:t xml:space="preserve">у </w:t>
      </w:r>
      <w:r w:rsidR="00F11160">
        <w:rPr>
          <w:rFonts w:ascii="Times New Roman" w:hAnsi="Times New Roman"/>
          <w:sz w:val="24"/>
          <w:szCs w:val="24"/>
        </w:rPr>
        <w:t>единственн</w:t>
      </w:r>
      <w:r>
        <w:rPr>
          <w:rFonts w:ascii="Times New Roman" w:hAnsi="Times New Roman"/>
          <w:sz w:val="24"/>
          <w:szCs w:val="24"/>
        </w:rPr>
        <w:t>ого</w:t>
      </w:r>
      <w:r w:rsidR="00F11160">
        <w:rPr>
          <w:rFonts w:ascii="Times New Roman" w:hAnsi="Times New Roman"/>
          <w:sz w:val="24"/>
          <w:szCs w:val="24"/>
        </w:rPr>
        <w:t xml:space="preserve"> поставщик</w:t>
      </w:r>
      <w:r>
        <w:rPr>
          <w:rFonts w:ascii="Times New Roman" w:hAnsi="Times New Roman"/>
          <w:sz w:val="24"/>
          <w:szCs w:val="24"/>
        </w:rPr>
        <w:t>а</w:t>
      </w:r>
      <w:r w:rsidR="00F11160">
        <w:rPr>
          <w:rFonts w:ascii="Times New Roman" w:hAnsi="Times New Roman"/>
          <w:sz w:val="24"/>
          <w:szCs w:val="24"/>
        </w:rPr>
        <w:t xml:space="preserve"> – 5 238,9 тыс. руб., запрос</w:t>
      </w:r>
      <w:r>
        <w:rPr>
          <w:rFonts w:ascii="Times New Roman" w:hAnsi="Times New Roman"/>
          <w:sz w:val="24"/>
          <w:szCs w:val="24"/>
        </w:rPr>
        <w:t>ом</w:t>
      </w:r>
      <w:r w:rsidR="00F11160">
        <w:rPr>
          <w:rFonts w:ascii="Times New Roman" w:hAnsi="Times New Roman"/>
          <w:sz w:val="24"/>
          <w:szCs w:val="24"/>
        </w:rPr>
        <w:t xml:space="preserve"> котировок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F1116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F11160">
        <w:rPr>
          <w:rFonts w:ascii="Times New Roman" w:hAnsi="Times New Roman"/>
          <w:sz w:val="24"/>
          <w:szCs w:val="24"/>
        </w:rPr>
        <w:t>244,2 тыс. руб.</w:t>
      </w:r>
    </w:p>
    <w:p w:rsidR="00F11160" w:rsidRDefault="00281B4F" w:rsidP="00F1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Согласно представленным Учреждением з</w:t>
      </w:r>
      <w:r w:rsidR="00F11160">
        <w:rPr>
          <w:rFonts w:ascii="Times New Roman" w:hAnsi="Times New Roman"/>
          <w:sz w:val="24"/>
          <w:szCs w:val="24"/>
        </w:rPr>
        <w:t>а 2012 год «Отчёт</w:t>
      </w:r>
      <w:r>
        <w:rPr>
          <w:rFonts w:ascii="Times New Roman" w:hAnsi="Times New Roman"/>
          <w:sz w:val="24"/>
          <w:szCs w:val="24"/>
        </w:rPr>
        <w:t xml:space="preserve">у </w:t>
      </w:r>
      <w:r w:rsidR="00F11160">
        <w:rPr>
          <w:rFonts w:ascii="Times New Roman" w:hAnsi="Times New Roman"/>
        </w:rPr>
        <w:t xml:space="preserve">об </w:t>
      </w:r>
      <w:r w:rsidR="00F11160" w:rsidRPr="0007340D">
        <w:rPr>
          <w:rFonts w:ascii="Times New Roman" w:hAnsi="Times New Roman"/>
          <w:sz w:val="24"/>
          <w:szCs w:val="24"/>
        </w:rPr>
        <w:t>исполн</w:t>
      </w:r>
      <w:r w:rsidR="00F11160">
        <w:rPr>
          <w:rFonts w:ascii="Times New Roman" w:hAnsi="Times New Roman"/>
          <w:sz w:val="24"/>
          <w:szCs w:val="24"/>
        </w:rPr>
        <w:t>ен</w:t>
      </w:r>
      <w:r w:rsidR="00F11160" w:rsidRPr="0007340D">
        <w:rPr>
          <w:rFonts w:ascii="Times New Roman" w:hAnsi="Times New Roman"/>
          <w:sz w:val="24"/>
          <w:szCs w:val="24"/>
        </w:rPr>
        <w:t>ии учреждением плана его финансово-хозяйственной деятельности</w:t>
      </w:r>
      <w:r w:rsidR="00F11160">
        <w:rPr>
          <w:rFonts w:ascii="Times New Roman" w:hAnsi="Times New Roman"/>
          <w:sz w:val="24"/>
          <w:szCs w:val="24"/>
        </w:rPr>
        <w:t>» и «Отчёт</w:t>
      </w:r>
      <w:r>
        <w:rPr>
          <w:rFonts w:ascii="Times New Roman" w:hAnsi="Times New Roman"/>
          <w:sz w:val="24"/>
          <w:szCs w:val="24"/>
        </w:rPr>
        <w:t xml:space="preserve">у </w:t>
      </w:r>
      <w:r w:rsidR="00F11160">
        <w:rPr>
          <w:rFonts w:ascii="Times New Roman" w:hAnsi="Times New Roman"/>
          <w:sz w:val="24"/>
          <w:szCs w:val="24"/>
        </w:rPr>
        <w:t xml:space="preserve">об исполнении муниципального заказа» </w:t>
      </w:r>
      <w:r w:rsidR="001328D4">
        <w:rPr>
          <w:rFonts w:ascii="Times New Roman" w:hAnsi="Times New Roman"/>
          <w:sz w:val="24"/>
          <w:szCs w:val="24"/>
        </w:rPr>
        <w:t>установлены расхождения о</w:t>
      </w:r>
      <w:r w:rsidR="00F11160">
        <w:rPr>
          <w:rFonts w:ascii="Times New Roman" w:hAnsi="Times New Roman"/>
          <w:sz w:val="24"/>
          <w:szCs w:val="24"/>
        </w:rPr>
        <w:t>тчётны</w:t>
      </w:r>
      <w:r w:rsidR="001328D4">
        <w:rPr>
          <w:rFonts w:ascii="Times New Roman" w:hAnsi="Times New Roman"/>
          <w:sz w:val="24"/>
          <w:szCs w:val="24"/>
        </w:rPr>
        <w:t>х</w:t>
      </w:r>
      <w:r w:rsidR="00F11160">
        <w:rPr>
          <w:rFonts w:ascii="Times New Roman" w:hAnsi="Times New Roman"/>
          <w:sz w:val="24"/>
          <w:szCs w:val="24"/>
        </w:rPr>
        <w:t xml:space="preserve"> данны</w:t>
      </w:r>
      <w:r w:rsidR="001328D4">
        <w:rPr>
          <w:rFonts w:ascii="Times New Roman" w:hAnsi="Times New Roman"/>
          <w:sz w:val="24"/>
          <w:szCs w:val="24"/>
        </w:rPr>
        <w:t>х</w:t>
      </w:r>
      <w:r w:rsidR="001C6F53">
        <w:rPr>
          <w:rFonts w:ascii="Times New Roman" w:hAnsi="Times New Roman"/>
          <w:sz w:val="24"/>
          <w:szCs w:val="24"/>
        </w:rPr>
        <w:t xml:space="preserve"> в сумме                             </w:t>
      </w:r>
      <w:r w:rsidR="001C6F53" w:rsidRPr="003F4A9B">
        <w:rPr>
          <w:rFonts w:ascii="Times New Roman" w:hAnsi="Times New Roman"/>
          <w:b/>
          <w:sz w:val="24"/>
          <w:szCs w:val="24"/>
        </w:rPr>
        <w:t>11</w:t>
      </w:r>
      <w:r w:rsidR="001C6F53">
        <w:rPr>
          <w:rFonts w:ascii="Times New Roman" w:hAnsi="Times New Roman"/>
          <w:b/>
          <w:sz w:val="24"/>
          <w:szCs w:val="24"/>
        </w:rPr>
        <w:t>3</w:t>
      </w:r>
      <w:r w:rsidR="001C6F53" w:rsidRPr="003F4A9B">
        <w:rPr>
          <w:rFonts w:ascii="Times New Roman" w:hAnsi="Times New Roman"/>
          <w:b/>
          <w:sz w:val="24"/>
          <w:szCs w:val="24"/>
        </w:rPr>
        <w:t>,</w:t>
      </w:r>
      <w:r w:rsidR="001C6F53">
        <w:rPr>
          <w:rFonts w:ascii="Times New Roman" w:hAnsi="Times New Roman"/>
          <w:b/>
          <w:sz w:val="24"/>
          <w:szCs w:val="24"/>
        </w:rPr>
        <w:t>3</w:t>
      </w:r>
      <w:r w:rsidR="001C6F53" w:rsidRPr="003F4A9B">
        <w:rPr>
          <w:rFonts w:ascii="Times New Roman" w:hAnsi="Times New Roman"/>
          <w:b/>
          <w:sz w:val="24"/>
          <w:szCs w:val="24"/>
        </w:rPr>
        <w:t xml:space="preserve"> тыс. руб</w:t>
      </w:r>
      <w:r w:rsidR="001C6F53" w:rsidRPr="003F4A9B">
        <w:rPr>
          <w:rFonts w:ascii="Times New Roman" w:hAnsi="Times New Roman"/>
          <w:sz w:val="24"/>
          <w:szCs w:val="24"/>
        </w:rPr>
        <w:t xml:space="preserve">. </w:t>
      </w:r>
      <w:r w:rsidR="00F11160">
        <w:rPr>
          <w:rFonts w:ascii="Times New Roman" w:hAnsi="Times New Roman"/>
          <w:sz w:val="24"/>
          <w:szCs w:val="24"/>
        </w:rPr>
        <w:t xml:space="preserve"> </w:t>
      </w:r>
      <w:r w:rsidR="001C6F53">
        <w:rPr>
          <w:rFonts w:ascii="Times New Roman" w:hAnsi="Times New Roman"/>
          <w:sz w:val="24"/>
          <w:szCs w:val="24"/>
        </w:rPr>
        <w:t xml:space="preserve"> (см. таблицу № 7 в акте проверки).</w:t>
      </w:r>
    </w:p>
    <w:p w:rsidR="0041769E" w:rsidRDefault="001C6F53" w:rsidP="00417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F11160" w:rsidRPr="003F4A9B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1160" w:rsidRPr="003F4A9B">
        <w:rPr>
          <w:rFonts w:ascii="Times New Roman" w:hAnsi="Times New Roman"/>
          <w:b/>
          <w:bCs/>
          <w:sz w:val="24"/>
          <w:szCs w:val="24"/>
        </w:rPr>
        <w:t xml:space="preserve">нарушение </w:t>
      </w:r>
      <w:r w:rsidR="00F11160" w:rsidRPr="003F4A9B">
        <w:rPr>
          <w:rFonts w:ascii="Times New Roman" w:hAnsi="Times New Roman"/>
          <w:sz w:val="24"/>
          <w:szCs w:val="24"/>
        </w:rPr>
        <w:t xml:space="preserve">п.3 ст.1, ст.3 Федерального закона «О бухгалтерском учёте» от 21.11.1996г. №129-ФЗ в отчётных данных за 2012 год Учреждением сформированы </w:t>
      </w:r>
      <w:r w:rsidR="00F11160" w:rsidRPr="005561AE">
        <w:rPr>
          <w:rFonts w:ascii="Times New Roman" w:hAnsi="Times New Roman"/>
          <w:b/>
          <w:sz w:val="24"/>
          <w:szCs w:val="24"/>
        </w:rPr>
        <w:t>неполные</w:t>
      </w:r>
      <w:r w:rsidR="00F11160" w:rsidRPr="003F4A9B">
        <w:rPr>
          <w:rFonts w:ascii="Times New Roman" w:hAnsi="Times New Roman"/>
          <w:sz w:val="24"/>
          <w:szCs w:val="24"/>
        </w:rPr>
        <w:t xml:space="preserve"> и </w:t>
      </w:r>
      <w:r w:rsidR="00F11160" w:rsidRPr="003F4A9B">
        <w:rPr>
          <w:rFonts w:ascii="Times New Roman" w:hAnsi="Times New Roman"/>
          <w:b/>
          <w:sz w:val="24"/>
          <w:szCs w:val="24"/>
        </w:rPr>
        <w:t>недостоверные данные</w:t>
      </w:r>
      <w:r w:rsidR="00F11160" w:rsidRPr="003F4A9B">
        <w:rPr>
          <w:rFonts w:ascii="Times New Roman" w:hAnsi="Times New Roman"/>
          <w:sz w:val="24"/>
          <w:szCs w:val="24"/>
        </w:rPr>
        <w:t xml:space="preserve"> на сумму </w:t>
      </w:r>
      <w:r w:rsidR="00F11160" w:rsidRPr="003F4A9B">
        <w:rPr>
          <w:rFonts w:ascii="Times New Roman" w:hAnsi="Times New Roman"/>
          <w:b/>
          <w:sz w:val="24"/>
          <w:szCs w:val="24"/>
        </w:rPr>
        <w:t>11</w:t>
      </w:r>
      <w:r w:rsidR="00F11160">
        <w:rPr>
          <w:rFonts w:ascii="Times New Roman" w:hAnsi="Times New Roman"/>
          <w:b/>
          <w:sz w:val="24"/>
          <w:szCs w:val="24"/>
        </w:rPr>
        <w:t>3</w:t>
      </w:r>
      <w:r w:rsidR="00F11160" w:rsidRPr="003F4A9B">
        <w:rPr>
          <w:rFonts w:ascii="Times New Roman" w:hAnsi="Times New Roman"/>
          <w:b/>
          <w:sz w:val="24"/>
          <w:szCs w:val="24"/>
        </w:rPr>
        <w:t>,</w:t>
      </w:r>
      <w:r w:rsidR="00F11160">
        <w:rPr>
          <w:rFonts w:ascii="Times New Roman" w:hAnsi="Times New Roman"/>
          <w:b/>
          <w:sz w:val="24"/>
          <w:szCs w:val="24"/>
        </w:rPr>
        <w:t>3</w:t>
      </w:r>
      <w:r w:rsidR="00F11160" w:rsidRPr="003F4A9B">
        <w:rPr>
          <w:rFonts w:ascii="Times New Roman" w:hAnsi="Times New Roman"/>
          <w:b/>
          <w:sz w:val="24"/>
          <w:szCs w:val="24"/>
        </w:rPr>
        <w:t xml:space="preserve"> тыс. руб</w:t>
      </w:r>
      <w:r w:rsidR="00F11160" w:rsidRPr="003F4A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 w:rsidR="00F11160">
        <w:rPr>
          <w:rFonts w:ascii="Times New Roman" w:hAnsi="Times New Roman"/>
          <w:sz w:val="24"/>
          <w:szCs w:val="24"/>
        </w:rPr>
        <w:t>Пояснительная записка главного бухгалтера</w:t>
      </w:r>
      <w:r w:rsidR="00342C7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см. </w:t>
      </w:r>
      <w:r w:rsidR="00F11160" w:rsidRPr="003F4A9B">
        <w:rPr>
          <w:rFonts w:ascii="Times New Roman" w:hAnsi="Times New Roman"/>
          <w:sz w:val="24"/>
          <w:szCs w:val="24"/>
        </w:rPr>
        <w:t>приложение №</w:t>
      </w:r>
      <w:r w:rsidR="00F1116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в акте проверки)</w:t>
      </w:r>
      <w:r w:rsidR="00F11160">
        <w:rPr>
          <w:rFonts w:ascii="Times New Roman" w:hAnsi="Times New Roman"/>
          <w:sz w:val="24"/>
          <w:szCs w:val="24"/>
        </w:rPr>
        <w:t>.</w:t>
      </w:r>
      <w:r w:rsidR="0041769E" w:rsidRPr="00417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69E" w:rsidRDefault="0041769E" w:rsidP="00417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3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69E">
        <w:rPr>
          <w:rFonts w:ascii="Times New Roman" w:hAnsi="Times New Roman" w:cs="Times New Roman"/>
          <w:sz w:val="24"/>
          <w:szCs w:val="24"/>
        </w:rPr>
        <w:t xml:space="preserve">По результатам проверки  </w:t>
      </w:r>
      <w:r w:rsidRPr="0041769E">
        <w:rPr>
          <w:rFonts w:ascii="Times New Roman" w:hAnsi="Times New Roman" w:cs="Times New Roman"/>
          <w:bCs/>
          <w:sz w:val="24"/>
          <w:szCs w:val="24"/>
        </w:rPr>
        <w:t>МБУ «ДМО Шанс»</w:t>
      </w:r>
      <w:r w:rsidR="00A8436B">
        <w:rPr>
          <w:rFonts w:ascii="Times New Roman" w:hAnsi="Times New Roman"/>
          <w:sz w:val="24"/>
          <w:szCs w:val="24"/>
        </w:rPr>
        <w:t xml:space="preserve"> представлены разногласия (</w:t>
      </w:r>
      <w:proofErr w:type="spellStart"/>
      <w:r w:rsidR="00A8436B">
        <w:rPr>
          <w:rFonts w:ascii="Times New Roman" w:hAnsi="Times New Roman"/>
          <w:sz w:val="24"/>
          <w:szCs w:val="24"/>
        </w:rPr>
        <w:t>вх</w:t>
      </w:r>
      <w:proofErr w:type="spellEnd"/>
      <w:r w:rsidR="00A8436B">
        <w:rPr>
          <w:rFonts w:ascii="Times New Roman" w:hAnsi="Times New Roman"/>
          <w:sz w:val="24"/>
          <w:szCs w:val="24"/>
        </w:rPr>
        <w:t>. от 20.06.2013г.№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8436B">
        <w:rPr>
          <w:rFonts w:ascii="Times New Roman" w:hAnsi="Times New Roman"/>
          <w:sz w:val="24"/>
          <w:szCs w:val="24"/>
        </w:rPr>
        <w:t>09-04/49</w:t>
      </w:r>
      <w:r>
        <w:rPr>
          <w:rFonts w:ascii="Times New Roman" w:hAnsi="Times New Roman"/>
          <w:sz w:val="24"/>
          <w:szCs w:val="24"/>
        </w:rPr>
        <w:t>)</w:t>
      </w:r>
      <w:r w:rsidRPr="00C70B0A">
        <w:rPr>
          <w:rFonts w:ascii="Times New Roman" w:eastAsia="Times New Roman" w:hAnsi="Times New Roman"/>
          <w:sz w:val="24"/>
          <w:lang w:eastAsia="ru-RU"/>
        </w:rPr>
        <w:t xml:space="preserve"> (см. приложение № </w:t>
      </w:r>
      <w:r>
        <w:rPr>
          <w:rFonts w:ascii="Times New Roman" w:eastAsia="Times New Roman" w:hAnsi="Times New Roman"/>
          <w:sz w:val="24"/>
          <w:lang w:eastAsia="ru-RU"/>
        </w:rPr>
        <w:t>1</w:t>
      </w:r>
      <w:r w:rsidRPr="00C70B0A">
        <w:rPr>
          <w:rFonts w:ascii="Times New Roman" w:eastAsia="Times New Roman" w:hAnsi="Times New Roman"/>
          <w:sz w:val="24"/>
          <w:lang w:eastAsia="ru-RU"/>
        </w:rPr>
        <w:t>).</w:t>
      </w:r>
      <w:r>
        <w:rPr>
          <w:rFonts w:ascii="Times New Roman" w:eastAsia="Times New Roman" w:hAnsi="Times New Roman"/>
          <w:sz w:val="24"/>
          <w:lang w:eastAsia="ru-RU"/>
        </w:rPr>
        <w:t xml:space="preserve"> На данные разногласия Учреждению направлен ответ (от 2</w:t>
      </w:r>
      <w:r w:rsidR="00903D63">
        <w:rPr>
          <w:rFonts w:ascii="Times New Roman" w:eastAsia="Times New Roman" w:hAnsi="Times New Roman"/>
          <w:sz w:val="24"/>
          <w:lang w:eastAsia="ru-RU"/>
        </w:rPr>
        <w:t>5</w:t>
      </w:r>
      <w:r>
        <w:rPr>
          <w:rFonts w:ascii="Times New Roman" w:eastAsia="Times New Roman" w:hAnsi="Times New Roman"/>
          <w:sz w:val="24"/>
          <w:lang w:eastAsia="ru-RU"/>
        </w:rPr>
        <w:t>.0</w:t>
      </w:r>
      <w:r w:rsidR="00903D63">
        <w:rPr>
          <w:rFonts w:ascii="Times New Roman" w:eastAsia="Times New Roman" w:hAnsi="Times New Roman"/>
          <w:sz w:val="24"/>
          <w:lang w:eastAsia="ru-RU"/>
        </w:rPr>
        <w:t>6</w:t>
      </w:r>
      <w:r>
        <w:rPr>
          <w:rFonts w:ascii="Times New Roman" w:eastAsia="Times New Roman" w:hAnsi="Times New Roman"/>
          <w:sz w:val="24"/>
          <w:lang w:eastAsia="ru-RU"/>
        </w:rPr>
        <w:t xml:space="preserve">.2013г. № </w:t>
      </w:r>
      <w:r w:rsidRPr="00903D63">
        <w:rPr>
          <w:rFonts w:ascii="Times New Roman" w:eastAsia="Times New Roman" w:hAnsi="Times New Roman"/>
          <w:sz w:val="24"/>
          <w:lang w:eastAsia="ru-RU"/>
        </w:rPr>
        <w:t>09-04/</w:t>
      </w:r>
      <w:r w:rsidR="00903D63" w:rsidRPr="00903D63">
        <w:rPr>
          <w:rFonts w:ascii="Times New Roman" w:eastAsia="Times New Roman" w:hAnsi="Times New Roman"/>
          <w:sz w:val="24"/>
          <w:lang w:eastAsia="ru-RU"/>
        </w:rPr>
        <w:t>49</w:t>
      </w:r>
      <w:r>
        <w:rPr>
          <w:rFonts w:ascii="Times New Roman" w:eastAsia="Times New Roman" w:hAnsi="Times New Roman"/>
          <w:sz w:val="24"/>
          <w:lang w:eastAsia="ru-RU"/>
        </w:rPr>
        <w:t>)</w:t>
      </w:r>
      <w:r w:rsidRPr="00271970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C70B0A">
        <w:rPr>
          <w:rFonts w:ascii="Times New Roman" w:eastAsia="Times New Roman" w:hAnsi="Times New Roman"/>
          <w:sz w:val="24"/>
          <w:lang w:eastAsia="ru-RU"/>
        </w:rPr>
        <w:t xml:space="preserve">(см. приложение № </w:t>
      </w:r>
      <w:r w:rsidR="00903D63">
        <w:rPr>
          <w:rFonts w:ascii="Times New Roman" w:eastAsia="Times New Roman" w:hAnsi="Times New Roman"/>
          <w:sz w:val="24"/>
          <w:lang w:eastAsia="ru-RU"/>
        </w:rPr>
        <w:t>2</w:t>
      </w:r>
      <w:r w:rsidRPr="00C70B0A">
        <w:rPr>
          <w:rFonts w:ascii="Times New Roman" w:eastAsia="Times New Roman" w:hAnsi="Times New Roman"/>
          <w:sz w:val="24"/>
          <w:lang w:eastAsia="ru-RU"/>
        </w:rPr>
        <w:t>)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2C43B6" w:rsidRDefault="002C43B6" w:rsidP="002C4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Выводы по результатам проверки:</w:t>
      </w:r>
    </w:p>
    <w:p w:rsidR="009E73A6" w:rsidRDefault="009E73A6" w:rsidP="002C4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B6" w:rsidRPr="002C43B6" w:rsidRDefault="002C43B6" w:rsidP="002C43B6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43B6">
        <w:rPr>
          <w:rFonts w:ascii="Times New Roman" w:hAnsi="Times New Roman"/>
          <w:b/>
          <w:bCs/>
          <w:iCs/>
          <w:sz w:val="24"/>
          <w:szCs w:val="24"/>
        </w:rPr>
        <w:t xml:space="preserve"> В</w:t>
      </w:r>
      <w:r w:rsidRPr="002C43B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C43B6">
        <w:rPr>
          <w:rFonts w:ascii="Times New Roman" w:hAnsi="Times New Roman"/>
          <w:b/>
          <w:bCs/>
          <w:iCs/>
          <w:sz w:val="24"/>
          <w:szCs w:val="24"/>
        </w:rPr>
        <w:t>нарушение п.10</w:t>
      </w:r>
      <w:r w:rsidRPr="002C43B6">
        <w:rPr>
          <w:rFonts w:ascii="Times New Roman" w:hAnsi="Times New Roman"/>
          <w:bCs/>
          <w:iCs/>
          <w:sz w:val="24"/>
          <w:szCs w:val="24"/>
        </w:rPr>
        <w:t xml:space="preserve"> постановления мэрии от 06.12.2010 г. № 3569-п/1, </w:t>
      </w:r>
      <w:r w:rsidRPr="002C43B6">
        <w:rPr>
          <w:rFonts w:ascii="Times New Roman" w:eastAsia="Times New Roman CYR" w:hAnsi="Times New Roman" w:cs="Times New Roman CYR"/>
          <w:b/>
          <w:sz w:val="24"/>
        </w:rPr>
        <w:t>Комитетом</w:t>
      </w:r>
    </w:p>
    <w:p w:rsidR="002C43B6" w:rsidRDefault="002C43B6" w:rsidP="002C4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43B6">
        <w:rPr>
          <w:rFonts w:ascii="Times New Roman" w:hAnsi="Times New Roman"/>
          <w:b/>
          <w:bCs/>
          <w:iCs/>
          <w:sz w:val="24"/>
        </w:rPr>
        <w:t xml:space="preserve">самостоятельно </w:t>
      </w:r>
      <w:r w:rsidRPr="002C43B6">
        <w:rPr>
          <w:rFonts w:ascii="Times New Roman" w:eastAsia="Times New Roman CYR" w:hAnsi="Times New Roman" w:cs="Times New Roman CYR"/>
          <w:b/>
          <w:bCs/>
          <w:sz w:val="24"/>
        </w:rPr>
        <w:t>не рассчитаны затраты на оказание единицы муниципальной услуги на 2012 год</w:t>
      </w:r>
      <w:r w:rsidR="00A8436B">
        <w:rPr>
          <w:rFonts w:ascii="Times New Roman" w:eastAsia="Times New Roman CYR" w:hAnsi="Times New Roman" w:cs="Times New Roman CYR"/>
          <w:b/>
          <w:bCs/>
          <w:sz w:val="24"/>
        </w:rPr>
        <w:t xml:space="preserve"> </w:t>
      </w:r>
      <w:r w:rsidR="00A8436B" w:rsidRPr="00A8436B">
        <w:rPr>
          <w:rFonts w:ascii="Times New Roman" w:eastAsia="Times New Roman CYR" w:hAnsi="Times New Roman" w:cs="Times New Roman CYR"/>
          <w:bCs/>
          <w:sz w:val="24"/>
        </w:rPr>
        <w:t>(</w:t>
      </w:r>
      <w:r w:rsidR="00A8436B">
        <w:rPr>
          <w:rFonts w:ascii="Times New Roman" w:eastAsia="Times New Roman CYR" w:hAnsi="Times New Roman" w:cs="Times New Roman CYR"/>
          <w:bCs/>
          <w:sz w:val="24"/>
        </w:rPr>
        <w:t>п.3.</w:t>
      </w:r>
      <w:r w:rsidR="00A8436B" w:rsidRPr="00A8436B">
        <w:rPr>
          <w:rFonts w:ascii="Times New Roman" w:eastAsia="Times New Roman CYR" w:hAnsi="Times New Roman" w:cs="Times New Roman CYR"/>
          <w:bCs/>
          <w:sz w:val="24"/>
        </w:rPr>
        <w:t>).</w:t>
      </w:r>
      <w:r w:rsidRPr="002C43B6">
        <w:rPr>
          <w:rFonts w:ascii="Times New Roman" w:eastAsia="Times New Roman CYR" w:hAnsi="Times New Roman" w:cs="Times New Roman CYR"/>
          <w:b/>
          <w:bCs/>
          <w:sz w:val="24"/>
        </w:rPr>
        <w:t xml:space="preserve">  </w:t>
      </w:r>
      <w:r w:rsidRPr="002C43B6">
        <w:rPr>
          <w:rFonts w:ascii="Times New Roman" w:hAnsi="Times New Roman"/>
          <w:b/>
          <w:bCs/>
          <w:iCs/>
          <w:sz w:val="24"/>
          <w:szCs w:val="24"/>
        </w:rPr>
        <w:t xml:space="preserve">     </w:t>
      </w:r>
    </w:p>
    <w:p w:rsidR="002C43B6" w:rsidRPr="002C43B6" w:rsidRDefault="002C43B6" w:rsidP="002C4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3B6">
        <w:rPr>
          <w:rFonts w:ascii="Times New Roman" w:hAnsi="Times New Roman"/>
          <w:b/>
          <w:bCs/>
          <w:iCs/>
          <w:sz w:val="24"/>
          <w:szCs w:val="24"/>
        </w:rPr>
        <w:t xml:space="preserve">       2.</w:t>
      </w:r>
      <w:r w:rsidRPr="002C43B6">
        <w:rPr>
          <w:rFonts w:ascii="Times New Roman" w:hAnsi="Times New Roman"/>
          <w:b/>
          <w:bCs/>
          <w:sz w:val="24"/>
          <w:szCs w:val="24"/>
        </w:rPr>
        <w:t xml:space="preserve"> В нарушение ст.69.2 </w:t>
      </w:r>
      <w:r w:rsidRPr="002C43B6">
        <w:rPr>
          <w:rFonts w:ascii="Times New Roman" w:hAnsi="Times New Roman"/>
          <w:bCs/>
          <w:sz w:val="24"/>
          <w:szCs w:val="24"/>
        </w:rPr>
        <w:t>Бюджетного кодекса РФ и</w:t>
      </w:r>
      <w:r w:rsidRPr="002C43B6">
        <w:rPr>
          <w:rFonts w:ascii="Times New Roman" w:hAnsi="Times New Roman"/>
          <w:b/>
          <w:bCs/>
          <w:sz w:val="24"/>
          <w:szCs w:val="24"/>
        </w:rPr>
        <w:t xml:space="preserve"> п.4 </w:t>
      </w:r>
      <w:r w:rsidR="00925932" w:rsidRPr="002C43B6">
        <w:rPr>
          <w:rFonts w:ascii="Times New Roman" w:hAnsi="Times New Roman"/>
          <w:bCs/>
          <w:iCs/>
          <w:sz w:val="24"/>
          <w:szCs w:val="24"/>
        </w:rPr>
        <w:t xml:space="preserve">постановления мэрии от </w:t>
      </w:r>
      <w:r w:rsidR="00925932" w:rsidRPr="002C43B6">
        <w:rPr>
          <w:rFonts w:ascii="Times New Roman" w:hAnsi="Times New Roman"/>
          <w:bCs/>
          <w:iCs/>
          <w:sz w:val="24"/>
          <w:szCs w:val="24"/>
        </w:rPr>
        <w:lastRenderedPageBreak/>
        <w:t>06.12.2010 г. № 3569-п/1</w:t>
      </w:r>
      <w:r w:rsidR="0092593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C43B6">
        <w:rPr>
          <w:rFonts w:ascii="Times New Roman" w:hAnsi="Times New Roman"/>
          <w:bCs/>
          <w:sz w:val="24"/>
          <w:szCs w:val="24"/>
        </w:rPr>
        <w:t xml:space="preserve">Учреждению </w:t>
      </w:r>
      <w:r w:rsidRPr="002C43B6">
        <w:rPr>
          <w:rFonts w:ascii="Times New Roman" w:hAnsi="Times New Roman"/>
          <w:b/>
          <w:bCs/>
          <w:sz w:val="24"/>
          <w:szCs w:val="24"/>
        </w:rPr>
        <w:t>необоснованно перечислена субсидия</w:t>
      </w:r>
      <w:r w:rsidRPr="002C43B6">
        <w:rPr>
          <w:rFonts w:ascii="Times New Roman" w:hAnsi="Times New Roman"/>
          <w:bCs/>
          <w:sz w:val="24"/>
          <w:szCs w:val="24"/>
        </w:rPr>
        <w:t xml:space="preserve"> в сумме </w:t>
      </w:r>
      <w:r w:rsidRPr="002C43B6">
        <w:rPr>
          <w:rFonts w:ascii="Times New Roman" w:hAnsi="Times New Roman"/>
          <w:b/>
          <w:bCs/>
          <w:sz w:val="24"/>
          <w:szCs w:val="24"/>
        </w:rPr>
        <w:t>3 740,4 тыс. руб. без утверждения муниципального задания</w:t>
      </w:r>
      <w:r w:rsidR="00A843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436B" w:rsidRPr="00A8436B">
        <w:rPr>
          <w:rFonts w:ascii="Times New Roman" w:hAnsi="Times New Roman"/>
          <w:bCs/>
          <w:sz w:val="24"/>
          <w:szCs w:val="24"/>
        </w:rPr>
        <w:t>(</w:t>
      </w:r>
      <w:r w:rsidR="00A8436B">
        <w:rPr>
          <w:rFonts w:ascii="Times New Roman" w:hAnsi="Times New Roman"/>
          <w:bCs/>
          <w:sz w:val="24"/>
          <w:szCs w:val="24"/>
        </w:rPr>
        <w:t>п.3.1.</w:t>
      </w:r>
      <w:r w:rsidR="00A8436B" w:rsidRPr="00A8436B">
        <w:rPr>
          <w:rFonts w:ascii="Times New Roman" w:hAnsi="Times New Roman"/>
          <w:bCs/>
          <w:sz w:val="24"/>
          <w:szCs w:val="24"/>
        </w:rPr>
        <w:t>)</w:t>
      </w:r>
      <w:r w:rsidRPr="00A8436B">
        <w:rPr>
          <w:rFonts w:ascii="Times New Roman" w:hAnsi="Times New Roman"/>
          <w:bCs/>
          <w:sz w:val="24"/>
          <w:szCs w:val="24"/>
        </w:rPr>
        <w:t>.</w:t>
      </w:r>
    </w:p>
    <w:p w:rsidR="002C43B6" w:rsidRPr="002C43B6" w:rsidRDefault="002C43B6" w:rsidP="002C43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3. </w:t>
      </w:r>
      <w:r w:rsidRPr="002C43B6">
        <w:rPr>
          <w:rFonts w:ascii="Times New Roman" w:hAnsi="Times New Roman"/>
          <w:b/>
          <w:bCs/>
          <w:iCs/>
          <w:sz w:val="24"/>
          <w:szCs w:val="24"/>
        </w:rPr>
        <w:t>В нарушение п. 4.1.</w:t>
      </w:r>
      <w:r w:rsidRPr="002C43B6">
        <w:rPr>
          <w:rFonts w:ascii="Times New Roman" w:hAnsi="Times New Roman"/>
          <w:bCs/>
          <w:iCs/>
          <w:sz w:val="24"/>
          <w:szCs w:val="24"/>
        </w:rPr>
        <w:t xml:space="preserve"> постановления мэрии </w:t>
      </w:r>
      <w:proofErr w:type="gramStart"/>
      <w:r w:rsidRPr="002C43B6">
        <w:rPr>
          <w:rFonts w:ascii="Times New Roman" w:hAnsi="Times New Roman"/>
          <w:bCs/>
          <w:iCs/>
          <w:sz w:val="24"/>
          <w:szCs w:val="24"/>
        </w:rPr>
        <w:t>г</w:t>
      </w:r>
      <w:proofErr w:type="gramEnd"/>
      <w:r w:rsidRPr="002C43B6">
        <w:rPr>
          <w:rFonts w:ascii="Times New Roman" w:hAnsi="Times New Roman"/>
          <w:bCs/>
          <w:iCs/>
          <w:sz w:val="24"/>
          <w:szCs w:val="24"/>
        </w:rPr>
        <w:t>.о. Тольятти от 15.12.2011г. №</w:t>
      </w:r>
      <w:r w:rsidR="009E73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2C43B6">
        <w:rPr>
          <w:rFonts w:ascii="Times New Roman" w:hAnsi="Times New Roman"/>
          <w:bCs/>
          <w:iCs/>
          <w:sz w:val="24"/>
          <w:szCs w:val="24"/>
        </w:rPr>
        <w:t>3984-п/1  в муниципальное задание в части его финансового обеспечения не внесены изменения,</w:t>
      </w:r>
      <w:r w:rsidRPr="002C43B6">
        <w:rPr>
          <w:rFonts w:ascii="Times New Roman" w:hAnsi="Times New Roman"/>
          <w:b/>
          <w:bCs/>
          <w:iCs/>
          <w:sz w:val="24"/>
          <w:szCs w:val="24"/>
        </w:rPr>
        <w:t xml:space="preserve"> субсидия в сумме 57,1 тыс. руб. не возвращена в бюджет</w:t>
      </w:r>
      <w:r w:rsidR="00A8436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8436B" w:rsidRPr="00A8436B">
        <w:rPr>
          <w:rFonts w:ascii="Times New Roman" w:hAnsi="Times New Roman"/>
          <w:bCs/>
          <w:iCs/>
          <w:sz w:val="24"/>
          <w:szCs w:val="24"/>
        </w:rPr>
        <w:t>(</w:t>
      </w:r>
      <w:r w:rsidR="00A8436B">
        <w:rPr>
          <w:rFonts w:ascii="Times New Roman" w:hAnsi="Times New Roman"/>
          <w:bCs/>
          <w:iCs/>
          <w:sz w:val="24"/>
          <w:szCs w:val="24"/>
        </w:rPr>
        <w:t>п.2.2.1.</w:t>
      </w:r>
      <w:r w:rsidR="00A8436B" w:rsidRPr="00A8436B">
        <w:rPr>
          <w:rFonts w:ascii="Times New Roman" w:hAnsi="Times New Roman"/>
          <w:bCs/>
          <w:iCs/>
          <w:sz w:val="24"/>
          <w:szCs w:val="24"/>
        </w:rPr>
        <w:t>)</w:t>
      </w:r>
      <w:r w:rsidRPr="00A8436B">
        <w:rPr>
          <w:rFonts w:ascii="Times New Roman" w:hAnsi="Times New Roman"/>
          <w:bCs/>
          <w:iCs/>
          <w:sz w:val="24"/>
          <w:szCs w:val="24"/>
        </w:rPr>
        <w:t>.</w:t>
      </w:r>
    </w:p>
    <w:p w:rsidR="002C43B6" w:rsidRPr="00A65346" w:rsidRDefault="002C43B6" w:rsidP="00A65346">
      <w:pPr>
        <w:pStyle w:val="2"/>
        <w:tabs>
          <w:tab w:val="left" w:pos="708"/>
        </w:tabs>
        <w:jc w:val="both"/>
        <w:rPr>
          <w:b w:val="0"/>
          <w:szCs w:val="24"/>
        </w:rPr>
      </w:pPr>
      <w:r w:rsidRPr="002C43B6">
        <w:rPr>
          <w:bCs/>
          <w:iCs/>
          <w:szCs w:val="24"/>
        </w:rPr>
        <w:t xml:space="preserve">       4. </w:t>
      </w:r>
      <w:r w:rsidR="00A65346" w:rsidRPr="00A65346">
        <w:rPr>
          <w:b w:val="0"/>
          <w:szCs w:val="24"/>
        </w:rPr>
        <w:t>В нарушение п.20, п.25</w:t>
      </w:r>
      <w:r w:rsidR="00A65346" w:rsidRPr="00A65346">
        <w:rPr>
          <w:szCs w:val="24"/>
        </w:rPr>
        <w:t xml:space="preserve"> </w:t>
      </w:r>
      <w:r w:rsidR="00A65346" w:rsidRPr="00A65346">
        <w:rPr>
          <w:b w:val="0"/>
          <w:szCs w:val="24"/>
        </w:rPr>
        <w:t xml:space="preserve"> </w:t>
      </w:r>
      <w:r w:rsidR="00A65346" w:rsidRPr="00A65346">
        <w:rPr>
          <w:b w:val="0"/>
          <w:bCs/>
          <w:szCs w:val="24"/>
        </w:rPr>
        <w:t>постановления мэрии г.о</w:t>
      </w:r>
      <w:proofErr w:type="gramStart"/>
      <w:r w:rsidR="00A65346" w:rsidRPr="00A65346">
        <w:rPr>
          <w:b w:val="0"/>
          <w:bCs/>
          <w:szCs w:val="24"/>
        </w:rPr>
        <w:t>.Т</w:t>
      </w:r>
      <w:proofErr w:type="gramEnd"/>
      <w:r w:rsidR="00A65346" w:rsidRPr="00A65346">
        <w:rPr>
          <w:b w:val="0"/>
          <w:bCs/>
          <w:szCs w:val="24"/>
        </w:rPr>
        <w:t xml:space="preserve">ольятти от 09.09.2011г. № 2733-п/1 </w:t>
      </w:r>
      <w:r w:rsidR="00A65346">
        <w:rPr>
          <w:b w:val="0"/>
          <w:bCs/>
          <w:szCs w:val="24"/>
        </w:rPr>
        <w:t>п</w:t>
      </w:r>
      <w:r w:rsidR="00A65346" w:rsidRPr="00A65346">
        <w:rPr>
          <w:b w:val="0"/>
          <w:szCs w:val="24"/>
        </w:rPr>
        <w:t xml:space="preserve">остановлением мэрии </w:t>
      </w:r>
      <w:r w:rsidR="00A65346" w:rsidRPr="00A65346">
        <w:rPr>
          <w:szCs w:val="24"/>
        </w:rPr>
        <w:t>г.о.Тольятти</w:t>
      </w:r>
      <w:r w:rsidR="00A65346" w:rsidRPr="00A65346">
        <w:rPr>
          <w:b w:val="0"/>
          <w:szCs w:val="24"/>
        </w:rPr>
        <w:t xml:space="preserve"> не утверждены тарифы на платные услуги</w:t>
      </w:r>
      <w:r w:rsidR="00A65346">
        <w:rPr>
          <w:szCs w:val="24"/>
        </w:rPr>
        <w:t xml:space="preserve">, </w:t>
      </w:r>
      <w:r w:rsidR="00A65346" w:rsidRPr="00A65346">
        <w:rPr>
          <w:b w:val="0"/>
          <w:szCs w:val="24"/>
        </w:rPr>
        <w:t xml:space="preserve">оказываемые </w:t>
      </w:r>
      <w:r w:rsidR="00A65346" w:rsidRPr="00A65346">
        <w:rPr>
          <w:b w:val="0"/>
          <w:bCs/>
          <w:szCs w:val="24"/>
        </w:rPr>
        <w:t>МБУ «ДМО Шанс».</w:t>
      </w:r>
      <w:r w:rsidR="00A65346" w:rsidRPr="00A65346">
        <w:rPr>
          <w:b w:val="0"/>
          <w:szCs w:val="24"/>
        </w:rPr>
        <w:t xml:space="preserve"> </w:t>
      </w:r>
      <w:r w:rsidRPr="00A8436B">
        <w:rPr>
          <w:szCs w:val="24"/>
        </w:rPr>
        <w:t xml:space="preserve">Доход </w:t>
      </w:r>
      <w:r w:rsidRPr="00A65346">
        <w:rPr>
          <w:b w:val="0"/>
          <w:szCs w:val="24"/>
        </w:rPr>
        <w:t>от оказания платных услуг в сумме</w:t>
      </w:r>
      <w:r w:rsidRPr="00A8436B">
        <w:rPr>
          <w:szCs w:val="24"/>
        </w:rPr>
        <w:t xml:space="preserve"> 188,0 тыс. руб. </w:t>
      </w:r>
      <w:r w:rsidRPr="00A65346">
        <w:rPr>
          <w:b w:val="0"/>
          <w:szCs w:val="24"/>
        </w:rPr>
        <w:t>получен Учреждением</w:t>
      </w:r>
      <w:r w:rsidRPr="00A8436B">
        <w:rPr>
          <w:szCs w:val="24"/>
        </w:rPr>
        <w:t xml:space="preserve"> неправомерно</w:t>
      </w:r>
      <w:r w:rsidR="00A8436B">
        <w:rPr>
          <w:szCs w:val="24"/>
        </w:rPr>
        <w:t xml:space="preserve"> </w:t>
      </w:r>
      <w:r w:rsidR="00A8436B" w:rsidRPr="00A65346">
        <w:rPr>
          <w:b w:val="0"/>
          <w:szCs w:val="24"/>
        </w:rPr>
        <w:t>(п.4.)</w:t>
      </w:r>
      <w:r w:rsidRPr="00A65346">
        <w:rPr>
          <w:b w:val="0"/>
          <w:szCs w:val="24"/>
        </w:rPr>
        <w:t>.</w:t>
      </w:r>
    </w:p>
    <w:p w:rsidR="00A8436B" w:rsidRPr="00903D63" w:rsidRDefault="002C43B6" w:rsidP="00903D6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D63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6C179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03D63">
        <w:rPr>
          <w:rFonts w:ascii="Times New Roman" w:hAnsi="Times New Roman"/>
          <w:b/>
          <w:bCs/>
          <w:sz w:val="24"/>
          <w:szCs w:val="24"/>
        </w:rPr>
        <w:t xml:space="preserve">нарушение </w:t>
      </w:r>
      <w:r w:rsidR="006C179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03D63">
        <w:rPr>
          <w:rFonts w:ascii="Times New Roman" w:hAnsi="Times New Roman"/>
          <w:b/>
          <w:sz w:val="24"/>
          <w:szCs w:val="24"/>
        </w:rPr>
        <w:t xml:space="preserve">п.3 </w:t>
      </w:r>
      <w:r w:rsidR="006C179F">
        <w:rPr>
          <w:rFonts w:ascii="Times New Roman" w:hAnsi="Times New Roman"/>
          <w:b/>
          <w:sz w:val="24"/>
          <w:szCs w:val="24"/>
        </w:rPr>
        <w:t xml:space="preserve"> </w:t>
      </w:r>
      <w:r w:rsidRPr="00903D63">
        <w:rPr>
          <w:rFonts w:ascii="Times New Roman" w:hAnsi="Times New Roman"/>
          <w:b/>
          <w:sz w:val="24"/>
          <w:szCs w:val="24"/>
        </w:rPr>
        <w:t>ст.1,</w:t>
      </w:r>
      <w:r w:rsidR="006C179F">
        <w:rPr>
          <w:rFonts w:ascii="Times New Roman" w:hAnsi="Times New Roman"/>
          <w:b/>
          <w:sz w:val="24"/>
          <w:szCs w:val="24"/>
        </w:rPr>
        <w:t xml:space="preserve">  </w:t>
      </w:r>
      <w:r w:rsidRPr="00903D63">
        <w:rPr>
          <w:rFonts w:ascii="Times New Roman" w:hAnsi="Times New Roman"/>
          <w:b/>
          <w:sz w:val="24"/>
          <w:szCs w:val="24"/>
        </w:rPr>
        <w:t>ст.3</w:t>
      </w:r>
      <w:r w:rsidRPr="00903D63">
        <w:rPr>
          <w:rFonts w:ascii="Times New Roman" w:hAnsi="Times New Roman"/>
          <w:sz w:val="24"/>
          <w:szCs w:val="24"/>
        </w:rPr>
        <w:t xml:space="preserve"> </w:t>
      </w:r>
      <w:r w:rsidR="006C179F">
        <w:rPr>
          <w:rFonts w:ascii="Times New Roman" w:hAnsi="Times New Roman"/>
          <w:sz w:val="24"/>
          <w:szCs w:val="24"/>
        </w:rPr>
        <w:t xml:space="preserve"> </w:t>
      </w:r>
      <w:r w:rsidRPr="00903D63">
        <w:rPr>
          <w:rFonts w:ascii="Times New Roman" w:hAnsi="Times New Roman"/>
          <w:sz w:val="24"/>
          <w:szCs w:val="24"/>
        </w:rPr>
        <w:t xml:space="preserve">Федерального </w:t>
      </w:r>
      <w:r w:rsidR="006C179F">
        <w:rPr>
          <w:rFonts w:ascii="Times New Roman" w:hAnsi="Times New Roman"/>
          <w:sz w:val="24"/>
          <w:szCs w:val="24"/>
        </w:rPr>
        <w:t xml:space="preserve"> </w:t>
      </w:r>
      <w:r w:rsidRPr="00903D63">
        <w:rPr>
          <w:rFonts w:ascii="Times New Roman" w:hAnsi="Times New Roman"/>
          <w:sz w:val="24"/>
          <w:szCs w:val="24"/>
        </w:rPr>
        <w:t>за</w:t>
      </w:r>
      <w:r w:rsidR="00A8436B" w:rsidRPr="00903D63">
        <w:rPr>
          <w:rFonts w:ascii="Times New Roman" w:hAnsi="Times New Roman"/>
          <w:sz w:val="24"/>
          <w:szCs w:val="24"/>
        </w:rPr>
        <w:t xml:space="preserve">кона </w:t>
      </w:r>
      <w:r w:rsidR="006C179F">
        <w:rPr>
          <w:rFonts w:ascii="Times New Roman" w:hAnsi="Times New Roman"/>
          <w:sz w:val="24"/>
          <w:szCs w:val="24"/>
        </w:rPr>
        <w:t xml:space="preserve"> </w:t>
      </w:r>
      <w:r w:rsidR="00A8436B" w:rsidRPr="00903D63">
        <w:rPr>
          <w:rFonts w:ascii="Times New Roman" w:hAnsi="Times New Roman"/>
          <w:sz w:val="24"/>
          <w:szCs w:val="24"/>
        </w:rPr>
        <w:t xml:space="preserve">«О бухгалтерском учёте»  </w:t>
      </w:r>
      <w:proofErr w:type="gramStart"/>
      <w:r w:rsidR="00A8436B" w:rsidRPr="00903D63">
        <w:rPr>
          <w:rFonts w:ascii="Times New Roman" w:hAnsi="Times New Roman"/>
          <w:sz w:val="24"/>
          <w:szCs w:val="24"/>
        </w:rPr>
        <w:t>от</w:t>
      </w:r>
      <w:proofErr w:type="gramEnd"/>
    </w:p>
    <w:p w:rsidR="002C43B6" w:rsidRPr="00A8436B" w:rsidRDefault="002C43B6" w:rsidP="00A8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36B">
        <w:rPr>
          <w:rFonts w:ascii="Times New Roman" w:hAnsi="Times New Roman"/>
          <w:sz w:val="24"/>
          <w:szCs w:val="24"/>
        </w:rPr>
        <w:t xml:space="preserve">21.11.1996г. №129-ФЗ в отчётных данных за 2012 год Учреждением </w:t>
      </w:r>
      <w:r w:rsidRPr="00A8436B">
        <w:rPr>
          <w:rFonts w:ascii="Times New Roman" w:hAnsi="Times New Roman"/>
          <w:b/>
          <w:sz w:val="24"/>
          <w:szCs w:val="24"/>
        </w:rPr>
        <w:t>сформирован</w:t>
      </w:r>
      <w:r w:rsidR="00A8436B" w:rsidRPr="00A8436B">
        <w:rPr>
          <w:rFonts w:ascii="Times New Roman" w:hAnsi="Times New Roman"/>
          <w:b/>
          <w:sz w:val="24"/>
          <w:szCs w:val="24"/>
        </w:rPr>
        <w:t>ы</w:t>
      </w:r>
      <w:r w:rsidR="00A8436B">
        <w:rPr>
          <w:rFonts w:ascii="Times New Roman" w:hAnsi="Times New Roman"/>
          <w:b/>
          <w:sz w:val="24"/>
          <w:szCs w:val="24"/>
        </w:rPr>
        <w:t>:</w:t>
      </w:r>
      <w:r w:rsidRPr="00A8436B">
        <w:rPr>
          <w:rFonts w:ascii="Times New Roman" w:hAnsi="Times New Roman"/>
          <w:b/>
          <w:sz w:val="24"/>
          <w:szCs w:val="24"/>
        </w:rPr>
        <w:t xml:space="preserve"> неполная и</w:t>
      </w:r>
      <w:r w:rsidRPr="00A8436B">
        <w:rPr>
          <w:rFonts w:ascii="Times New Roman" w:hAnsi="Times New Roman"/>
          <w:sz w:val="24"/>
          <w:szCs w:val="24"/>
        </w:rPr>
        <w:t xml:space="preserve"> </w:t>
      </w:r>
      <w:r w:rsidRPr="00A8436B">
        <w:rPr>
          <w:rFonts w:ascii="Times New Roman" w:hAnsi="Times New Roman"/>
          <w:b/>
          <w:sz w:val="24"/>
          <w:szCs w:val="24"/>
        </w:rPr>
        <w:t>недостоверная информация</w:t>
      </w:r>
      <w:r w:rsidRPr="00A8436B">
        <w:rPr>
          <w:rFonts w:ascii="Times New Roman" w:hAnsi="Times New Roman"/>
          <w:sz w:val="24"/>
          <w:szCs w:val="24"/>
        </w:rPr>
        <w:t xml:space="preserve"> об имущественном положении </w:t>
      </w:r>
      <w:r w:rsidRPr="00A8436B">
        <w:rPr>
          <w:rFonts w:ascii="Times New Roman" w:hAnsi="Times New Roman"/>
          <w:bCs/>
          <w:sz w:val="24"/>
          <w:szCs w:val="24"/>
        </w:rPr>
        <w:t>на сумму</w:t>
      </w:r>
      <w:r w:rsidRPr="00A843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436B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Pr="00A8436B">
        <w:rPr>
          <w:rFonts w:ascii="Times New Roman" w:hAnsi="Times New Roman"/>
          <w:b/>
          <w:bCs/>
          <w:sz w:val="24"/>
          <w:szCs w:val="24"/>
        </w:rPr>
        <w:t>176,0 тыс. руб.</w:t>
      </w:r>
      <w:r w:rsidR="009E73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436B" w:rsidRPr="00A8436B">
        <w:rPr>
          <w:rFonts w:ascii="Times New Roman" w:hAnsi="Times New Roman"/>
          <w:bCs/>
          <w:sz w:val="24"/>
          <w:szCs w:val="24"/>
        </w:rPr>
        <w:t>(</w:t>
      </w:r>
      <w:r w:rsidR="00A8436B">
        <w:rPr>
          <w:rFonts w:ascii="Times New Roman" w:hAnsi="Times New Roman"/>
          <w:bCs/>
          <w:sz w:val="24"/>
          <w:szCs w:val="24"/>
        </w:rPr>
        <w:t>п.5.2.</w:t>
      </w:r>
      <w:r w:rsidR="00A8436B" w:rsidRPr="00A8436B">
        <w:rPr>
          <w:rFonts w:ascii="Times New Roman" w:hAnsi="Times New Roman"/>
          <w:bCs/>
          <w:sz w:val="24"/>
          <w:szCs w:val="24"/>
        </w:rPr>
        <w:t>);</w:t>
      </w:r>
      <w:r w:rsidR="00A8436B" w:rsidRPr="00A843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436B">
        <w:rPr>
          <w:rFonts w:ascii="Times New Roman" w:hAnsi="Times New Roman"/>
          <w:b/>
          <w:sz w:val="24"/>
          <w:szCs w:val="24"/>
        </w:rPr>
        <w:t>неполные</w:t>
      </w:r>
      <w:r w:rsidRPr="00A8436B">
        <w:rPr>
          <w:rFonts w:ascii="Times New Roman" w:hAnsi="Times New Roman"/>
          <w:sz w:val="24"/>
          <w:szCs w:val="24"/>
        </w:rPr>
        <w:t xml:space="preserve"> </w:t>
      </w:r>
      <w:r w:rsidRPr="009E73A6">
        <w:rPr>
          <w:rFonts w:ascii="Times New Roman" w:hAnsi="Times New Roman"/>
          <w:b/>
          <w:sz w:val="24"/>
          <w:szCs w:val="24"/>
        </w:rPr>
        <w:t>и</w:t>
      </w:r>
      <w:r w:rsidRPr="00A8436B">
        <w:rPr>
          <w:rFonts w:ascii="Times New Roman" w:hAnsi="Times New Roman"/>
          <w:sz w:val="24"/>
          <w:szCs w:val="24"/>
        </w:rPr>
        <w:t xml:space="preserve"> </w:t>
      </w:r>
      <w:r w:rsidRPr="00A8436B">
        <w:rPr>
          <w:rFonts w:ascii="Times New Roman" w:hAnsi="Times New Roman"/>
          <w:b/>
          <w:sz w:val="24"/>
          <w:szCs w:val="24"/>
        </w:rPr>
        <w:t>недостоверные данные</w:t>
      </w:r>
      <w:r w:rsidRPr="00A8436B">
        <w:rPr>
          <w:rFonts w:ascii="Times New Roman" w:hAnsi="Times New Roman"/>
          <w:sz w:val="24"/>
          <w:szCs w:val="24"/>
        </w:rPr>
        <w:t xml:space="preserve"> на сумму </w:t>
      </w:r>
      <w:r w:rsidRPr="00A8436B">
        <w:rPr>
          <w:rFonts w:ascii="Times New Roman" w:hAnsi="Times New Roman"/>
          <w:b/>
          <w:sz w:val="24"/>
          <w:szCs w:val="24"/>
        </w:rPr>
        <w:t>113,3 тыс. руб</w:t>
      </w:r>
      <w:proofErr w:type="gramStart"/>
      <w:r w:rsidRPr="00A8436B">
        <w:rPr>
          <w:rFonts w:ascii="Times New Roman" w:hAnsi="Times New Roman"/>
          <w:sz w:val="24"/>
          <w:szCs w:val="24"/>
        </w:rPr>
        <w:t>.</w:t>
      </w:r>
      <w:r w:rsidR="00A8436B">
        <w:rPr>
          <w:rFonts w:ascii="Times New Roman" w:hAnsi="Times New Roman"/>
          <w:sz w:val="24"/>
          <w:szCs w:val="24"/>
        </w:rPr>
        <w:t>(</w:t>
      </w:r>
      <w:proofErr w:type="gramEnd"/>
      <w:r w:rsidR="00A8436B">
        <w:rPr>
          <w:rFonts w:ascii="Times New Roman" w:hAnsi="Times New Roman"/>
          <w:sz w:val="24"/>
          <w:szCs w:val="24"/>
        </w:rPr>
        <w:t>п.6.).</w:t>
      </w:r>
    </w:p>
    <w:p w:rsidR="004968CD" w:rsidRDefault="002C43B6" w:rsidP="002C43B6">
      <w:pPr>
        <w:pStyle w:val="a5"/>
        <w:widowControl w:val="0"/>
        <w:tabs>
          <w:tab w:val="left" w:pos="426"/>
        </w:tabs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03D6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C43B6" w:rsidRDefault="004968CD" w:rsidP="002C43B6">
      <w:pPr>
        <w:pStyle w:val="a5"/>
        <w:widowControl w:val="0"/>
        <w:tabs>
          <w:tab w:val="left" w:pos="426"/>
        </w:tabs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C43B6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9E73A6" w:rsidRDefault="009E73A6" w:rsidP="002C43B6">
      <w:pPr>
        <w:pStyle w:val="a5"/>
        <w:widowControl w:val="0"/>
        <w:tabs>
          <w:tab w:val="left" w:pos="426"/>
        </w:tabs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3B6" w:rsidRDefault="002C43B6" w:rsidP="002C43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Мэрии городского округа Тольятти:</w:t>
      </w:r>
    </w:p>
    <w:p w:rsidR="002C43B6" w:rsidRDefault="002C43B6" w:rsidP="002C43B6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FA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61FAA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1FAA">
        <w:rPr>
          <w:rFonts w:ascii="Times New Roman" w:hAnsi="Times New Roman" w:cs="Times New Roman"/>
          <w:sz w:val="24"/>
          <w:szCs w:val="24"/>
        </w:rPr>
        <w:t xml:space="preserve">обеспечения  </w:t>
      </w:r>
      <w:r>
        <w:rPr>
          <w:rFonts w:ascii="Times New Roman" w:hAnsi="Times New Roman" w:cs="Times New Roman"/>
          <w:sz w:val="24"/>
          <w:szCs w:val="24"/>
        </w:rPr>
        <w:t xml:space="preserve">   (субсидию)   муниципального</w:t>
      </w:r>
    </w:p>
    <w:p w:rsidR="002C43B6" w:rsidRDefault="002C43B6" w:rsidP="002C43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55">
        <w:rPr>
          <w:rFonts w:ascii="Times New Roman" w:hAnsi="Times New Roman" w:cs="Times New Roman"/>
          <w:sz w:val="24"/>
          <w:szCs w:val="24"/>
        </w:rPr>
        <w:t>задания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AA">
        <w:rPr>
          <w:rFonts w:ascii="Times New Roman" w:hAnsi="Times New Roman" w:cs="Times New Roman"/>
          <w:sz w:val="24"/>
          <w:szCs w:val="24"/>
        </w:rPr>
        <w:t>оказание безвозмездных муниципальных услуг в соответствии с нормативами финансовых  затрат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79F" w:rsidRDefault="00F0226A" w:rsidP="00F0226A">
      <w:pPr>
        <w:pStyle w:val="a5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9F">
        <w:rPr>
          <w:rFonts w:ascii="Times New Roman" w:hAnsi="Times New Roman" w:cs="Times New Roman"/>
          <w:sz w:val="24"/>
          <w:szCs w:val="24"/>
        </w:rPr>
        <w:t>Предоставлять субсиди</w:t>
      </w:r>
      <w:r w:rsidR="0057554A" w:rsidRPr="006C179F">
        <w:rPr>
          <w:rFonts w:ascii="Times New Roman" w:hAnsi="Times New Roman" w:cs="Times New Roman"/>
          <w:sz w:val="24"/>
          <w:szCs w:val="24"/>
        </w:rPr>
        <w:t>и</w:t>
      </w:r>
      <w:r w:rsidRPr="006C179F">
        <w:rPr>
          <w:rFonts w:ascii="Times New Roman" w:hAnsi="Times New Roman" w:cs="Times New Roman"/>
          <w:sz w:val="24"/>
          <w:szCs w:val="24"/>
        </w:rPr>
        <w:t xml:space="preserve"> в соответствии с нормами федерального</w:t>
      </w:r>
      <w:r w:rsidR="006C179F">
        <w:rPr>
          <w:rFonts w:ascii="Times New Roman" w:hAnsi="Times New Roman" w:cs="Times New Roman"/>
          <w:sz w:val="24"/>
          <w:szCs w:val="24"/>
        </w:rPr>
        <w:t xml:space="preserve"> </w:t>
      </w:r>
      <w:r w:rsidRPr="006C179F">
        <w:rPr>
          <w:rFonts w:ascii="Times New Roman" w:hAnsi="Times New Roman" w:cs="Times New Roman"/>
          <w:sz w:val="24"/>
          <w:szCs w:val="24"/>
        </w:rPr>
        <w:t>законодательства и</w:t>
      </w:r>
    </w:p>
    <w:p w:rsidR="00F0226A" w:rsidRPr="006C179F" w:rsidRDefault="00F0226A" w:rsidP="006C17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9F">
        <w:rPr>
          <w:rFonts w:ascii="Times New Roman" w:hAnsi="Times New Roman" w:cs="Times New Roman"/>
          <w:sz w:val="24"/>
          <w:szCs w:val="24"/>
        </w:rPr>
        <w:t>муниципальных правовых актов.</w:t>
      </w:r>
    </w:p>
    <w:p w:rsidR="0057554A" w:rsidRPr="006C179F" w:rsidRDefault="006C179F" w:rsidP="0057554A">
      <w:pPr>
        <w:pStyle w:val="2"/>
        <w:numPr>
          <w:ilvl w:val="0"/>
          <w:numId w:val="19"/>
        </w:numPr>
        <w:tabs>
          <w:tab w:val="left" w:pos="284"/>
          <w:tab w:val="left" w:pos="708"/>
        </w:tabs>
        <w:jc w:val="both"/>
        <w:rPr>
          <w:b w:val="0"/>
          <w:szCs w:val="24"/>
        </w:rPr>
      </w:pPr>
      <w:r w:rsidRPr="006C179F">
        <w:rPr>
          <w:b w:val="0"/>
        </w:rPr>
        <w:t>У</w:t>
      </w:r>
      <w:r w:rsidR="0057554A" w:rsidRPr="006C179F">
        <w:rPr>
          <w:b w:val="0"/>
        </w:rPr>
        <w:t>твердить  тарифы на платные услуги,</w:t>
      </w:r>
      <w:r>
        <w:rPr>
          <w:b w:val="0"/>
        </w:rPr>
        <w:t xml:space="preserve"> </w:t>
      </w:r>
      <w:r w:rsidR="0057554A" w:rsidRPr="006C179F">
        <w:rPr>
          <w:b w:val="0"/>
        </w:rPr>
        <w:t>оказываемые</w:t>
      </w:r>
      <w:r w:rsidR="0057554A" w:rsidRPr="006C179F">
        <w:rPr>
          <w:b w:val="0"/>
          <w:bCs/>
          <w:szCs w:val="24"/>
        </w:rPr>
        <w:t xml:space="preserve">  МБУ «ДМО Шанс».</w:t>
      </w:r>
    </w:p>
    <w:p w:rsidR="002C43B6" w:rsidRDefault="002C43B6" w:rsidP="002C43B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0226A" w:rsidRDefault="00F0226A" w:rsidP="00F0226A">
      <w:pPr>
        <w:pStyle w:val="2"/>
        <w:tabs>
          <w:tab w:val="left" w:pos="708"/>
        </w:tabs>
        <w:jc w:val="left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</w:t>
      </w:r>
      <w:r w:rsidRPr="00F11160">
        <w:rPr>
          <w:bCs/>
          <w:szCs w:val="24"/>
        </w:rPr>
        <w:t>МБУ «ДМО Шанс»</w:t>
      </w:r>
      <w:r>
        <w:rPr>
          <w:bCs/>
          <w:szCs w:val="24"/>
        </w:rPr>
        <w:t>:</w:t>
      </w:r>
    </w:p>
    <w:p w:rsidR="006C179F" w:rsidRDefault="002C43B6" w:rsidP="002C43B6">
      <w:pPr>
        <w:pStyle w:val="2"/>
        <w:numPr>
          <w:ilvl w:val="0"/>
          <w:numId w:val="23"/>
        </w:numPr>
        <w:tabs>
          <w:tab w:val="left" w:pos="284"/>
          <w:tab w:val="left" w:pos="708"/>
        </w:tabs>
        <w:jc w:val="both"/>
        <w:rPr>
          <w:b w:val="0"/>
          <w:szCs w:val="24"/>
        </w:rPr>
      </w:pPr>
      <w:r w:rsidRPr="006C179F">
        <w:rPr>
          <w:b w:val="0"/>
          <w:szCs w:val="24"/>
        </w:rPr>
        <w:t>Осуществлять финансово - хозяйственную деятельность в  соответствии  с</w:t>
      </w:r>
      <w:r w:rsidRPr="006C179F">
        <w:rPr>
          <w:szCs w:val="24"/>
        </w:rPr>
        <w:t xml:space="preserve"> </w:t>
      </w:r>
      <w:r w:rsidR="00F0226A" w:rsidRPr="006C179F">
        <w:rPr>
          <w:szCs w:val="24"/>
        </w:rPr>
        <w:t xml:space="preserve"> </w:t>
      </w:r>
      <w:r w:rsidR="006C179F">
        <w:rPr>
          <w:b w:val="0"/>
          <w:szCs w:val="24"/>
        </w:rPr>
        <w:t>нормами</w:t>
      </w:r>
    </w:p>
    <w:p w:rsidR="002C43B6" w:rsidRPr="006C179F" w:rsidRDefault="002C43B6" w:rsidP="006C179F">
      <w:pPr>
        <w:pStyle w:val="2"/>
        <w:tabs>
          <w:tab w:val="left" w:pos="284"/>
          <w:tab w:val="left" w:pos="708"/>
        </w:tabs>
        <w:jc w:val="both"/>
        <w:rPr>
          <w:b w:val="0"/>
          <w:szCs w:val="24"/>
        </w:rPr>
      </w:pPr>
      <w:r w:rsidRPr="006C179F">
        <w:rPr>
          <w:b w:val="0"/>
          <w:szCs w:val="24"/>
        </w:rPr>
        <w:t xml:space="preserve">федерального законодательства и муниципальных правовых актов. </w:t>
      </w:r>
    </w:p>
    <w:p w:rsidR="006C179F" w:rsidRDefault="006C179F" w:rsidP="002C43B6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9F">
        <w:rPr>
          <w:rFonts w:ascii="Times New Roman" w:hAnsi="Times New Roman" w:cs="Times New Roman"/>
          <w:sz w:val="24"/>
          <w:szCs w:val="24"/>
        </w:rPr>
        <w:t>О</w:t>
      </w:r>
      <w:r w:rsidR="002C43B6" w:rsidRPr="006C179F">
        <w:rPr>
          <w:rFonts w:ascii="Times New Roman" w:hAnsi="Times New Roman" w:cs="Times New Roman"/>
          <w:sz w:val="24"/>
          <w:szCs w:val="24"/>
        </w:rPr>
        <w:t xml:space="preserve">существлять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43B6" w:rsidRPr="006C179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43B6" w:rsidRPr="006C179F">
        <w:rPr>
          <w:rFonts w:ascii="Times New Roman" w:hAnsi="Times New Roman" w:cs="Times New Roman"/>
          <w:sz w:val="24"/>
          <w:szCs w:val="24"/>
        </w:rPr>
        <w:t xml:space="preserve">предоставленной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43B6" w:rsidRPr="006C179F">
        <w:rPr>
          <w:rFonts w:ascii="Times New Roman" w:hAnsi="Times New Roman" w:cs="Times New Roman"/>
          <w:sz w:val="24"/>
          <w:szCs w:val="24"/>
        </w:rPr>
        <w:t xml:space="preserve">субсидии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43B6" w:rsidRPr="006C179F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43B6" w:rsidRPr="006C179F">
        <w:rPr>
          <w:rFonts w:ascii="Times New Roman" w:hAnsi="Times New Roman" w:cs="Times New Roman"/>
          <w:sz w:val="24"/>
          <w:szCs w:val="24"/>
        </w:rPr>
        <w:t xml:space="preserve">соответствии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C43B6" w:rsidRPr="006C179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C43B6" w:rsidRPr="006C179F" w:rsidRDefault="002C43B6" w:rsidP="006C17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9F">
        <w:rPr>
          <w:rFonts w:ascii="Times New Roman" w:hAnsi="Times New Roman" w:cs="Times New Roman"/>
          <w:sz w:val="24"/>
          <w:szCs w:val="24"/>
        </w:rPr>
        <w:t>требованиями к качеству, объему, порядку оказания муниципальных услуг</w:t>
      </w:r>
      <w:r w:rsidR="0012159B">
        <w:rPr>
          <w:rFonts w:ascii="Times New Roman" w:hAnsi="Times New Roman" w:cs="Times New Roman"/>
          <w:sz w:val="24"/>
          <w:szCs w:val="24"/>
        </w:rPr>
        <w:t>,</w:t>
      </w:r>
      <w:r w:rsidR="006C179F" w:rsidRPr="006C179F">
        <w:rPr>
          <w:rFonts w:ascii="Times New Roman" w:hAnsi="Times New Roman" w:cs="Times New Roman"/>
          <w:sz w:val="24"/>
          <w:szCs w:val="24"/>
        </w:rPr>
        <w:t xml:space="preserve"> </w:t>
      </w:r>
      <w:r w:rsidR="006C179F">
        <w:rPr>
          <w:rFonts w:ascii="Times New Roman" w:hAnsi="Times New Roman" w:cs="Times New Roman"/>
          <w:sz w:val="24"/>
          <w:szCs w:val="24"/>
        </w:rPr>
        <w:t>предусмотренны</w:t>
      </w:r>
      <w:r w:rsidR="0012159B">
        <w:rPr>
          <w:rFonts w:ascii="Times New Roman" w:hAnsi="Times New Roman" w:cs="Times New Roman"/>
          <w:sz w:val="24"/>
          <w:szCs w:val="24"/>
        </w:rPr>
        <w:t>ми</w:t>
      </w:r>
      <w:r w:rsidR="006C179F" w:rsidRPr="00F0226A">
        <w:rPr>
          <w:rFonts w:ascii="Times New Roman" w:hAnsi="Times New Roman" w:cs="Times New Roman"/>
          <w:sz w:val="24"/>
          <w:szCs w:val="24"/>
        </w:rPr>
        <w:t xml:space="preserve"> заключенны</w:t>
      </w:r>
      <w:r w:rsidR="006C179F">
        <w:rPr>
          <w:rFonts w:ascii="Times New Roman" w:hAnsi="Times New Roman" w:cs="Times New Roman"/>
          <w:sz w:val="24"/>
          <w:szCs w:val="24"/>
        </w:rPr>
        <w:t>ми</w:t>
      </w:r>
      <w:r w:rsidR="006C179F" w:rsidRPr="00F0226A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6C179F">
        <w:rPr>
          <w:rFonts w:ascii="Times New Roman" w:hAnsi="Times New Roman" w:cs="Times New Roman"/>
          <w:sz w:val="24"/>
          <w:szCs w:val="24"/>
        </w:rPr>
        <w:t>ями</w:t>
      </w:r>
      <w:r w:rsidRPr="006C179F">
        <w:rPr>
          <w:rFonts w:ascii="Times New Roman" w:hAnsi="Times New Roman" w:cs="Times New Roman"/>
          <w:sz w:val="24"/>
          <w:szCs w:val="24"/>
        </w:rPr>
        <w:t>.</w:t>
      </w:r>
    </w:p>
    <w:p w:rsidR="004968CD" w:rsidRPr="004968CD" w:rsidRDefault="0057554A" w:rsidP="0057554A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54A">
        <w:rPr>
          <w:rFonts w:ascii="Times New Roman" w:hAnsi="Times New Roman" w:cs="Times New Roman"/>
          <w:bCs/>
          <w:sz w:val="24"/>
          <w:szCs w:val="24"/>
        </w:rPr>
        <w:t xml:space="preserve">Представить   в   Комитет    определенный   </w:t>
      </w:r>
      <w:r w:rsidR="004968CD" w:rsidRPr="004968CD">
        <w:rPr>
          <w:rFonts w:ascii="Times New Roman" w:hAnsi="Times New Roman" w:cs="Times New Roman"/>
          <w:bCs/>
          <w:sz w:val="24"/>
          <w:szCs w:val="24"/>
        </w:rPr>
        <w:t>постановлением мэрии г.о</w:t>
      </w:r>
      <w:proofErr w:type="gramStart"/>
      <w:r w:rsidR="004968CD" w:rsidRPr="004968CD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4968CD" w:rsidRPr="004968CD">
        <w:rPr>
          <w:rFonts w:ascii="Times New Roman" w:hAnsi="Times New Roman" w:cs="Times New Roman"/>
          <w:bCs/>
          <w:sz w:val="24"/>
          <w:szCs w:val="24"/>
        </w:rPr>
        <w:t xml:space="preserve">ольятти </w:t>
      </w:r>
      <w:r w:rsidR="004968C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968CD" w:rsidRPr="004968CD">
        <w:rPr>
          <w:rFonts w:ascii="Times New Roman" w:hAnsi="Times New Roman" w:cs="Times New Roman"/>
          <w:bCs/>
          <w:sz w:val="24"/>
          <w:szCs w:val="24"/>
        </w:rPr>
        <w:t>от</w:t>
      </w:r>
    </w:p>
    <w:p w:rsidR="0057554A" w:rsidRPr="0057554A" w:rsidRDefault="004968CD" w:rsidP="001E662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CD">
        <w:rPr>
          <w:rFonts w:ascii="Times New Roman" w:hAnsi="Times New Roman" w:cs="Times New Roman"/>
          <w:bCs/>
          <w:sz w:val="24"/>
          <w:szCs w:val="24"/>
        </w:rPr>
        <w:t>09.09.2011г. № 2733-п/1</w:t>
      </w:r>
      <w:r w:rsidR="0057554A" w:rsidRPr="004968CD">
        <w:rPr>
          <w:rFonts w:ascii="Times New Roman" w:hAnsi="Times New Roman" w:cs="Times New Roman"/>
          <w:bCs/>
          <w:sz w:val="24"/>
          <w:szCs w:val="24"/>
        </w:rPr>
        <w:t xml:space="preserve">   перечень  </w:t>
      </w:r>
      <w:r w:rsidR="0057554A" w:rsidRPr="004968CD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1E6628" w:rsidRPr="004968CD">
        <w:rPr>
          <w:rFonts w:ascii="Times New Roman" w:hAnsi="Times New Roman" w:cs="Times New Roman"/>
          <w:sz w:val="24"/>
          <w:szCs w:val="24"/>
        </w:rPr>
        <w:t xml:space="preserve"> </w:t>
      </w:r>
      <w:r w:rsidR="0057554A" w:rsidRPr="004968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54A" w:rsidRPr="0057554A">
        <w:rPr>
          <w:rFonts w:ascii="Times New Roman" w:hAnsi="Times New Roman" w:cs="Times New Roman"/>
          <w:sz w:val="24"/>
          <w:szCs w:val="24"/>
        </w:rPr>
        <w:t xml:space="preserve">именно: экономически обоснованные расчеты </w:t>
      </w:r>
      <w:r w:rsidR="001E6628">
        <w:rPr>
          <w:rFonts w:ascii="Times New Roman" w:hAnsi="Times New Roman" w:cs="Times New Roman"/>
          <w:sz w:val="24"/>
          <w:szCs w:val="24"/>
        </w:rPr>
        <w:t>размера платы по видам услуг</w:t>
      </w:r>
      <w:r w:rsidR="0057554A" w:rsidRPr="0057554A">
        <w:rPr>
          <w:rFonts w:ascii="Times New Roman" w:hAnsi="Times New Roman" w:cs="Times New Roman"/>
          <w:sz w:val="24"/>
          <w:szCs w:val="24"/>
        </w:rPr>
        <w:t>, оказываемы</w:t>
      </w:r>
      <w:r w:rsidR="0012159B">
        <w:rPr>
          <w:rFonts w:ascii="Times New Roman" w:hAnsi="Times New Roman" w:cs="Times New Roman"/>
          <w:sz w:val="24"/>
          <w:szCs w:val="24"/>
        </w:rPr>
        <w:t>х</w:t>
      </w:r>
      <w:r w:rsidR="0057554A" w:rsidRPr="0057554A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2C43B6" w:rsidRPr="008E15CF" w:rsidRDefault="002C43B6" w:rsidP="00F0226A">
      <w:pPr>
        <w:pStyle w:val="a5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5CF">
        <w:rPr>
          <w:rFonts w:ascii="Times New Roman" w:hAnsi="Times New Roman" w:cs="Times New Roman"/>
          <w:bCs/>
          <w:sz w:val="24"/>
          <w:szCs w:val="24"/>
        </w:rPr>
        <w:t xml:space="preserve">Осуществлять   ведение    бухгалтерского   учета   в  Учреждении </w:t>
      </w:r>
      <w:r w:rsidR="004968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15C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968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15CF">
        <w:rPr>
          <w:rFonts w:ascii="Times New Roman" w:hAnsi="Times New Roman" w:cs="Times New Roman"/>
          <w:bCs/>
          <w:sz w:val="24"/>
          <w:szCs w:val="24"/>
        </w:rPr>
        <w:t xml:space="preserve">соответствии   </w:t>
      </w:r>
      <w:proofErr w:type="gramStart"/>
      <w:r w:rsidRPr="008E15C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2C43B6" w:rsidRPr="007F2E22" w:rsidRDefault="002C43B6" w:rsidP="002C43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3B0">
        <w:rPr>
          <w:rFonts w:ascii="Times New Roman" w:hAnsi="Times New Roman" w:cs="Times New Roman"/>
          <w:bCs/>
          <w:sz w:val="24"/>
          <w:szCs w:val="24"/>
        </w:rPr>
        <w:t>действующим законодательством</w:t>
      </w:r>
      <w:r w:rsidRPr="001E53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F2E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43B6" w:rsidRDefault="002C43B6" w:rsidP="002C43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8CD" w:rsidRDefault="004968CD" w:rsidP="002C43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68CD" w:rsidSect="00C802EB">
      <w:footerReference w:type="default" r:id="rId7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4F" w:rsidRDefault="00281B4F" w:rsidP="00BC4095">
      <w:pPr>
        <w:spacing w:after="0" w:line="240" w:lineRule="auto"/>
      </w:pPr>
      <w:r>
        <w:separator/>
      </w:r>
    </w:p>
  </w:endnote>
  <w:endnote w:type="continuationSeparator" w:id="1">
    <w:p w:rsidR="00281B4F" w:rsidRDefault="00281B4F" w:rsidP="00BC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8969"/>
      <w:docPartObj>
        <w:docPartGallery w:val="Page Numbers (Bottom of Page)"/>
        <w:docPartUnique/>
      </w:docPartObj>
    </w:sdtPr>
    <w:sdtContent>
      <w:p w:rsidR="00281B4F" w:rsidRDefault="00412B9A">
        <w:pPr>
          <w:pStyle w:val="ad"/>
          <w:jc w:val="right"/>
        </w:pPr>
        <w:fldSimple w:instr=" PAGE   \* MERGEFORMAT ">
          <w:r w:rsidR="00BB35AE">
            <w:rPr>
              <w:noProof/>
            </w:rPr>
            <w:t>6</w:t>
          </w:r>
        </w:fldSimple>
      </w:p>
    </w:sdtContent>
  </w:sdt>
  <w:p w:rsidR="00281B4F" w:rsidRDefault="00281B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4F" w:rsidRDefault="00281B4F" w:rsidP="00BC4095">
      <w:pPr>
        <w:spacing w:after="0" w:line="240" w:lineRule="auto"/>
      </w:pPr>
      <w:r>
        <w:separator/>
      </w:r>
    </w:p>
  </w:footnote>
  <w:footnote w:type="continuationSeparator" w:id="1">
    <w:p w:rsidR="00281B4F" w:rsidRDefault="00281B4F" w:rsidP="00BC4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258"/>
    <w:multiLevelType w:val="hybridMultilevel"/>
    <w:tmpl w:val="5788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E6F25"/>
    <w:multiLevelType w:val="hybridMultilevel"/>
    <w:tmpl w:val="8FD0A982"/>
    <w:lvl w:ilvl="0" w:tplc="6ED2F5E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1074C7"/>
    <w:multiLevelType w:val="hybridMultilevel"/>
    <w:tmpl w:val="A260BF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9366BB"/>
    <w:multiLevelType w:val="hybridMultilevel"/>
    <w:tmpl w:val="4D042858"/>
    <w:lvl w:ilvl="0" w:tplc="2C60EDC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1AD2500"/>
    <w:multiLevelType w:val="hybridMultilevel"/>
    <w:tmpl w:val="5BBCBD1A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0415"/>
    <w:multiLevelType w:val="hybridMultilevel"/>
    <w:tmpl w:val="7FAC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C29BC"/>
    <w:multiLevelType w:val="hybridMultilevel"/>
    <w:tmpl w:val="879E31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30538B"/>
    <w:multiLevelType w:val="hybridMultilevel"/>
    <w:tmpl w:val="703C3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912019"/>
    <w:multiLevelType w:val="hybridMultilevel"/>
    <w:tmpl w:val="8FD0A982"/>
    <w:lvl w:ilvl="0" w:tplc="6ED2F5E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B740210"/>
    <w:multiLevelType w:val="hybridMultilevel"/>
    <w:tmpl w:val="A6208EC8"/>
    <w:lvl w:ilvl="0" w:tplc="53AC85D4">
      <w:start w:val="5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D2C7294"/>
    <w:multiLevelType w:val="hybridMultilevel"/>
    <w:tmpl w:val="0D8AD150"/>
    <w:lvl w:ilvl="0" w:tplc="70E8F23C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84F70"/>
    <w:multiLevelType w:val="hybridMultilevel"/>
    <w:tmpl w:val="A16A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E52F8"/>
    <w:multiLevelType w:val="hybridMultilevel"/>
    <w:tmpl w:val="0860B5BC"/>
    <w:lvl w:ilvl="0" w:tplc="9A94C21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A670778"/>
    <w:multiLevelType w:val="hybridMultilevel"/>
    <w:tmpl w:val="7C241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C4C1D"/>
    <w:multiLevelType w:val="hybridMultilevel"/>
    <w:tmpl w:val="9528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70D45"/>
    <w:multiLevelType w:val="hybridMultilevel"/>
    <w:tmpl w:val="329AACD6"/>
    <w:lvl w:ilvl="0" w:tplc="9D067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87608"/>
    <w:multiLevelType w:val="hybridMultilevel"/>
    <w:tmpl w:val="11D0B75A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733D90"/>
    <w:multiLevelType w:val="hybridMultilevel"/>
    <w:tmpl w:val="632CFC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24135E"/>
    <w:multiLevelType w:val="hybridMultilevel"/>
    <w:tmpl w:val="37E8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2D176">
      <w:start w:val="1"/>
      <w:numFmt w:val="bullet"/>
      <w:lvlText w:val=""/>
      <w:lvlJc w:val="left"/>
      <w:pPr>
        <w:tabs>
          <w:tab w:val="num" w:pos="140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E42DE"/>
    <w:multiLevelType w:val="hybridMultilevel"/>
    <w:tmpl w:val="0D98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F30A5"/>
    <w:multiLevelType w:val="hybridMultilevel"/>
    <w:tmpl w:val="C8002620"/>
    <w:lvl w:ilvl="0" w:tplc="94DAF11E">
      <w:start w:val="5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D7D672B"/>
    <w:multiLevelType w:val="hybridMultilevel"/>
    <w:tmpl w:val="3AC2A598"/>
    <w:lvl w:ilvl="0" w:tplc="8A627C0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4"/>
  </w:num>
  <w:num w:numId="5">
    <w:abstractNumId w:val="16"/>
  </w:num>
  <w:num w:numId="6">
    <w:abstractNumId w:val="5"/>
  </w:num>
  <w:num w:numId="7">
    <w:abstractNumId w:val="0"/>
  </w:num>
  <w:num w:numId="8">
    <w:abstractNumId w:val="3"/>
  </w:num>
  <w:num w:numId="9">
    <w:abstractNumId w:val="17"/>
  </w:num>
  <w:num w:numId="10">
    <w:abstractNumId w:val="6"/>
  </w:num>
  <w:num w:numId="11">
    <w:abstractNumId w:val="2"/>
  </w:num>
  <w:num w:numId="12">
    <w:abstractNumId w:val="13"/>
  </w:num>
  <w:num w:numId="13">
    <w:abstractNumId w:val="14"/>
  </w:num>
  <w:num w:numId="14">
    <w:abstractNumId w:val="0"/>
  </w:num>
  <w:num w:numId="15">
    <w:abstractNumId w:val="11"/>
  </w:num>
  <w:num w:numId="16">
    <w:abstractNumId w:val="19"/>
  </w:num>
  <w:num w:numId="17">
    <w:abstractNumId w:val="1"/>
  </w:num>
  <w:num w:numId="18">
    <w:abstractNumId w:val="21"/>
  </w:num>
  <w:num w:numId="19">
    <w:abstractNumId w:val="10"/>
  </w:num>
  <w:num w:numId="20">
    <w:abstractNumId w:val="8"/>
  </w:num>
  <w:num w:numId="21">
    <w:abstractNumId w:val="9"/>
  </w:num>
  <w:num w:numId="22">
    <w:abstractNumId w:val="2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511"/>
    <w:rsid w:val="0001495E"/>
    <w:rsid w:val="0004683F"/>
    <w:rsid w:val="00096926"/>
    <w:rsid w:val="000D3389"/>
    <w:rsid w:val="0012159B"/>
    <w:rsid w:val="001328D4"/>
    <w:rsid w:val="001712E1"/>
    <w:rsid w:val="00194F87"/>
    <w:rsid w:val="001C6F53"/>
    <w:rsid w:val="001D54BA"/>
    <w:rsid w:val="001E6628"/>
    <w:rsid w:val="002056DB"/>
    <w:rsid w:val="00220217"/>
    <w:rsid w:val="00281B4F"/>
    <w:rsid w:val="002B4878"/>
    <w:rsid w:val="002C0ACC"/>
    <w:rsid w:val="002C43B6"/>
    <w:rsid w:val="002F1127"/>
    <w:rsid w:val="00334DB4"/>
    <w:rsid w:val="00342C7C"/>
    <w:rsid w:val="00412B9A"/>
    <w:rsid w:val="0041769E"/>
    <w:rsid w:val="004968CD"/>
    <w:rsid w:val="005105B2"/>
    <w:rsid w:val="0053111D"/>
    <w:rsid w:val="0053559D"/>
    <w:rsid w:val="0054774E"/>
    <w:rsid w:val="0057554A"/>
    <w:rsid w:val="00607E22"/>
    <w:rsid w:val="00654749"/>
    <w:rsid w:val="006C179F"/>
    <w:rsid w:val="00702511"/>
    <w:rsid w:val="007169FA"/>
    <w:rsid w:val="007B4860"/>
    <w:rsid w:val="0089273C"/>
    <w:rsid w:val="008D303B"/>
    <w:rsid w:val="008F4A54"/>
    <w:rsid w:val="00903D63"/>
    <w:rsid w:val="00925932"/>
    <w:rsid w:val="0097066F"/>
    <w:rsid w:val="009E517A"/>
    <w:rsid w:val="009E73A6"/>
    <w:rsid w:val="00A267FD"/>
    <w:rsid w:val="00A31293"/>
    <w:rsid w:val="00A40D8D"/>
    <w:rsid w:val="00A65346"/>
    <w:rsid w:val="00A8436B"/>
    <w:rsid w:val="00AB0D2F"/>
    <w:rsid w:val="00AB71CF"/>
    <w:rsid w:val="00AF474B"/>
    <w:rsid w:val="00B82D62"/>
    <w:rsid w:val="00BB1748"/>
    <w:rsid w:val="00BB35AE"/>
    <w:rsid w:val="00BC16D9"/>
    <w:rsid w:val="00BC4095"/>
    <w:rsid w:val="00C802EB"/>
    <w:rsid w:val="00CC6D18"/>
    <w:rsid w:val="00D500C5"/>
    <w:rsid w:val="00D94754"/>
    <w:rsid w:val="00D94AB2"/>
    <w:rsid w:val="00DC4A12"/>
    <w:rsid w:val="00DD30F3"/>
    <w:rsid w:val="00DF0DBD"/>
    <w:rsid w:val="00DF6A5A"/>
    <w:rsid w:val="00E16CB7"/>
    <w:rsid w:val="00E65B09"/>
    <w:rsid w:val="00E6656C"/>
    <w:rsid w:val="00EB3815"/>
    <w:rsid w:val="00EC034D"/>
    <w:rsid w:val="00F0226A"/>
    <w:rsid w:val="00F11160"/>
    <w:rsid w:val="00F31ECF"/>
    <w:rsid w:val="00F3479A"/>
    <w:rsid w:val="00F638B6"/>
    <w:rsid w:val="00FA0713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025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02511"/>
  </w:style>
  <w:style w:type="paragraph" w:styleId="2">
    <w:name w:val="Body Text 2"/>
    <w:basedOn w:val="a"/>
    <w:link w:val="20"/>
    <w:uiPriority w:val="99"/>
    <w:unhideWhenUsed/>
    <w:rsid w:val="007025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025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02511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111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11160"/>
  </w:style>
  <w:style w:type="paragraph" w:styleId="21">
    <w:name w:val="Body Text Indent 2"/>
    <w:basedOn w:val="a"/>
    <w:link w:val="22"/>
    <w:uiPriority w:val="99"/>
    <w:semiHidden/>
    <w:unhideWhenUsed/>
    <w:rsid w:val="00F111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11160"/>
  </w:style>
  <w:style w:type="paragraph" w:styleId="a8">
    <w:name w:val="Title"/>
    <w:basedOn w:val="a"/>
    <w:link w:val="a9"/>
    <w:uiPriority w:val="99"/>
    <w:qFormat/>
    <w:rsid w:val="00F11160"/>
    <w:pPr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F11160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F1116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F111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11160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rsid w:val="00F111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11160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rsid w:val="00F111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111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11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1116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6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</dc:creator>
  <cp:keywords/>
  <dc:description/>
  <cp:lastModifiedBy>Анна М. Чугрова</cp:lastModifiedBy>
  <cp:revision>32</cp:revision>
  <cp:lastPrinted>2013-06-26T06:00:00Z</cp:lastPrinted>
  <dcterms:created xsi:type="dcterms:W3CDTF">2013-06-20T07:50:00Z</dcterms:created>
  <dcterms:modified xsi:type="dcterms:W3CDTF">2013-06-26T08:30:00Z</dcterms:modified>
</cp:coreProperties>
</file>