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DC" w:rsidRDefault="002200DC" w:rsidP="00BB4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200DC" w:rsidRDefault="002200DC" w:rsidP="002200DC">
      <w:pPr>
        <w:pStyle w:val="2"/>
        <w:ind w:firstLine="567"/>
      </w:pPr>
      <w:r>
        <w:t xml:space="preserve">по проверке  эффективности </w:t>
      </w:r>
      <w:r w:rsidR="00315E36">
        <w:t xml:space="preserve">управления и распоряжения земельными ресурсами городского округа Тольятти, рационального их использования Управлением земельных ресурсов мэрии в 2011-2012 г.г.  </w:t>
      </w:r>
    </w:p>
    <w:p w:rsidR="002200DC" w:rsidRPr="00D12607" w:rsidRDefault="002200DC" w:rsidP="002200DC">
      <w:pPr>
        <w:pStyle w:val="2"/>
        <w:tabs>
          <w:tab w:val="left" w:pos="708"/>
        </w:tabs>
        <w:jc w:val="both"/>
        <w:rPr>
          <w:bCs/>
          <w:szCs w:val="24"/>
        </w:rPr>
      </w:pPr>
    </w:p>
    <w:p w:rsidR="002200DC" w:rsidRDefault="002200DC" w:rsidP="002200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Основание    для   проведения   проверки:  </w:t>
      </w:r>
      <w:r>
        <w:rPr>
          <w:rFonts w:ascii="Times New Roman" w:hAnsi="Times New Roman" w:cs="Times New Roman"/>
          <w:sz w:val="24"/>
          <w:szCs w:val="24"/>
        </w:rPr>
        <w:t>план  контрольной  деятельности</w:t>
      </w:r>
    </w:p>
    <w:p w:rsidR="002200DC" w:rsidRDefault="002200DC" w:rsidP="00220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Думы городского округа Тольятти по осуществлению муниципального финансового контроля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2013 года, утвержденный р</w:t>
      </w:r>
      <w:r>
        <w:rPr>
          <w:rFonts w:ascii="Times New Roman" w:hAnsi="Times New Roman"/>
          <w:sz w:val="24"/>
          <w:szCs w:val="24"/>
        </w:rPr>
        <w:t>ешением Думы городского округа Тольятти от 23.01.2013г. №1086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0DC" w:rsidRDefault="002200DC" w:rsidP="002200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 Цель проверки: </w:t>
      </w:r>
      <w:r>
        <w:rPr>
          <w:rFonts w:ascii="Times New Roman" w:hAnsi="Times New Roman" w:cs="Times New Roman"/>
          <w:sz w:val="24"/>
          <w:szCs w:val="24"/>
        </w:rPr>
        <w:t>оценка эффективно</w:t>
      </w:r>
      <w:r w:rsidR="00315E36">
        <w:rPr>
          <w:rFonts w:ascii="Times New Roman" w:hAnsi="Times New Roman" w:cs="Times New Roman"/>
          <w:sz w:val="24"/>
          <w:szCs w:val="24"/>
        </w:rPr>
        <w:t xml:space="preserve">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E36" w:rsidRPr="00315E36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735707">
        <w:rPr>
          <w:rFonts w:ascii="Times New Roman" w:hAnsi="Times New Roman" w:cs="Times New Roman"/>
          <w:sz w:val="24"/>
          <w:szCs w:val="24"/>
        </w:rPr>
        <w:t xml:space="preserve"> </w:t>
      </w:r>
      <w:r w:rsidR="00315E36" w:rsidRPr="00315E36">
        <w:rPr>
          <w:rFonts w:ascii="Times New Roman" w:hAnsi="Times New Roman" w:cs="Times New Roman"/>
          <w:sz w:val="24"/>
          <w:szCs w:val="24"/>
        </w:rPr>
        <w:t>и</w:t>
      </w:r>
      <w:r w:rsidR="00735707">
        <w:rPr>
          <w:rFonts w:ascii="Times New Roman" w:hAnsi="Times New Roman" w:cs="Times New Roman"/>
          <w:sz w:val="24"/>
          <w:szCs w:val="24"/>
        </w:rPr>
        <w:t xml:space="preserve">  </w:t>
      </w:r>
      <w:r w:rsidR="00315E36" w:rsidRPr="00315E36">
        <w:rPr>
          <w:rFonts w:ascii="Times New Roman" w:hAnsi="Times New Roman" w:cs="Times New Roman"/>
          <w:sz w:val="24"/>
          <w:szCs w:val="24"/>
        </w:rPr>
        <w:t xml:space="preserve">распоряжения земельными ресурсами </w:t>
      </w:r>
      <w:r w:rsidR="00735707">
        <w:rPr>
          <w:rFonts w:ascii="Times New Roman" w:hAnsi="Times New Roman" w:cs="Times New Roman"/>
          <w:sz w:val="24"/>
          <w:szCs w:val="24"/>
        </w:rPr>
        <w:t xml:space="preserve"> </w:t>
      </w:r>
      <w:r w:rsidR="00315E36" w:rsidRPr="00315E3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735707">
        <w:rPr>
          <w:rFonts w:ascii="Times New Roman" w:hAnsi="Times New Roman" w:cs="Times New Roman"/>
          <w:sz w:val="24"/>
          <w:szCs w:val="24"/>
        </w:rPr>
        <w:t xml:space="preserve"> </w:t>
      </w:r>
      <w:r w:rsidR="00315E36" w:rsidRPr="00315E36">
        <w:rPr>
          <w:rFonts w:ascii="Times New Roman" w:hAnsi="Times New Roman" w:cs="Times New Roman"/>
          <w:sz w:val="24"/>
          <w:szCs w:val="24"/>
        </w:rPr>
        <w:t>округа Тольятти</w:t>
      </w:r>
      <w:r w:rsidRPr="00315E36">
        <w:rPr>
          <w:rFonts w:ascii="Times New Roman" w:hAnsi="Times New Roman" w:cs="Times New Roman"/>
          <w:sz w:val="24"/>
          <w:szCs w:val="24"/>
        </w:rPr>
        <w:t>.</w:t>
      </w:r>
    </w:p>
    <w:p w:rsidR="002200DC" w:rsidRPr="00315E36" w:rsidRDefault="002200DC" w:rsidP="002200DC">
      <w:pPr>
        <w:pStyle w:val="2"/>
        <w:tabs>
          <w:tab w:val="left" w:pos="708"/>
        </w:tabs>
        <w:jc w:val="both"/>
        <w:rPr>
          <w:b w:val="0"/>
          <w:bCs/>
          <w:szCs w:val="24"/>
        </w:rPr>
      </w:pPr>
      <w:r w:rsidRPr="00B976EC">
        <w:rPr>
          <w:szCs w:val="24"/>
        </w:rPr>
        <w:t xml:space="preserve">     </w:t>
      </w:r>
      <w:r w:rsidR="00735707">
        <w:rPr>
          <w:szCs w:val="24"/>
        </w:rPr>
        <w:t xml:space="preserve"> </w:t>
      </w:r>
      <w:r w:rsidRPr="00B976EC">
        <w:rPr>
          <w:szCs w:val="24"/>
        </w:rPr>
        <w:t>3. Объект проверки:</w:t>
      </w:r>
      <w:r w:rsidR="00315E36">
        <w:rPr>
          <w:szCs w:val="24"/>
        </w:rPr>
        <w:t xml:space="preserve"> </w:t>
      </w:r>
      <w:r w:rsidR="00315E36" w:rsidRPr="00315E36">
        <w:rPr>
          <w:b w:val="0"/>
        </w:rPr>
        <w:t xml:space="preserve">Управление земельными ресурсами мэрии </w:t>
      </w:r>
      <w:r w:rsidR="00735707">
        <w:rPr>
          <w:b w:val="0"/>
        </w:rPr>
        <w:t xml:space="preserve"> </w:t>
      </w:r>
      <w:proofErr w:type="gramStart"/>
      <w:r w:rsidR="00315E36" w:rsidRPr="00315E36">
        <w:rPr>
          <w:b w:val="0"/>
        </w:rPr>
        <w:t>г</w:t>
      </w:r>
      <w:proofErr w:type="gramEnd"/>
      <w:r w:rsidR="00315E36" w:rsidRPr="00315E36">
        <w:rPr>
          <w:b w:val="0"/>
        </w:rPr>
        <w:t>.</w:t>
      </w:r>
      <w:r w:rsidR="00735707">
        <w:rPr>
          <w:b w:val="0"/>
        </w:rPr>
        <w:t xml:space="preserve"> </w:t>
      </w:r>
      <w:r w:rsidR="00315E36" w:rsidRPr="00315E36">
        <w:rPr>
          <w:b w:val="0"/>
        </w:rPr>
        <w:t>о.</w:t>
      </w:r>
      <w:r w:rsidR="00735707">
        <w:rPr>
          <w:b w:val="0"/>
        </w:rPr>
        <w:t xml:space="preserve"> </w:t>
      </w:r>
      <w:r w:rsidR="00315E36" w:rsidRPr="00315E36">
        <w:rPr>
          <w:b w:val="0"/>
        </w:rPr>
        <w:t>Тольятти</w:t>
      </w:r>
      <w:r w:rsidR="00315E36">
        <w:rPr>
          <w:b w:val="0"/>
        </w:rPr>
        <w:t>.</w:t>
      </w:r>
    </w:p>
    <w:p w:rsidR="002200DC" w:rsidRPr="000B0C88" w:rsidRDefault="002200DC" w:rsidP="002200DC">
      <w:pPr>
        <w:pStyle w:val="2"/>
        <w:jc w:val="left"/>
        <w:rPr>
          <w:b w:val="0"/>
          <w:szCs w:val="24"/>
        </w:rPr>
      </w:pPr>
      <w:r>
        <w:rPr>
          <w:szCs w:val="24"/>
        </w:rPr>
        <w:t xml:space="preserve">      4.  Срок проведения проверки:   </w:t>
      </w:r>
      <w:r w:rsidRPr="00B976EC">
        <w:rPr>
          <w:b w:val="0"/>
          <w:szCs w:val="24"/>
        </w:rPr>
        <w:t xml:space="preserve">начало проверки       </w:t>
      </w:r>
      <w:r w:rsidR="00315E36">
        <w:rPr>
          <w:b w:val="0"/>
          <w:szCs w:val="24"/>
        </w:rPr>
        <w:t>28</w:t>
      </w:r>
      <w:r w:rsidRPr="000B0C88">
        <w:rPr>
          <w:b w:val="0"/>
          <w:szCs w:val="24"/>
        </w:rPr>
        <w:t>.0</w:t>
      </w:r>
      <w:r w:rsidR="00315E36">
        <w:rPr>
          <w:b w:val="0"/>
          <w:szCs w:val="24"/>
        </w:rPr>
        <w:t>1</w:t>
      </w:r>
      <w:r w:rsidRPr="000B0C88">
        <w:rPr>
          <w:b w:val="0"/>
          <w:szCs w:val="24"/>
        </w:rPr>
        <w:t>.2013</w:t>
      </w:r>
      <w:r w:rsidR="00315E36">
        <w:rPr>
          <w:b w:val="0"/>
          <w:szCs w:val="24"/>
        </w:rPr>
        <w:t>г.</w:t>
      </w:r>
    </w:p>
    <w:p w:rsidR="002200DC" w:rsidRDefault="002200DC" w:rsidP="002200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окончание проверки  12.04.2013г.</w:t>
      </w:r>
    </w:p>
    <w:p w:rsidR="00312346" w:rsidRDefault="002200DC" w:rsidP="00220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200DC" w:rsidRDefault="00312346" w:rsidP="00220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200DC">
        <w:rPr>
          <w:rFonts w:ascii="Times New Roman" w:hAnsi="Times New Roman" w:cs="Times New Roman"/>
          <w:b/>
          <w:sz w:val="24"/>
          <w:szCs w:val="24"/>
        </w:rPr>
        <w:t xml:space="preserve">Результаты проверки: </w:t>
      </w:r>
    </w:p>
    <w:p w:rsidR="003D5220" w:rsidRDefault="002200DC" w:rsidP="003D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0B0C88">
        <w:rPr>
          <w:rFonts w:ascii="Times New Roman" w:hAnsi="Times New Roman"/>
          <w:b/>
          <w:sz w:val="24"/>
          <w:szCs w:val="24"/>
        </w:rPr>
        <w:t>1.</w:t>
      </w:r>
      <w:r w:rsidR="00735707">
        <w:rPr>
          <w:rFonts w:ascii="Times New Roman" w:hAnsi="Times New Roman"/>
          <w:b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3D5220" w:rsidRPr="003D5220">
        <w:rPr>
          <w:rFonts w:ascii="Times New Roman" w:hAnsi="Times New Roman" w:cs="Times New Roman"/>
          <w:sz w:val="24"/>
          <w:szCs w:val="24"/>
        </w:rPr>
        <w:t>земельными ресурсами мэрии  г. о. Тольятти</w:t>
      </w:r>
      <w:r w:rsidR="003D5220" w:rsidRPr="00540474">
        <w:rPr>
          <w:rFonts w:ascii="Times New Roman" w:hAnsi="Times New Roman" w:cs="Times New Roman"/>
          <w:sz w:val="24"/>
          <w:szCs w:val="24"/>
        </w:rPr>
        <w:t xml:space="preserve"> </w:t>
      </w:r>
      <w:r w:rsidR="003D5220">
        <w:rPr>
          <w:rFonts w:ascii="Times New Roman" w:hAnsi="Times New Roman" w:cs="Times New Roman"/>
          <w:sz w:val="24"/>
          <w:szCs w:val="24"/>
        </w:rPr>
        <w:t xml:space="preserve">(далее УЗР или Управление)  </w:t>
      </w:r>
      <w:r w:rsidR="00540474" w:rsidRPr="00540474">
        <w:rPr>
          <w:rFonts w:ascii="Times New Roman" w:hAnsi="Times New Roman" w:cs="Times New Roman"/>
          <w:sz w:val="24"/>
          <w:szCs w:val="24"/>
        </w:rPr>
        <w:t>образовано на основании распоряжения мэра г. Тольятти от</w:t>
      </w:r>
      <w:r w:rsidR="003D5220">
        <w:rPr>
          <w:rFonts w:ascii="Times New Roman" w:hAnsi="Times New Roman" w:cs="Times New Roman"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 04.02.2003г. №</w:t>
      </w:r>
      <w:r w:rsidR="003D5220">
        <w:rPr>
          <w:rFonts w:ascii="Times New Roman" w:hAnsi="Times New Roman" w:cs="Times New Roman"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>286</w:t>
      </w:r>
      <w:r w:rsidR="003D5220">
        <w:rPr>
          <w:rFonts w:ascii="Times New Roman" w:hAnsi="Times New Roman" w:cs="Times New Roman"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>-</w:t>
      </w:r>
      <w:r w:rsidR="003D5220">
        <w:rPr>
          <w:rFonts w:ascii="Times New Roman" w:hAnsi="Times New Roman" w:cs="Times New Roman"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>1/</w:t>
      </w:r>
      <w:proofErr w:type="spellStart"/>
      <w:proofErr w:type="gramStart"/>
      <w:r w:rsidR="00540474" w:rsidRPr="005404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40474" w:rsidRPr="00540474">
        <w:rPr>
          <w:rFonts w:ascii="Times New Roman" w:hAnsi="Times New Roman" w:cs="Times New Roman"/>
          <w:sz w:val="24"/>
          <w:szCs w:val="24"/>
        </w:rPr>
        <w:t xml:space="preserve"> </w:t>
      </w:r>
      <w:r w:rsidR="003D5220">
        <w:rPr>
          <w:rFonts w:ascii="Times New Roman" w:hAnsi="Times New Roman" w:cs="Times New Roman"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>«</w:t>
      </w:r>
      <w:r w:rsidR="003D5220">
        <w:rPr>
          <w:rFonts w:ascii="Times New Roman" w:hAnsi="Times New Roman" w:cs="Times New Roman"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3D5220">
        <w:rPr>
          <w:rFonts w:ascii="Times New Roman" w:hAnsi="Times New Roman" w:cs="Times New Roman"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>в структуру мэрии г. Тольятти».</w:t>
      </w:r>
      <w:r w:rsidR="006E4C63">
        <w:rPr>
          <w:rFonts w:ascii="Times New Roman" w:hAnsi="Times New Roman" w:cs="Times New Roman"/>
          <w:sz w:val="24"/>
          <w:szCs w:val="24"/>
        </w:rPr>
        <w:t xml:space="preserve"> Положение об Управлении утверждено распоряжением мэрии г.о</w:t>
      </w:r>
      <w:proofErr w:type="gramStart"/>
      <w:r w:rsidR="006E4C6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6E4C63">
        <w:rPr>
          <w:rFonts w:ascii="Times New Roman" w:hAnsi="Times New Roman" w:cs="Times New Roman"/>
          <w:sz w:val="24"/>
          <w:szCs w:val="24"/>
        </w:rPr>
        <w:t>ольятти от 21.10.2010г. № 11060-р/1.</w:t>
      </w:r>
    </w:p>
    <w:p w:rsidR="003D5220" w:rsidRPr="00540474" w:rsidRDefault="003D5220" w:rsidP="003D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0474" w:rsidRPr="00540474">
        <w:rPr>
          <w:rFonts w:ascii="Times New Roman" w:hAnsi="Times New Roman" w:cs="Times New Roman"/>
          <w:sz w:val="24"/>
          <w:szCs w:val="24"/>
        </w:rPr>
        <w:t>Управление явля</w:t>
      </w:r>
      <w:r>
        <w:rPr>
          <w:rFonts w:ascii="Times New Roman" w:hAnsi="Times New Roman" w:cs="Times New Roman"/>
          <w:sz w:val="24"/>
          <w:szCs w:val="24"/>
        </w:rPr>
        <w:t>лось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 структурным подразделением мэрии г.о</w:t>
      </w:r>
      <w:proofErr w:type="gramStart"/>
      <w:r w:rsidR="00540474" w:rsidRPr="0054047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40474" w:rsidRPr="00540474">
        <w:rPr>
          <w:rFonts w:ascii="Times New Roman" w:hAnsi="Times New Roman" w:cs="Times New Roman"/>
          <w:sz w:val="24"/>
          <w:szCs w:val="24"/>
        </w:rPr>
        <w:t xml:space="preserve">ольятти, в настоящее время на основании распоряжения мэрии г.о. Тольятти от 16.11.2012г. № 11041-р/1  «О внесении изменений в распоряжение мэрии городского округа Тольятти от 20.01.2012г.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206">
        <w:rPr>
          <w:rFonts w:ascii="Times New Roman" w:hAnsi="Times New Roman" w:cs="Times New Roman"/>
          <w:sz w:val="24"/>
          <w:szCs w:val="24"/>
        </w:rPr>
        <w:t xml:space="preserve">     </w:t>
      </w:r>
      <w:r w:rsidR="00540474" w:rsidRPr="00540474">
        <w:rPr>
          <w:rFonts w:ascii="Times New Roman" w:hAnsi="Times New Roman" w:cs="Times New Roman"/>
          <w:sz w:val="24"/>
          <w:szCs w:val="24"/>
        </w:rPr>
        <w:t>№ 340-р/1 «Об утверждении организационной схемы функционального подчинения и состава органов мэрии городского округа Тольятти» УЗР входит в состав департамента по управлению муниципальным имуществом г.о. Тольятти (далее ДУМИ)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5220">
        <w:rPr>
          <w:rFonts w:ascii="Times New Roman" w:hAnsi="Times New Roman" w:cs="Times New Roman"/>
          <w:sz w:val="24"/>
          <w:szCs w:val="24"/>
        </w:rPr>
        <w:t xml:space="preserve"> </w:t>
      </w:r>
      <w:r w:rsidRPr="00540474">
        <w:rPr>
          <w:rFonts w:ascii="Times New Roman" w:hAnsi="Times New Roman" w:cs="Times New Roman"/>
          <w:sz w:val="24"/>
          <w:szCs w:val="24"/>
        </w:rPr>
        <w:t>отдел муниципального земельного контроля перешел в непосредственное подчинение первому заместителю мэра г.о. Тольятти.</w:t>
      </w:r>
      <w:r w:rsidRPr="003D5220">
        <w:rPr>
          <w:rFonts w:ascii="Times New Roman" w:hAnsi="Times New Roman" w:cs="Times New Roman"/>
          <w:sz w:val="24"/>
          <w:szCs w:val="24"/>
        </w:rPr>
        <w:t xml:space="preserve"> </w:t>
      </w:r>
      <w:r w:rsidRPr="00540474">
        <w:rPr>
          <w:rFonts w:ascii="Times New Roman" w:hAnsi="Times New Roman" w:cs="Times New Roman"/>
          <w:sz w:val="24"/>
          <w:szCs w:val="24"/>
        </w:rPr>
        <w:t xml:space="preserve">В связи с изменением в структуре мэрии распоряжением мэрии </w:t>
      </w:r>
      <w:proofErr w:type="gramStart"/>
      <w:r w:rsidRPr="005404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40474">
        <w:rPr>
          <w:rFonts w:ascii="Times New Roman" w:hAnsi="Times New Roman" w:cs="Times New Roman"/>
          <w:sz w:val="24"/>
          <w:szCs w:val="24"/>
        </w:rPr>
        <w:t>.о. Тольятти от 07.12.2012г. № 11601-р/1 утверждено Положение о департаменте по управлению муниципальным имуществом мэрии г.о. Тольятти (далее Положение от 07.12.2012г. № 11601-р/1), которое вступило в силу с 10.01.2013г.</w:t>
      </w:r>
    </w:p>
    <w:p w:rsidR="00540474" w:rsidRPr="00540474" w:rsidRDefault="003D5220" w:rsidP="002564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В соответствии с п. 13, 14, 15 раздела </w:t>
      </w:r>
      <w:r w:rsidR="00540474" w:rsidRPr="0054047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 Положения от 07.12.2012г. № 11601-р/1 ДУМИ осуществляет (в сфере земельных отношений):</w:t>
      </w:r>
    </w:p>
    <w:p w:rsidR="00540474" w:rsidRPr="00540474" w:rsidRDefault="00312346" w:rsidP="003123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- нормативное правовое обеспечение деятельности и защиту законных прав и интересов </w:t>
      </w:r>
      <w:proofErr w:type="gramStart"/>
      <w:r w:rsidR="00540474" w:rsidRPr="005404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40474" w:rsidRPr="00540474">
        <w:rPr>
          <w:rFonts w:ascii="Times New Roman" w:hAnsi="Times New Roman" w:cs="Times New Roman"/>
          <w:sz w:val="24"/>
          <w:szCs w:val="24"/>
        </w:rPr>
        <w:t>.о. Тольятти в сфере земельных отношений на территории г.о. Тольятти;</w:t>
      </w:r>
    </w:p>
    <w:p w:rsidR="00540474" w:rsidRPr="00540474" w:rsidRDefault="00312346" w:rsidP="003123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- управление и распоряжение земельными ресурсами </w:t>
      </w:r>
      <w:proofErr w:type="gramStart"/>
      <w:r w:rsidR="00540474" w:rsidRPr="005404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40474" w:rsidRPr="00540474">
        <w:rPr>
          <w:rFonts w:ascii="Times New Roman" w:hAnsi="Times New Roman" w:cs="Times New Roman"/>
          <w:sz w:val="24"/>
          <w:szCs w:val="24"/>
        </w:rPr>
        <w:t xml:space="preserve">.о. Тольятти, на территории г.о. Тольятти в пределах и в порядке, установленных действующим законодательством РФ, Самарской области и муниципальными правовыми актами г.о. Тольятти; </w:t>
      </w:r>
    </w:p>
    <w:p w:rsidR="00540474" w:rsidRDefault="00312346" w:rsidP="003123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- регистрацию и учет земельных участков, находящихся в муниципальной собственности, в том числе предоставленных в аренду, безвозмездное срочное пользование, а также на праве постоянного (бессрочного) пользования и собственности юридическим и физическим лицам в границах </w:t>
      </w:r>
      <w:proofErr w:type="gramStart"/>
      <w:r w:rsidR="00540474" w:rsidRPr="005404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40474" w:rsidRPr="00540474">
        <w:rPr>
          <w:rFonts w:ascii="Times New Roman" w:hAnsi="Times New Roman" w:cs="Times New Roman"/>
          <w:sz w:val="24"/>
          <w:szCs w:val="24"/>
        </w:rPr>
        <w:t xml:space="preserve">.о. Тольятти. </w:t>
      </w:r>
    </w:p>
    <w:p w:rsidR="00312346" w:rsidRPr="00540474" w:rsidRDefault="00312346" w:rsidP="003123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1206" w:rsidRDefault="00540474" w:rsidP="004D120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474">
        <w:rPr>
          <w:rFonts w:ascii="Times New Roman" w:hAnsi="Times New Roman" w:cs="Times New Roman"/>
          <w:bCs/>
          <w:sz w:val="24"/>
          <w:szCs w:val="24"/>
        </w:rPr>
        <w:t>В соответствии с Отчет</w:t>
      </w:r>
      <w:r w:rsidR="002564A5">
        <w:rPr>
          <w:rFonts w:ascii="Times New Roman" w:hAnsi="Times New Roman" w:cs="Times New Roman"/>
          <w:bCs/>
          <w:sz w:val="24"/>
          <w:szCs w:val="24"/>
        </w:rPr>
        <w:t>а</w:t>
      </w:r>
      <w:r w:rsidRPr="00540474">
        <w:rPr>
          <w:rFonts w:ascii="Times New Roman" w:hAnsi="Times New Roman" w:cs="Times New Roman"/>
          <w:bCs/>
          <w:sz w:val="24"/>
          <w:szCs w:val="24"/>
        </w:rPr>
        <w:t>м</w:t>
      </w:r>
      <w:r w:rsidR="002564A5">
        <w:rPr>
          <w:rFonts w:ascii="Times New Roman" w:hAnsi="Times New Roman" w:cs="Times New Roman"/>
          <w:bCs/>
          <w:sz w:val="24"/>
          <w:szCs w:val="24"/>
        </w:rPr>
        <w:t>и</w:t>
      </w:r>
      <w:r w:rsidRPr="00540474">
        <w:rPr>
          <w:rFonts w:ascii="Times New Roman" w:hAnsi="Times New Roman" w:cs="Times New Roman"/>
          <w:bCs/>
          <w:sz w:val="24"/>
          <w:szCs w:val="24"/>
        </w:rPr>
        <w:t xml:space="preserve"> о работе УЗР </w:t>
      </w:r>
      <w:r w:rsidR="002564A5" w:rsidRPr="00540474">
        <w:rPr>
          <w:rFonts w:ascii="Times New Roman" w:hAnsi="Times New Roman" w:cs="Times New Roman"/>
          <w:bCs/>
          <w:sz w:val="24"/>
          <w:szCs w:val="24"/>
        </w:rPr>
        <w:t>подготовлено</w:t>
      </w:r>
      <w:r w:rsidR="004D1206">
        <w:rPr>
          <w:rFonts w:ascii="Times New Roman" w:hAnsi="Times New Roman" w:cs="Times New Roman"/>
          <w:bCs/>
          <w:sz w:val="24"/>
          <w:szCs w:val="24"/>
        </w:rPr>
        <w:t>:</w:t>
      </w:r>
    </w:p>
    <w:p w:rsidR="00540474" w:rsidRPr="00540474" w:rsidRDefault="00CB243B" w:rsidP="004D1206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>за 2011 год</w:t>
      </w:r>
      <w:r w:rsidR="002564A5">
        <w:rPr>
          <w:rFonts w:ascii="Times New Roman" w:hAnsi="Times New Roman" w:cs="Times New Roman"/>
          <w:bCs/>
          <w:sz w:val="24"/>
          <w:szCs w:val="24"/>
        </w:rPr>
        <w:t>:</w:t>
      </w:r>
    </w:p>
    <w:p w:rsidR="00540474" w:rsidRPr="00540474" w:rsidRDefault="007B622B" w:rsidP="002564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>- 230 договоров аренды земельных участков  на общую площадь 1 484 559 кв.м.</w:t>
      </w:r>
    </w:p>
    <w:p w:rsidR="00540474" w:rsidRPr="00540474" w:rsidRDefault="007B622B" w:rsidP="002564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>- 204 договора купли-продажи земельных участков  на общую площадь 5 789 444 кв.м.</w:t>
      </w:r>
    </w:p>
    <w:p w:rsidR="00540474" w:rsidRPr="00540474" w:rsidRDefault="00540474" w:rsidP="005404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474">
        <w:rPr>
          <w:rFonts w:ascii="Times New Roman" w:hAnsi="Times New Roman" w:cs="Times New Roman"/>
          <w:bCs/>
          <w:sz w:val="24"/>
          <w:szCs w:val="24"/>
        </w:rPr>
        <w:tab/>
        <w:t>За 2012 год</w:t>
      </w:r>
      <w:r w:rsidR="002564A5">
        <w:rPr>
          <w:rFonts w:ascii="Times New Roman" w:hAnsi="Times New Roman" w:cs="Times New Roman"/>
          <w:bCs/>
          <w:sz w:val="24"/>
          <w:szCs w:val="24"/>
        </w:rPr>
        <w:t>:</w:t>
      </w:r>
    </w:p>
    <w:p w:rsidR="00540474" w:rsidRPr="00540474" w:rsidRDefault="007B622B" w:rsidP="005404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>- 132 договора аренды земельных участков (при плане 170) на общую площадь 827 402 кв.м.</w:t>
      </w:r>
    </w:p>
    <w:p w:rsidR="00540474" w:rsidRPr="00540474" w:rsidRDefault="007B622B" w:rsidP="005404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 xml:space="preserve">- 155 договоров купли-продажи земельных участков (при плане 180) </w:t>
      </w:r>
      <w:r w:rsidR="004D1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D1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>общую площадь 984 792 кв.м.</w:t>
      </w:r>
    </w:p>
    <w:p w:rsidR="00540474" w:rsidRPr="00540474" w:rsidRDefault="002564A5" w:rsidP="005404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ED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D1206">
        <w:rPr>
          <w:rFonts w:ascii="Times New Roman" w:hAnsi="Times New Roman" w:cs="Times New Roman"/>
          <w:bCs/>
          <w:sz w:val="24"/>
          <w:szCs w:val="24"/>
        </w:rPr>
        <w:t>Согласно Отчету УЗР за 2012 год о</w:t>
      </w:r>
      <w:r w:rsidR="00540474" w:rsidRPr="00AD6ED1">
        <w:rPr>
          <w:rFonts w:ascii="Times New Roman" w:hAnsi="Times New Roman" w:cs="Times New Roman"/>
          <w:bCs/>
          <w:sz w:val="24"/>
          <w:szCs w:val="24"/>
        </w:rPr>
        <w:t>тклонение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 xml:space="preserve"> от плановых показателей обусловлено тем, что с 01.07.2012г. цена продажи земельных участков установлена в размере кадастровой стоимости, что несопоставимо с доходами самих предприятий. УЗР подготовлен проект обращения в Самарскую Губернскую Думу </w:t>
      </w:r>
      <w:r w:rsidR="004D1206">
        <w:rPr>
          <w:rFonts w:ascii="Times New Roman" w:hAnsi="Times New Roman" w:cs="Times New Roman"/>
          <w:bCs/>
          <w:sz w:val="24"/>
          <w:szCs w:val="24"/>
        </w:rPr>
        <w:t xml:space="preserve">с предложением 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>о внесении изменений в Закон Самарской области «О земле» в части установления цены при продаже земельных участков, государственная собственность на которые не разграничена, в размере 12-ти кратной ставки земельного налога.</w:t>
      </w:r>
    </w:p>
    <w:p w:rsidR="00540474" w:rsidRPr="00540474" w:rsidRDefault="00AD6ED1" w:rsidP="005404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>За 2012 год УЗР было подготовлено 708 постановлений (распоряжений) в области использования земель (при плане 850), в том числе предоставлении земельных участков, утверждении схем расположения земельных участков</w:t>
      </w:r>
      <w:r w:rsidR="00CB243B">
        <w:rPr>
          <w:rFonts w:ascii="Times New Roman" w:hAnsi="Times New Roman" w:cs="Times New Roman"/>
          <w:bCs/>
          <w:sz w:val="24"/>
          <w:szCs w:val="24"/>
        </w:rPr>
        <w:t>.</w:t>
      </w:r>
    </w:p>
    <w:p w:rsidR="00540474" w:rsidRPr="00540474" w:rsidRDefault="00CB243B" w:rsidP="00CB24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>За аналогичный период 2011 года подготовлено 1066 постановлений и распоряжений.</w:t>
      </w:r>
      <w:r w:rsidR="00AD6E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>На отклонение от плановых показателей повлияло наличие зарегистрированного права федеральной собственности на земельные участки в границах г.о</w:t>
      </w:r>
      <w:proofErr w:type="gramStart"/>
      <w:r w:rsidR="00540474" w:rsidRPr="00540474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="00540474" w:rsidRPr="00540474">
        <w:rPr>
          <w:rFonts w:ascii="Times New Roman" w:hAnsi="Times New Roman" w:cs="Times New Roman"/>
          <w:bCs/>
          <w:sz w:val="24"/>
          <w:szCs w:val="24"/>
        </w:rPr>
        <w:t>ольятти.</w:t>
      </w:r>
    </w:p>
    <w:p w:rsidR="00312346" w:rsidRDefault="00CB243B" w:rsidP="008C67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312346" w:rsidRDefault="00312346" w:rsidP="008C67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CB243B" w:rsidRPr="00CB243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Продажа земельных участков.</w:t>
      </w:r>
    </w:p>
    <w:p w:rsidR="00540474" w:rsidRPr="00540474" w:rsidRDefault="00312346" w:rsidP="008C67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В соответствии со ст. 2 Федерального закона от 25.10.2001г. № 137-ФЗ «О введении в действие Земельного кодекса Российской Федерации» </w:t>
      </w:r>
      <w:r w:rsidR="00540474" w:rsidRPr="00540474">
        <w:rPr>
          <w:rFonts w:ascii="Times New Roman" w:hAnsi="Times New Roman" w:cs="Times New Roman"/>
          <w:b/>
          <w:sz w:val="24"/>
          <w:szCs w:val="24"/>
        </w:rPr>
        <w:t>продажа земельных участков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, находящихся в государственной или муниципальной собственности, </w:t>
      </w:r>
      <w:r w:rsidR="00F91737" w:rsidRPr="00540474">
        <w:rPr>
          <w:rFonts w:ascii="Times New Roman" w:hAnsi="Times New Roman" w:cs="Times New Roman"/>
          <w:b/>
          <w:sz w:val="24"/>
          <w:szCs w:val="24"/>
        </w:rPr>
        <w:t>собственникам расположенных на них зданий,</w:t>
      </w:r>
      <w:r w:rsidR="00F91737" w:rsidRPr="00540474">
        <w:rPr>
          <w:rFonts w:ascii="Times New Roman" w:hAnsi="Times New Roman" w:cs="Times New Roman"/>
          <w:sz w:val="24"/>
          <w:szCs w:val="24"/>
        </w:rPr>
        <w:t xml:space="preserve"> сооружений, строений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осуществляется в размере </w:t>
      </w:r>
      <w:r w:rsidR="00540474" w:rsidRPr="00540474">
        <w:rPr>
          <w:rFonts w:ascii="Times New Roman" w:hAnsi="Times New Roman" w:cs="Times New Roman"/>
          <w:b/>
          <w:sz w:val="24"/>
          <w:szCs w:val="24"/>
        </w:rPr>
        <w:t>2,5% их кадастровой стоимости</w:t>
      </w:r>
      <w:r w:rsidR="00F91737">
        <w:rPr>
          <w:rFonts w:ascii="Times New Roman" w:hAnsi="Times New Roman" w:cs="Times New Roman"/>
          <w:b/>
          <w:sz w:val="24"/>
          <w:szCs w:val="24"/>
        </w:rPr>
        <w:t>.</w:t>
      </w:r>
    </w:p>
    <w:p w:rsidR="00540474" w:rsidRPr="00540474" w:rsidRDefault="00F91737" w:rsidP="00CB243B">
      <w:pPr>
        <w:pStyle w:val="a6"/>
        <w:tabs>
          <w:tab w:val="left" w:pos="57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3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7C8E">
        <w:rPr>
          <w:rFonts w:ascii="Times New Roman" w:hAnsi="Times New Roman" w:cs="Times New Roman"/>
          <w:sz w:val="24"/>
          <w:szCs w:val="24"/>
        </w:rPr>
        <w:t>На основании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 ст. 40.6 Закона Самарской области от 07.07.2003г. № 58-ГД «О внесении изменений и дополнений в Закон Самарской области «О земле»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цена земли </w:t>
      </w:r>
      <w:r w:rsidR="00540474" w:rsidRPr="00540474">
        <w:rPr>
          <w:rFonts w:ascii="Times New Roman" w:hAnsi="Times New Roman" w:cs="Times New Roman"/>
          <w:b/>
          <w:sz w:val="24"/>
          <w:szCs w:val="24"/>
        </w:rPr>
        <w:t>при продаже земельных участков,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 находящихся в государственной или муниципальной собственности, </w:t>
      </w:r>
      <w:r w:rsidR="00540474" w:rsidRPr="00540474">
        <w:rPr>
          <w:rFonts w:ascii="Times New Roman" w:hAnsi="Times New Roman" w:cs="Times New Roman"/>
          <w:b/>
          <w:sz w:val="24"/>
          <w:szCs w:val="24"/>
        </w:rPr>
        <w:t>собственникам расположенных на них зданий,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 сооружений, строений установлена в размере </w:t>
      </w:r>
      <w:r w:rsidR="00540474" w:rsidRPr="00540474">
        <w:rPr>
          <w:rFonts w:ascii="Times New Roman" w:hAnsi="Times New Roman" w:cs="Times New Roman"/>
          <w:b/>
          <w:sz w:val="24"/>
          <w:szCs w:val="24"/>
        </w:rPr>
        <w:t>12-ти кратной ставки земельного налога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 за единицу площади земельного участка. </w:t>
      </w:r>
      <w:proofErr w:type="gramEnd"/>
    </w:p>
    <w:p w:rsidR="00540474" w:rsidRPr="00540474" w:rsidRDefault="00F91737" w:rsidP="00CB243B">
      <w:pPr>
        <w:pStyle w:val="a6"/>
        <w:tabs>
          <w:tab w:val="left" w:pos="57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A33D6">
        <w:rPr>
          <w:rFonts w:ascii="Times New Roman" w:hAnsi="Times New Roman" w:cs="Times New Roman"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>Статьей 1 постановления Тольяттинской городской Думы от 19.10.2005г. № 257 (в ред. от 02.11.2011г.) установлены налоговые ставки в процентном отношении от кадастровой стоимости земельных участков в размере от 0,2% до 1,5% в зависимости от предназначения данного участка.</w:t>
      </w:r>
    </w:p>
    <w:p w:rsidR="00540474" w:rsidRPr="00540474" w:rsidRDefault="00F91737" w:rsidP="00CB243B">
      <w:pPr>
        <w:pStyle w:val="a6"/>
        <w:tabs>
          <w:tab w:val="left" w:pos="57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0474" w:rsidRPr="0054047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12.12.2011г. № 427-ФЗ «О внесении изменений в статьи 2 и 3 Федерального закона «О введении в действие Земельного кодекса Российской Федерации» и отдельные законодательные акты Российской Федерации» срок льготного выкупа земельных участков продлен до 01.07.2012г.</w:t>
      </w:r>
    </w:p>
    <w:p w:rsidR="00540474" w:rsidRPr="00540474" w:rsidRDefault="00800E91" w:rsidP="00CB243B">
      <w:pPr>
        <w:pStyle w:val="a6"/>
        <w:tabs>
          <w:tab w:val="left" w:pos="577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0474" w:rsidRPr="00540474">
        <w:rPr>
          <w:rFonts w:ascii="Times New Roman" w:hAnsi="Times New Roman" w:cs="Times New Roman"/>
          <w:sz w:val="24"/>
          <w:szCs w:val="24"/>
        </w:rPr>
        <w:t>После 1 июля 2012 года выкуп земельных участков при переоформлении юридическими лицами права постоянного (бессрочного) пользования земельными участками осуществляется в соответствии с правилами, предусмотренными пунктами 1.1 и 1.2 ст. 36 Земельного кодекса</w:t>
      </w:r>
      <w:r w:rsidR="008C67BA">
        <w:rPr>
          <w:rFonts w:ascii="Times New Roman" w:hAnsi="Times New Roman" w:cs="Times New Roman"/>
          <w:sz w:val="24"/>
          <w:szCs w:val="24"/>
        </w:rPr>
        <w:t>. Д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анными нормами предусмотрено, что продажа земельных участков, находящихся в государственной или муниципальной собственности, собственникам зданий, строений, сооружений, расположенных на этих земельных участках осуществляется по цене, установленной соответственно органами исполнительной власти и органами местного самоуправления. При этом цена земельных участков не может превышать их кадастровую стоимость. </w:t>
      </w:r>
      <w:r w:rsidR="00540474" w:rsidRPr="00540474">
        <w:rPr>
          <w:rFonts w:ascii="Times New Roman" w:hAnsi="Times New Roman" w:cs="Times New Roman"/>
          <w:i/>
          <w:sz w:val="24"/>
          <w:szCs w:val="24"/>
        </w:rPr>
        <w:t xml:space="preserve">До установления органом местного самоуправления порядка определения цены земельного участка эта цена устанавливается в размере его кадастровой стоимости. </w:t>
      </w:r>
    </w:p>
    <w:p w:rsidR="00540474" w:rsidRPr="00540474" w:rsidRDefault="008C67BA" w:rsidP="00CB243B">
      <w:pPr>
        <w:pStyle w:val="a6"/>
        <w:tabs>
          <w:tab w:val="left" w:pos="577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В соответствии со ст. 62 Налогового кодекса РФ доходы от продажи земельных участков, государственная собственность на которые не разграничена и которые  расположены в границах городских округов, зачисляются </w:t>
      </w:r>
      <w:r w:rsidR="00540474" w:rsidRPr="00540474">
        <w:rPr>
          <w:rFonts w:ascii="Times New Roman" w:hAnsi="Times New Roman" w:cs="Times New Roman"/>
          <w:i/>
          <w:sz w:val="24"/>
          <w:szCs w:val="24"/>
        </w:rPr>
        <w:t>в доход местного бюджета по нормативу 80%.</w:t>
      </w:r>
    </w:p>
    <w:p w:rsidR="00A1539D" w:rsidRDefault="008C67BA" w:rsidP="008C67BA">
      <w:pPr>
        <w:pStyle w:val="a6"/>
        <w:tabs>
          <w:tab w:val="left" w:pos="577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7B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40474" w:rsidRPr="00540474" w:rsidRDefault="00A1539D" w:rsidP="008C67BA">
      <w:pPr>
        <w:pStyle w:val="a6"/>
        <w:tabs>
          <w:tab w:val="left" w:pos="57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C67BA" w:rsidRPr="008C67BA">
        <w:rPr>
          <w:rFonts w:ascii="Times New Roman" w:hAnsi="Times New Roman" w:cs="Times New Roman"/>
          <w:b/>
          <w:sz w:val="24"/>
          <w:szCs w:val="24"/>
        </w:rPr>
        <w:t xml:space="preserve"> 3.1.</w:t>
      </w:r>
      <w:r w:rsidR="008C67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За 2011 год Управлением заключено 196 договоров продажи земельных участков.  </w:t>
      </w:r>
      <w:proofErr w:type="gramStart"/>
      <w:r w:rsidR="00540474" w:rsidRPr="00540474">
        <w:rPr>
          <w:rFonts w:ascii="Times New Roman" w:hAnsi="Times New Roman" w:cs="Times New Roman"/>
          <w:sz w:val="24"/>
          <w:szCs w:val="24"/>
        </w:rPr>
        <w:t xml:space="preserve">В 2011 году доходы от продажи земельных участков, находящихся в государственной </w:t>
      </w:r>
      <w:r w:rsidR="00540474" w:rsidRPr="00540474">
        <w:rPr>
          <w:rFonts w:ascii="Times New Roman" w:hAnsi="Times New Roman" w:cs="Times New Roman"/>
          <w:sz w:val="24"/>
          <w:szCs w:val="24"/>
        </w:rPr>
        <w:lastRenderedPageBreak/>
        <w:t>собственности до разграничения (194 договоров) и находящихся в муниципальной собственности (2 договора), составили 253 871,2 тыс. руб., из них: местный бюджет – 203 179,5 тыс. руб. (см. таблицу № 1</w:t>
      </w:r>
      <w:r w:rsidR="008C67BA">
        <w:rPr>
          <w:rFonts w:ascii="Times New Roman" w:hAnsi="Times New Roman" w:cs="Times New Roman"/>
          <w:sz w:val="24"/>
          <w:szCs w:val="24"/>
        </w:rPr>
        <w:t xml:space="preserve"> в акте проверки</w:t>
      </w:r>
      <w:r w:rsidR="00540474" w:rsidRPr="00540474">
        <w:rPr>
          <w:rFonts w:ascii="Times New Roman" w:hAnsi="Times New Roman" w:cs="Times New Roman"/>
          <w:sz w:val="24"/>
          <w:szCs w:val="24"/>
        </w:rPr>
        <w:t>), при плане поступлений в местный бюджет в сумме 113 459,0 тыс. руб., т.е. поступления  больше запланированных на</w:t>
      </w:r>
      <w:proofErr w:type="gramEnd"/>
      <w:r w:rsidR="00540474" w:rsidRPr="00540474">
        <w:rPr>
          <w:rFonts w:ascii="Times New Roman" w:hAnsi="Times New Roman" w:cs="Times New Roman"/>
          <w:sz w:val="24"/>
          <w:szCs w:val="24"/>
        </w:rPr>
        <w:t xml:space="preserve"> 89 720,5 тыс. руб. или на 79%. </w:t>
      </w:r>
    </w:p>
    <w:p w:rsidR="00792E6C" w:rsidRDefault="008C67BA" w:rsidP="00647F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7FE4">
        <w:rPr>
          <w:rFonts w:ascii="Times New Roman" w:hAnsi="Times New Roman" w:cs="Times New Roman"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В ходе выборочной проверки </w:t>
      </w:r>
      <w:r w:rsidR="00453453">
        <w:rPr>
          <w:rFonts w:ascii="Times New Roman" w:hAnsi="Times New Roman" w:cs="Times New Roman"/>
          <w:sz w:val="24"/>
          <w:szCs w:val="24"/>
        </w:rPr>
        <w:t xml:space="preserve">договоров за 2011 год по </w:t>
      </w:r>
      <w:r w:rsidR="00647FE4">
        <w:rPr>
          <w:rFonts w:ascii="Times New Roman" w:hAnsi="Times New Roman" w:cs="Times New Roman"/>
          <w:sz w:val="24"/>
          <w:szCs w:val="24"/>
        </w:rPr>
        <w:t>6</w:t>
      </w:r>
      <w:r w:rsidR="00453453">
        <w:rPr>
          <w:rFonts w:ascii="Times New Roman" w:hAnsi="Times New Roman" w:cs="Times New Roman"/>
          <w:sz w:val="24"/>
          <w:szCs w:val="24"/>
        </w:rPr>
        <w:t>-ти</w:t>
      </w:r>
      <w:r w:rsidR="00647FE4">
        <w:rPr>
          <w:rFonts w:ascii="Times New Roman" w:hAnsi="Times New Roman" w:cs="Times New Roman"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>заключенны</w:t>
      </w:r>
      <w:r w:rsidR="00453453">
        <w:rPr>
          <w:rFonts w:ascii="Times New Roman" w:hAnsi="Times New Roman" w:cs="Times New Roman"/>
          <w:sz w:val="24"/>
          <w:szCs w:val="24"/>
        </w:rPr>
        <w:t>м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453453">
        <w:rPr>
          <w:rFonts w:ascii="Times New Roman" w:hAnsi="Times New Roman" w:cs="Times New Roman"/>
          <w:sz w:val="24"/>
          <w:szCs w:val="24"/>
        </w:rPr>
        <w:t>ам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 продажи земельных участков</w:t>
      </w:r>
      <w:r w:rsidR="00792E6C">
        <w:rPr>
          <w:rFonts w:ascii="Times New Roman" w:hAnsi="Times New Roman" w:cs="Times New Roman"/>
          <w:sz w:val="24"/>
          <w:szCs w:val="24"/>
        </w:rPr>
        <w:t>:</w:t>
      </w:r>
    </w:p>
    <w:p w:rsidR="00792E6C" w:rsidRDefault="00792E6C" w:rsidP="00647F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647FE4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647FE4">
        <w:rPr>
          <w:rFonts w:ascii="Times New Roman" w:hAnsi="Times New Roman" w:cs="Times New Roman"/>
          <w:sz w:val="24"/>
          <w:szCs w:val="24"/>
        </w:rPr>
        <w:t>АвтоВАЗагро</w:t>
      </w:r>
      <w:proofErr w:type="spellEnd"/>
      <w:r w:rsidR="00647FE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договор от 01.12.2011г. № 982 (п.2.1.1.акта проверки);</w:t>
      </w:r>
    </w:p>
    <w:p w:rsidR="00792E6C" w:rsidRDefault="00792E6C" w:rsidP="00647F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647FE4">
        <w:rPr>
          <w:rFonts w:ascii="Times New Roman" w:hAnsi="Times New Roman" w:cs="Times New Roman"/>
          <w:sz w:val="24"/>
          <w:szCs w:val="24"/>
        </w:rPr>
        <w:t xml:space="preserve">ИП Неверова Т.И., ИП </w:t>
      </w:r>
      <w:proofErr w:type="spellStart"/>
      <w:r w:rsidR="00647FE4">
        <w:rPr>
          <w:rFonts w:ascii="Times New Roman" w:hAnsi="Times New Roman" w:cs="Times New Roman"/>
          <w:sz w:val="24"/>
          <w:szCs w:val="24"/>
        </w:rPr>
        <w:t>Шетнев</w:t>
      </w:r>
      <w:proofErr w:type="spellEnd"/>
      <w:r w:rsidR="00647FE4">
        <w:rPr>
          <w:rFonts w:ascii="Times New Roman" w:hAnsi="Times New Roman" w:cs="Times New Roman"/>
          <w:sz w:val="24"/>
          <w:szCs w:val="24"/>
        </w:rPr>
        <w:t xml:space="preserve"> В.Б.</w:t>
      </w:r>
      <w:r w:rsidRPr="00792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 от 12.09.2011г. № 925 п.2.1.2.акта проверки;</w:t>
      </w:r>
    </w:p>
    <w:p w:rsidR="00585A39" w:rsidRDefault="00792E6C" w:rsidP="00647F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647FE4">
        <w:rPr>
          <w:rFonts w:ascii="Times New Roman" w:hAnsi="Times New Roman" w:cs="Times New Roman"/>
          <w:sz w:val="24"/>
          <w:szCs w:val="24"/>
        </w:rPr>
        <w:t>ЗАО «Зеленый берег»</w:t>
      </w:r>
      <w:r>
        <w:rPr>
          <w:rFonts w:ascii="Times New Roman" w:hAnsi="Times New Roman" w:cs="Times New Roman"/>
          <w:sz w:val="24"/>
          <w:szCs w:val="24"/>
        </w:rPr>
        <w:t xml:space="preserve">  договор от 21.01.2011г.</w:t>
      </w:r>
      <w:r w:rsidR="00585A39">
        <w:rPr>
          <w:rFonts w:ascii="Times New Roman" w:hAnsi="Times New Roman" w:cs="Times New Roman"/>
          <w:sz w:val="24"/>
          <w:szCs w:val="24"/>
        </w:rPr>
        <w:t xml:space="preserve"> № 836 (п.2.1.3. акта проверки);</w:t>
      </w:r>
      <w:r w:rsidR="00647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A39" w:rsidRDefault="00585A39" w:rsidP="00647F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647FE4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647FE4">
        <w:rPr>
          <w:rFonts w:ascii="Times New Roman" w:hAnsi="Times New Roman" w:cs="Times New Roman"/>
          <w:sz w:val="24"/>
          <w:szCs w:val="24"/>
        </w:rPr>
        <w:t>Союзнеруд</w:t>
      </w:r>
      <w:proofErr w:type="spellEnd"/>
      <w:r w:rsidR="00647FE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договор от 10.02.2011г. № 846 (п.2.1.4.акта проверки);</w:t>
      </w:r>
      <w:r w:rsidR="00647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A39" w:rsidRDefault="00585A39" w:rsidP="00647F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647FE4">
        <w:rPr>
          <w:rFonts w:ascii="Times New Roman" w:hAnsi="Times New Roman" w:cs="Times New Roman"/>
          <w:sz w:val="24"/>
          <w:szCs w:val="24"/>
        </w:rPr>
        <w:t>ОАО «Спин-Спорт»</w:t>
      </w:r>
      <w:r>
        <w:rPr>
          <w:rFonts w:ascii="Times New Roman" w:hAnsi="Times New Roman" w:cs="Times New Roman"/>
          <w:sz w:val="24"/>
          <w:szCs w:val="24"/>
        </w:rPr>
        <w:t xml:space="preserve"> договор от 20.07.2011г. № 903 (п.2.1.5.акта проверки);</w:t>
      </w:r>
      <w:r w:rsidR="00647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2F7" w:rsidRPr="004721FB" w:rsidRDefault="00585A39" w:rsidP="00647F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647FE4">
        <w:rPr>
          <w:rFonts w:ascii="Times New Roman" w:hAnsi="Times New Roman" w:cs="Times New Roman"/>
          <w:sz w:val="24"/>
          <w:szCs w:val="24"/>
        </w:rPr>
        <w:t>ОАО «Дворец культуры «Тольятти»»</w:t>
      </w:r>
      <w:r>
        <w:rPr>
          <w:rFonts w:ascii="Times New Roman" w:hAnsi="Times New Roman" w:cs="Times New Roman"/>
          <w:sz w:val="24"/>
          <w:szCs w:val="24"/>
        </w:rPr>
        <w:t xml:space="preserve"> договор от 22.12.2011г. № 1014 (п.2.1.6.акта проверки)</w:t>
      </w:r>
      <w:r w:rsidR="00647FE4">
        <w:rPr>
          <w:rFonts w:ascii="Times New Roman" w:hAnsi="Times New Roman" w:cs="Times New Roman"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>установлен</w:t>
      </w:r>
      <w:r w:rsidR="003F72F7">
        <w:rPr>
          <w:rFonts w:ascii="Times New Roman" w:hAnsi="Times New Roman" w:cs="Times New Roman"/>
          <w:sz w:val="24"/>
          <w:szCs w:val="24"/>
        </w:rPr>
        <w:t xml:space="preserve">ы </w:t>
      </w:r>
      <w:r w:rsidR="00647FE4" w:rsidRPr="00102673">
        <w:rPr>
          <w:rFonts w:ascii="Times New Roman" w:hAnsi="Times New Roman" w:cs="Times New Roman"/>
          <w:b/>
          <w:sz w:val="24"/>
          <w:szCs w:val="24"/>
        </w:rPr>
        <w:t xml:space="preserve">недополученные неналоговые доходы </w:t>
      </w:r>
      <w:r w:rsidR="00102673" w:rsidRPr="00102673">
        <w:rPr>
          <w:rFonts w:ascii="Times New Roman" w:hAnsi="Times New Roman" w:cs="Times New Roman"/>
          <w:b/>
          <w:sz w:val="24"/>
          <w:szCs w:val="24"/>
        </w:rPr>
        <w:t>бюджета городского округа</w:t>
      </w:r>
      <w:r w:rsidR="004721FB">
        <w:rPr>
          <w:rFonts w:ascii="Times New Roman" w:hAnsi="Times New Roman" w:cs="Times New Roman"/>
          <w:b/>
          <w:sz w:val="24"/>
          <w:szCs w:val="24"/>
        </w:rPr>
        <w:t xml:space="preserve"> в общей сумме 1 590,7 тыс</w:t>
      </w:r>
      <w:proofErr w:type="gramStart"/>
      <w:r w:rsidR="004721FB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4721FB">
        <w:rPr>
          <w:rFonts w:ascii="Times New Roman" w:hAnsi="Times New Roman" w:cs="Times New Roman"/>
          <w:b/>
          <w:sz w:val="24"/>
          <w:szCs w:val="24"/>
        </w:rPr>
        <w:t xml:space="preserve">уб., </w:t>
      </w:r>
      <w:r w:rsidR="004721FB" w:rsidRPr="004721FB">
        <w:rPr>
          <w:rFonts w:ascii="Times New Roman" w:hAnsi="Times New Roman" w:cs="Times New Roman"/>
          <w:sz w:val="24"/>
          <w:szCs w:val="24"/>
        </w:rPr>
        <w:t>в том числе</w:t>
      </w:r>
      <w:r w:rsidR="003F72F7" w:rsidRPr="004721FB">
        <w:rPr>
          <w:rFonts w:ascii="Times New Roman" w:hAnsi="Times New Roman" w:cs="Times New Roman"/>
          <w:sz w:val="24"/>
          <w:szCs w:val="24"/>
        </w:rPr>
        <w:t>:</w:t>
      </w:r>
    </w:p>
    <w:p w:rsidR="00102673" w:rsidRDefault="003F72F7" w:rsidP="00647F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-</w:t>
      </w:r>
      <w:r w:rsidR="00102673">
        <w:rPr>
          <w:rFonts w:ascii="Times New Roman" w:hAnsi="Times New Roman" w:cs="Times New Roman"/>
          <w:sz w:val="24"/>
          <w:szCs w:val="24"/>
        </w:rPr>
        <w:t xml:space="preserve">  </w:t>
      </w:r>
      <w:r w:rsidR="00647FE4">
        <w:rPr>
          <w:rFonts w:ascii="Times New Roman" w:hAnsi="Times New Roman" w:cs="Times New Roman"/>
          <w:sz w:val="24"/>
          <w:szCs w:val="24"/>
        </w:rPr>
        <w:t>от продажи земельн</w:t>
      </w:r>
      <w:r w:rsidR="00102673">
        <w:rPr>
          <w:rFonts w:ascii="Times New Roman" w:hAnsi="Times New Roman" w:cs="Times New Roman"/>
          <w:sz w:val="24"/>
          <w:szCs w:val="24"/>
        </w:rPr>
        <w:t>ого</w:t>
      </w:r>
      <w:r w:rsidR="00647FE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02673">
        <w:rPr>
          <w:rFonts w:ascii="Times New Roman" w:hAnsi="Times New Roman" w:cs="Times New Roman"/>
          <w:sz w:val="24"/>
          <w:szCs w:val="24"/>
        </w:rPr>
        <w:t>а</w:t>
      </w:r>
      <w:r w:rsidR="00647FE4">
        <w:rPr>
          <w:rFonts w:ascii="Times New Roman" w:hAnsi="Times New Roman" w:cs="Times New Roman"/>
          <w:sz w:val="24"/>
          <w:szCs w:val="24"/>
        </w:rPr>
        <w:t xml:space="preserve"> </w:t>
      </w:r>
      <w:r w:rsidR="00102673">
        <w:rPr>
          <w:rFonts w:ascii="Times New Roman" w:hAnsi="Times New Roman" w:cs="Times New Roman"/>
          <w:sz w:val="24"/>
          <w:szCs w:val="24"/>
        </w:rPr>
        <w:t xml:space="preserve">ИП Неверовой Т.И., ИП </w:t>
      </w:r>
      <w:proofErr w:type="spellStart"/>
      <w:r w:rsidR="00102673">
        <w:rPr>
          <w:rFonts w:ascii="Times New Roman" w:hAnsi="Times New Roman" w:cs="Times New Roman"/>
          <w:sz w:val="24"/>
          <w:szCs w:val="24"/>
        </w:rPr>
        <w:t>Шетневу</w:t>
      </w:r>
      <w:proofErr w:type="spellEnd"/>
      <w:r w:rsidR="00102673">
        <w:rPr>
          <w:rFonts w:ascii="Times New Roman" w:hAnsi="Times New Roman" w:cs="Times New Roman"/>
          <w:sz w:val="24"/>
          <w:szCs w:val="24"/>
        </w:rPr>
        <w:t xml:space="preserve"> В.Б. </w:t>
      </w:r>
      <w:r w:rsidR="00647FE4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7FE4" w:rsidRPr="00102673">
        <w:rPr>
          <w:rFonts w:ascii="Times New Roman" w:hAnsi="Times New Roman" w:cs="Times New Roman"/>
          <w:b/>
          <w:sz w:val="24"/>
          <w:szCs w:val="24"/>
        </w:rPr>
        <w:t>937,3 тыс</w:t>
      </w:r>
      <w:proofErr w:type="gramStart"/>
      <w:r w:rsidR="00647FE4" w:rsidRPr="00102673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647FE4" w:rsidRPr="00102673">
        <w:rPr>
          <w:rFonts w:ascii="Times New Roman" w:hAnsi="Times New Roman" w:cs="Times New Roman"/>
          <w:b/>
          <w:sz w:val="24"/>
          <w:szCs w:val="24"/>
        </w:rPr>
        <w:t>уб.</w:t>
      </w:r>
      <w:r w:rsidR="00102673" w:rsidRPr="00102673">
        <w:rPr>
          <w:rFonts w:ascii="Times New Roman" w:hAnsi="Times New Roman" w:cs="Times New Roman"/>
          <w:sz w:val="24"/>
          <w:szCs w:val="24"/>
        </w:rPr>
        <w:t>;</w:t>
      </w:r>
    </w:p>
    <w:p w:rsidR="00647FE4" w:rsidRDefault="00102673" w:rsidP="00647F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- </w:t>
      </w:r>
      <w:r w:rsidR="00647FE4">
        <w:rPr>
          <w:rFonts w:ascii="Times New Roman" w:hAnsi="Times New Roman" w:cs="Times New Roman"/>
          <w:sz w:val="24"/>
          <w:szCs w:val="24"/>
        </w:rPr>
        <w:t xml:space="preserve"> </w:t>
      </w:r>
      <w:r w:rsidRPr="003F72F7">
        <w:rPr>
          <w:rFonts w:ascii="Times New Roman" w:hAnsi="Times New Roman" w:cs="Times New Roman"/>
          <w:sz w:val="24"/>
          <w:szCs w:val="24"/>
        </w:rPr>
        <w:t xml:space="preserve">пени </w:t>
      </w:r>
      <w:r>
        <w:rPr>
          <w:rFonts w:ascii="Times New Roman" w:hAnsi="Times New Roman" w:cs="Times New Roman"/>
          <w:sz w:val="24"/>
          <w:szCs w:val="24"/>
        </w:rPr>
        <w:t xml:space="preserve">за несвоевременную оплату </w:t>
      </w:r>
      <w:r w:rsidR="004D1206">
        <w:rPr>
          <w:rFonts w:ascii="Times New Roman" w:hAnsi="Times New Roman" w:cs="Times New Roman"/>
          <w:sz w:val="24"/>
          <w:szCs w:val="24"/>
        </w:rPr>
        <w:t xml:space="preserve">покупки </w:t>
      </w:r>
      <w:r>
        <w:rPr>
          <w:rFonts w:ascii="Times New Roman" w:hAnsi="Times New Roman" w:cs="Times New Roman"/>
          <w:sz w:val="24"/>
          <w:szCs w:val="24"/>
        </w:rPr>
        <w:t>земельн</w:t>
      </w:r>
      <w:r w:rsidR="003F72F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F72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2F7">
        <w:rPr>
          <w:rFonts w:ascii="Times New Roman" w:hAnsi="Times New Roman" w:cs="Times New Roman"/>
          <w:sz w:val="24"/>
          <w:szCs w:val="24"/>
        </w:rPr>
        <w:t xml:space="preserve">ОАО «Дворец культуры «Тольятти»»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102673">
        <w:rPr>
          <w:rFonts w:ascii="Times New Roman" w:hAnsi="Times New Roman" w:cs="Times New Roman"/>
          <w:b/>
          <w:sz w:val="24"/>
          <w:szCs w:val="24"/>
        </w:rPr>
        <w:t>653,4 тыс</w:t>
      </w:r>
      <w:proofErr w:type="gramStart"/>
      <w:r w:rsidRPr="00102673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02673">
        <w:rPr>
          <w:rFonts w:ascii="Times New Roman" w:hAnsi="Times New Roman" w:cs="Times New Roman"/>
          <w:b/>
          <w:sz w:val="24"/>
          <w:szCs w:val="24"/>
        </w:rPr>
        <w:t>уб.</w:t>
      </w:r>
    </w:p>
    <w:p w:rsidR="00A1539D" w:rsidRDefault="003F72F7" w:rsidP="003F72F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40474" w:rsidRPr="00540474" w:rsidRDefault="00A1539D" w:rsidP="003F72F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F72F7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540474" w:rsidRPr="00540474">
        <w:rPr>
          <w:rFonts w:ascii="Times New Roman" w:hAnsi="Times New Roman" w:cs="Times New Roman"/>
          <w:sz w:val="24"/>
          <w:szCs w:val="24"/>
        </w:rPr>
        <w:t>З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 xml:space="preserve">а 2012 год </w:t>
      </w:r>
      <w:r w:rsidR="00540474" w:rsidRPr="00540474">
        <w:rPr>
          <w:rFonts w:ascii="Times New Roman" w:hAnsi="Times New Roman" w:cs="Times New Roman"/>
          <w:sz w:val="24"/>
          <w:szCs w:val="24"/>
        </w:rPr>
        <w:t>Управлением земельных ресурсов было заключено 157 договоров продажи земельных участков. Доходы от продажи земельных участков, находящихся в государственной собственности до разграничения и находящихся в муниципальной собственности, в местный бюджет фактически составили  80 300,0 тыс. руб. (см</w:t>
      </w:r>
      <w:proofErr w:type="gramStart"/>
      <w:r w:rsidR="00540474" w:rsidRPr="0054047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40474" w:rsidRPr="00540474">
        <w:rPr>
          <w:rFonts w:ascii="Times New Roman" w:hAnsi="Times New Roman" w:cs="Times New Roman"/>
          <w:sz w:val="24"/>
          <w:szCs w:val="24"/>
        </w:rPr>
        <w:t>аблицу № 2</w:t>
      </w:r>
      <w:r w:rsidR="00711720">
        <w:rPr>
          <w:rFonts w:ascii="Times New Roman" w:hAnsi="Times New Roman" w:cs="Times New Roman"/>
          <w:sz w:val="24"/>
          <w:szCs w:val="24"/>
        </w:rPr>
        <w:t xml:space="preserve"> в акте проверки</w:t>
      </w:r>
      <w:r w:rsidR="00540474" w:rsidRPr="00540474">
        <w:rPr>
          <w:rFonts w:ascii="Times New Roman" w:hAnsi="Times New Roman" w:cs="Times New Roman"/>
          <w:sz w:val="24"/>
          <w:szCs w:val="24"/>
        </w:rPr>
        <w:t>),</w:t>
      </w:r>
      <w:r w:rsidR="00711720">
        <w:rPr>
          <w:rFonts w:ascii="Times New Roman" w:hAnsi="Times New Roman" w:cs="Times New Roman"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>при плане поступления в местный бюджет в сумме 76 781,0 тыс. руб., т.е поступления больше запланированных на 3 519,0 тыс. руб. или на 4,6 %.</w:t>
      </w:r>
    </w:p>
    <w:p w:rsidR="00585A39" w:rsidRDefault="00540474" w:rsidP="005404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47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40474">
        <w:rPr>
          <w:rFonts w:ascii="Times New Roman" w:hAnsi="Times New Roman" w:cs="Times New Roman"/>
          <w:bCs/>
          <w:sz w:val="24"/>
          <w:szCs w:val="24"/>
        </w:rPr>
        <w:t xml:space="preserve">В ходе выборочной проверки </w:t>
      </w:r>
      <w:r w:rsidR="00453453">
        <w:rPr>
          <w:rFonts w:ascii="Times New Roman" w:hAnsi="Times New Roman" w:cs="Times New Roman"/>
          <w:bCs/>
          <w:sz w:val="24"/>
          <w:szCs w:val="24"/>
        </w:rPr>
        <w:t xml:space="preserve">договоров за 2012 год по </w:t>
      </w:r>
      <w:r w:rsidR="00711720">
        <w:rPr>
          <w:rFonts w:ascii="Times New Roman" w:hAnsi="Times New Roman" w:cs="Times New Roman"/>
          <w:bCs/>
          <w:sz w:val="24"/>
          <w:szCs w:val="24"/>
        </w:rPr>
        <w:t>4</w:t>
      </w:r>
      <w:r w:rsidR="00453453">
        <w:rPr>
          <w:rFonts w:ascii="Times New Roman" w:hAnsi="Times New Roman" w:cs="Times New Roman"/>
          <w:bCs/>
          <w:sz w:val="24"/>
          <w:szCs w:val="24"/>
        </w:rPr>
        <w:t>-м</w:t>
      </w:r>
      <w:r w:rsidR="007117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0474">
        <w:rPr>
          <w:rFonts w:ascii="Times New Roman" w:hAnsi="Times New Roman" w:cs="Times New Roman"/>
          <w:bCs/>
          <w:sz w:val="24"/>
          <w:szCs w:val="24"/>
        </w:rPr>
        <w:t>заключенны</w:t>
      </w:r>
      <w:r w:rsidR="00453453">
        <w:rPr>
          <w:rFonts w:ascii="Times New Roman" w:hAnsi="Times New Roman" w:cs="Times New Roman"/>
          <w:bCs/>
          <w:sz w:val="24"/>
          <w:szCs w:val="24"/>
        </w:rPr>
        <w:t>м</w:t>
      </w:r>
      <w:r w:rsidRPr="00540474">
        <w:rPr>
          <w:rFonts w:ascii="Times New Roman" w:hAnsi="Times New Roman" w:cs="Times New Roman"/>
          <w:bCs/>
          <w:sz w:val="24"/>
          <w:szCs w:val="24"/>
        </w:rPr>
        <w:t xml:space="preserve"> договор</w:t>
      </w:r>
      <w:r w:rsidR="00453453">
        <w:rPr>
          <w:rFonts w:ascii="Times New Roman" w:hAnsi="Times New Roman" w:cs="Times New Roman"/>
          <w:bCs/>
          <w:sz w:val="24"/>
          <w:szCs w:val="24"/>
        </w:rPr>
        <w:t>ам</w:t>
      </w:r>
      <w:r w:rsidRPr="00540474">
        <w:rPr>
          <w:rFonts w:ascii="Times New Roman" w:hAnsi="Times New Roman" w:cs="Times New Roman"/>
          <w:bCs/>
          <w:sz w:val="24"/>
          <w:szCs w:val="24"/>
        </w:rPr>
        <w:t xml:space="preserve"> продажи земельных участков</w:t>
      </w:r>
      <w:r w:rsidR="00585A39">
        <w:rPr>
          <w:rFonts w:ascii="Times New Roman" w:hAnsi="Times New Roman" w:cs="Times New Roman"/>
          <w:bCs/>
          <w:sz w:val="24"/>
          <w:szCs w:val="24"/>
        </w:rPr>
        <w:t>:</w:t>
      </w:r>
    </w:p>
    <w:p w:rsidR="00144E77" w:rsidRDefault="00585A39" w:rsidP="00540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1539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1720">
        <w:rPr>
          <w:rFonts w:ascii="Times New Roman" w:hAnsi="Times New Roman" w:cs="Times New Roman"/>
          <w:bCs/>
          <w:sz w:val="24"/>
          <w:szCs w:val="24"/>
        </w:rPr>
        <w:t>ЗАО «Монарх»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договор от 25.07.2012г.</w:t>
      </w:r>
      <w:r w:rsidR="00144E77">
        <w:rPr>
          <w:rFonts w:ascii="Times New Roman" w:hAnsi="Times New Roman" w:cs="Times New Roman"/>
          <w:bCs/>
          <w:sz w:val="24"/>
          <w:szCs w:val="24"/>
        </w:rPr>
        <w:t xml:space="preserve"> № 1139 </w:t>
      </w:r>
      <w:r w:rsidR="00144E77">
        <w:rPr>
          <w:rFonts w:ascii="Times New Roman" w:hAnsi="Times New Roman" w:cs="Times New Roman"/>
          <w:sz w:val="24"/>
          <w:szCs w:val="24"/>
        </w:rPr>
        <w:t>(п.2.2.1.акта проверки);</w:t>
      </w:r>
    </w:p>
    <w:p w:rsidR="00144E77" w:rsidRDefault="00144E77" w:rsidP="00540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5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11720">
        <w:rPr>
          <w:rFonts w:ascii="Times New Roman" w:hAnsi="Times New Roman" w:cs="Times New Roman"/>
          <w:bCs/>
          <w:sz w:val="24"/>
          <w:szCs w:val="24"/>
        </w:rPr>
        <w:t xml:space="preserve"> ОАО «</w:t>
      </w:r>
      <w:proofErr w:type="spellStart"/>
      <w:r w:rsidR="00711720">
        <w:rPr>
          <w:rFonts w:ascii="Times New Roman" w:hAnsi="Times New Roman" w:cs="Times New Roman"/>
          <w:bCs/>
          <w:sz w:val="24"/>
          <w:szCs w:val="24"/>
        </w:rPr>
        <w:t>АвтоВАЗагро</w:t>
      </w:r>
      <w:proofErr w:type="spellEnd"/>
      <w:r w:rsidR="00711720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договор от 20.12.2012г. № 1189 </w:t>
      </w:r>
      <w:r>
        <w:rPr>
          <w:rFonts w:ascii="Times New Roman" w:hAnsi="Times New Roman" w:cs="Times New Roman"/>
          <w:sz w:val="24"/>
          <w:szCs w:val="24"/>
        </w:rPr>
        <w:t>(п.2.2.2.акта проверки);</w:t>
      </w:r>
    </w:p>
    <w:p w:rsidR="00144E77" w:rsidRDefault="00144E77" w:rsidP="00540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5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11720">
        <w:rPr>
          <w:rFonts w:ascii="Times New Roman" w:hAnsi="Times New Roman" w:cs="Times New Roman"/>
          <w:bCs/>
          <w:sz w:val="24"/>
          <w:szCs w:val="24"/>
        </w:rPr>
        <w:t xml:space="preserve"> ИП Исаева М.Г.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договор от 09.02.2012г. № 1045 </w:t>
      </w:r>
      <w:r>
        <w:rPr>
          <w:rFonts w:ascii="Times New Roman" w:hAnsi="Times New Roman" w:cs="Times New Roman"/>
          <w:sz w:val="24"/>
          <w:szCs w:val="24"/>
        </w:rPr>
        <w:t>(п.2.2.3.акта проверки);</w:t>
      </w:r>
    </w:p>
    <w:p w:rsidR="00711720" w:rsidRDefault="00144E77" w:rsidP="00540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5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11720">
        <w:rPr>
          <w:rFonts w:ascii="Times New Roman" w:hAnsi="Times New Roman" w:cs="Times New Roman"/>
          <w:bCs/>
          <w:sz w:val="24"/>
          <w:szCs w:val="24"/>
        </w:rPr>
        <w:t>Мозолев</w:t>
      </w:r>
      <w:proofErr w:type="spellEnd"/>
      <w:r w:rsidR="00711720">
        <w:rPr>
          <w:rFonts w:ascii="Times New Roman" w:hAnsi="Times New Roman" w:cs="Times New Roman"/>
          <w:bCs/>
          <w:sz w:val="24"/>
          <w:szCs w:val="24"/>
        </w:rPr>
        <w:t xml:space="preserve"> О.Б.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договор от 26.10.2012г. № 1164 </w:t>
      </w:r>
      <w:r>
        <w:rPr>
          <w:rFonts w:ascii="Times New Roman" w:hAnsi="Times New Roman" w:cs="Times New Roman"/>
          <w:sz w:val="24"/>
          <w:szCs w:val="24"/>
        </w:rPr>
        <w:t>(п.2.2.4.акта проверки)</w:t>
      </w:r>
      <w:r w:rsidR="007117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>установлен</w:t>
      </w:r>
      <w:r w:rsidR="00711720">
        <w:rPr>
          <w:rFonts w:ascii="Times New Roman" w:hAnsi="Times New Roman" w:cs="Times New Roman"/>
          <w:bCs/>
          <w:sz w:val="24"/>
          <w:szCs w:val="24"/>
        </w:rPr>
        <w:t>ы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1720" w:rsidRPr="00102673">
        <w:rPr>
          <w:rFonts w:ascii="Times New Roman" w:hAnsi="Times New Roman" w:cs="Times New Roman"/>
          <w:b/>
          <w:sz w:val="24"/>
          <w:szCs w:val="24"/>
        </w:rPr>
        <w:t>недополученные неналоговые доходы бюджета городского округа</w:t>
      </w:r>
      <w:r w:rsidR="00711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720">
        <w:rPr>
          <w:rFonts w:ascii="Times New Roman" w:hAnsi="Times New Roman" w:cs="Times New Roman"/>
          <w:sz w:val="24"/>
          <w:szCs w:val="24"/>
        </w:rPr>
        <w:t>от продажи земельных  участков</w:t>
      </w:r>
      <w:r w:rsidR="004721FB">
        <w:rPr>
          <w:rFonts w:ascii="Times New Roman" w:hAnsi="Times New Roman" w:cs="Times New Roman"/>
          <w:sz w:val="24"/>
          <w:szCs w:val="24"/>
        </w:rPr>
        <w:t xml:space="preserve"> в общей сумме </w:t>
      </w:r>
      <w:r w:rsidR="004721FB" w:rsidRPr="00144E77">
        <w:rPr>
          <w:rFonts w:ascii="Times New Roman" w:hAnsi="Times New Roman" w:cs="Times New Roman"/>
          <w:b/>
          <w:sz w:val="24"/>
          <w:szCs w:val="24"/>
        </w:rPr>
        <w:t>86 153,0 тыс</w:t>
      </w:r>
      <w:proofErr w:type="gramStart"/>
      <w:r w:rsidR="004721FB" w:rsidRPr="00144E7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4721FB" w:rsidRPr="00144E77">
        <w:rPr>
          <w:rFonts w:ascii="Times New Roman" w:hAnsi="Times New Roman" w:cs="Times New Roman"/>
          <w:b/>
          <w:sz w:val="24"/>
          <w:szCs w:val="24"/>
        </w:rPr>
        <w:t>уб.,</w:t>
      </w:r>
      <w:r w:rsidR="004721FB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540474" w:rsidRDefault="00711720" w:rsidP="00540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53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="004721FB">
        <w:rPr>
          <w:rFonts w:ascii="Times New Roman" w:hAnsi="Times New Roman" w:cs="Times New Roman"/>
          <w:bCs/>
          <w:sz w:val="24"/>
          <w:szCs w:val="24"/>
        </w:rPr>
        <w:t xml:space="preserve">ЗАО «Монарх» </w:t>
      </w:r>
      <w:r>
        <w:rPr>
          <w:rFonts w:ascii="Times New Roman" w:hAnsi="Times New Roman" w:cs="Times New Roman"/>
          <w:sz w:val="24"/>
          <w:szCs w:val="24"/>
        </w:rPr>
        <w:t xml:space="preserve"> в сумме  </w:t>
      </w:r>
      <w:r w:rsidR="004721FB" w:rsidRPr="004721FB">
        <w:rPr>
          <w:rFonts w:ascii="Times New Roman" w:hAnsi="Times New Roman" w:cs="Times New Roman"/>
          <w:b/>
          <w:sz w:val="24"/>
          <w:szCs w:val="24"/>
        </w:rPr>
        <w:t>76 629,0</w:t>
      </w:r>
      <w:r w:rsidRPr="00102673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proofErr w:type="gramStart"/>
      <w:r w:rsidRPr="00102673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02673">
        <w:rPr>
          <w:rFonts w:ascii="Times New Roman" w:hAnsi="Times New Roman" w:cs="Times New Roman"/>
          <w:b/>
          <w:sz w:val="24"/>
          <w:szCs w:val="24"/>
        </w:rPr>
        <w:t>уб.</w:t>
      </w:r>
      <w:r w:rsidR="004721FB">
        <w:rPr>
          <w:rFonts w:ascii="Times New Roman" w:hAnsi="Times New Roman" w:cs="Times New Roman"/>
          <w:b/>
          <w:sz w:val="24"/>
          <w:szCs w:val="24"/>
        </w:rPr>
        <w:t>;</w:t>
      </w:r>
    </w:p>
    <w:p w:rsidR="00711720" w:rsidRDefault="004721FB" w:rsidP="005404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39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-   </w:t>
      </w:r>
      <w:r>
        <w:rPr>
          <w:rFonts w:ascii="Times New Roman" w:hAnsi="Times New Roman" w:cs="Times New Roman"/>
          <w:bCs/>
          <w:sz w:val="24"/>
          <w:szCs w:val="24"/>
        </w:rPr>
        <w:t>ОАО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АвтоВАЗагро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в сумме  </w:t>
      </w:r>
      <w:r w:rsidRPr="004721FB">
        <w:rPr>
          <w:rFonts w:ascii="Times New Roman" w:hAnsi="Times New Roman" w:cs="Times New Roman"/>
          <w:b/>
          <w:bCs/>
          <w:sz w:val="24"/>
          <w:szCs w:val="24"/>
        </w:rPr>
        <w:t>9 524,0 тыс</w:t>
      </w:r>
      <w:proofErr w:type="gramStart"/>
      <w:r w:rsidRPr="004721FB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4721FB">
        <w:rPr>
          <w:rFonts w:ascii="Times New Roman" w:hAnsi="Times New Roman" w:cs="Times New Roman"/>
          <w:b/>
          <w:bCs/>
          <w:sz w:val="24"/>
          <w:szCs w:val="24"/>
        </w:rPr>
        <w:t>уб.</w:t>
      </w:r>
    </w:p>
    <w:p w:rsidR="00A1539D" w:rsidRDefault="0063254D" w:rsidP="00B148C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B148CA" w:rsidRPr="00B148CA" w:rsidRDefault="00A1539D" w:rsidP="00B148CA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3254D">
        <w:rPr>
          <w:rFonts w:ascii="Times New Roman" w:hAnsi="Times New Roman" w:cs="Times New Roman"/>
          <w:b/>
          <w:bCs/>
          <w:sz w:val="24"/>
          <w:szCs w:val="24"/>
        </w:rPr>
        <w:t xml:space="preserve"> 3.3. </w:t>
      </w:r>
      <w:r w:rsidR="0063254D" w:rsidRPr="00CE713D">
        <w:rPr>
          <w:rFonts w:ascii="Times New Roman" w:hAnsi="Times New Roman" w:cs="Times New Roman"/>
          <w:bCs/>
          <w:sz w:val="24"/>
          <w:szCs w:val="24"/>
        </w:rPr>
        <w:t>В  ходе проверки заключенных договоров были установлены факты продажи   земельных ресурсов собственникам строений, сооружений</w:t>
      </w:r>
      <w:r w:rsidR="004D1206">
        <w:rPr>
          <w:rFonts w:ascii="Times New Roman" w:hAnsi="Times New Roman" w:cs="Times New Roman"/>
          <w:bCs/>
          <w:sz w:val="24"/>
          <w:szCs w:val="24"/>
        </w:rPr>
        <w:t>,</w:t>
      </w:r>
      <w:r w:rsidR="0063254D" w:rsidRPr="00CE713D">
        <w:rPr>
          <w:rFonts w:ascii="Times New Roman" w:hAnsi="Times New Roman" w:cs="Times New Roman"/>
          <w:bCs/>
          <w:sz w:val="24"/>
          <w:szCs w:val="24"/>
        </w:rPr>
        <w:t xml:space="preserve"> находящихся на данных земельных участках</w:t>
      </w:r>
      <w:r w:rsidR="004D1206">
        <w:rPr>
          <w:rFonts w:ascii="Times New Roman" w:hAnsi="Times New Roman" w:cs="Times New Roman"/>
          <w:bCs/>
          <w:sz w:val="24"/>
          <w:szCs w:val="24"/>
        </w:rPr>
        <w:t>,</w:t>
      </w:r>
      <w:r w:rsidR="0063254D" w:rsidRPr="00CE713D">
        <w:rPr>
          <w:rFonts w:ascii="Times New Roman" w:hAnsi="Times New Roman" w:cs="Times New Roman"/>
          <w:bCs/>
          <w:sz w:val="24"/>
          <w:szCs w:val="24"/>
        </w:rPr>
        <w:t xml:space="preserve"> с большим превышением площади земельного участка, необходимого для использования объекта недвижимости</w:t>
      </w:r>
      <w:r w:rsidR="00CE713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3254D" w:rsidRPr="00CE713D">
        <w:rPr>
          <w:rFonts w:ascii="Times New Roman" w:hAnsi="Times New Roman" w:cs="Times New Roman"/>
          <w:bCs/>
          <w:sz w:val="24"/>
          <w:szCs w:val="24"/>
        </w:rPr>
        <w:t>ОАО «</w:t>
      </w:r>
      <w:proofErr w:type="spellStart"/>
      <w:r w:rsidR="0063254D" w:rsidRPr="00CE713D">
        <w:rPr>
          <w:rFonts w:ascii="Times New Roman" w:hAnsi="Times New Roman" w:cs="Times New Roman"/>
          <w:bCs/>
          <w:sz w:val="24"/>
          <w:szCs w:val="24"/>
        </w:rPr>
        <w:t>АвтоВАЗагро</w:t>
      </w:r>
      <w:proofErr w:type="spellEnd"/>
      <w:r w:rsidR="0063254D" w:rsidRPr="00CE713D">
        <w:rPr>
          <w:rFonts w:ascii="Times New Roman" w:hAnsi="Times New Roman" w:cs="Times New Roman"/>
          <w:bCs/>
          <w:sz w:val="24"/>
          <w:szCs w:val="24"/>
        </w:rPr>
        <w:t>»</w:t>
      </w:r>
      <w:r w:rsidR="00CE713D" w:rsidRPr="00CE713D">
        <w:rPr>
          <w:rFonts w:ascii="Times New Roman" w:hAnsi="Times New Roman" w:cs="Times New Roman"/>
          <w:sz w:val="24"/>
          <w:szCs w:val="24"/>
        </w:rPr>
        <w:t xml:space="preserve"> </w:t>
      </w:r>
      <w:r w:rsidR="00CE713D">
        <w:rPr>
          <w:rFonts w:ascii="Times New Roman" w:hAnsi="Times New Roman" w:cs="Times New Roman"/>
          <w:sz w:val="24"/>
          <w:szCs w:val="24"/>
        </w:rPr>
        <w:t>договор от 01.12.2011г.</w:t>
      </w:r>
      <w:r w:rsidR="00FE3E3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713D">
        <w:rPr>
          <w:rFonts w:ascii="Times New Roman" w:hAnsi="Times New Roman" w:cs="Times New Roman"/>
          <w:sz w:val="24"/>
          <w:szCs w:val="24"/>
        </w:rPr>
        <w:t xml:space="preserve"> № 982 (п.2.1.1.акта проверки);</w:t>
      </w:r>
      <w:r w:rsidR="0063254D" w:rsidRPr="00CE7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E6C" w:rsidRPr="00CE713D">
        <w:rPr>
          <w:rFonts w:ascii="Times New Roman" w:hAnsi="Times New Roman" w:cs="Times New Roman"/>
          <w:bCs/>
          <w:sz w:val="24"/>
          <w:szCs w:val="24"/>
        </w:rPr>
        <w:t>ИП Исаева М.Г.</w:t>
      </w:r>
      <w:r w:rsidR="00CE713D" w:rsidRPr="00CE7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713D">
        <w:rPr>
          <w:rFonts w:ascii="Times New Roman" w:hAnsi="Times New Roman" w:cs="Times New Roman"/>
          <w:bCs/>
          <w:sz w:val="24"/>
          <w:szCs w:val="24"/>
        </w:rPr>
        <w:t xml:space="preserve">договор от 09.02.2012г. № 1045 </w:t>
      </w:r>
      <w:r w:rsidR="00CE713D">
        <w:rPr>
          <w:rFonts w:ascii="Times New Roman" w:hAnsi="Times New Roman" w:cs="Times New Roman"/>
          <w:sz w:val="24"/>
          <w:szCs w:val="24"/>
        </w:rPr>
        <w:t>(п.2.2.3.акта проверки).</w:t>
      </w:r>
      <w:r w:rsidR="00B148CA" w:rsidRPr="00B148CA">
        <w:rPr>
          <w:bCs/>
        </w:rPr>
        <w:t xml:space="preserve"> </w:t>
      </w:r>
      <w:r w:rsidR="00B148CA" w:rsidRPr="00FE3E32">
        <w:rPr>
          <w:rFonts w:ascii="Times New Roman" w:hAnsi="Times New Roman" w:cs="Times New Roman"/>
          <w:bCs/>
          <w:sz w:val="24"/>
          <w:szCs w:val="24"/>
        </w:rPr>
        <w:t>Согласно п. 3 ст. 33 Земельного кодекса РФ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застройки, землеустроительной</w:t>
      </w:r>
      <w:r w:rsidR="00B148CA" w:rsidRPr="00B148CA">
        <w:rPr>
          <w:rFonts w:ascii="Times New Roman" w:hAnsi="Times New Roman" w:cs="Times New Roman"/>
          <w:bCs/>
          <w:sz w:val="24"/>
          <w:szCs w:val="24"/>
        </w:rPr>
        <w:t xml:space="preserve">, градостроительной и проектной документацией. В частности  </w:t>
      </w:r>
      <w:r w:rsidR="00B148CA" w:rsidRPr="00B148CA">
        <w:rPr>
          <w:rFonts w:ascii="Times New Roman" w:hAnsi="Times New Roman" w:cs="Times New Roman"/>
          <w:bCs/>
          <w:i/>
          <w:sz w:val="24"/>
          <w:szCs w:val="24"/>
        </w:rPr>
        <w:t>к проектной документации необходимо отнести схему расположения земельного участка на кадастровом плане территории.</w:t>
      </w:r>
    </w:p>
    <w:p w:rsidR="00B148CA" w:rsidRPr="00B148CA" w:rsidRDefault="00B148CA" w:rsidP="00B148CA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48C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По вышеуказанным договорам  </w:t>
      </w:r>
      <w:r w:rsidRPr="00B148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было </w:t>
      </w:r>
      <w:r w:rsidRPr="00B148CA">
        <w:rPr>
          <w:rFonts w:ascii="Times New Roman" w:hAnsi="Times New Roman" w:cs="Times New Roman"/>
          <w:b/>
          <w:bCs/>
          <w:i/>
          <w:sz w:val="24"/>
          <w:szCs w:val="24"/>
        </w:rPr>
        <w:t>провести кадастровые работы по разделению земельн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ых</w:t>
      </w:r>
      <w:r w:rsidRPr="00B148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ов</w:t>
      </w:r>
      <w:r w:rsidRPr="00B148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земельны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B148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Pr="00B148CA">
        <w:rPr>
          <w:rFonts w:ascii="Times New Roman" w:hAnsi="Times New Roman" w:cs="Times New Roman"/>
          <w:b/>
          <w:bCs/>
          <w:i/>
          <w:sz w:val="24"/>
          <w:szCs w:val="24"/>
        </w:rPr>
        <w:t>, необходимы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B148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для эксплуатации расположенн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ых</w:t>
      </w:r>
      <w:r w:rsidRPr="00B148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н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их</w:t>
      </w:r>
      <w:r w:rsidRPr="00B148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строени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й</w:t>
      </w:r>
      <w:r w:rsidRPr="00B148CA">
        <w:rPr>
          <w:rFonts w:ascii="Times New Roman" w:hAnsi="Times New Roman" w:cs="Times New Roman"/>
          <w:b/>
          <w:bCs/>
          <w:i/>
          <w:sz w:val="24"/>
          <w:szCs w:val="24"/>
        </w:rPr>
        <w:t>, и земельны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B148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Pr="00B148CA">
        <w:rPr>
          <w:rFonts w:ascii="Times New Roman" w:hAnsi="Times New Roman" w:cs="Times New Roman"/>
          <w:b/>
          <w:bCs/>
          <w:i/>
          <w:sz w:val="24"/>
          <w:szCs w:val="24"/>
        </w:rPr>
        <w:t>, свободны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B148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 объектов недвижимости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, которые</w:t>
      </w:r>
      <w:r w:rsidRPr="00B148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8CA">
        <w:rPr>
          <w:rFonts w:ascii="Times New Roman" w:hAnsi="Times New Roman" w:cs="Times New Roman"/>
          <w:b/>
          <w:bCs/>
          <w:i/>
          <w:sz w:val="24"/>
          <w:szCs w:val="24"/>
        </w:rPr>
        <w:t>приобрета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B148CA">
        <w:rPr>
          <w:rFonts w:ascii="Times New Roman" w:hAnsi="Times New Roman" w:cs="Times New Roman"/>
          <w:b/>
          <w:bCs/>
          <w:i/>
          <w:sz w:val="24"/>
          <w:szCs w:val="24"/>
        </w:rPr>
        <w:t>тся по цене, определенной на основании отчета независимого оценщика.</w:t>
      </w:r>
    </w:p>
    <w:p w:rsidR="00B148CA" w:rsidRPr="00B148CA" w:rsidRDefault="00B148CA" w:rsidP="00B148C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8CA">
        <w:rPr>
          <w:rFonts w:ascii="Times New Roman" w:hAnsi="Times New Roman" w:cs="Times New Roman"/>
          <w:bCs/>
          <w:sz w:val="24"/>
          <w:szCs w:val="24"/>
        </w:rPr>
        <w:t xml:space="preserve">      Согласно п. 1 ст. 35 Земельного кодекса РФ, п. 2 ст. 552 Гражданского кодекса РФ при переходе права собственности на объекты недвижимости, которые находятся на земельном участке, покупатель приобретает право на использование части земельного участка, которая занята этой недвижимостью и необходима для ее использования. </w:t>
      </w:r>
    </w:p>
    <w:p w:rsidR="00B148CA" w:rsidRPr="00B148CA" w:rsidRDefault="00B148CA" w:rsidP="00B148C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</w:t>
      </w:r>
      <w:r w:rsidRPr="00B148CA">
        <w:rPr>
          <w:rFonts w:ascii="Times New Roman" w:hAnsi="Times New Roman" w:cs="Times New Roman"/>
          <w:bCs/>
          <w:sz w:val="24"/>
          <w:szCs w:val="24"/>
        </w:rPr>
        <w:t>Предельные размеры части земельного участка, занятого зданием, строением</w:t>
      </w:r>
      <w:r w:rsidR="00422B53">
        <w:rPr>
          <w:rFonts w:ascii="Times New Roman" w:hAnsi="Times New Roman" w:cs="Times New Roman"/>
          <w:bCs/>
          <w:sz w:val="24"/>
          <w:szCs w:val="24"/>
        </w:rPr>
        <w:t>,</w:t>
      </w:r>
      <w:r w:rsidRPr="00B148CA">
        <w:rPr>
          <w:rFonts w:ascii="Times New Roman" w:hAnsi="Times New Roman" w:cs="Times New Roman"/>
          <w:bCs/>
          <w:sz w:val="24"/>
          <w:szCs w:val="24"/>
        </w:rPr>
        <w:t xml:space="preserve"> необходимого для их использования</w:t>
      </w:r>
      <w:r w:rsidR="00422B53">
        <w:rPr>
          <w:rFonts w:ascii="Times New Roman" w:hAnsi="Times New Roman" w:cs="Times New Roman"/>
          <w:bCs/>
          <w:sz w:val="24"/>
          <w:szCs w:val="24"/>
        </w:rPr>
        <w:t>,</w:t>
      </w:r>
      <w:r w:rsidRPr="00B148CA">
        <w:rPr>
          <w:rFonts w:ascii="Times New Roman" w:hAnsi="Times New Roman" w:cs="Times New Roman"/>
          <w:bCs/>
          <w:sz w:val="24"/>
          <w:szCs w:val="24"/>
        </w:rPr>
        <w:t xml:space="preserve"> в силу п. 3 ст. 33 Земельного кодекса РФ  ограничиваются в соответствии с утвержденными в установленном порядке нормами отвода земель для конкретных видов деятельности или правилами землепользования и застройки.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148CA">
        <w:rPr>
          <w:rFonts w:ascii="Times New Roman" w:hAnsi="Times New Roman" w:cs="Times New Roman"/>
          <w:bCs/>
          <w:sz w:val="24"/>
          <w:szCs w:val="24"/>
        </w:rPr>
        <w:t xml:space="preserve">Однако, на территории </w:t>
      </w:r>
      <w:proofErr w:type="gramStart"/>
      <w:r w:rsidRPr="00B148CA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B148CA">
        <w:rPr>
          <w:rFonts w:ascii="Times New Roman" w:hAnsi="Times New Roman" w:cs="Times New Roman"/>
          <w:bCs/>
          <w:sz w:val="24"/>
          <w:szCs w:val="24"/>
        </w:rPr>
        <w:t xml:space="preserve">.о. Тольятти </w:t>
      </w:r>
      <w:r w:rsidRPr="00B148CA">
        <w:rPr>
          <w:rFonts w:ascii="Times New Roman" w:hAnsi="Times New Roman" w:cs="Times New Roman"/>
          <w:b/>
          <w:bCs/>
          <w:sz w:val="24"/>
          <w:szCs w:val="24"/>
        </w:rPr>
        <w:t xml:space="preserve">действуют правила землепользования и застройки, которые не содержат в себе указания на предельные размеры земельных участков, предоставляемых под  размещение объектов недвижимости, </w:t>
      </w:r>
      <w:r w:rsidRPr="00B148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вследствие чего установить </w:t>
      </w:r>
      <w:r w:rsidR="00422B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недополученные доходы </w:t>
      </w:r>
      <w:r w:rsidRPr="00B148CA">
        <w:rPr>
          <w:rFonts w:ascii="Times New Roman" w:hAnsi="Times New Roman" w:cs="Times New Roman"/>
          <w:b/>
          <w:bCs/>
          <w:sz w:val="24"/>
          <w:szCs w:val="24"/>
          <w:u w:val="single"/>
        </w:rPr>
        <w:t>бюджета городского округа Тольятти не представляется возможным.</w:t>
      </w:r>
    </w:p>
    <w:p w:rsidR="00A1539D" w:rsidRDefault="006E4C63" w:rsidP="006E4C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6E4C63" w:rsidRPr="00B17E15" w:rsidRDefault="00A1539D" w:rsidP="006E4C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E4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C63" w:rsidRPr="0082560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E4C63" w:rsidRPr="006E4C6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6E4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1E8" w:rsidRPr="003411E8">
        <w:rPr>
          <w:rFonts w:ascii="Times New Roman" w:hAnsi="Times New Roman" w:cs="Times New Roman"/>
          <w:bCs/>
          <w:sz w:val="24"/>
          <w:szCs w:val="24"/>
        </w:rPr>
        <w:t xml:space="preserve">Также при проверке </w:t>
      </w:r>
      <w:r w:rsidR="00422B53">
        <w:rPr>
          <w:rFonts w:ascii="Times New Roman" w:hAnsi="Times New Roman" w:cs="Times New Roman"/>
          <w:bCs/>
          <w:sz w:val="24"/>
          <w:szCs w:val="24"/>
        </w:rPr>
        <w:t xml:space="preserve">имеются </w:t>
      </w:r>
      <w:r w:rsidR="003411E8" w:rsidRPr="003411E8">
        <w:rPr>
          <w:rFonts w:ascii="Times New Roman" w:hAnsi="Times New Roman" w:cs="Times New Roman"/>
          <w:bCs/>
          <w:sz w:val="24"/>
          <w:szCs w:val="24"/>
        </w:rPr>
        <w:t>факты</w:t>
      </w:r>
      <w:r w:rsidR="00341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1E8" w:rsidRPr="00540474">
        <w:rPr>
          <w:rFonts w:ascii="Times New Roman" w:hAnsi="Times New Roman" w:cs="Times New Roman"/>
          <w:bCs/>
          <w:sz w:val="24"/>
          <w:szCs w:val="24"/>
        </w:rPr>
        <w:t>отсутстви</w:t>
      </w:r>
      <w:r w:rsidR="003411E8">
        <w:rPr>
          <w:rFonts w:ascii="Times New Roman" w:hAnsi="Times New Roman" w:cs="Times New Roman"/>
          <w:bCs/>
          <w:sz w:val="24"/>
          <w:szCs w:val="24"/>
        </w:rPr>
        <w:t>я</w:t>
      </w:r>
      <w:r w:rsidR="003411E8" w:rsidRPr="00540474">
        <w:rPr>
          <w:rFonts w:ascii="Times New Roman" w:hAnsi="Times New Roman" w:cs="Times New Roman"/>
          <w:bCs/>
          <w:sz w:val="24"/>
          <w:szCs w:val="24"/>
        </w:rPr>
        <w:t xml:space="preserve"> заинтересованности мэрии </w:t>
      </w:r>
      <w:r w:rsidR="003411E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3411E8" w:rsidRPr="00540474">
        <w:rPr>
          <w:rFonts w:ascii="Times New Roman" w:hAnsi="Times New Roman" w:cs="Times New Roman"/>
          <w:bCs/>
          <w:sz w:val="24"/>
          <w:szCs w:val="24"/>
        </w:rPr>
        <w:t>отстаива</w:t>
      </w:r>
      <w:r w:rsidR="003411E8">
        <w:rPr>
          <w:rFonts w:ascii="Times New Roman" w:hAnsi="Times New Roman" w:cs="Times New Roman"/>
          <w:bCs/>
          <w:sz w:val="24"/>
          <w:szCs w:val="24"/>
        </w:rPr>
        <w:t>нии</w:t>
      </w:r>
      <w:r w:rsidR="003411E8" w:rsidRPr="00540474">
        <w:rPr>
          <w:rFonts w:ascii="Times New Roman" w:hAnsi="Times New Roman" w:cs="Times New Roman"/>
          <w:bCs/>
          <w:sz w:val="24"/>
          <w:szCs w:val="24"/>
        </w:rPr>
        <w:t xml:space="preserve"> интерес</w:t>
      </w:r>
      <w:r w:rsidR="003411E8">
        <w:rPr>
          <w:rFonts w:ascii="Times New Roman" w:hAnsi="Times New Roman" w:cs="Times New Roman"/>
          <w:bCs/>
          <w:sz w:val="24"/>
          <w:szCs w:val="24"/>
        </w:rPr>
        <w:t>ов</w:t>
      </w:r>
      <w:r w:rsidR="003411E8" w:rsidRPr="00540474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в вопросах </w:t>
      </w:r>
      <w:r w:rsidR="003411E8">
        <w:rPr>
          <w:rFonts w:ascii="Times New Roman" w:hAnsi="Times New Roman" w:cs="Times New Roman"/>
          <w:bCs/>
          <w:sz w:val="24"/>
          <w:szCs w:val="24"/>
        </w:rPr>
        <w:t xml:space="preserve">эффективного и рационального использования </w:t>
      </w:r>
      <w:r w:rsidR="003411E8" w:rsidRPr="00540474">
        <w:rPr>
          <w:rFonts w:ascii="Times New Roman" w:hAnsi="Times New Roman" w:cs="Times New Roman"/>
          <w:bCs/>
          <w:sz w:val="24"/>
          <w:szCs w:val="24"/>
        </w:rPr>
        <w:t>зем</w:t>
      </w:r>
      <w:r w:rsidR="003411E8">
        <w:rPr>
          <w:rFonts w:ascii="Times New Roman" w:hAnsi="Times New Roman" w:cs="Times New Roman"/>
          <w:bCs/>
          <w:sz w:val="24"/>
          <w:szCs w:val="24"/>
        </w:rPr>
        <w:t xml:space="preserve">ельных ресурсов. Так, по заключенному договору продажи земельного участка от   </w:t>
      </w:r>
      <w:r w:rsidR="00566A9C">
        <w:rPr>
          <w:rFonts w:ascii="Times New Roman" w:hAnsi="Times New Roman" w:cs="Times New Roman"/>
          <w:bCs/>
          <w:sz w:val="24"/>
          <w:szCs w:val="24"/>
        </w:rPr>
        <w:t>01.12.2011г. № 982 с ОАО «</w:t>
      </w:r>
      <w:proofErr w:type="spellStart"/>
      <w:r w:rsidR="00566A9C">
        <w:rPr>
          <w:rFonts w:ascii="Times New Roman" w:hAnsi="Times New Roman" w:cs="Times New Roman"/>
          <w:bCs/>
          <w:sz w:val="24"/>
          <w:szCs w:val="24"/>
        </w:rPr>
        <w:t>АвтоВАЗагро</w:t>
      </w:r>
      <w:proofErr w:type="spellEnd"/>
      <w:r w:rsidR="00566A9C">
        <w:rPr>
          <w:rFonts w:ascii="Times New Roman" w:hAnsi="Times New Roman" w:cs="Times New Roman"/>
          <w:bCs/>
          <w:sz w:val="24"/>
          <w:szCs w:val="24"/>
        </w:rPr>
        <w:t xml:space="preserve">» общество неоднократно подавались документы на оформление земельного участка, однако Управление </w:t>
      </w:r>
      <w:proofErr w:type="spellStart"/>
      <w:r w:rsidR="00566A9C">
        <w:rPr>
          <w:rFonts w:ascii="Times New Roman" w:hAnsi="Times New Roman" w:cs="Times New Roman"/>
          <w:bCs/>
          <w:sz w:val="24"/>
          <w:szCs w:val="24"/>
        </w:rPr>
        <w:t>Роснедвижимости</w:t>
      </w:r>
      <w:proofErr w:type="spellEnd"/>
      <w:r w:rsidR="00566A9C">
        <w:rPr>
          <w:rFonts w:ascii="Times New Roman" w:hAnsi="Times New Roman" w:cs="Times New Roman"/>
          <w:bCs/>
          <w:sz w:val="24"/>
          <w:szCs w:val="24"/>
        </w:rPr>
        <w:t xml:space="preserve"> по Самарской области отказывало в регистрации, в связи с отнесением земельного участка к другому виду функционального использования. ОАО «</w:t>
      </w:r>
      <w:proofErr w:type="spellStart"/>
      <w:r w:rsidR="00566A9C">
        <w:rPr>
          <w:rFonts w:ascii="Times New Roman" w:hAnsi="Times New Roman" w:cs="Times New Roman"/>
          <w:bCs/>
          <w:sz w:val="24"/>
          <w:szCs w:val="24"/>
        </w:rPr>
        <w:t>АвтоВАЗагро</w:t>
      </w:r>
      <w:proofErr w:type="spellEnd"/>
      <w:r w:rsidR="00566A9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A6A1A">
        <w:rPr>
          <w:rFonts w:ascii="Times New Roman" w:hAnsi="Times New Roman" w:cs="Times New Roman"/>
          <w:bCs/>
          <w:sz w:val="24"/>
          <w:szCs w:val="24"/>
        </w:rPr>
        <w:t>неоднократно</w:t>
      </w:r>
      <w:r w:rsidR="00566A9C">
        <w:rPr>
          <w:rFonts w:ascii="Times New Roman" w:hAnsi="Times New Roman" w:cs="Times New Roman"/>
          <w:bCs/>
          <w:sz w:val="24"/>
          <w:szCs w:val="24"/>
        </w:rPr>
        <w:t xml:space="preserve"> обращалось в Арбитражный суд  </w:t>
      </w:r>
      <w:r w:rsidR="00341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6A9C">
        <w:rPr>
          <w:rFonts w:ascii="Times New Roman" w:hAnsi="Times New Roman" w:cs="Times New Roman"/>
          <w:bCs/>
          <w:sz w:val="24"/>
          <w:szCs w:val="24"/>
        </w:rPr>
        <w:t>Самарской области</w:t>
      </w:r>
      <w:r w:rsidR="003A6A1A">
        <w:rPr>
          <w:rFonts w:ascii="Times New Roman" w:hAnsi="Times New Roman" w:cs="Times New Roman"/>
          <w:bCs/>
          <w:sz w:val="24"/>
          <w:szCs w:val="24"/>
        </w:rPr>
        <w:t xml:space="preserve"> о признании незаконными действия Управления </w:t>
      </w:r>
      <w:proofErr w:type="spellStart"/>
      <w:r w:rsidR="003A6A1A">
        <w:rPr>
          <w:rFonts w:ascii="Times New Roman" w:hAnsi="Times New Roman" w:cs="Times New Roman"/>
          <w:bCs/>
          <w:sz w:val="24"/>
          <w:szCs w:val="24"/>
        </w:rPr>
        <w:t>Роснедвижимости</w:t>
      </w:r>
      <w:proofErr w:type="spellEnd"/>
      <w:r w:rsidR="003A6A1A">
        <w:rPr>
          <w:rFonts w:ascii="Times New Roman" w:hAnsi="Times New Roman" w:cs="Times New Roman"/>
          <w:bCs/>
          <w:sz w:val="24"/>
          <w:szCs w:val="24"/>
        </w:rPr>
        <w:t xml:space="preserve"> по Самарской области, Управления </w:t>
      </w:r>
      <w:proofErr w:type="spellStart"/>
      <w:r w:rsidR="003A6A1A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="003A6A1A">
        <w:rPr>
          <w:rFonts w:ascii="Times New Roman" w:hAnsi="Times New Roman" w:cs="Times New Roman"/>
          <w:bCs/>
          <w:sz w:val="24"/>
          <w:szCs w:val="24"/>
        </w:rPr>
        <w:t xml:space="preserve"> по Самарской области. </w:t>
      </w:r>
      <w:r w:rsidR="003A6A1A" w:rsidRPr="003A6A1A">
        <w:rPr>
          <w:rFonts w:ascii="Times New Roman" w:hAnsi="Times New Roman" w:cs="Times New Roman"/>
          <w:bCs/>
          <w:i/>
          <w:sz w:val="24"/>
          <w:szCs w:val="24"/>
        </w:rPr>
        <w:t>На судебные заседания представитель третьего лица</w:t>
      </w:r>
      <w:r w:rsidR="003A6A1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A6A1A" w:rsidRPr="003A6A1A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3A6A1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A6A1A" w:rsidRPr="003A6A1A">
        <w:rPr>
          <w:rFonts w:ascii="Times New Roman" w:hAnsi="Times New Roman" w:cs="Times New Roman"/>
          <w:bCs/>
          <w:i/>
          <w:sz w:val="24"/>
          <w:szCs w:val="24"/>
        </w:rPr>
        <w:t xml:space="preserve">мэрии </w:t>
      </w:r>
      <w:proofErr w:type="gramStart"/>
      <w:r w:rsidR="003A6A1A" w:rsidRPr="003A6A1A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="003A6A1A" w:rsidRPr="003A6A1A">
        <w:rPr>
          <w:rFonts w:ascii="Times New Roman" w:hAnsi="Times New Roman" w:cs="Times New Roman"/>
          <w:bCs/>
          <w:i/>
          <w:sz w:val="24"/>
          <w:szCs w:val="24"/>
        </w:rPr>
        <w:t>.о.</w:t>
      </w:r>
      <w:r w:rsidR="003A6A1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A6A1A" w:rsidRPr="003A6A1A">
        <w:rPr>
          <w:rFonts w:ascii="Times New Roman" w:hAnsi="Times New Roman" w:cs="Times New Roman"/>
          <w:bCs/>
          <w:i/>
          <w:sz w:val="24"/>
          <w:szCs w:val="24"/>
        </w:rPr>
        <w:t>Тольятти не явился.</w:t>
      </w:r>
      <w:r w:rsidR="003A6A1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A6A1A" w:rsidRPr="003A6A1A">
        <w:rPr>
          <w:rFonts w:ascii="Times New Roman" w:hAnsi="Times New Roman" w:cs="Times New Roman"/>
          <w:bCs/>
          <w:sz w:val="24"/>
          <w:szCs w:val="24"/>
        </w:rPr>
        <w:t>Решения суд</w:t>
      </w:r>
      <w:r w:rsidR="003A6A1A">
        <w:rPr>
          <w:rFonts w:ascii="Times New Roman" w:hAnsi="Times New Roman" w:cs="Times New Roman"/>
          <w:bCs/>
          <w:sz w:val="24"/>
          <w:szCs w:val="24"/>
        </w:rPr>
        <w:t>ебных заседаний</w:t>
      </w:r>
      <w:r w:rsidR="003A6A1A" w:rsidRPr="003A6A1A">
        <w:rPr>
          <w:rFonts w:ascii="Times New Roman" w:hAnsi="Times New Roman" w:cs="Times New Roman"/>
          <w:bCs/>
          <w:sz w:val="24"/>
          <w:szCs w:val="24"/>
        </w:rPr>
        <w:t xml:space="preserve"> вынесены в пользу </w:t>
      </w:r>
      <w:r w:rsidR="003A6A1A">
        <w:rPr>
          <w:rFonts w:ascii="Times New Roman" w:hAnsi="Times New Roman" w:cs="Times New Roman"/>
          <w:bCs/>
          <w:sz w:val="24"/>
          <w:szCs w:val="24"/>
        </w:rPr>
        <w:t>ОАО «</w:t>
      </w:r>
      <w:proofErr w:type="spellStart"/>
      <w:r w:rsidR="003A6A1A">
        <w:rPr>
          <w:rFonts w:ascii="Times New Roman" w:hAnsi="Times New Roman" w:cs="Times New Roman"/>
          <w:bCs/>
          <w:sz w:val="24"/>
          <w:szCs w:val="24"/>
        </w:rPr>
        <w:t>АвтоВАЗагро</w:t>
      </w:r>
      <w:proofErr w:type="spellEnd"/>
      <w:r w:rsidR="003A6A1A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="003A6A1A" w:rsidRPr="003A6A1A">
        <w:rPr>
          <w:rFonts w:ascii="Times New Roman" w:hAnsi="Times New Roman" w:cs="Times New Roman"/>
          <w:b/>
          <w:bCs/>
          <w:sz w:val="24"/>
          <w:szCs w:val="24"/>
        </w:rPr>
        <w:t xml:space="preserve">Мэрия </w:t>
      </w:r>
      <w:r w:rsidR="003A6A1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gramStart"/>
      <w:r w:rsidR="003A6A1A" w:rsidRPr="003A6A1A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="003A6A1A" w:rsidRPr="003A6A1A">
        <w:rPr>
          <w:rFonts w:ascii="Times New Roman" w:hAnsi="Times New Roman" w:cs="Times New Roman"/>
          <w:b/>
          <w:bCs/>
          <w:sz w:val="24"/>
          <w:szCs w:val="24"/>
        </w:rPr>
        <w:t>.о.</w:t>
      </w:r>
      <w:r w:rsidR="003A6A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A1A" w:rsidRPr="003A6A1A">
        <w:rPr>
          <w:rFonts w:ascii="Times New Roman" w:hAnsi="Times New Roman" w:cs="Times New Roman"/>
          <w:b/>
          <w:bCs/>
          <w:sz w:val="24"/>
          <w:szCs w:val="24"/>
        </w:rPr>
        <w:t xml:space="preserve">Тольятти не принимала должных действий к оспариванию решений суда, в результате это </w:t>
      </w:r>
      <w:r w:rsidR="006E4C63" w:rsidRPr="003A6A1A">
        <w:rPr>
          <w:rFonts w:ascii="Times New Roman" w:hAnsi="Times New Roman" w:cs="Times New Roman"/>
          <w:b/>
          <w:bCs/>
          <w:sz w:val="24"/>
          <w:szCs w:val="24"/>
        </w:rPr>
        <w:t>привело к значительному снижению кадастровой стоимости земельных участков, и как следствие их выкупной стоимости</w:t>
      </w:r>
      <w:r w:rsidR="00B17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E15" w:rsidRPr="00B17E15">
        <w:rPr>
          <w:rFonts w:ascii="Times New Roman" w:hAnsi="Times New Roman" w:cs="Times New Roman"/>
          <w:bCs/>
          <w:sz w:val="24"/>
          <w:szCs w:val="24"/>
        </w:rPr>
        <w:t>(см.п.2.1.1.акта проверки)</w:t>
      </w:r>
      <w:r w:rsidR="006E4C63" w:rsidRPr="00B17E15">
        <w:rPr>
          <w:rFonts w:ascii="Times New Roman" w:hAnsi="Times New Roman" w:cs="Times New Roman"/>
          <w:bCs/>
          <w:sz w:val="24"/>
          <w:szCs w:val="24"/>
        </w:rPr>
        <w:t>.</w:t>
      </w:r>
    </w:p>
    <w:p w:rsidR="00312346" w:rsidRDefault="00312346" w:rsidP="00312346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0474" w:rsidRPr="00540474" w:rsidRDefault="00312346" w:rsidP="00312346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312346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Аренда земельных участков.</w:t>
      </w:r>
    </w:p>
    <w:p w:rsidR="00540474" w:rsidRPr="00540474" w:rsidRDefault="00312346" w:rsidP="0031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0474" w:rsidRPr="00540474">
        <w:rPr>
          <w:rFonts w:ascii="Times New Roman" w:hAnsi="Times New Roman" w:cs="Times New Roman"/>
          <w:sz w:val="24"/>
          <w:szCs w:val="24"/>
        </w:rPr>
        <w:t>В соответствии со ст. 11 Земельного кодекса РФ, ст. 6 Закона Самарской области от 11.03.2005г. № 94-ГД «О земле», ст. 7 Устава г.о. Тольятти управление и распоряжение земельными участками, находящимися в муниципальной собственности, осуществляется органами местного самоуправления.</w:t>
      </w:r>
    </w:p>
    <w:p w:rsidR="00540474" w:rsidRPr="00540474" w:rsidRDefault="00312346" w:rsidP="006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2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0474" w:rsidRPr="00540474">
        <w:rPr>
          <w:rFonts w:ascii="Times New Roman" w:hAnsi="Times New Roman" w:cs="Times New Roman"/>
          <w:sz w:val="24"/>
          <w:szCs w:val="24"/>
        </w:rPr>
        <w:t>В соответствии с Федеральным законом РФ от 25.10.2001г. № 137-ФЗ «О введении в действие Земельного кодекса Российской Федерации», принятие решения о предоставлении земельного участка в собственность или аренду, заключение договора купли-продажи или договора аренды земельного участка при переоформлении права постоянного (бессрочного) пользования на земельный участок осуществляются при наличии кадастрового паспорта земельного участка или кадастровой выписки о земельном участке, полученной исполнительным</w:t>
      </w:r>
      <w:proofErr w:type="gramEnd"/>
      <w:r w:rsidR="00540474" w:rsidRPr="00540474">
        <w:rPr>
          <w:rFonts w:ascii="Times New Roman" w:hAnsi="Times New Roman" w:cs="Times New Roman"/>
          <w:sz w:val="24"/>
          <w:szCs w:val="24"/>
        </w:rPr>
        <w:t xml:space="preserve"> органом государственной власти или органом местного самоуправления, в органе кадастрового учета.</w:t>
      </w:r>
    </w:p>
    <w:p w:rsidR="00540474" w:rsidRPr="00540474" w:rsidRDefault="00642411" w:rsidP="006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Удельные показатели кадастровой стоимости земли города принимаются в соответствии с постановлением Губернатора Самарской области от 03.07.2003г. № 254 «Об утверждении </w:t>
      </w:r>
      <w:r w:rsidR="00540474" w:rsidRPr="00540474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кадастровой оценки земель поселений Самарской области» и схемой расположения кадастровых кварталов в границах кадастрового района </w:t>
      </w:r>
      <w:proofErr w:type="gramStart"/>
      <w:r w:rsidR="00540474" w:rsidRPr="005404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40474" w:rsidRPr="00540474">
        <w:rPr>
          <w:rFonts w:ascii="Times New Roman" w:hAnsi="Times New Roman" w:cs="Times New Roman"/>
          <w:sz w:val="24"/>
          <w:szCs w:val="24"/>
        </w:rPr>
        <w:t xml:space="preserve">. Тольятти. </w:t>
      </w:r>
    </w:p>
    <w:p w:rsidR="00540474" w:rsidRPr="00540474" w:rsidRDefault="00642411" w:rsidP="006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Согласно п. 3 ст. 65 Земельного кодекса РФ порядок определения размера арендной платы, порядок, условия и сроки внесения арендной платы за земли, находящиеся в муниципальной собственности, устанавливаются органами местного самоуправления. </w:t>
      </w:r>
    </w:p>
    <w:p w:rsidR="00540474" w:rsidRPr="00540474" w:rsidRDefault="00642411" w:rsidP="006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0474" w:rsidRPr="00540474">
        <w:rPr>
          <w:rFonts w:ascii="Times New Roman" w:hAnsi="Times New Roman" w:cs="Times New Roman"/>
          <w:sz w:val="24"/>
          <w:szCs w:val="24"/>
        </w:rPr>
        <w:t>Порядок определения базового размера арендной платы за предоставленные в аренду земельные участки, находящиеся в муниципальной собственности, регулируется Положением «О порядке определения размера арендной платы за землю в городском округе Тольятти», утвержденным постановлением мэра г</w:t>
      </w:r>
      <w:proofErr w:type="gramStart"/>
      <w:r w:rsidR="00540474" w:rsidRPr="0054047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40474" w:rsidRPr="00540474">
        <w:rPr>
          <w:rFonts w:ascii="Times New Roman" w:hAnsi="Times New Roman" w:cs="Times New Roman"/>
          <w:sz w:val="24"/>
          <w:szCs w:val="24"/>
        </w:rPr>
        <w:t>ольятти от 23.07.2004г. № 94-1/п.</w:t>
      </w:r>
    </w:p>
    <w:p w:rsidR="00540474" w:rsidRPr="00540474" w:rsidRDefault="00642411" w:rsidP="006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В соответствии с указанным </w:t>
      </w:r>
      <w:r w:rsidR="00422B53">
        <w:rPr>
          <w:rFonts w:ascii="Times New Roman" w:hAnsi="Times New Roman" w:cs="Times New Roman"/>
          <w:sz w:val="24"/>
          <w:szCs w:val="24"/>
        </w:rPr>
        <w:t>П</w:t>
      </w:r>
      <w:r w:rsidR="00540474" w:rsidRPr="00540474">
        <w:rPr>
          <w:rFonts w:ascii="Times New Roman" w:hAnsi="Times New Roman" w:cs="Times New Roman"/>
          <w:sz w:val="24"/>
          <w:szCs w:val="24"/>
        </w:rPr>
        <w:t>орядком, базовый размер арендной платы для конкретного земельного участка за 1 кв.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 в год определяется путем определения процентного отношения от удельного показателя кадастровой стоимости земли по соответствующему кадастровому кварталу и назначению земель с применением коэффициента за вид разрешенного использования земельного участка.</w:t>
      </w:r>
    </w:p>
    <w:p w:rsidR="00540474" w:rsidRPr="00540474" w:rsidRDefault="00642411" w:rsidP="006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proofErr w:type="gramStart"/>
      <w:r w:rsidR="00540474" w:rsidRPr="005404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40474" w:rsidRPr="00540474">
        <w:rPr>
          <w:rFonts w:ascii="Times New Roman" w:hAnsi="Times New Roman" w:cs="Times New Roman"/>
          <w:sz w:val="24"/>
          <w:szCs w:val="24"/>
        </w:rPr>
        <w:t>.о. Тольятти от 01.10.2008г. № 972 утверждены коэффициенты, применяемые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Тольятти.</w:t>
      </w:r>
    </w:p>
    <w:p w:rsidR="00A1539D" w:rsidRDefault="00642411" w:rsidP="006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40474" w:rsidRPr="00540474" w:rsidRDefault="00A1539D" w:rsidP="006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30707">
        <w:rPr>
          <w:rFonts w:ascii="Times New Roman" w:hAnsi="Times New Roman" w:cs="Times New Roman"/>
          <w:b/>
          <w:sz w:val="24"/>
          <w:szCs w:val="24"/>
        </w:rPr>
        <w:t>4</w:t>
      </w:r>
      <w:r w:rsidR="00540474" w:rsidRPr="00540474">
        <w:rPr>
          <w:rFonts w:ascii="Times New Roman" w:hAnsi="Times New Roman" w:cs="Times New Roman"/>
          <w:b/>
          <w:sz w:val="24"/>
          <w:szCs w:val="24"/>
        </w:rPr>
        <w:t>.1.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 За проверяемый период УЗР подготовлено 362 договора аренды земельных участков, в том числе: за 2011 год – 230 шт. на общую площадь 1 484 559 кв.м., за 2012 год – 132 шт. на общую площадь 827 402 кв.м.</w:t>
      </w:r>
    </w:p>
    <w:p w:rsidR="00540474" w:rsidRPr="00540474" w:rsidRDefault="00642411" w:rsidP="006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0707">
        <w:rPr>
          <w:rFonts w:ascii="Times New Roman" w:hAnsi="Times New Roman" w:cs="Times New Roman"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>Поступления арендной платы в доход бюджета</w:t>
      </w:r>
      <w:r w:rsidR="00830707">
        <w:rPr>
          <w:rFonts w:ascii="Times New Roman" w:hAnsi="Times New Roman" w:cs="Times New Roman"/>
          <w:sz w:val="24"/>
          <w:szCs w:val="24"/>
        </w:rPr>
        <w:t xml:space="preserve"> городского округа составили: за 2011 год -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 </w:t>
      </w:r>
      <w:r w:rsidRPr="00540474">
        <w:rPr>
          <w:rFonts w:ascii="Times New Roman" w:hAnsi="Times New Roman" w:cs="Times New Roman"/>
          <w:b/>
          <w:sz w:val="24"/>
          <w:szCs w:val="24"/>
        </w:rPr>
        <w:t>502 617,0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707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proofErr w:type="gramStart"/>
      <w:r w:rsidR="0083070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830707">
        <w:rPr>
          <w:rFonts w:ascii="Times New Roman" w:hAnsi="Times New Roman" w:cs="Times New Roman"/>
          <w:b/>
          <w:sz w:val="24"/>
          <w:szCs w:val="24"/>
        </w:rPr>
        <w:t xml:space="preserve">уб., за 2012 год - </w:t>
      </w:r>
      <w:r w:rsidRPr="00540474">
        <w:rPr>
          <w:rFonts w:ascii="Times New Roman" w:hAnsi="Times New Roman" w:cs="Times New Roman"/>
          <w:b/>
          <w:sz w:val="24"/>
          <w:szCs w:val="24"/>
        </w:rPr>
        <w:t>346 440,0</w:t>
      </w:r>
      <w:r w:rsidR="00830707">
        <w:rPr>
          <w:rFonts w:ascii="Times New Roman" w:hAnsi="Times New Roman" w:cs="Times New Roman"/>
          <w:b/>
          <w:sz w:val="24"/>
          <w:szCs w:val="24"/>
        </w:rPr>
        <w:t xml:space="preserve"> тыс.руб. </w:t>
      </w:r>
      <w:r w:rsidR="00830707" w:rsidRPr="00830707">
        <w:rPr>
          <w:rFonts w:ascii="Times New Roman" w:hAnsi="Times New Roman" w:cs="Times New Roman"/>
          <w:sz w:val="24"/>
          <w:szCs w:val="24"/>
        </w:rPr>
        <w:t>(см</w:t>
      </w:r>
      <w:r w:rsidR="00830707">
        <w:rPr>
          <w:rFonts w:ascii="Times New Roman" w:hAnsi="Times New Roman" w:cs="Times New Roman"/>
          <w:sz w:val="24"/>
          <w:szCs w:val="24"/>
        </w:rPr>
        <w:t>.</w:t>
      </w:r>
      <w:r w:rsidR="00830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>таблиц</w:t>
      </w:r>
      <w:r w:rsidR="00830707">
        <w:rPr>
          <w:rFonts w:ascii="Times New Roman" w:hAnsi="Times New Roman" w:cs="Times New Roman"/>
          <w:sz w:val="24"/>
          <w:szCs w:val="24"/>
        </w:rPr>
        <w:t>у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 № 3</w:t>
      </w:r>
      <w:r w:rsidR="00830707">
        <w:rPr>
          <w:rFonts w:ascii="Times New Roman" w:hAnsi="Times New Roman" w:cs="Times New Roman"/>
          <w:sz w:val="24"/>
          <w:szCs w:val="24"/>
        </w:rPr>
        <w:t xml:space="preserve"> в акте проверки)</w:t>
      </w:r>
      <w:r w:rsidR="00540474" w:rsidRPr="00540474">
        <w:rPr>
          <w:rFonts w:ascii="Times New Roman" w:hAnsi="Times New Roman" w:cs="Times New Roman"/>
          <w:sz w:val="24"/>
          <w:szCs w:val="24"/>
        </w:rPr>
        <w:t>.</w:t>
      </w:r>
    </w:p>
    <w:p w:rsidR="00540474" w:rsidRPr="00540474" w:rsidRDefault="00830707" w:rsidP="008307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В структуре фактически полученных неналоговых доходов в виде арендной платы за земельные участки в 2011-2012гг. преобладающими являлись доходы от арендной платы за земельные участки, государственная собственность на которые не разграничена и которые расположены в границах </w:t>
      </w:r>
      <w:proofErr w:type="gramStart"/>
      <w:r w:rsidR="00540474" w:rsidRPr="005404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40474" w:rsidRPr="00540474">
        <w:rPr>
          <w:rFonts w:ascii="Times New Roman" w:hAnsi="Times New Roman" w:cs="Times New Roman"/>
          <w:sz w:val="24"/>
          <w:szCs w:val="24"/>
        </w:rPr>
        <w:t>.о. Тольятти.</w:t>
      </w:r>
    </w:p>
    <w:p w:rsidR="00144E77" w:rsidRDefault="00830707" w:rsidP="004534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53453" w:rsidRPr="00540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453" w:rsidRPr="00540474">
        <w:rPr>
          <w:rFonts w:ascii="Times New Roman" w:hAnsi="Times New Roman" w:cs="Times New Roman"/>
          <w:bCs/>
          <w:sz w:val="24"/>
          <w:szCs w:val="24"/>
        </w:rPr>
        <w:t xml:space="preserve">В ходе выборочной проверки </w:t>
      </w:r>
      <w:r w:rsidR="00453453">
        <w:rPr>
          <w:rFonts w:ascii="Times New Roman" w:hAnsi="Times New Roman" w:cs="Times New Roman"/>
          <w:bCs/>
          <w:sz w:val="24"/>
          <w:szCs w:val="24"/>
        </w:rPr>
        <w:t>заключенных договоров аренды за 201</w:t>
      </w:r>
      <w:r w:rsidR="00144E77">
        <w:rPr>
          <w:rFonts w:ascii="Times New Roman" w:hAnsi="Times New Roman" w:cs="Times New Roman"/>
          <w:bCs/>
          <w:sz w:val="24"/>
          <w:szCs w:val="24"/>
        </w:rPr>
        <w:t>0</w:t>
      </w:r>
      <w:r w:rsidR="00453453">
        <w:rPr>
          <w:rFonts w:ascii="Times New Roman" w:hAnsi="Times New Roman" w:cs="Times New Roman"/>
          <w:bCs/>
          <w:sz w:val="24"/>
          <w:szCs w:val="24"/>
        </w:rPr>
        <w:t>-201</w:t>
      </w:r>
      <w:r w:rsidR="00144E77">
        <w:rPr>
          <w:rFonts w:ascii="Times New Roman" w:hAnsi="Times New Roman" w:cs="Times New Roman"/>
          <w:bCs/>
          <w:sz w:val="24"/>
          <w:szCs w:val="24"/>
        </w:rPr>
        <w:t>1</w:t>
      </w:r>
      <w:r w:rsidR="00453453">
        <w:rPr>
          <w:rFonts w:ascii="Times New Roman" w:hAnsi="Times New Roman" w:cs="Times New Roman"/>
          <w:bCs/>
          <w:sz w:val="24"/>
          <w:szCs w:val="24"/>
        </w:rPr>
        <w:t xml:space="preserve"> годы по </w:t>
      </w:r>
      <w:r w:rsidR="00294ED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D6636">
        <w:rPr>
          <w:rFonts w:ascii="Times New Roman" w:hAnsi="Times New Roman" w:cs="Times New Roman"/>
          <w:bCs/>
          <w:sz w:val="24"/>
          <w:szCs w:val="24"/>
        </w:rPr>
        <w:t>2</w:t>
      </w:r>
      <w:r w:rsidR="00453453">
        <w:rPr>
          <w:rFonts w:ascii="Times New Roman" w:hAnsi="Times New Roman" w:cs="Times New Roman"/>
          <w:bCs/>
          <w:sz w:val="24"/>
          <w:szCs w:val="24"/>
        </w:rPr>
        <w:t>-м</w:t>
      </w:r>
      <w:r w:rsidR="00453453" w:rsidRPr="00540474">
        <w:rPr>
          <w:rFonts w:ascii="Times New Roman" w:hAnsi="Times New Roman" w:cs="Times New Roman"/>
          <w:bCs/>
          <w:sz w:val="24"/>
          <w:szCs w:val="24"/>
        </w:rPr>
        <w:t xml:space="preserve"> договор</w:t>
      </w:r>
      <w:r w:rsidR="00453453">
        <w:rPr>
          <w:rFonts w:ascii="Times New Roman" w:hAnsi="Times New Roman" w:cs="Times New Roman"/>
          <w:bCs/>
          <w:sz w:val="24"/>
          <w:szCs w:val="24"/>
        </w:rPr>
        <w:t>ам</w:t>
      </w:r>
      <w:r w:rsidR="00144E77">
        <w:rPr>
          <w:rFonts w:ascii="Times New Roman" w:hAnsi="Times New Roman" w:cs="Times New Roman"/>
          <w:bCs/>
          <w:sz w:val="24"/>
          <w:szCs w:val="24"/>
        </w:rPr>
        <w:t>:</w:t>
      </w:r>
    </w:p>
    <w:p w:rsidR="00144E77" w:rsidRDefault="00144E77" w:rsidP="0045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- </w:t>
      </w:r>
      <w:r w:rsidR="00453453">
        <w:rPr>
          <w:rFonts w:ascii="Times New Roman" w:hAnsi="Times New Roman" w:cs="Times New Roman"/>
          <w:bCs/>
          <w:sz w:val="24"/>
          <w:szCs w:val="24"/>
        </w:rPr>
        <w:t>ЖСК «Мое жилище»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договор от 20.01.2011г. № 2338 </w:t>
      </w:r>
      <w:r>
        <w:rPr>
          <w:rFonts w:ascii="Times New Roman" w:hAnsi="Times New Roman" w:cs="Times New Roman"/>
          <w:sz w:val="24"/>
          <w:szCs w:val="24"/>
        </w:rPr>
        <w:t>(п.3.3.2.акта проверки);</w:t>
      </w:r>
    </w:p>
    <w:p w:rsidR="00453453" w:rsidRDefault="00144E77" w:rsidP="004534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294EDD">
        <w:rPr>
          <w:rFonts w:ascii="Times New Roman" w:hAnsi="Times New Roman" w:cs="Times New Roman"/>
          <w:bCs/>
          <w:sz w:val="24"/>
          <w:szCs w:val="24"/>
        </w:rPr>
        <w:t xml:space="preserve"> ООО «Очаг»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договор от 23.07.2010г. № 2234 </w:t>
      </w:r>
      <w:r>
        <w:rPr>
          <w:rFonts w:ascii="Times New Roman" w:hAnsi="Times New Roman" w:cs="Times New Roman"/>
          <w:sz w:val="24"/>
          <w:szCs w:val="24"/>
        </w:rPr>
        <w:t>(п.3.3.4. акта проверки)</w:t>
      </w:r>
      <w:r w:rsidR="00453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3453" w:rsidRPr="00540474">
        <w:rPr>
          <w:rFonts w:ascii="Times New Roman" w:hAnsi="Times New Roman" w:cs="Times New Roman"/>
          <w:bCs/>
          <w:sz w:val="24"/>
          <w:szCs w:val="24"/>
        </w:rPr>
        <w:t>установлен</w:t>
      </w:r>
      <w:r w:rsidR="00453453">
        <w:rPr>
          <w:rFonts w:ascii="Times New Roman" w:hAnsi="Times New Roman" w:cs="Times New Roman"/>
          <w:bCs/>
          <w:sz w:val="24"/>
          <w:szCs w:val="24"/>
        </w:rPr>
        <w:t>ы</w:t>
      </w:r>
      <w:r w:rsidR="00453453" w:rsidRPr="005404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3453" w:rsidRPr="00102673">
        <w:rPr>
          <w:rFonts w:ascii="Times New Roman" w:hAnsi="Times New Roman" w:cs="Times New Roman"/>
          <w:b/>
          <w:sz w:val="24"/>
          <w:szCs w:val="24"/>
        </w:rPr>
        <w:t>недополученные неналоговые доходы бюджета городского округа</w:t>
      </w:r>
      <w:r w:rsidR="00453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453">
        <w:rPr>
          <w:rFonts w:ascii="Times New Roman" w:hAnsi="Times New Roman" w:cs="Times New Roman"/>
          <w:sz w:val="24"/>
          <w:szCs w:val="24"/>
        </w:rPr>
        <w:t xml:space="preserve">от </w:t>
      </w:r>
      <w:r w:rsidR="00294EDD">
        <w:rPr>
          <w:rFonts w:ascii="Times New Roman" w:hAnsi="Times New Roman" w:cs="Times New Roman"/>
          <w:sz w:val="24"/>
          <w:szCs w:val="24"/>
        </w:rPr>
        <w:t xml:space="preserve">арендной платы земельных участков </w:t>
      </w:r>
      <w:r w:rsidR="00453453">
        <w:rPr>
          <w:rFonts w:ascii="Times New Roman" w:hAnsi="Times New Roman" w:cs="Times New Roman"/>
          <w:sz w:val="24"/>
          <w:szCs w:val="24"/>
        </w:rPr>
        <w:t xml:space="preserve">в общей сумме </w:t>
      </w:r>
      <w:r w:rsidR="00294EDD" w:rsidRPr="00294EDD">
        <w:rPr>
          <w:rFonts w:ascii="Times New Roman" w:hAnsi="Times New Roman" w:cs="Times New Roman"/>
          <w:b/>
          <w:sz w:val="24"/>
          <w:szCs w:val="24"/>
        </w:rPr>
        <w:t>7 464,7 тыс</w:t>
      </w:r>
      <w:proofErr w:type="gramStart"/>
      <w:r w:rsidR="00294EDD" w:rsidRPr="00294ED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294EDD" w:rsidRPr="00294EDD">
        <w:rPr>
          <w:rFonts w:ascii="Times New Roman" w:hAnsi="Times New Roman" w:cs="Times New Roman"/>
          <w:b/>
          <w:sz w:val="24"/>
          <w:szCs w:val="24"/>
        </w:rPr>
        <w:t>уб.</w:t>
      </w:r>
      <w:r w:rsidR="00294EDD">
        <w:rPr>
          <w:rFonts w:ascii="Times New Roman" w:hAnsi="Times New Roman" w:cs="Times New Roman"/>
          <w:sz w:val="24"/>
          <w:szCs w:val="24"/>
        </w:rPr>
        <w:t xml:space="preserve">, </w:t>
      </w:r>
      <w:r w:rsidR="00453453">
        <w:rPr>
          <w:rFonts w:ascii="Times New Roman" w:hAnsi="Times New Roman" w:cs="Times New Roman"/>
          <w:sz w:val="24"/>
          <w:szCs w:val="24"/>
        </w:rPr>
        <w:t>в том числе:</w:t>
      </w:r>
      <w:r w:rsidR="00E44591">
        <w:rPr>
          <w:rFonts w:ascii="Times New Roman" w:hAnsi="Times New Roman" w:cs="Times New Roman"/>
          <w:sz w:val="24"/>
          <w:szCs w:val="24"/>
        </w:rPr>
        <w:t xml:space="preserve"> за 2011 год –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4591" w:rsidRPr="005A1EEA">
        <w:rPr>
          <w:rFonts w:ascii="Times New Roman" w:hAnsi="Times New Roman" w:cs="Times New Roman"/>
          <w:b/>
          <w:sz w:val="24"/>
          <w:szCs w:val="24"/>
        </w:rPr>
        <w:t>3 734,5 тыс.руб.</w:t>
      </w:r>
      <w:r w:rsidR="00E44591">
        <w:rPr>
          <w:rFonts w:ascii="Times New Roman" w:hAnsi="Times New Roman" w:cs="Times New Roman"/>
          <w:sz w:val="24"/>
          <w:szCs w:val="24"/>
        </w:rPr>
        <w:t xml:space="preserve"> (</w:t>
      </w:r>
      <w:r w:rsidR="00E44591">
        <w:rPr>
          <w:rFonts w:ascii="Times New Roman" w:hAnsi="Times New Roman" w:cs="Times New Roman"/>
          <w:bCs/>
          <w:sz w:val="24"/>
          <w:szCs w:val="24"/>
        </w:rPr>
        <w:t xml:space="preserve">ЖСК «Мое жилище» - 3 544,8 тыс.руб.; ООО «Очаг» - </w:t>
      </w:r>
      <w:r w:rsidR="005A1EEA">
        <w:rPr>
          <w:rFonts w:ascii="Times New Roman" w:hAnsi="Times New Roman" w:cs="Times New Roman"/>
          <w:bCs/>
          <w:sz w:val="24"/>
          <w:szCs w:val="24"/>
        </w:rPr>
        <w:t>189,7 тыс.руб.</w:t>
      </w:r>
      <w:r w:rsidR="00E44591">
        <w:rPr>
          <w:rFonts w:ascii="Times New Roman" w:hAnsi="Times New Roman" w:cs="Times New Roman"/>
          <w:bCs/>
          <w:sz w:val="24"/>
          <w:szCs w:val="24"/>
        </w:rPr>
        <w:t>),</w:t>
      </w:r>
      <w:r w:rsidR="005A1EEA">
        <w:rPr>
          <w:rFonts w:ascii="Times New Roman" w:hAnsi="Times New Roman" w:cs="Times New Roman"/>
          <w:bCs/>
          <w:sz w:val="24"/>
          <w:szCs w:val="24"/>
        </w:rPr>
        <w:t xml:space="preserve"> за 2012 год – </w:t>
      </w:r>
      <w:r w:rsidR="005A1EEA" w:rsidRPr="005A1EEA">
        <w:rPr>
          <w:rFonts w:ascii="Times New Roman" w:hAnsi="Times New Roman" w:cs="Times New Roman"/>
          <w:b/>
          <w:bCs/>
          <w:sz w:val="24"/>
          <w:szCs w:val="24"/>
        </w:rPr>
        <w:t>3 730,2 тыс.руб.</w:t>
      </w:r>
      <w:r w:rsidR="005A1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1EEA" w:rsidRPr="005A1EEA">
        <w:rPr>
          <w:rFonts w:ascii="Times New Roman" w:hAnsi="Times New Roman" w:cs="Times New Roman"/>
          <w:bCs/>
          <w:sz w:val="24"/>
          <w:szCs w:val="24"/>
        </w:rPr>
        <w:t>(</w:t>
      </w:r>
      <w:r w:rsidR="005A1EEA">
        <w:rPr>
          <w:rFonts w:ascii="Times New Roman" w:hAnsi="Times New Roman" w:cs="Times New Roman"/>
          <w:bCs/>
          <w:sz w:val="24"/>
          <w:szCs w:val="24"/>
        </w:rPr>
        <w:t>ЖСК «Мое жилище» - 3 528,6 тыс</w:t>
      </w:r>
      <w:proofErr w:type="gramStart"/>
      <w:r w:rsidR="005A1EEA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5A1EEA">
        <w:rPr>
          <w:rFonts w:ascii="Times New Roman" w:hAnsi="Times New Roman" w:cs="Times New Roman"/>
          <w:bCs/>
          <w:sz w:val="24"/>
          <w:szCs w:val="24"/>
        </w:rPr>
        <w:t xml:space="preserve">уб.; ООО «Очаг» -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5A1EEA">
        <w:rPr>
          <w:rFonts w:ascii="Times New Roman" w:hAnsi="Times New Roman" w:cs="Times New Roman"/>
          <w:bCs/>
          <w:sz w:val="24"/>
          <w:szCs w:val="24"/>
        </w:rPr>
        <w:t>201,6 тыс.руб.).</w:t>
      </w:r>
    </w:p>
    <w:p w:rsidR="005A1EEA" w:rsidRPr="005A1EEA" w:rsidRDefault="005A1EEA" w:rsidP="00453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D6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Также установлено заключение договоров аренды земельных участков </w:t>
      </w:r>
      <w:r w:rsidR="00CE713D">
        <w:rPr>
          <w:rFonts w:ascii="Times New Roman" w:hAnsi="Times New Roman" w:cs="Times New Roman"/>
          <w:bCs/>
          <w:sz w:val="24"/>
          <w:szCs w:val="24"/>
        </w:rPr>
        <w:t xml:space="preserve">от 10.12.2012г. №№ 2672, 2673 </w:t>
      </w:r>
      <w:r>
        <w:rPr>
          <w:rFonts w:ascii="Times New Roman" w:hAnsi="Times New Roman" w:cs="Times New Roman"/>
          <w:bCs/>
          <w:sz w:val="24"/>
          <w:szCs w:val="24"/>
        </w:rPr>
        <w:t>с ООО фирма «СИЭГЛА»</w:t>
      </w:r>
      <w:r w:rsidR="00CE7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636" w:rsidRPr="005D6636">
        <w:rPr>
          <w:rFonts w:ascii="Times New Roman" w:hAnsi="Times New Roman" w:cs="Times New Roman"/>
          <w:b/>
          <w:bCs/>
          <w:sz w:val="24"/>
          <w:szCs w:val="24"/>
        </w:rPr>
        <w:t>с заниженной</w:t>
      </w:r>
      <w:r w:rsidR="005D6636">
        <w:rPr>
          <w:rFonts w:ascii="Times New Roman" w:hAnsi="Times New Roman" w:cs="Times New Roman"/>
          <w:bCs/>
          <w:sz w:val="24"/>
          <w:szCs w:val="24"/>
        </w:rPr>
        <w:t xml:space="preserve"> ежегодной арендной платой,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нарушение действующего законодательства </w:t>
      </w:r>
      <w:r w:rsidR="005D6636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нормативных актов</w:t>
      </w:r>
      <w:r w:rsidR="005D6636">
        <w:rPr>
          <w:rFonts w:ascii="Times New Roman" w:hAnsi="Times New Roman" w:cs="Times New Roman"/>
          <w:bCs/>
          <w:sz w:val="24"/>
          <w:szCs w:val="24"/>
        </w:rPr>
        <w:t xml:space="preserve"> органов местного самоуправления, в результате чего бюджет городского округа </w:t>
      </w:r>
      <w:r w:rsidR="005D6636" w:rsidRPr="005D6636">
        <w:rPr>
          <w:rFonts w:ascii="Times New Roman" w:hAnsi="Times New Roman" w:cs="Times New Roman"/>
          <w:b/>
          <w:bCs/>
          <w:sz w:val="24"/>
          <w:szCs w:val="24"/>
        </w:rPr>
        <w:t>ежегодно недополучит неналоговых доходов</w:t>
      </w:r>
      <w:r w:rsidR="005D6636">
        <w:rPr>
          <w:rFonts w:ascii="Times New Roman" w:hAnsi="Times New Roman" w:cs="Times New Roman"/>
          <w:bCs/>
          <w:sz w:val="24"/>
          <w:szCs w:val="24"/>
        </w:rPr>
        <w:t xml:space="preserve"> в виде арендной платы в сумме </w:t>
      </w:r>
      <w:r w:rsidR="005D6636" w:rsidRPr="005A1EEA">
        <w:rPr>
          <w:rFonts w:ascii="Times New Roman" w:hAnsi="Times New Roman" w:cs="Times New Roman"/>
          <w:b/>
          <w:bCs/>
          <w:sz w:val="24"/>
          <w:szCs w:val="24"/>
        </w:rPr>
        <w:t>1 499,4 тыс</w:t>
      </w:r>
      <w:proofErr w:type="gramStart"/>
      <w:r w:rsidR="005D6636" w:rsidRPr="005A1EEA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="005D6636" w:rsidRPr="005A1EEA">
        <w:rPr>
          <w:rFonts w:ascii="Times New Roman" w:hAnsi="Times New Roman" w:cs="Times New Roman"/>
          <w:b/>
          <w:bCs/>
          <w:sz w:val="24"/>
          <w:szCs w:val="24"/>
        </w:rPr>
        <w:t>уб.</w:t>
      </w:r>
      <w:r w:rsidR="00CE713D" w:rsidRPr="00CE713D">
        <w:rPr>
          <w:rFonts w:ascii="Times New Roman" w:hAnsi="Times New Roman" w:cs="Times New Roman"/>
          <w:sz w:val="24"/>
          <w:szCs w:val="24"/>
        </w:rPr>
        <w:t xml:space="preserve"> </w:t>
      </w:r>
      <w:r w:rsidR="00CE713D">
        <w:rPr>
          <w:rFonts w:ascii="Times New Roman" w:hAnsi="Times New Roman" w:cs="Times New Roman"/>
          <w:sz w:val="24"/>
          <w:szCs w:val="24"/>
        </w:rPr>
        <w:t>(п.3.3.1. акта проверки).</w:t>
      </w:r>
    </w:p>
    <w:p w:rsidR="00A1539D" w:rsidRDefault="00830707" w:rsidP="00453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53453" w:rsidRPr="00540474" w:rsidRDefault="00A1539D" w:rsidP="004534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30707">
        <w:rPr>
          <w:rFonts w:ascii="Times New Roman" w:hAnsi="Times New Roman" w:cs="Times New Roman"/>
          <w:b/>
          <w:sz w:val="24"/>
          <w:szCs w:val="24"/>
        </w:rPr>
        <w:t>4</w:t>
      </w:r>
      <w:r w:rsidR="00540474" w:rsidRPr="00540474">
        <w:rPr>
          <w:rFonts w:ascii="Times New Roman" w:hAnsi="Times New Roman" w:cs="Times New Roman"/>
          <w:b/>
          <w:sz w:val="24"/>
          <w:szCs w:val="24"/>
        </w:rPr>
        <w:t>.2.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 </w:t>
      </w:r>
      <w:r w:rsidR="00453453" w:rsidRPr="00540474">
        <w:rPr>
          <w:rFonts w:ascii="Times New Roman" w:hAnsi="Times New Roman" w:cs="Times New Roman"/>
          <w:bCs/>
          <w:sz w:val="24"/>
          <w:szCs w:val="24"/>
        </w:rPr>
        <w:t>Как следует из Отчета УЗР за 2012 год одной из основных причин, по которым происходит выпадение доходов из бюджета г</w:t>
      </w:r>
      <w:r w:rsidR="00453453">
        <w:rPr>
          <w:rFonts w:ascii="Times New Roman" w:hAnsi="Times New Roman" w:cs="Times New Roman"/>
          <w:bCs/>
          <w:sz w:val="24"/>
          <w:szCs w:val="24"/>
        </w:rPr>
        <w:t>ородского округа</w:t>
      </w:r>
      <w:r w:rsidR="00453453" w:rsidRPr="00540474">
        <w:rPr>
          <w:rFonts w:ascii="Times New Roman" w:hAnsi="Times New Roman" w:cs="Times New Roman"/>
          <w:bCs/>
          <w:sz w:val="24"/>
          <w:szCs w:val="24"/>
        </w:rPr>
        <w:t xml:space="preserve"> в части поступления арендных платежей, является недобросовестное исполнение арендаторами обязательств  в части своевременного и в полном объеме внесения арендной платы.</w:t>
      </w:r>
    </w:p>
    <w:p w:rsidR="00540474" w:rsidRPr="00540474" w:rsidRDefault="00453453" w:rsidP="008307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В отношении арендаторов-неплательщиков </w:t>
      </w:r>
      <w:r w:rsidR="00830707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ведется </w:t>
      </w:r>
      <w:proofErr w:type="spellStart"/>
      <w:r w:rsidR="00540474" w:rsidRPr="00540474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="00FE3E32">
        <w:rPr>
          <w:rFonts w:ascii="Times New Roman" w:hAnsi="Times New Roman" w:cs="Times New Roman"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>-</w:t>
      </w:r>
      <w:r w:rsidR="00FE3E32">
        <w:rPr>
          <w:rFonts w:ascii="Times New Roman" w:hAnsi="Times New Roman" w:cs="Times New Roman"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>исковая работа.</w:t>
      </w:r>
    </w:p>
    <w:p w:rsidR="00540474" w:rsidRPr="00540474" w:rsidRDefault="00830707" w:rsidP="008307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За 2011 год </w:t>
      </w:r>
      <w:r>
        <w:rPr>
          <w:rFonts w:ascii="Times New Roman" w:hAnsi="Times New Roman" w:cs="Times New Roman"/>
          <w:sz w:val="24"/>
          <w:szCs w:val="24"/>
        </w:rPr>
        <w:t xml:space="preserve">УЗР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выставлено 1 018 претензий на общую сумму задолженности </w:t>
      </w:r>
      <w:r w:rsidR="00422B5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126 317,0 тыс. руб. (в т.ч. в бюджет </w:t>
      </w:r>
      <w:r w:rsidR="00422B5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– 101 053,0 тыс. руб.). В результате </w:t>
      </w:r>
      <w:r w:rsidR="00540474" w:rsidRPr="00540474">
        <w:rPr>
          <w:rFonts w:ascii="Times New Roman" w:hAnsi="Times New Roman" w:cs="Times New Roman"/>
          <w:sz w:val="24"/>
          <w:szCs w:val="24"/>
        </w:rPr>
        <w:lastRenderedPageBreak/>
        <w:t>претензионной работы добровольно погашена задолженность по арендной плате на сумму 31 549,0 тыс. руб. (в т.ч. в городской бюджет – 25 239,0 тыс. руб.).</w:t>
      </w:r>
    </w:p>
    <w:p w:rsidR="00540474" w:rsidRPr="00540474" w:rsidRDefault="00830707" w:rsidP="008307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2012 год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выставлено 510 претензий на общую сумму задолженности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40474" w:rsidRPr="00540474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>261,0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40474" w:rsidRPr="0054047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40474" w:rsidRPr="00540474">
        <w:rPr>
          <w:rFonts w:ascii="Times New Roman" w:hAnsi="Times New Roman" w:cs="Times New Roman"/>
          <w:sz w:val="24"/>
          <w:szCs w:val="24"/>
        </w:rPr>
        <w:t>уб. (в т.ч. в городской бюджет – 55 409,0 тыс. руб.). В результате претензионной работы добровольно погашена задолженность по арендной плате на сумму 12 675,0 тыс. руб. (в т.ч. в городской бюджет – 10 140,0 тыс. руб.).</w:t>
      </w:r>
    </w:p>
    <w:p w:rsidR="00540474" w:rsidRDefault="00830707" w:rsidP="008307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 п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о итогам </w:t>
      </w:r>
      <w:r w:rsidR="00CE713D">
        <w:rPr>
          <w:rFonts w:ascii="Times New Roman" w:hAnsi="Times New Roman" w:cs="Times New Roman"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sz w:val="24"/>
          <w:szCs w:val="24"/>
        </w:rPr>
        <w:t xml:space="preserve">2011 года </w:t>
      </w:r>
      <w:r w:rsidR="00453453">
        <w:rPr>
          <w:rFonts w:ascii="Times New Roman" w:hAnsi="Times New Roman" w:cs="Times New Roman"/>
          <w:sz w:val="24"/>
          <w:szCs w:val="24"/>
        </w:rPr>
        <w:t xml:space="preserve">УЗР </w:t>
      </w:r>
      <w:r w:rsidR="00540474" w:rsidRPr="00540474">
        <w:rPr>
          <w:rFonts w:ascii="Times New Roman" w:hAnsi="Times New Roman" w:cs="Times New Roman"/>
          <w:sz w:val="24"/>
          <w:szCs w:val="24"/>
        </w:rPr>
        <w:t>подготовлено 71 исковое заявление</w:t>
      </w:r>
      <w:r w:rsidR="00453453">
        <w:rPr>
          <w:rFonts w:ascii="Times New Roman" w:hAnsi="Times New Roman" w:cs="Times New Roman"/>
          <w:sz w:val="24"/>
          <w:szCs w:val="24"/>
        </w:rPr>
        <w:t xml:space="preserve"> в суд</w:t>
      </w:r>
      <w:r w:rsidR="00540474" w:rsidRPr="00540474">
        <w:rPr>
          <w:rFonts w:ascii="Times New Roman" w:hAnsi="Times New Roman" w:cs="Times New Roman"/>
          <w:sz w:val="24"/>
          <w:szCs w:val="24"/>
        </w:rPr>
        <w:t>, из них: по взысканию арендной платы и пени – 61 шт. на общую сумму 44 619,0 тыс. руб.; в 2012 году – 119 исковых заявлений, из них: по взысканию арендной платы и пени – 64 шт. на общую сумму 57 586,0 тыс. руб.</w:t>
      </w:r>
      <w:proofErr w:type="gramEnd"/>
    </w:p>
    <w:p w:rsidR="005D6636" w:rsidRPr="00540474" w:rsidRDefault="005D6636" w:rsidP="008307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474" w:rsidRPr="00540474" w:rsidRDefault="00453453" w:rsidP="00294C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6636" w:rsidRPr="005D6636">
        <w:rPr>
          <w:rFonts w:ascii="Times New Roman" w:hAnsi="Times New Roman" w:cs="Times New Roman"/>
          <w:b/>
          <w:sz w:val="24"/>
          <w:szCs w:val="24"/>
        </w:rPr>
        <w:t>5</w:t>
      </w:r>
      <w:r w:rsidR="00540474" w:rsidRPr="005D66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 xml:space="preserve">Согласно отчету о наличии земель и распределении их по формам собственности, угодьям и пользователям на 2012 год, направленному в адрес УЗР Управлением Федеральной службы государственной регистрации кадастра и картографии по Самарской области Отделом государственного земельного контроля и мониторинга земель </w:t>
      </w:r>
      <w:r w:rsidR="007B62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48CA">
        <w:rPr>
          <w:rFonts w:ascii="Times New Roman" w:hAnsi="Times New Roman" w:cs="Times New Roman"/>
          <w:bCs/>
          <w:sz w:val="24"/>
          <w:szCs w:val="24"/>
        </w:rPr>
        <w:t>г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>.</w:t>
      </w:r>
      <w:r w:rsidR="007B62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 xml:space="preserve">Тольятти, </w:t>
      </w:r>
      <w:proofErr w:type="gramStart"/>
      <w:r w:rsidR="00540474" w:rsidRPr="00540474">
        <w:rPr>
          <w:rFonts w:ascii="Times New Roman" w:hAnsi="Times New Roman" w:cs="Times New Roman"/>
          <w:bCs/>
          <w:sz w:val="24"/>
          <w:szCs w:val="24"/>
        </w:rPr>
        <w:t>общая</w:t>
      </w:r>
      <w:proofErr w:type="gramEnd"/>
      <w:r w:rsidR="00540474" w:rsidRPr="00540474">
        <w:rPr>
          <w:rFonts w:ascii="Times New Roman" w:hAnsi="Times New Roman" w:cs="Times New Roman"/>
          <w:bCs/>
          <w:sz w:val="24"/>
          <w:szCs w:val="24"/>
        </w:rPr>
        <w:t xml:space="preserve"> площадь г.о. Тольятти составляет 31 479 га</w:t>
      </w:r>
      <w:r w:rsidR="00294C32">
        <w:rPr>
          <w:rFonts w:ascii="Times New Roman" w:hAnsi="Times New Roman" w:cs="Times New Roman"/>
          <w:bCs/>
          <w:sz w:val="24"/>
          <w:szCs w:val="24"/>
        </w:rPr>
        <w:t>.</w:t>
      </w:r>
      <w:r w:rsidR="00540474" w:rsidRPr="005404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4C63" w:rsidRDefault="00294C32" w:rsidP="00294C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22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40474" w:rsidRPr="007B622B">
        <w:rPr>
          <w:rFonts w:ascii="Times New Roman" w:hAnsi="Times New Roman" w:cs="Times New Roman"/>
          <w:bCs/>
          <w:sz w:val="24"/>
          <w:szCs w:val="24"/>
        </w:rPr>
        <w:t>В рамках проводимой проверки на запрос контрольно-счетной палаты Думы г.о</w:t>
      </w:r>
      <w:proofErr w:type="gramStart"/>
      <w:r w:rsidR="00540474" w:rsidRPr="007B622B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="00540474" w:rsidRPr="007B622B">
        <w:rPr>
          <w:rFonts w:ascii="Times New Roman" w:hAnsi="Times New Roman" w:cs="Times New Roman"/>
          <w:bCs/>
          <w:sz w:val="24"/>
          <w:szCs w:val="24"/>
        </w:rPr>
        <w:t xml:space="preserve">ольятти от 11.02.2013г. № 09-04/12 </w:t>
      </w:r>
      <w:r w:rsidR="00540474" w:rsidRPr="007B622B">
        <w:rPr>
          <w:rFonts w:ascii="Times New Roman" w:hAnsi="Times New Roman" w:cs="Times New Roman"/>
          <w:b/>
          <w:bCs/>
          <w:sz w:val="24"/>
          <w:szCs w:val="24"/>
        </w:rPr>
        <w:t xml:space="preserve">ДУМИ мэрии г.о. Тольятти предоставлена дополнительная информация </w:t>
      </w:r>
      <w:r w:rsidR="00540474" w:rsidRPr="007B622B">
        <w:rPr>
          <w:rFonts w:ascii="Times New Roman" w:hAnsi="Times New Roman" w:cs="Times New Roman"/>
          <w:bCs/>
          <w:sz w:val="24"/>
          <w:szCs w:val="24"/>
        </w:rPr>
        <w:t>от 28.02.2013г. № 1086/5.2.</w:t>
      </w:r>
      <w:r w:rsidR="00DF3573" w:rsidRPr="007B62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22B" w:rsidRPr="007B622B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B148CA">
        <w:rPr>
          <w:rFonts w:ascii="Times New Roman" w:hAnsi="Times New Roman" w:cs="Times New Roman"/>
          <w:bCs/>
          <w:sz w:val="24"/>
          <w:szCs w:val="24"/>
        </w:rPr>
        <w:t xml:space="preserve">управлению и </w:t>
      </w:r>
      <w:r w:rsidR="007B622B" w:rsidRPr="007B622B">
        <w:rPr>
          <w:rFonts w:ascii="Times New Roman" w:hAnsi="Times New Roman" w:cs="Times New Roman"/>
          <w:bCs/>
          <w:sz w:val="24"/>
          <w:szCs w:val="24"/>
        </w:rPr>
        <w:t xml:space="preserve">распоряжению земельными ресурсами городского округа </w:t>
      </w:r>
      <w:r w:rsidR="006E4C63">
        <w:rPr>
          <w:rFonts w:ascii="Times New Roman" w:hAnsi="Times New Roman" w:cs="Times New Roman"/>
          <w:bCs/>
          <w:sz w:val="24"/>
          <w:szCs w:val="24"/>
        </w:rPr>
        <w:t xml:space="preserve">Управлением </w:t>
      </w:r>
      <w:r w:rsidR="00DF3573" w:rsidRPr="007B622B">
        <w:rPr>
          <w:rFonts w:ascii="Times New Roman" w:hAnsi="Times New Roman" w:cs="Times New Roman"/>
          <w:bCs/>
          <w:sz w:val="24"/>
          <w:szCs w:val="24"/>
        </w:rPr>
        <w:t>(см.приложение № 3 к акту</w:t>
      </w:r>
      <w:r w:rsidR="00DF3573">
        <w:rPr>
          <w:rFonts w:ascii="Times New Roman" w:hAnsi="Times New Roman" w:cs="Times New Roman"/>
          <w:bCs/>
          <w:sz w:val="24"/>
          <w:szCs w:val="24"/>
        </w:rPr>
        <w:t xml:space="preserve"> проверки)</w:t>
      </w:r>
      <w:r w:rsidR="007B622B">
        <w:rPr>
          <w:rFonts w:ascii="Times New Roman" w:hAnsi="Times New Roman" w:cs="Times New Roman"/>
          <w:bCs/>
          <w:sz w:val="24"/>
          <w:szCs w:val="24"/>
        </w:rPr>
        <w:t>.</w:t>
      </w:r>
    </w:p>
    <w:p w:rsidR="006E4C63" w:rsidRDefault="006E4C63" w:rsidP="006E4C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Однако, исходя из результатов проверки, можно сделать вывод, что в</w:t>
      </w:r>
      <w:r w:rsidRPr="00540474">
        <w:rPr>
          <w:rFonts w:ascii="Times New Roman" w:hAnsi="Times New Roman" w:cs="Times New Roman"/>
          <w:bCs/>
          <w:sz w:val="24"/>
          <w:szCs w:val="24"/>
        </w:rPr>
        <w:t xml:space="preserve"> проверяемом периоде УЗР </w:t>
      </w:r>
      <w:r w:rsidR="00422B53">
        <w:rPr>
          <w:rFonts w:ascii="Times New Roman" w:hAnsi="Times New Roman" w:cs="Times New Roman"/>
          <w:bCs/>
          <w:sz w:val="24"/>
          <w:szCs w:val="24"/>
        </w:rPr>
        <w:t xml:space="preserve">не в полной мере </w:t>
      </w:r>
      <w:r w:rsidRPr="00540474">
        <w:rPr>
          <w:rFonts w:ascii="Times New Roman" w:hAnsi="Times New Roman" w:cs="Times New Roman"/>
          <w:bCs/>
          <w:sz w:val="24"/>
          <w:szCs w:val="24"/>
        </w:rPr>
        <w:t xml:space="preserve">выполняло задачи, утвержденные Положением от 21.10.2010г. № 11060-р/1, а именно отсутствует единая политика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Pr="00540474">
        <w:rPr>
          <w:rFonts w:ascii="Times New Roman" w:hAnsi="Times New Roman" w:cs="Times New Roman"/>
          <w:bCs/>
          <w:sz w:val="24"/>
          <w:szCs w:val="24"/>
        </w:rPr>
        <w:t xml:space="preserve">в области земельных отношений, не осуществляется учет свободных земельных участков в границах муниципального образования. </w:t>
      </w:r>
    </w:p>
    <w:p w:rsidR="007A3BBA" w:rsidRDefault="00846890" w:rsidP="007A3BBA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По результатам проверки ДУМИ предоставлены разногласия (</w:t>
      </w:r>
      <w:proofErr w:type="spellStart"/>
      <w:r w:rsidR="007A3BBA">
        <w:rPr>
          <w:rFonts w:ascii="Times New Roman" w:hAnsi="Times New Roman" w:cs="Times New Roman"/>
          <w:bCs/>
          <w:sz w:val="24"/>
          <w:szCs w:val="24"/>
        </w:rPr>
        <w:t>вх</w:t>
      </w:r>
      <w:proofErr w:type="spellEnd"/>
      <w:r w:rsidR="007A3BBA">
        <w:rPr>
          <w:rFonts w:ascii="Times New Roman" w:hAnsi="Times New Roman" w:cs="Times New Roman"/>
          <w:bCs/>
          <w:sz w:val="24"/>
          <w:szCs w:val="24"/>
        </w:rPr>
        <w:t xml:space="preserve">. от 06.05.2013г. </w:t>
      </w:r>
      <w:r w:rsidR="00A62F96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7A3BBA">
        <w:rPr>
          <w:rFonts w:ascii="Times New Roman" w:hAnsi="Times New Roman" w:cs="Times New Roman"/>
          <w:bCs/>
          <w:sz w:val="24"/>
          <w:szCs w:val="24"/>
        </w:rPr>
        <w:t>№ 09-04/37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7A3BBA">
        <w:rPr>
          <w:rFonts w:ascii="Times New Roman" w:hAnsi="Times New Roman" w:cs="Times New Roman"/>
          <w:bCs/>
          <w:sz w:val="24"/>
          <w:szCs w:val="24"/>
        </w:rPr>
        <w:t xml:space="preserve"> (см.</w:t>
      </w:r>
      <w:r w:rsidR="00F102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BBA">
        <w:rPr>
          <w:rFonts w:ascii="Times New Roman" w:hAnsi="Times New Roman" w:cs="Times New Roman"/>
          <w:bCs/>
          <w:sz w:val="24"/>
          <w:szCs w:val="24"/>
        </w:rPr>
        <w:t>приложение № 1)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A3BBA">
        <w:rPr>
          <w:rFonts w:ascii="Times New Roman" w:eastAsia="Times New Roman" w:hAnsi="Times New Roman"/>
          <w:sz w:val="24"/>
          <w:lang w:eastAsia="ru-RU"/>
        </w:rPr>
        <w:t>На данные разногласия ДУМИ направлен ответ (исх.</w:t>
      </w:r>
      <w:r w:rsidR="00422B53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7A3BBA">
        <w:rPr>
          <w:rFonts w:ascii="Times New Roman" w:eastAsia="Times New Roman" w:hAnsi="Times New Roman"/>
          <w:sz w:val="24"/>
          <w:lang w:eastAsia="ru-RU"/>
        </w:rPr>
        <w:t>от 14.05.2013г. № 09-04/39)</w:t>
      </w:r>
      <w:r w:rsidR="007A3BBA" w:rsidRPr="00271970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7A3BBA" w:rsidRPr="00C70B0A">
        <w:rPr>
          <w:rFonts w:ascii="Times New Roman" w:eastAsia="Times New Roman" w:hAnsi="Times New Roman"/>
          <w:sz w:val="24"/>
          <w:lang w:eastAsia="ru-RU"/>
        </w:rPr>
        <w:t xml:space="preserve">(см. приложение № </w:t>
      </w:r>
      <w:r w:rsidR="007A3BBA">
        <w:rPr>
          <w:rFonts w:ascii="Times New Roman" w:eastAsia="Times New Roman" w:hAnsi="Times New Roman"/>
          <w:sz w:val="24"/>
          <w:lang w:eastAsia="ru-RU"/>
        </w:rPr>
        <w:t>2</w:t>
      </w:r>
      <w:r w:rsidR="007A3BBA" w:rsidRPr="00C70B0A">
        <w:rPr>
          <w:rFonts w:ascii="Times New Roman" w:eastAsia="Times New Roman" w:hAnsi="Times New Roman"/>
          <w:sz w:val="24"/>
          <w:lang w:eastAsia="ru-RU"/>
        </w:rPr>
        <w:t>)</w:t>
      </w:r>
      <w:r w:rsidR="007A3BBA">
        <w:rPr>
          <w:rFonts w:ascii="Times New Roman" w:eastAsia="Times New Roman" w:hAnsi="Times New Roman"/>
          <w:sz w:val="24"/>
          <w:lang w:eastAsia="ru-RU"/>
        </w:rPr>
        <w:t>.</w:t>
      </w:r>
    </w:p>
    <w:p w:rsidR="00540474" w:rsidRPr="00540474" w:rsidRDefault="00540474" w:rsidP="00294C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1C3D" w:rsidRDefault="004F296C" w:rsidP="007A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7A1C3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A1C3D">
        <w:rPr>
          <w:rFonts w:ascii="Times New Roman" w:hAnsi="Times New Roman"/>
          <w:sz w:val="24"/>
          <w:szCs w:val="24"/>
        </w:rPr>
        <w:t xml:space="preserve">  </w:t>
      </w:r>
      <w:r w:rsidR="00F102A5">
        <w:rPr>
          <w:rFonts w:ascii="Times New Roman" w:hAnsi="Times New Roman"/>
          <w:sz w:val="24"/>
          <w:szCs w:val="24"/>
        </w:rPr>
        <w:t xml:space="preserve">    </w:t>
      </w:r>
      <w:r w:rsidR="007A1C3D" w:rsidRPr="00F70699">
        <w:rPr>
          <w:rFonts w:ascii="Times New Roman" w:hAnsi="Times New Roman"/>
          <w:b/>
          <w:sz w:val="24"/>
          <w:szCs w:val="24"/>
        </w:rPr>
        <w:t>Выводы по результатам проверки</w:t>
      </w:r>
      <w:r w:rsidR="007A1C3D">
        <w:rPr>
          <w:rFonts w:ascii="Times New Roman" w:hAnsi="Times New Roman"/>
          <w:b/>
          <w:sz w:val="24"/>
          <w:szCs w:val="24"/>
        </w:rPr>
        <w:t>:</w:t>
      </w:r>
    </w:p>
    <w:p w:rsidR="007A1C3D" w:rsidRDefault="007A1C3D" w:rsidP="007A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A1C3D" w:rsidRPr="00540474" w:rsidRDefault="00B17E15" w:rsidP="00B17E1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A1C3D" w:rsidRPr="00540474">
        <w:rPr>
          <w:rFonts w:ascii="Times New Roman" w:hAnsi="Times New Roman" w:cs="Times New Roman"/>
          <w:b/>
          <w:sz w:val="24"/>
          <w:szCs w:val="24"/>
        </w:rPr>
        <w:t>1.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7A1C3D">
        <w:rPr>
          <w:rFonts w:ascii="Times New Roman" w:hAnsi="Times New Roman" w:cs="Times New Roman"/>
          <w:sz w:val="24"/>
          <w:szCs w:val="24"/>
        </w:rPr>
        <w:t xml:space="preserve"> 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2011-2012 г.г. </w:t>
      </w:r>
      <w:r w:rsidR="007A1C3D" w:rsidRPr="00540474">
        <w:rPr>
          <w:rFonts w:ascii="Times New Roman" w:hAnsi="Times New Roman" w:cs="Times New Roman"/>
          <w:b/>
          <w:sz w:val="24"/>
          <w:szCs w:val="24"/>
        </w:rPr>
        <w:t xml:space="preserve">бюджет </w:t>
      </w:r>
      <w:r w:rsidR="00825608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="007A1C3D" w:rsidRPr="00540474">
        <w:rPr>
          <w:rFonts w:ascii="Times New Roman" w:hAnsi="Times New Roman" w:cs="Times New Roman"/>
          <w:b/>
          <w:sz w:val="24"/>
          <w:szCs w:val="24"/>
        </w:rPr>
        <w:t>недополучил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 неналоговых </w:t>
      </w:r>
      <w:r w:rsidR="007A1C3D" w:rsidRPr="00540474">
        <w:rPr>
          <w:rFonts w:ascii="Times New Roman" w:hAnsi="Times New Roman" w:cs="Times New Roman"/>
          <w:b/>
          <w:sz w:val="24"/>
          <w:szCs w:val="24"/>
        </w:rPr>
        <w:t xml:space="preserve">доходов 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7A1C3D" w:rsidRPr="00540474">
        <w:rPr>
          <w:rFonts w:ascii="Times New Roman" w:hAnsi="Times New Roman" w:cs="Times New Roman"/>
          <w:b/>
          <w:sz w:val="24"/>
          <w:szCs w:val="24"/>
        </w:rPr>
        <w:t>95 208,4 тыс. руб</w:t>
      </w:r>
      <w:r w:rsidR="007A1C3D" w:rsidRPr="00540474">
        <w:rPr>
          <w:rFonts w:ascii="Times New Roman" w:hAnsi="Times New Roman" w:cs="Times New Roman"/>
          <w:sz w:val="24"/>
          <w:szCs w:val="24"/>
        </w:rPr>
        <w:t>., в том числе:</w:t>
      </w:r>
    </w:p>
    <w:p w:rsidR="007A1C3D" w:rsidRPr="00540474" w:rsidRDefault="00B17E15" w:rsidP="00B17E1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A1C3D" w:rsidRPr="00540474">
        <w:rPr>
          <w:rFonts w:ascii="Times New Roman" w:hAnsi="Times New Roman" w:cs="Times New Roman"/>
          <w:sz w:val="24"/>
          <w:szCs w:val="24"/>
        </w:rPr>
        <w:t xml:space="preserve">- </w:t>
      </w:r>
      <w:r w:rsidR="007A1C3D" w:rsidRPr="00540474">
        <w:rPr>
          <w:rFonts w:ascii="Times New Roman" w:hAnsi="Times New Roman" w:cs="Times New Roman"/>
          <w:b/>
          <w:sz w:val="24"/>
          <w:szCs w:val="24"/>
        </w:rPr>
        <w:t>от продажи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 земельных участков на сумму </w:t>
      </w:r>
      <w:r w:rsidR="007A1C3D" w:rsidRPr="00540474">
        <w:rPr>
          <w:rFonts w:ascii="Times New Roman" w:hAnsi="Times New Roman" w:cs="Times New Roman"/>
          <w:b/>
          <w:sz w:val="24"/>
          <w:szCs w:val="24"/>
        </w:rPr>
        <w:t>87 090,3 тыс. руб</w:t>
      </w:r>
      <w:r w:rsidR="007A1C3D" w:rsidRPr="00540474">
        <w:rPr>
          <w:rFonts w:ascii="Times New Roman" w:hAnsi="Times New Roman" w:cs="Times New Roman"/>
          <w:sz w:val="24"/>
          <w:szCs w:val="24"/>
        </w:rPr>
        <w:t>., из них: 2011 год –</w:t>
      </w:r>
      <w:r w:rsidR="007A1C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1C3D" w:rsidRPr="00540474">
        <w:rPr>
          <w:rFonts w:ascii="Times New Roman" w:hAnsi="Times New Roman" w:cs="Times New Roman"/>
          <w:sz w:val="24"/>
          <w:szCs w:val="24"/>
        </w:rPr>
        <w:t>937,3 т.р. (п.</w:t>
      </w:r>
      <w:r w:rsidR="007A1C3D">
        <w:rPr>
          <w:rFonts w:ascii="Times New Roman" w:hAnsi="Times New Roman" w:cs="Times New Roman"/>
          <w:sz w:val="24"/>
          <w:szCs w:val="24"/>
        </w:rPr>
        <w:t>3</w:t>
      </w:r>
      <w:r w:rsidR="007A1C3D" w:rsidRPr="00540474">
        <w:rPr>
          <w:rFonts w:ascii="Times New Roman" w:hAnsi="Times New Roman" w:cs="Times New Roman"/>
          <w:sz w:val="24"/>
          <w:szCs w:val="24"/>
        </w:rPr>
        <w:t>.1</w:t>
      </w:r>
      <w:r w:rsidR="007A1C3D">
        <w:rPr>
          <w:rFonts w:ascii="Times New Roman" w:hAnsi="Times New Roman" w:cs="Times New Roman"/>
          <w:sz w:val="24"/>
          <w:szCs w:val="24"/>
        </w:rPr>
        <w:t>.</w:t>
      </w:r>
      <w:r w:rsidR="007A1C3D" w:rsidRPr="00540474">
        <w:rPr>
          <w:rFonts w:ascii="Times New Roman" w:hAnsi="Times New Roman" w:cs="Times New Roman"/>
          <w:sz w:val="24"/>
          <w:szCs w:val="24"/>
        </w:rPr>
        <w:t>), 2012 год</w:t>
      </w:r>
      <w:r w:rsidR="00825608">
        <w:rPr>
          <w:rFonts w:ascii="Times New Roman" w:hAnsi="Times New Roman" w:cs="Times New Roman"/>
          <w:sz w:val="24"/>
          <w:szCs w:val="24"/>
        </w:rPr>
        <w:t xml:space="preserve">  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– </w:t>
      </w:r>
      <w:r w:rsidR="00825608">
        <w:rPr>
          <w:rFonts w:ascii="Times New Roman" w:hAnsi="Times New Roman" w:cs="Times New Roman"/>
          <w:sz w:val="24"/>
          <w:szCs w:val="24"/>
        </w:rPr>
        <w:t xml:space="preserve"> 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86 153,0 тыс. руб. (п. </w:t>
      </w:r>
      <w:r w:rsidR="007A1C3D">
        <w:rPr>
          <w:rFonts w:ascii="Times New Roman" w:hAnsi="Times New Roman" w:cs="Times New Roman"/>
          <w:sz w:val="24"/>
          <w:szCs w:val="24"/>
        </w:rPr>
        <w:t>3.</w:t>
      </w:r>
      <w:r w:rsidR="007A1C3D" w:rsidRPr="00540474">
        <w:rPr>
          <w:rFonts w:ascii="Times New Roman" w:hAnsi="Times New Roman" w:cs="Times New Roman"/>
          <w:sz w:val="24"/>
          <w:szCs w:val="24"/>
        </w:rPr>
        <w:t>2</w:t>
      </w:r>
      <w:r w:rsidR="007A1C3D">
        <w:rPr>
          <w:rFonts w:ascii="Times New Roman" w:hAnsi="Times New Roman" w:cs="Times New Roman"/>
          <w:sz w:val="24"/>
          <w:szCs w:val="24"/>
        </w:rPr>
        <w:t>.</w:t>
      </w:r>
      <w:r w:rsidR="007A1C3D" w:rsidRPr="0054047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7A1C3D" w:rsidRPr="00540474" w:rsidRDefault="00B17E15" w:rsidP="00B17E1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- </w:t>
      </w:r>
      <w:r w:rsidR="007A1C3D" w:rsidRPr="00540474">
        <w:rPr>
          <w:rFonts w:ascii="Times New Roman" w:hAnsi="Times New Roman" w:cs="Times New Roman"/>
          <w:b/>
          <w:sz w:val="24"/>
          <w:szCs w:val="24"/>
        </w:rPr>
        <w:t>от арендной платы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 земельных участков на сумму </w:t>
      </w:r>
      <w:r w:rsidR="007A1C3D" w:rsidRPr="00540474">
        <w:rPr>
          <w:rFonts w:ascii="Times New Roman" w:hAnsi="Times New Roman" w:cs="Times New Roman"/>
          <w:b/>
          <w:sz w:val="24"/>
          <w:szCs w:val="24"/>
        </w:rPr>
        <w:t>7 464,7 тыс. руб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., из них: 2011 год – 3 734,5 тыс. руб., 2012 год – 3 730,2 тыс. руб. (п. </w:t>
      </w:r>
      <w:r w:rsidR="00825608">
        <w:rPr>
          <w:rFonts w:ascii="Times New Roman" w:hAnsi="Times New Roman" w:cs="Times New Roman"/>
          <w:sz w:val="24"/>
          <w:szCs w:val="24"/>
        </w:rPr>
        <w:t>4.1.</w:t>
      </w:r>
      <w:r w:rsidR="007A1C3D" w:rsidRPr="00540474">
        <w:rPr>
          <w:rFonts w:ascii="Times New Roman" w:hAnsi="Times New Roman" w:cs="Times New Roman"/>
          <w:sz w:val="24"/>
          <w:szCs w:val="24"/>
        </w:rPr>
        <w:t>);</w:t>
      </w:r>
    </w:p>
    <w:p w:rsidR="007A1C3D" w:rsidRPr="00540474" w:rsidRDefault="00B17E15" w:rsidP="00B17E1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- </w:t>
      </w:r>
      <w:r w:rsidR="007A1C3D" w:rsidRPr="00540474">
        <w:rPr>
          <w:rFonts w:ascii="Times New Roman" w:hAnsi="Times New Roman" w:cs="Times New Roman"/>
          <w:b/>
          <w:sz w:val="24"/>
          <w:szCs w:val="24"/>
        </w:rPr>
        <w:t>пени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 по условиям договора за несвоевременную оплату, </w:t>
      </w:r>
      <w:r w:rsidR="00825608">
        <w:rPr>
          <w:rFonts w:ascii="Times New Roman" w:hAnsi="Times New Roman" w:cs="Times New Roman"/>
          <w:sz w:val="24"/>
          <w:szCs w:val="24"/>
        </w:rPr>
        <w:t xml:space="preserve"> 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825608">
        <w:rPr>
          <w:rFonts w:ascii="Times New Roman" w:hAnsi="Times New Roman" w:cs="Times New Roman"/>
          <w:sz w:val="24"/>
          <w:szCs w:val="24"/>
        </w:rPr>
        <w:t xml:space="preserve"> 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825608">
        <w:rPr>
          <w:rFonts w:ascii="Times New Roman" w:hAnsi="Times New Roman" w:cs="Times New Roman"/>
          <w:sz w:val="24"/>
          <w:szCs w:val="24"/>
        </w:rPr>
        <w:t xml:space="preserve"> 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не взысканы в 2012 году – </w:t>
      </w:r>
      <w:r w:rsidR="007A1C3D" w:rsidRPr="00540474">
        <w:rPr>
          <w:rFonts w:ascii="Times New Roman" w:hAnsi="Times New Roman" w:cs="Times New Roman"/>
          <w:b/>
          <w:sz w:val="24"/>
          <w:szCs w:val="24"/>
        </w:rPr>
        <w:t>653,4 тыс. руб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. (п. </w:t>
      </w:r>
      <w:r w:rsidR="00825608">
        <w:rPr>
          <w:rFonts w:ascii="Times New Roman" w:hAnsi="Times New Roman" w:cs="Times New Roman"/>
          <w:sz w:val="24"/>
          <w:szCs w:val="24"/>
        </w:rPr>
        <w:t>3.1.</w:t>
      </w:r>
      <w:r w:rsidR="007A1C3D" w:rsidRPr="00540474">
        <w:rPr>
          <w:rFonts w:ascii="Times New Roman" w:hAnsi="Times New Roman" w:cs="Times New Roman"/>
          <w:sz w:val="24"/>
          <w:szCs w:val="24"/>
        </w:rPr>
        <w:t>);</w:t>
      </w:r>
    </w:p>
    <w:p w:rsidR="007A1C3D" w:rsidRPr="00540474" w:rsidRDefault="00B17E15" w:rsidP="00B17E1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A1C3D" w:rsidRPr="00540474">
        <w:rPr>
          <w:rFonts w:ascii="Times New Roman" w:hAnsi="Times New Roman" w:cs="Times New Roman"/>
          <w:b/>
          <w:sz w:val="24"/>
          <w:szCs w:val="24"/>
        </w:rPr>
        <w:t>2.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 </w:t>
      </w:r>
      <w:r w:rsidR="00825608">
        <w:rPr>
          <w:rFonts w:ascii="Times New Roman" w:hAnsi="Times New Roman" w:cs="Times New Roman"/>
          <w:sz w:val="24"/>
          <w:szCs w:val="24"/>
        </w:rPr>
        <w:t>Б</w:t>
      </w:r>
      <w:r w:rsidR="007A1C3D" w:rsidRPr="00540474">
        <w:rPr>
          <w:rFonts w:ascii="Times New Roman" w:hAnsi="Times New Roman" w:cs="Times New Roman"/>
          <w:sz w:val="24"/>
          <w:szCs w:val="24"/>
        </w:rPr>
        <w:t>юджет</w:t>
      </w:r>
      <w:r w:rsidR="0082560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 </w:t>
      </w:r>
      <w:r w:rsidR="007A1C3D" w:rsidRPr="00540474">
        <w:rPr>
          <w:rFonts w:ascii="Times New Roman" w:hAnsi="Times New Roman" w:cs="Times New Roman"/>
          <w:b/>
          <w:sz w:val="24"/>
          <w:szCs w:val="24"/>
        </w:rPr>
        <w:t>в 2013 году недополучит арендной платы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 с ООО «СИЭГЛА» в сумме </w:t>
      </w:r>
      <w:r w:rsidR="007A1C3D" w:rsidRPr="00540474">
        <w:rPr>
          <w:rFonts w:ascii="Times New Roman" w:hAnsi="Times New Roman" w:cs="Times New Roman"/>
          <w:b/>
          <w:sz w:val="24"/>
          <w:szCs w:val="24"/>
        </w:rPr>
        <w:t>1 499,4 тыс. руб.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 вследствие  неправильного применения норм законодательства при расчете арендной платы  (п. </w:t>
      </w:r>
      <w:r w:rsidR="00825608">
        <w:rPr>
          <w:rFonts w:ascii="Times New Roman" w:hAnsi="Times New Roman" w:cs="Times New Roman"/>
          <w:sz w:val="24"/>
          <w:szCs w:val="24"/>
        </w:rPr>
        <w:t>4.1.</w:t>
      </w:r>
      <w:r w:rsidR="007A1C3D" w:rsidRPr="00540474">
        <w:rPr>
          <w:rFonts w:ascii="Times New Roman" w:hAnsi="Times New Roman" w:cs="Times New Roman"/>
          <w:sz w:val="24"/>
          <w:szCs w:val="24"/>
        </w:rPr>
        <w:t>).</w:t>
      </w:r>
    </w:p>
    <w:p w:rsidR="007A1C3D" w:rsidRPr="00540474" w:rsidRDefault="00B17E15" w:rsidP="00B17E1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E4C63">
        <w:rPr>
          <w:rFonts w:ascii="Times New Roman" w:hAnsi="Times New Roman" w:cs="Times New Roman"/>
          <w:b/>
          <w:sz w:val="24"/>
          <w:szCs w:val="24"/>
        </w:rPr>
        <w:t>3</w:t>
      </w:r>
      <w:r w:rsidR="00825608" w:rsidRPr="00825608">
        <w:rPr>
          <w:rFonts w:ascii="Times New Roman" w:hAnsi="Times New Roman" w:cs="Times New Roman"/>
          <w:b/>
          <w:sz w:val="24"/>
          <w:szCs w:val="24"/>
        </w:rPr>
        <w:t>.</w:t>
      </w:r>
      <w:r w:rsidR="00825608">
        <w:rPr>
          <w:rFonts w:ascii="Times New Roman" w:hAnsi="Times New Roman" w:cs="Times New Roman"/>
          <w:sz w:val="24"/>
          <w:szCs w:val="24"/>
        </w:rPr>
        <w:t xml:space="preserve"> 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В соответствии с п. 3 ст. 33 Земельного кодекса предельные размеры части земельного участка, занятого зданием, строением ограничиваются Правилами землепользования и застройки. Однако, Правилами землепользования и застройки </w:t>
      </w:r>
      <w:proofErr w:type="gramStart"/>
      <w:r w:rsidR="007A1C3D" w:rsidRPr="005404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A1C3D" w:rsidRPr="00540474">
        <w:rPr>
          <w:rFonts w:ascii="Times New Roman" w:hAnsi="Times New Roman" w:cs="Times New Roman"/>
          <w:sz w:val="24"/>
          <w:szCs w:val="24"/>
        </w:rPr>
        <w:t xml:space="preserve">.о. Тольятти </w:t>
      </w:r>
      <w:r w:rsidR="007A1C3D" w:rsidRPr="00540474">
        <w:rPr>
          <w:rFonts w:ascii="Times New Roman" w:hAnsi="Times New Roman" w:cs="Times New Roman"/>
          <w:b/>
          <w:sz w:val="24"/>
          <w:szCs w:val="24"/>
        </w:rPr>
        <w:t>не определены предельные размеры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 земельных участков, предоставляемых под размещение объектов недвижимости. В результате отсутствия данного разграничения   </w:t>
      </w:r>
      <w:r w:rsidR="007A1C3D" w:rsidRPr="00825608">
        <w:rPr>
          <w:rFonts w:ascii="Times New Roman" w:hAnsi="Times New Roman" w:cs="Times New Roman"/>
          <w:b/>
          <w:sz w:val="24"/>
          <w:szCs w:val="24"/>
        </w:rPr>
        <w:t xml:space="preserve">бюджет </w:t>
      </w:r>
      <w:r w:rsidR="00825608" w:rsidRPr="00825608">
        <w:rPr>
          <w:rFonts w:ascii="Times New Roman" w:hAnsi="Times New Roman" w:cs="Times New Roman"/>
          <w:b/>
          <w:sz w:val="24"/>
          <w:szCs w:val="24"/>
        </w:rPr>
        <w:t>городского округа недополучает суммы неналоговых доходов</w:t>
      </w:r>
      <w:r w:rsidR="00825608">
        <w:rPr>
          <w:rFonts w:ascii="Times New Roman" w:hAnsi="Times New Roman" w:cs="Times New Roman"/>
          <w:sz w:val="24"/>
          <w:szCs w:val="24"/>
        </w:rPr>
        <w:t xml:space="preserve"> </w:t>
      </w:r>
      <w:r w:rsidR="007A1C3D" w:rsidRPr="00540474">
        <w:rPr>
          <w:rFonts w:ascii="Times New Roman" w:hAnsi="Times New Roman" w:cs="Times New Roman"/>
          <w:sz w:val="24"/>
          <w:szCs w:val="24"/>
        </w:rPr>
        <w:t>(п.3</w:t>
      </w:r>
      <w:r w:rsidR="00825608">
        <w:rPr>
          <w:rFonts w:ascii="Times New Roman" w:hAnsi="Times New Roman" w:cs="Times New Roman"/>
          <w:sz w:val="24"/>
          <w:szCs w:val="24"/>
        </w:rPr>
        <w:t>.3.</w:t>
      </w:r>
      <w:r w:rsidR="007A1C3D" w:rsidRPr="00540474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6E4C63" w:rsidRDefault="006E4C63" w:rsidP="007A1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C3D" w:rsidRDefault="007A1C3D" w:rsidP="007A1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Предложения:</w:t>
      </w:r>
    </w:p>
    <w:p w:rsidR="00F102A5" w:rsidRDefault="00F102A5" w:rsidP="007A1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C3D" w:rsidRDefault="007A1C3D" w:rsidP="007A1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Мэрии городского округа Тольятти:</w:t>
      </w:r>
    </w:p>
    <w:p w:rsidR="00846890" w:rsidRDefault="00846890" w:rsidP="007A1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7E15" w:rsidRPr="00B17E15" w:rsidRDefault="00B17E15" w:rsidP="00B17E15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7E15">
        <w:rPr>
          <w:rFonts w:ascii="Times New Roman" w:hAnsi="Times New Roman"/>
          <w:bCs/>
          <w:sz w:val="24"/>
          <w:szCs w:val="24"/>
        </w:rPr>
        <w:t xml:space="preserve">Эффективно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17E15">
        <w:rPr>
          <w:rFonts w:ascii="Times New Roman" w:hAnsi="Times New Roman"/>
          <w:bCs/>
          <w:sz w:val="24"/>
          <w:szCs w:val="24"/>
        </w:rPr>
        <w:t xml:space="preserve">и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B17E15">
        <w:rPr>
          <w:rFonts w:ascii="Times New Roman" w:hAnsi="Times New Roman"/>
          <w:bCs/>
          <w:sz w:val="24"/>
          <w:szCs w:val="24"/>
        </w:rPr>
        <w:t xml:space="preserve">рационально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B17E15">
        <w:rPr>
          <w:rFonts w:ascii="Times New Roman" w:hAnsi="Times New Roman"/>
          <w:bCs/>
          <w:sz w:val="24"/>
          <w:szCs w:val="24"/>
        </w:rPr>
        <w:t>распоряжаться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364C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17E15">
        <w:rPr>
          <w:rFonts w:ascii="Times New Roman" w:hAnsi="Times New Roman"/>
          <w:bCs/>
          <w:sz w:val="24"/>
          <w:szCs w:val="24"/>
        </w:rPr>
        <w:t xml:space="preserve">и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B17E15">
        <w:rPr>
          <w:rFonts w:ascii="Times New Roman" w:hAnsi="Times New Roman"/>
          <w:bCs/>
          <w:sz w:val="24"/>
          <w:szCs w:val="24"/>
        </w:rPr>
        <w:t>использовать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B17E15">
        <w:rPr>
          <w:rFonts w:ascii="Times New Roman" w:hAnsi="Times New Roman"/>
          <w:bCs/>
          <w:sz w:val="24"/>
          <w:szCs w:val="24"/>
        </w:rPr>
        <w:t xml:space="preserve"> земельные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B17E15">
        <w:rPr>
          <w:rFonts w:ascii="Times New Roman" w:hAnsi="Times New Roman"/>
          <w:bCs/>
          <w:sz w:val="24"/>
          <w:szCs w:val="24"/>
        </w:rPr>
        <w:t>ресурсы</w:t>
      </w:r>
    </w:p>
    <w:p w:rsidR="00B17E15" w:rsidRDefault="00B17E15" w:rsidP="00B1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7E15">
        <w:rPr>
          <w:rFonts w:ascii="Times New Roman" w:hAnsi="Times New Roman"/>
          <w:bCs/>
          <w:sz w:val="24"/>
          <w:szCs w:val="24"/>
        </w:rPr>
        <w:t>городского округа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364CA" w:rsidRDefault="00B17E15" w:rsidP="00C364C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4CA">
        <w:rPr>
          <w:rFonts w:ascii="Times New Roman" w:hAnsi="Times New Roman"/>
          <w:bCs/>
          <w:sz w:val="24"/>
          <w:szCs w:val="24"/>
        </w:rPr>
        <w:t>Провести</w:t>
      </w:r>
      <w:r w:rsidR="00C364CA">
        <w:rPr>
          <w:rFonts w:ascii="Times New Roman" w:hAnsi="Times New Roman"/>
          <w:bCs/>
          <w:sz w:val="24"/>
          <w:szCs w:val="24"/>
        </w:rPr>
        <w:t xml:space="preserve">  </w:t>
      </w:r>
      <w:r w:rsidRPr="00C364CA">
        <w:rPr>
          <w:rFonts w:ascii="Times New Roman" w:hAnsi="Times New Roman"/>
          <w:bCs/>
          <w:sz w:val="24"/>
          <w:szCs w:val="24"/>
        </w:rPr>
        <w:t xml:space="preserve">инвентаризацию </w:t>
      </w:r>
      <w:r w:rsidR="00C364CA">
        <w:rPr>
          <w:rFonts w:ascii="Times New Roman" w:hAnsi="Times New Roman"/>
          <w:bCs/>
          <w:sz w:val="24"/>
          <w:szCs w:val="24"/>
        </w:rPr>
        <w:t xml:space="preserve">   </w:t>
      </w:r>
      <w:r w:rsidRPr="00C364CA">
        <w:rPr>
          <w:rFonts w:ascii="Times New Roman" w:hAnsi="Times New Roman"/>
          <w:bCs/>
          <w:sz w:val="24"/>
          <w:szCs w:val="24"/>
        </w:rPr>
        <w:t xml:space="preserve">земель </w:t>
      </w:r>
      <w:r w:rsidR="00C364CA">
        <w:rPr>
          <w:rFonts w:ascii="Times New Roman" w:hAnsi="Times New Roman"/>
          <w:bCs/>
          <w:sz w:val="24"/>
          <w:szCs w:val="24"/>
        </w:rPr>
        <w:t xml:space="preserve">   </w:t>
      </w:r>
      <w:r w:rsidRPr="00C364CA">
        <w:rPr>
          <w:rFonts w:ascii="Times New Roman" w:hAnsi="Times New Roman"/>
          <w:bCs/>
          <w:sz w:val="24"/>
          <w:szCs w:val="24"/>
        </w:rPr>
        <w:t>городского</w:t>
      </w:r>
      <w:r w:rsidR="00C364CA">
        <w:rPr>
          <w:rFonts w:ascii="Times New Roman" w:hAnsi="Times New Roman"/>
          <w:bCs/>
          <w:sz w:val="24"/>
          <w:szCs w:val="24"/>
        </w:rPr>
        <w:t xml:space="preserve">   </w:t>
      </w:r>
      <w:r w:rsidRPr="00C364CA">
        <w:rPr>
          <w:rFonts w:ascii="Times New Roman" w:hAnsi="Times New Roman"/>
          <w:bCs/>
          <w:sz w:val="24"/>
          <w:szCs w:val="24"/>
        </w:rPr>
        <w:t xml:space="preserve"> округа </w:t>
      </w:r>
      <w:r w:rsidR="00C364CA">
        <w:rPr>
          <w:rFonts w:ascii="Times New Roman" w:hAnsi="Times New Roman"/>
          <w:bCs/>
          <w:sz w:val="24"/>
          <w:szCs w:val="24"/>
        </w:rPr>
        <w:t xml:space="preserve">   </w:t>
      </w:r>
      <w:r w:rsidRPr="00C364CA">
        <w:rPr>
          <w:rFonts w:ascii="Times New Roman" w:hAnsi="Times New Roman"/>
          <w:bCs/>
          <w:sz w:val="24"/>
          <w:szCs w:val="24"/>
        </w:rPr>
        <w:t xml:space="preserve">для </w:t>
      </w:r>
      <w:r w:rsidR="00C364CA">
        <w:rPr>
          <w:rFonts w:ascii="Times New Roman" w:hAnsi="Times New Roman"/>
          <w:bCs/>
          <w:sz w:val="24"/>
          <w:szCs w:val="24"/>
        </w:rPr>
        <w:t xml:space="preserve">  </w:t>
      </w:r>
      <w:r w:rsidRPr="00C364CA">
        <w:rPr>
          <w:rFonts w:ascii="Times New Roman" w:hAnsi="Times New Roman"/>
          <w:bCs/>
          <w:sz w:val="24"/>
          <w:szCs w:val="24"/>
        </w:rPr>
        <w:t xml:space="preserve">выявления </w:t>
      </w:r>
      <w:r w:rsidR="00C364CA" w:rsidRPr="00C364CA">
        <w:rPr>
          <w:rFonts w:ascii="Times New Roman" w:hAnsi="Times New Roman"/>
          <w:bCs/>
          <w:sz w:val="24"/>
          <w:szCs w:val="24"/>
        </w:rPr>
        <w:t xml:space="preserve"> </w:t>
      </w:r>
      <w:r w:rsidRPr="00C364CA">
        <w:rPr>
          <w:rFonts w:ascii="Times New Roman" w:hAnsi="Times New Roman"/>
          <w:bCs/>
          <w:sz w:val="24"/>
          <w:szCs w:val="24"/>
        </w:rPr>
        <w:t>и учета</w:t>
      </w:r>
      <w:r w:rsidRPr="00C364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17E15" w:rsidRPr="00C364CA" w:rsidRDefault="00B17E15" w:rsidP="00C364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4CA">
        <w:rPr>
          <w:rFonts w:ascii="Times New Roman" w:hAnsi="Times New Roman" w:cs="Times New Roman"/>
          <w:bCs/>
          <w:sz w:val="24"/>
          <w:szCs w:val="24"/>
        </w:rPr>
        <w:t xml:space="preserve">свободных земельных участков в границах муниципального образования. </w:t>
      </w:r>
    </w:p>
    <w:p w:rsidR="00C364CA" w:rsidRDefault="00C364CA" w:rsidP="00C364C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Разработать   нормативный   документ,    устанавливающий   предельные   размеры</w:t>
      </w:r>
    </w:p>
    <w:p w:rsidR="00C364CA" w:rsidRDefault="00C364CA" w:rsidP="00C364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4CA">
        <w:rPr>
          <w:rFonts w:ascii="Times New Roman" w:hAnsi="Times New Roman" w:cs="Times New Roman"/>
          <w:bCs/>
          <w:sz w:val="24"/>
          <w:szCs w:val="24"/>
        </w:rPr>
        <w:t>земельных участков, предоставляемых под размещение объектов недвижимости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исключения потерь бюджета городского округа в виде недополученных неналоговых доходов.</w:t>
      </w:r>
    </w:p>
    <w:p w:rsidR="00846890" w:rsidRPr="00846890" w:rsidRDefault="009354A8" w:rsidP="0084689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890">
        <w:rPr>
          <w:rFonts w:ascii="Times New Roman" w:hAnsi="Times New Roman"/>
          <w:sz w:val="24"/>
          <w:szCs w:val="24"/>
        </w:rPr>
        <w:t xml:space="preserve">Рассмотреть </w:t>
      </w:r>
      <w:r w:rsidR="00846890">
        <w:rPr>
          <w:rFonts w:ascii="Times New Roman" w:hAnsi="Times New Roman"/>
          <w:sz w:val="24"/>
          <w:szCs w:val="24"/>
        </w:rPr>
        <w:t xml:space="preserve">  </w:t>
      </w:r>
      <w:r w:rsidRPr="00846890">
        <w:rPr>
          <w:rFonts w:ascii="Times New Roman" w:hAnsi="Times New Roman"/>
          <w:sz w:val="24"/>
          <w:szCs w:val="24"/>
        </w:rPr>
        <w:t>вопрос</w:t>
      </w:r>
      <w:r w:rsidR="00846890">
        <w:rPr>
          <w:rFonts w:ascii="Times New Roman" w:hAnsi="Times New Roman"/>
          <w:sz w:val="24"/>
          <w:szCs w:val="24"/>
        </w:rPr>
        <w:t xml:space="preserve">  </w:t>
      </w:r>
      <w:r w:rsidRPr="00846890">
        <w:rPr>
          <w:rFonts w:ascii="Times New Roman" w:hAnsi="Times New Roman"/>
          <w:sz w:val="24"/>
          <w:szCs w:val="24"/>
        </w:rPr>
        <w:t xml:space="preserve"> о </w:t>
      </w:r>
      <w:r w:rsidR="00846890">
        <w:rPr>
          <w:rFonts w:ascii="Times New Roman" w:hAnsi="Times New Roman"/>
          <w:sz w:val="24"/>
          <w:szCs w:val="24"/>
        </w:rPr>
        <w:t xml:space="preserve">  </w:t>
      </w:r>
      <w:r w:rsidRPr="00846890">
        <w:rPr>
          <w:rFonts w:ascii="Times New Roman" w:hAnsi="Times New Roman"/>
          <w:sz w:val="24"/>
          <w:szCs w:val="24"/>
        </w:rPr>
        <w:t>привлечении</w:t>
      </w:r>
      <w:r w:rsidR="00846890">
        <w:rPr>
          <w:rFonts w:ascii="Times New Roman" w:hAnsi="Times New Roman"/>
          <w:sz w:val="24"/>
          <w:szCs w:val="24"/>
        </w:rPr>
        <w:t xml:space="preserve">  </w:t>
      </w:r>
      <w:r w:rsidRPr="00846890">
        <w:rPr>
          <w:rFonts w:ascii="Times New Roman" w:hAnsi="Times New Roman"/>
          <w:sz w:val="24"/>
          <w:szCs w:val="24"/>
        </w:rPr>
        <w:t xml:space="preserve"> к </w:t>
      </w:r>
      <w:r w:rsidR="00846890">
        <w:rPr>
          <w:rFonts w:ascii="Times New Roman" w:hAnsi="Times New Roman"/>
          <w:sz w:val="24"/>
          <w:szCs w:val="24"/>
        </w:rPr>
        <w:t xml:space="preserve">  </w:t>
      </w:r>
      <w:r w:rsidRPr="00846890">
        <w:rPr>
          <w:rFonts w:ascii="Times New Roman" w:hAnsi="Times New Roman"/>
          <w:sz w:val="24"/>
          <w:szCs w:val="24"/>
        </w:rPr>
        <w:t xml:space="preserve">ответственности </w:t>
      </w:r>
      <w:r w:rsidR="00846890">
        <w:rPr>
          <w:rFonts w:ascii="Times New Roman" w:hAnsi="Times New Roman"/>
          <w:sz w:val="24"/>
          <w:szCs w:val="24"/>
        </w:rPr>
        <w:t xml:space="preserve">  </w:t>
      </w:r>
      <w:r w:rsidRPr="00846890">
        <w:rPr>
          <w:rFonts w:ascii="Times New Roman" w:hAnsi="Times New Roman"/>
          <w:sz w:val="24"/>
          <w:szCs w:val="24"/>
        </w:rPr>
        <w:t xml:space="preserve">должностных </w:t>
      </w:r>
      <w:r w:rsidR="00846890">
        <w:rPr>
          <w:rFonts w:ascii="Times New Roman" w:hAnsi="Times New Roman"/>
          <w:sz w:val="24"/>
          <w:szCs w:val="24"/>
        </w:rPr>
        <w:t xml:space="preserve"> </w:t>
      </w:r>
      <w:r w:rsidRPr="00846890">
        <w:rPr>
          <w:rFonts w:ascii="Times New Roman" w:hAnsi="Times New Roman"/>
          <w:sz w:val="24"/>
          <w:szCs w:val="24"/>
        </w:rPr>
        <w:t>лиц</w:t>
      </w:r>
      <w:r w:rsidR="00846890" w:rsidRPr="00846890">
        <w:rPr>
          <w:rFonts w:ascii="Times New Roman" w:hAnsi="Times New Roman"/>
          <w:sz w:val="24"/>
          <w:szCs w:val="24"/>
        </w:rPr>
        <w:t xml:space="preserve"> мэрии</w:t>
      </w:r>
      <w:r w:rsidR="00846890">
        <w:rPr>
          <w:rFonts w:ascii="Times New Roman" w:hAnsi="Times New Roman"/>
          <w:sz w:val="24"/>
          <w:szCs w:val="24"/>
        </w:rPr>
        <w:t xml:space="preserve">                </w:t>
      </w:r>
    </w:p>
    <w:p w:rsidR="00846890" w:rsidRPr="00846890" w:rsidRDefault="00846890" w:rsidP="008468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890">
        <w:rPr>
          <w:rFonts w:ascii="Times New Roman" w:hAnsi="Times New Roman"/>
          <w:sz w:val="24"/>
          <w:szCs w:val="24"/>
        </w:rPr>
        <w:t>г.о.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890">
        <w:rPr>
          <w:rFonts w:ascii="Times New Roman" w:hAnsi="Times New Roman"/>
          <w:sz w:val="24"/>
          <w:szCs w:val="24"/>
        </w:rPr>
        <w:t>Тольятти</w:t>
      </w:r>
      <w:r w:rsidR="009354A8" w:rsidRPr="008468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6890">
        <w:rPr>
          <w:rFonts w:ascii="Times New Roman" w:hAnsi="Times New Roman"/>
          <w:sz w:val="24"/>
          <w:szCs w:val="24"/>
        </w:rPr>
        <w:t xml:space="preserve">за ненадлежащее исполнение своих должностных обязанностей, которое привело к потерям бюджета городского округа </w:t>
      </w:r>
      <w:r w:rsidRPr="00846890">
        <w:rPr>
          <w:rFonts w:ascii="Times New Roman" w:hAnsi="Times New Roman" w:cs="Times New Roman"/>
          <w:bCs/>
          <w:sz w:val="24"/>
          <w:szCs w:val="24"/>
        </w:rPr>
        <w:t>в виде недополученных неналоговых доходов.</w:t>
      </w:r>
    </w:p>
    <w:p w:rsidR="009354A8" w:rsidRPr="00C364CA" w:rsidRDefault="009354A8" w:rsidP="00C364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7E15" w:rsidRPr="00B17E15" w:rsidRDefault="00B17E15" w:rsidP="00B1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7E15" w:rsidRPr="00B17E15" w:rsidRDefault="00B17E15" w:rsidP="00B1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7E15">
        <w:rPr>
          <w:rFonts w:ascii="Times New Roman" w:hAnsi="Times New Roman"/>
          <w:bCs/>
          <w:sz w:val="24"/>
          <w:szCs w:val="24"/>
        </w:rPr>
        <w:t xml:space="preserve">  </w:t>
      </w:r>
    </w:p>
    <w:sectPr w:rsidR="00B17E15" w:rsidRPr="00B17E15" w:rsidSect="00B148CA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E15" w:rsidRDefault="00B17E15" w:rsidP="009A33D6">
      <w:pPr>
        <w:spacing w:after="0" w:line="240" w:lineRule="auto"/>
      </w:pPr>
      <w:r>
        <w:separator/>
      </w:r>
    </w:p>
  </w:endnote>
  <w:endnote w:type="continuationSeparator" w:id="1">
    <w:p w:rsidR="00B17E15" w:rsidRDefault="00B17E15" w:rsidP="009A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0422"/>
      <w:docPartObj>
        <w:docPartGallery w:val="Page Numbers (Bottom of Page)"/>
        <w:docPartUnique/>
      </w:docPartObj>
    </w:sdtPr>
    <w:sdtContent>
      <w:p w:rsidR="00B17E15" w:rsidRDefault="00CA18CC">
        <w:pPr>
          <w:pStyle w:val="ac"/>
          <w:jc w:val="right"/>
        </w:pPr>
        <w:fldSimple w:instr=" PAGE   \* MERGEFORMAT ">
          <w:r w:rsidR="004E2845">
            <w:rPr>
              <w:noProof/>
            </w:rPr>
            <w:t>7</w:t>
          </w:r>
        </w:fldSimple>
      </w:p>
    </w:sdtContent>
  </w:sdt>
  <w:p w:rsidR="00B17E15" w:rsidRDefault="00B17E1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E15" w:rsidRDefault="00B17E15" w:rsidP="009A33D6">
      <w:pPr>
        <w:spacing w:after="0" w:line="240" w:lineRule="auto"/>
      </w:pPr>
      <w:r>
        <w:separator/>
      </w:r>
    </w:p>
  </w:footnote>
  <w:footnote w:type="continuationSeparator" w:id="1">
    <w:p w:rsidR="00B17E15" w:rsidRDefault="00B17E15" w:rsidP="009A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361"/>
    <w:multiLevelType w:val="multilevel"/>
    <w:tmpl w:val="385A2D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7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6EC2098"/>
    <w:multiLevelType w:val="hybridMultilevel"/>
    <w:tmpl w:val="8D4E6E74"/>
    <w:lvl w:ilvl="0" w:tplc="6DA0321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A214A67"/>
    <w:multiLevelType w:val="hybridMultilevel"/>
    <w:tmpl w:val="B6520DF2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>
    <w:nsid w:val="3D2C7294"/>
    <w:multiLevelType w:val="hybridMultilevel"/>
    <w:tmpl w:val="0D8AD150"/>
    <w:lvl w:ilvl="0" w:tplc="70E8F23C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25AB4"/>
    <w:multiLevelType w:val="hybridMultilevel"/>
    <w:tmpl w:val="08BA1E1E"/>
    <w:lvl w:ilvl="0" w:tplc="2EC48E4C">
      <w:start w:val="1"/>
      <w:numFmt w:val="decimal"/>
      <w:lvlText w:val="%1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782A78"/>
    <w:multiLevelType w:val="hybridMultilevel"/>
    <w:tmpl w:val="D16806C4"/>
    <w:lvl w:ilvl="0" w:tplc="AA529AF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1790003"/>
    <w:multiLevelType w:val="hybridMultilevel"/>
    <w:tmpl w:val="7238458A"/>
    <w:lvl w:ilvl="0" w:tplc="9CA4AC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3FD7A0E"/>
    <w:multiLevelType w:val="hybridMultilevel"/>
    <w:tmpl w:val="F954994A"/>
    <w:lvl w:ilvl="0" w:tplc="8468ED0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9504199"/>
    <w:multiLevelType w:val="hybridMultilevel"/>
    <w:tmpl w:val="B2A84E18"/>
    <w:lvl w:ilvl="0" w:tplc="B8FAD7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DD05F15"/>
    <w:multiLevelType w:val="hybridMultilevel"/>
    <w:tmpl w:val="1AF8F182"/>
    <w:lvl w:ilvl="0" w:tplc="DF78C1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2D205CB"/>
    <w:multiLevelType w:val="hybridMultilevel"/>
    <w:tmpl w:val="E9E47A72"/>
    <w:lvl w:ilvl="0" w:tplc="02F8606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770D45"/>
    <w:multiLevelType w:val="hybridMultilevel"/>
    <w:tmpl w:val="329AACD6"/>
    <w:lvl w:ilvl="0" w:tplc="9D067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BD7165"/>
    <w:multiLevelType w:val="hybridMultilevel"/>
    <w:tmpl w:val="AC76AB38"/>
    <w:lvl w:ilvl="0" w:tplc="FE7697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2B16377"/>
    <w:multiLevelType w:val="hybridMultilevel"/>
    <w:tmpl w:val="CC602A60"/>
    <w:lvl w:ilvl="0" w:tplc="A776F9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8A307DE"/>
    <w:multiLevelType w:val="hybridMultilevel"/>
    <w:tmpl w:val="D20E070C"/>
    <w:lvl w:ilvl="0" w:tplc="A312670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D7D672B"/>
    <w:multiLevelType w:val="hybridMultilevel"/>
    <w:tmpl w:val="3AC2A598"/>
    <w:lvl w:ilvl="0" w:tplc="8A627C0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3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14"/>
  </w:num>
  <w:num w:numId="10">
    <w:abstractNumId w:val="1"/>
  </w:num>
  <w:num w:numId="11">
    <w:abstractNumId w:val="12"/>
  </w:num>
  <w:num w:numId="12">
    <w:abstractNumId w:val="9"/>
  </w:num>
  <w:num w:numId="13">
    <w:abstractNumId w:val="15"/>
  </w:num>
  <w:num w:numId="14">
    <w:abstractNumId w:val="3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0DC"/>
    <w:rsid w:val="00082D4F"/>
    <w:rsid w:val="00102673"/>
    <w:rsid w:val="00144E77"/>
    <w:rsid w:val="001733D3"/>
    <w:rsid w:val="001E38D5"/>
    <w:rsid w:val="002200DC"/>
    <w:rsid w:val="002564A5"/>
    <w:rsid w:val="00294C32"/>
    <w:rsid w:val="00294EDD"/>
    <w:rsid w:val="00312346"/>
    <w:rsid w:val="00315E36"/>
    <w:rsid w:val="003411E8"/>
    <w:rsid w:val="00365431"/>
    <w:rsid w:val="003A6A1A"/>
    <w:rsid w:val="003D5220"/>
    <w:rsid w:val="003F72F7"/>
    <w:rsid w:val="00421D84"/>
    <w:rsid w:val="00422B53"/>
    <w:rsid w:val="00453453"/>
    <w:rsid w:val="004721FB"/>
    <w:rsid w:val="004B26CF"/>
    <w:rsid w:val="004D1206"/>
    <w:rsid w:val="004E2845"/>
    <w:rsid w:val="004F296C"/>
    <w:rsid w:val="00515153"/>
    <w:rsid w:val="00540474"/>
    <w:rsid w:val="005458F1"/>
    <w:rsid w:val="00566A9C"/>
    <w:rsid w:val="00585A39"/>
    <w:rsid w:val="005A1EEA"/>
    <w:rsid w:val="005D6636"/>
    <w:rsid w:val="0063254D"/>
    <w:rsid w:val="00642411"/>
    <w:rsid w:val="00647FE4"/>
    <w:rsid w:val="006A7C8E"/>
    <w:rsid w:val="006E4C63"/>
    <w:rsid w:val="00711720"/>
    <w:rsid w:val="00735707"/>
    <w:rsid w:val="00792E6C"/>
    <w:rsid w:val="007A1C3D"/>
    <w:rsid w:val="007A32E5"/>
    <w:rsid w:val="007A3BBA"/>
    <w:rsid w:val="007B622B"/>
    <w:rsid w:val="007F3997"/>
    <w:rsid w:val="00800E91"/>
    <w:rsid w:val="00825608"/>
    <w:rsid w:val="00830707"/>
    <w:rsid w:val="00846890"/>
    <w:rsid w:val="008C67BA"/>
    <w:rsid w:val="009354A8"/>
    <w:rsid w:val="009A33D6"/>
    <w:rsid w:val="009E4C64"/>
    <w:rsid w:val="00A1539D"/>
    <w:rsid w:val="00A62F96"/>
    <w:rsid w:val="00A761D4"/>
    <w:rsid w:val="00AD6ED1"/>
    <w:rsid w:val="00B148CA"/>
    <w:rsid w:val="00B17E15"/>
    <w:rsid w:val="00BB48F7"/>
    <w:rsid w:val="00C364CA"/>
    <w:rsid w:val="00CA18CC"/>
    <w:rsid w:val="00CB243B"/>
    <w:rsid w:val="00CE713D"/>
    <w:rsid w:val="00D83C6E"/>
    <w:rsid w:val="00DA03AF"/>
    <w:rsid w:val="00DF3573"/>
    <w:rsid w:val="00E44591"/>
    <w:rsid w:val="00F102A5"/>
    <w:rsid w:val="00F91737"/>
    <w:rsid w:val="00FA613C"/>
    <w:rsid w:val="00FC2FEA"/>
    <w:rsid w:val="00FE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200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200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200D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4047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40474"/>
  </w:style>
  <w:style w:type="paragraph" w:styleId="21">
    <w:name w:val="Body Text Indent 2"/>
    <w:basedOn w:val="a"/>
    <w:link w:val="22"/>
    <w:uiPriority w:val="99"/>
    <w:unhideWhenUsed/>
    <w:rsid w:val="005404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40474"/>
  </w:style>
  <w:style w:type="paragraph" w:styleId="a6">
    <w:name w:val="Body Text Indent"/>
    <w:basedOn w:val="a"/>
    <w:link w:val="a7"/>
    <w:uiPriority w:val="99"/>
    <w:unhideWhenUsed/>
    <w:rsid w:val="005404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40474"/>
  </w:style>
  <w:style w:type="paragraph" w:styleId="a8">
    <w:name w:val="Title"/>
    <w:basedOn w:val="a"/>
    <w:link w:val="a9"/>
    <w:uiPriority w:val="99"/>
    <w:qFormat/>
    <w:rsid w:val="0054047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5404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40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40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0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404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40474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404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47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404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4047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7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22052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</dc:creator>
  <cp:keywords/>
  <dc:description/>
  <cp:lastModifiedBy>Анна М. Чугрова</cp:lastModifiedBy>
  <cp:revision>26</cp:revision>
  <cp:lastPrinted>2013-05-24T08:43:00Z</cp:lastPrinted>
  <dcterms:created xsi:type="dcterms:W3CDTF">2013-05-20T07:44:00Z</dcterms:created>
  <dcterms:modified xsi:type="dcterms:W3CDTF">2013-05-27T06:23:00Z</dcterms:modified>
</cp:coreProperties>
</file>