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69C" w:rsidRDefault="00B9469C" w:rsidP="00720726">
      <w:pPr>
        <w:spacing w:after="0"/>
        <w:rPr>
          <w:rFonts w:ascii="Times New Roman" w:hAnsi="Times New Roman" w:cs="Times New Roman"/>
          <w:b/>
          <w:sz w:val="24"/>
          <w:szCs w:val="24"/>
        </w:rPr>
      </w:pPr>
    </w:p>
    <w:p w:rsidR="00720726" w:rsidRDefault="00FA1FB6" w:rsidP="00720726">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720726">
        <w:rPr>
          <w:rFonts w:ascii="Times New Roman" w:hAnsi="Times New Roman" w:cs="Times New Roman"/>
          <w:b/>
          <w:sz w:val="24"/>
          <w:szCs w:val="24"/>
        </w:rPr>
        <w:t xml:space="preserve"> Отчет</w:t>
      </w:r>
    </w:p>
    <w:p w:rsidR="00720726" w:rsidRDefault="00720726" w:rsidP="00720726">
      <w:pPr>
        <w:spacing w:after="0"/>
        <w:jc w:val="center"/>
        <w:rPr>
          <w:rFonts w:ascii="Times New Roman" w:hAnsi="Times New Roman" w:cs="Times New Roman"/>
          <w:b/>
          <w:sz w:val="24"/>
          <w:szCs w:val="24"/>
        </w:rPr>
      </w:pPr>
      <w:r>
        <w:rPr>
          <w:rFonts w:ascii="Times New Roman" w:hAnsi="Times New Roman" w:cs="Times New Roman"/>
          <w:b/>
          <w:sz w:val="24"/>
          <w:szCs w:val="24"/>
        </w:rPr>
        <w:t>по проверке использования бюджетных средств, пред</w:t>
      </w:r>
      <w:r w:rsidR="001661BE">
        <w:rPr>
          <w:rFonts w:ascii="Times New Roman" w:hAnsi="Times New Roman" w:cs="Times New Roman"/>
          <w:b/>
          <w:sz w:val="24"/>
          <w:szCs w:val="24"/>
        </w:rPr>
        <w:t>усмотренных в 2011 году на обеспечение функций бюджетных учреждений по подразделу 0104</w:t>
      </w:r>
      <w:r w:rsidR="00AE50FD">
        <w:rPr>
          <w:rFonts w:ascii="Times New Roman" w:hAnsi="Times New Roman" w:cs="Times New Roman"/>
          <w:b/>
          <w:sz w:val="24"/>
          <w:szCs w:val="24"/>
        </w:rPr>
        <w:t xml:space="preserve"> </w:t>
      </w:r>
      <w:r w:rsidR="001661BE">
        <w:rPr>
          <w:rFonts w:ascii="Times New Roman" w:hAnsi="Times New Roman" w:cs="Times New Roman"/>
          <w:b/>
          <w:sz w:val="24"/>
          <w:szCs w:val="24"/>
        </w:rPr>
        <w:t>целевой статье расходов 0020000</w:t>
      </w:r>
      <w:r>
        <w:rPr>
          <w:rFonts w:ascii="Times New Roman" w:hAnsi="Times New Roman" w:cs="Times New Roman"/>
          <w:b/>
          <w:sz w:val="24"/>
          <w:szCs w:val="24"/>
        </w:rPr>
        <w:t>.</w:t>
      </w:r>
    </w:p>
    <w:p w:rsidR="00720726" w:rsidRDefault="00720726" w:rsidP="00720726">
      <w:pPr>
        <w:spacing w:after="0"/>
        <w:jc w:val="center"/>
        <w:rPr>
          <w:rFonts w:ascii="Times New Roman" w:hAnsi="Times New Roman" w:cs="Times New Roman"/>
          <w:b/>
          <w:sz w:val="24"/>
          <w:szCs w:val="24"/>
        </w:rPr>
      </w:pPr>
    </w:p>
    <w:p w:rsidR="001661BE" w:rsidRDefault="00720726" w:rsidP="001661BE">
      <w:pPr>
        <w:pStyle w:val="a3"/>
        <w:numPr>
          <w:ilvl w:val="0"/>
          <w:numId w:val="2"/>
        </w:numPr>
        <w:spacing w:after="0"/>
        <w:jc w:val="both"/>
        <w:rPr>
          <w:rFonts w:ascii="Times New Roman" w:hAnsi="Times New Roman" w:cs="Times New Roman"/>
          <w:sz w:val="24"/>
          <w:szCs w:val="24"/>
        </w:rPr>
      </w:pPr>
      <w:r w:rsidRPr="001661BE">
        <w:rPr>
          <w:rFonts w:ascii="Times New Roman" w:hAnsi="Times New Roman" w:cs="Times New Roman"/>
          <w:b/>
          <w:sz w:val="24"/>
          <w:szCs w:val="24"/>
        </w:rPr>
        <w:t>Основание для проведения проверки:</w:t>
      </w:r>
      <w:r w:rsidR="007F09AB">
        <w:rPr>
          <w:rFonts w:ascii="Times New Roman" w:hAnsi="Times New Roman" w:cs="Times New Roman"/>
          <w:b/>
          <w:sz w:val="24"/>
          <w:szCs w:val="24"/>
        </w:rPr>
        <w:t xml:space="preserve"> </w:t>
      </w:r>
      <w:r w:rsidR="001661BE" w:rsidRPr="001661BE">
        <w:rPr>
          <w:rFonts w:ascii="Times New Roman" w:hAnsi="Times New Roman" w:cs="Times New Roman"/>
          <w:sz w:val="24"/>
          <w:szCs w:val="24"/>
        </w:rPr>
        <w:t>решение Думы городского округа</w:t>
      </w:r>
      <w:r w:rsidR="007F09AB">
        <w:rPr>
          <w:rFonts w:ascii="Times New Roman" w:hAnsi="Times New Roman" w:cs="Times New Roman"/>
          <w:sz w:val="24"/>
          <w:szCs w:val="24"/>
        </w:rPr>
        <w:t xml:space="preserve"> </w:t>
      </w:r>
      <w:r w:rsidRPr="001661BE">
        <w:rPr>
          <w:rFonts w:ascii="Times New Roman" w:hAnsi="Times New Roman" w:cs="Times New Roman"/>
          <w:sz w:val="24"/>
          <w:szCs w:val="24"/>
        </w:rPr>
        <w:t>Тольятти</w:t>
      </w:r>
    </w:p>
    <w:p w:rsidR="00720726" w:rsidRPr="001661BE" w:rsidRDefault="00720726" w:rsidP="001661BE">
      <w:pPr>
        <w:spacing w:after="0"/>
        <w:jc w:val="both"/>
        <w:rPr>
          <w:rFonts w:ascii="Times New Roman" w:hAnsi="Times New Roman" w:cs="Times New Roman"/>
          <w:sz w:val="24"/>
          <w:szCs w:val="24"/>
        </w:rPr>
      </w:pPr>
      <w:r w:rsidRPr="001661BE">
        <w:rPr>
          <w:rFonts w:ascii="Times New Roman" w:hAnsi="Times New Roman" w:cs="Times New Roman"/>
          <w:sz w:val="24"/>
          <w:szCs w:val="24"/>
        </w:rPr>
        <w:t>от 07.12.2011г. № 69</w:t>
      </w:r>
      <w:r w:rsidR="001661BE">
        <w:rPr>
          <w:rFonts w:ascii="Times New Roman" w:hAnsi="Times New Roman" w:cs="Times New Roman"/>
          <w:sz w:val="24"/>
          <w:szCs w:val="24"/>
        </w:rPr>
        <w:t>7</w:t>
      </w:r>
      <w:r w:rsidRPr="001661BE">
        <w:rPr>
          <w:rFonts w:ascii="Times New Roman" w:hAnsi="Times New Roman" w:cs="Times New Roman"/>
          <w:sz w:val="24"/>
          <w:szCs w:val="24"/>
        </w:rPr>
        <w:t xml:space="preserve"> «О плане контрольной деятельности Думы городского округа Тольятти по осуществлению муниципального финансового контроля на 1 квартал 2012 года».</w:t>
      </w:r>
    </w:p>
    <w:p w:rsidR="00720726" w:rsidRDefault="00720726" w:rsidP="00720726">
      <w:pPr>
        <w:pStyle w:val="a3"/>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      2. Цель проверки: </w:t>
      </w:r>
      <w:r>
        <w:rPr>
          <w:rFonts w:ascii="Times New Roman" w:hAnsi="Times New Roman" w:cs="Times New Roman"/>
          <w:sz w:val="24"/>
          <w:szCs w:val="24"/>
        </w:rPr>
        <w:t>оценка использования бюджетных средств, пред</w:t>
      </w:r>
      <w:r w:rsidR="001661BE">
        <w:rPr>
          <w:rFonts w:ascii="Times New Roman" w:hAnsi="Times New Roman" w:cs="Times New Roman"/>
          <w:sz w:val="24"/>
          <w:szCs w:val="24"/>
        </w:rPr>
        <w:t>усмотренных</w:t>
      </w:r>
      <w:r w:rsidR="007F09AB">
        <w:rPr>
          <w:rFonts w:ascii="Times New Roman" w:hAnsi="Times New Roman" w:cs="Times New Roman"/>
          <w:sz w:val="24"/>
          <w:szCs w:val="24"/>
        </w:rPr>
        <w:t xml:space="preserve"> </w:t>
      </w:r>
      <w:r w:rsidR="00295C69">
        <w:rPr>
          <w:rFonts w:ascii="Times New Roman" w:hAnsi="Times New Roman" w:cs="Times New Roman"/>
          <w:sz w:val="24"/>
          <w:szCs w:val="24"/>
        </w:rPr>
        <w:t xml:space="preserve">в </w:t>
      </w:r>
      <w:r>
        <w:rPr>
          <w:rFonts w:ascii="Times New Roman" w:hAnsi="Times New Roman" w:cs="Times New Roman"/>
          <w:sz w:val="24"/>
          <w:szCs w:val="24"/>
        </w:rPr>
        <w:t>бюджет</w:t>
      </w:r>
      <w:r w:rsidR="00295C69">
        <w:rPr>
          <w:rFonts w:ascii="Times New Roman" w:hAnsi="Times New Roman" w:cs="Times New Roman"/>
          <w:sz w:val="24"/>
          <w:szCs w:val="24"/>
        </w:rPr>
        <w:t>е в 2011 году</w:t>
      </w:r>
      <w:r>
        <w:rPr>
          <w:rFonts w:ascii="Times New Roman" w:hAnsi="Times New Roman" w:cs="Times New Roman"/>
          <w:sz w:val="24"/>
          <w:szCs w:val="24"/>
        </w:rPr>
        <w:t>.</w:t>
      </w:r>
    </w:p>
    <w:p w:rsidR="00295C69" w:rsidRPr="00295C69" w:rsidRDefault="00720726" w:rsidP="00720726">
      <w:pPr>
        <w:pStyle w:val="a3"/>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      3. Объект проверки:</w:t>
      </w:r>
      <w:r w:rsidR="007F09AB">
        <w:rPr>
          <w:rFonts w:ascii="Times New Roman" w:hAnsi="Times New Roman" w:cs="Times New Roman"/>
          <w:b/>
          <w:sz w:val="24"/>
          <w:szCs w:val="24"/>
        </w:rPr>
        <w:t xml:space="preserve"> </w:t>
      </w:r>
      <w:r w:rsidR="00295C69" w:rsidRPr="00295C69">
        <w:rPr>
          <w:rFonts w:ascii="Times New Roman" w:hAnsi="Times New Roman" w:cs="Times New Roman"/>
          <w:sz w:val="24"/>
          <w:szCs w:val="24"/>
        </w:rPr>
        <w:t>мэрия городского округа Тольятти.</w:t>
      </w:r>
    </w:p>
    <w:p w:rsidR="00720726" w:rsidRDefault="00720726" w:rsidP="00720726">
      <w:pPr>
        <w:pStyle w:val="a3"/>
        <w:spacing w:after="0"/>
        <w:ind w:left="0"/>
        <w:jc w:val="both"/>
        <w:rPr>
          <w:rFonts w:ascii="Times New Roman" w:hAnsi="Times New Roman" w:cs="Times New Roman"/>
          <w:sz w:val="24"/>
          <w:szCs w:val="24"/>
        </w:rPr>
      </w:pPr>
      <w:r>
        <w:rPr>
          <w:rFonts w:ascii="Times New Roman" w:hAnsi="Times New Roman" w:cs="Times New Roman"/>
          <w:b/>
          <w:sz w:val="24"/>
          <w:szCs w:val="24"/>
        </w:rPr>
        <w:t xml:space="preserve">      4. Срок проведения проверки</w:t>
      </w:r>
      <w:r>
        <w:rPr>
          <w:rFonts w:ascii="Times New Roman" w:hAnsi="Times New Roman" w:cs="Times New Roman"/>
          <w:sz w:val="24"/>
          <w:szCs w:val="24"/>
        </w:rPr>
        <w:t>:    начало проверки        1</w:t>
      </w:r>
      <w:r w:rsidR="00295C69">
        <w:rPr>
          <w:rFonts w:ascii="Times New Roman" w:hAnsi="Times New Roman" w:cs="Times New Roman"/>
          <w:sz w:val="24"/>
          <w:szCs w:val="24"/>
        </w:rPr>
        <w:t>0</w:t>
      </w:r>
      <w:r>
        <w:rPr>
          <w:rFonts w:ascii="Times New Roman" w:hAnsi="Times New Roman" w:cs="Times New Roman"/>
          <w:sz w:val="24"/>
          <w:szCs w:val="24"/>
        </w:rPr>
        <w:t>.01.2012г.</w:t>
      </w:r>
    </w:p>
    <w:p w:rsidR="00720726" w:rsidRDefault="00720726" w:rsidP="00720726">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окончание проверки  </w:t>
      </w:r>
      <w:r w:rsidR="00295C69">
        <w:rPr>
          <w:rFonts w:ascii="Times New Roman" w:hAnsi="Times New Roman" w:cs="Times New Roman"/>
          <w:sz w:val="24"/>
          <w:szCs w:val="24"/>
        </w:rPr>
        <w:t xml:space="preserve"> 20</w:t>
      </w:r>
      <w:r>
        <w:rPr>
          <w:rFonts w:ascii="Times New Roman" w:hAnsi="Times New Roman" w:cs="Times New Roman"/>
          <w:sz w:val="24"/>
          <w:szCs w:val="24"/>
        </w:rPr>
        <w:t>.0</w:t>
      </w:r>
      <w:r w:rsidR="00295C69">
        <w:rPr>
          <w:rFonts w:ascii="Times New Roman" w:hAnsi="Times New Roman" w:cs="Times New Roman"/>
          <w:sz w:val="24"/>
          <w:szCs w:val="24"/>
        </w:rPr>
        <w:t>3</w:t>
      </w:r>
      <w:r>
        <w:rPr>
          <w:rFonts w:ascii="Times New Roman" w:hAnsi="Times New Roman" w:cs="Times New Roman"/>
          <w:sz w:val="24"/>
          <w:szCs w:val="24"/>
        </w:rPr>
        <w:t xml:space="preserve">.2012г. </w:t>
      </w:r>
    </w:p>
    <w:p w:rsidR="00720726" w:rsidRDefault="00720726" w:rsidP="00720726">
      <w:pPr>
        <w:pStyle w:val="a3"/>
        <w:spacing w:after="0"/>
        <w:ind w:left="0"/>
        <w:jc w:val="both"/>
        <w:rPr>
          <w:rFonts w:ascii="Times New Roman" w:hAnsi="Times New Roman" w:cs="Times New Roman"/>
          <w:b/>
          <w:sz w:val="24"/>
          <w:szCs w:val="24"/>
        </w:rPr>
      </w:pPr>
      <w:r>
        <w:rPr>
          <w:rFonts w:ascii="Times New Roman" w:hAnsi="Times New Roman" w:cs="Times New Roman"/>
          <w:b/>
          <w:sz w:val="24"/>
          <w:szCs w:val="24"/>
        </w:rPr>
        <w:t xml:space="preserve">      Результаты проверки.</w:t>
      </w:r>
    </w:p>
    <w:p w:rsidR="003A655D" w:rsidRPr="003A655D" w:rsidRDefault="00FA1FB6" w:rsidP="003A655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F09AB">
        <w:rPr>
          <w:rFonts w:ascii="Times New Roman" w:hAnsi="Times New Roman" w:cs="Times New Roman"/>
          <w:sz w:val="24"/>
          <w:szCs w:val="24"/>
        </w:rPr>
        <w:t xml:space="preserve"> </w:t>
      </w:r>
      <w:proofErr w:type="gramStart"/>
      <w:r w:rsidR="003A655D" w:rsidRPr="003A655D">
        <w:rPr>
          <w:rFonts w:ascii="Times New Roman" w:hAnsi="Times New Roman" w:cs="Times New Roman"/>
          <w:sz w:val="24"/>
          <w:szCs w:val="24"/>
        </w:rPr>
        <w:t>Согласно статье 35 Устава городского округа Тольятти, утверждённого постановлением Тольяттинской городской Думы от 30.05.2005г. №155 (</w:t>
      </w:r>
      <w:proofErr w:type="spellStart"/>
      <w:r w:rsidR="003A655D" w:rsidRPr="003A655D">
        <w:rPr>
          <w:rFonts w:ascii="Times New Roman" w:hAnsi="Times New Roman" w:cs="Times New Roman"/>
          <w:sz w:val="24"/>
          <w:szCs w:val="24"/>
        </w:rPr>
        <w:t>изм</w:t>
      </w:r>
      <w:proofErr w:type="spellEnd"/>
      <w:r w:rsidR="003A655D" w:rsidRPr="003A655D">
        <w:rPr>
          <w:rFonts w:ascii="Times New Roman" w:hAnsi="Times New Roman" w:cs="Times New Roman"/>
          <w:sz w:val="24"/>
          <w:szCs w:val="24"/>
        </w:rPr>
        <w:t>. от 05.10.2011г. №641), мэрия городского округа Тольятти является исполнительно-распорядительным органом городского округа,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Самарской области.</w:t>
      </w:r>
      <w:proofErr w:type="gramEnd"/>
    </w:p>
    <w:p w:rsidR="003A655D" w:rsidRPr="003A655D" w:rsidRDefault="00FA1FB6" w:rsidP="003A655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Мэрией руководит мэр на принципах единоначалия.</w:t>
      </w:r>
    </w:p>
    <w:p w:rsidR="003A655D" w:rsidRPr="003A655D" w:rsidRDefault="00FA1FB6" w:rsidP="003A655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Мэрия обладает правами юридического лица в соответствии с федеральным законодательством и Уставом.</w:t>
      </w:r>
    </w:p>
    <w:p w:rsidR="003A655D" w:rsidRPr="003A655D" w:rsidRDefault="00FA1FB6" w:rsidP="000A312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Организационную и финансово-хозяйственную деятельность мэрии регламентируют следующие нормативные правовые акты: Устав городского округа Тольятти, нормативные правовые акты Думы, </w:t>
      </w:r>
      <w:r w:rsidR="007F09AB">
        <w:rPr>
          <w:rFonts w:ascii="Times New Roman" w:hAnsi="Times New Roman" w:cs="Times New Roman"/>
          <w:sz w:val="24"/>
          <w:szCs w:val="24"/>
        </w:rPr>
        <w:t>П</w:t>
      </w:r>
      <w:r w:rsidR="003A655D" w:rsidRPr="003A655D">
        <w:rPr>
          <w:rFonts w:ascii="Times New Roman" w:hAnsi="Times New Roman" w:cs="Times New Roman"/>
          <w:sz w:val="24"/>
          <w:szCs w:val="24"/>
        </w:rPr>
        <w:t xml:space="preserve">оложение о муниципальной службе в городском округе Тольятти, постановления и распоряжения мэрии, распоряжения заместителей мэра, распоряжения руководителя аппарата мэрии, распоряжения руководителя органа мэрии, осуществляющего кадровую работу, приказы руководителя финансового органа мэрии.  </w:t>
      </w:r>
    </w:p>
    <w:p w:rsidR="003A655D" w:rsidRPr="003A655D" w:rsidRDefault="00FA1FB6" w:rsidP="000A3128">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3A655D" w:rsidRPr="003A655D">
        <w:rPr>
          <w:rFonts w:ascii="Times New Roman" w:hAnsi="Times New Roman" w:cs="Times New Roman"/>
          <w:b/>
          <w:sz w:val="24"/>
          <w:szCs w:val="24"/>
        </w:rPr>
        <w:t>1. Анализ исполнения сметы расходов (выборочная проверка).</w:t>
      </w:r>
    </w:p>
    <w:p w:rsidR="003A655D" w:rsidRPr="003A655D" w:rsidRDefault="00FA1FB6" w:rsidP="00A1289D">
      <w:pPr>
        <w:spacing w:after="0"/>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На основании решения Думы городского округа Тольятти от 15.12.2010г. №425 «О бюджете городского округа Тольятти на 2011 год и на плановый период 2012-2013г.г.» (ред.     от 21.12.2011г. №717) предусмотрены бюджетные ассигнования по разделу 01 подраздел           04 целевой статьи 0020000 в сумме 629 270,0 тыс. руб.</w:t>
      </w:r>
    </w:p>
    <w:p w:rsidR="003A655D" w:rsidRPr="003A655D" w:rsidRDefault="00FA1FB6" w:rsidP="00A1289D">
      <w:pPr>
        <w:spacing w:after="0"/>
        <w:jc w:val="both"/>
        <w:rPr>
          <w:rFonts w:ascii="Times New Roman" w:hAnsi="Times New Roman" w:cs="Times New Roman"/>
          <w:sz w:val="24"/>
          <w:szCs w:val="24"/>
        </w:rPr>
      </w:pPr>
      <w:r>
        <w:rPr>
          <w:rFonts w:ascii="Times New Roman" w:hAnsi="Times New Roman" w:cs="Times New Roman"/>
          <w:bCs/>
          <w:sz w:val="24"/>
          <w:szCs w:val="24"/>
        </w:rPr>
        <w:t xml:space="preserve">    </w:t>
      </w:r>
      <w:r w:rsidR="003A655D" w:rsidRPr="003A655D">
        <w:rPr>
          <w:rFonts w:ascii="Times New Roman" w:hAnsi="Times New Roman" w:cs="Times New Roman"/>
          <w:bCs/>
          <w:sz w:val="24"/>
          <w:szCs w:val="24"/>
        </w:rPr>
        <w:t xml:space="preserve">Постановлением мэрии </w:t>
      </w:r>
      <w:proofErr w:type="gramStart"/>
      <w:r w:rsidR="003A655D" w:rsidRPr="003A655D">
        <w:rPr>
          <w:rFonts w:ascii="Times New Roman" w:hAnsi="Times New Roman" w:cs="Times New Roman"/>
          <w:bCs/>
          <w:sz w:val="24"/>
          <w:szCs w:val="24"/>
        </w:rPr>
        <w:t>г</w:t>
      </w:r>
      <w:proofErr w:type="gramEnd"/>
      <w:r w:rsidR="003A655D" w:rsidRPr="003A655D">
        <w:rPr>
          <w:rFonts w:ascii="Times New Roman" w:hAnsi="Times New Roman" w:cs="Times New Roman"/>
          <w:bCs/>
          <w:sz w:val="24"/>
          <w:szCs w:val="24"/>
        </w:rPr>
        <w:t xml:space="preserve">.о. Тольятти от 30.12.2010г. №3955-п/1 утверждён Порядок составления, утверждения и ведения бюджетной сметы казенным учреждением – мэрией        г.о. Тольятти. </w:t>
      </w:r>
      <w:proofErr w:type="gramStart"/>
      <w:r w:rsidR="003A655D" w:rsidRPr="003A655D">
        <w:rPr>
          <w:rFonts w:ascii="Times New Roman" w:hAnsi="Times New Roman" w:cs="Times New Roman"/>
          <w:sz w:val="24"/>
          <w:szCs w:val="24"/>
        </w:rPr>
        <w:t>Бюджетная смета составляется согласно разработанным и установленным мэрией на соответствующий финансовый год расчетным показателям, характеризующим деятельность мэрии и доведенным лимитам бюджетных обязательств; прилагаются плановые сметные показатели; формируется в разрезе кодов классификации расходов РФ с детализацией по кодам статей операций сектора государственного управления расходов</w:t>
      </w:r>
      <w:r>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г.о. Тольятти. </w:t>
      </w:r>
      <w:proofErr w:type="gramEnd"/>
    </w:p>
    <w:p w:rsidR="003A655D" w:rsidRPr="003A655D" w:rsidRDefault="00FA1FB6" w:rsidP="00A1289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A655D" w:rsidRPr="003A655D">
        <w:rPr>
          <w:rFonts w:ascii="Times New Roman" w:hAnsi="Times New Roman" w:cs="Times New Roman"/>
          <w:sz w:val="24"/>
          <w:szCs w:val="24"/>
        </w:rPr>
        <w:t xml:space="preserve">Бюджетная смета на 2011 год утверждена руководителем аппарата мэрии г.о. Тольятти 31.12.2010г. в общей сумме 734 889,0 тыс. руб., в том числе: по разделу 01 подраздел 04 </w:t>
      </w:r>
      <w:r w:rsidR="003A655D" w:rsidRPr="003A655D">
        <w:rPr>
          <w:rFonts w:ascii="Times New Roman" w:hAnsi="Times New Roman" w:cs="Times New Roman"/>
          <w:sz w:val="24"/>
          <w:szCs w:val="24"/>
        </w:rPr>
        <w:lastRenderedPageBreak/>
        <w:t>целевой статьи 0020000 в сумме 617 808,0 тыс. руб. Приказами департамента финансов вносились изменения в сводную бюджетную роспись г.о. Тольятти и лимиты бюджетных обязательств на 2011 год и плановый период</w:t>
      </w:r>
      <w:proofErr w:type="gramEnd"/>
      <w:r w:rsidR="003A655D" w:rsidRPr="003A655D">
        <w:rPr>
          <w:rFonts w:ascii="Times New Roman" w:hAnsi="Times New Roman" w:cs="Times New Roman"/>
          <w:sz w:val="24"/>
          <w:szCs w:val="24"/>
        </w:rPr>
        <w:t xml:space="preserve"> 2012-2013 годов. Бюджетные ассигнования увеличены в 2011 году на сумму</w:t>
      </w:r>
      <w:r w:rsidR="003A655D" w:rsidRPr="003A655D">
        <w:rPr>
          <w:rFonts w:ascii="Times New Roman" w:hAnsi="Times New Roman" w:cs="Times New Roman"/>
          <w:b/>
          <w:bCs/>
          <w:sz w:val="24"/>
          <w:szCs w:val="24"/>
        </w:rPr>
        <w:t xml:space="preserve"> 11 381,6 тыс. руб. </w:t>
      </w:r>
      <w:r w:rsidR="003A655D" w:rsidRPr="003A655D">
        <w:rPr>
          <w:rFonts w:ascii="Times New Roman" w:hAnsi="Times New Roman" w:cs="Times New Roman"/>
          <w:bCs/>
          <w:sz w:val="24"/>
          <w:szCs w:val="24"/>
        </w:rPr>
        <w:t>и составили в общей сумме</w:t>
      </w:r>
      <w:r>
        <w:rPr>
          <w:rFonts w:ascii="Times New Roman" w:hAnsi="Times New Roman" w:cs="Times New Roman"/>
          <w:bCs/>
          <w:sz w:val="24"/>
          <w:szCs w:val="24"/>
        </w:rPr>
        <w:t xml:space="preserve">                  </w:t>
      </w:r>
      <w:r w:rsidR="003A655D" w:rsidRPr="003A655D">
        <w:rPr>
          <w:rFonts w:ascii="Times New Roman" w:hAnsi="Times New Roman" w:cs="Times New Roman"/>
          <w:b/>
          <w:bCs/>
          <w:sz w:val="24"/>
          <w:szCs w:val="24"/>
        </w:rPr>
        <w:t>629 189,6 тыс. руб.</w:t>
      </w:r>
    </w:p>
    <w:p w:rsidR="003A655D" w:rsidRPr="00AD679C" w:rsidRDefault="00FA1FB6" w:rsidP="00A1289D">
      <w:pPr>
        <w:widowControl w:val="0"/>
        <w:autoSpaceDE w:val="0"/>
        <w:autoSpaceDN w:val="0"/>
        <w:adjustRightInd w:val="0"/>
        <w:spacing w:after="0"/>
        <w:jc w:val="both"/>
        <w:rPr>
          <w:rFonts w:ascii="Times New Roman" w:hAnsi="Times New Roman" w:cs="Times New Roman"/>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Согласно представленному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 0503127) кассовые расходы за 2011 год составили </w:t>
      </w:r>
      <w:r w:rsidR="003A655D" w:rsidRPr="003A655D">
        <w:rPr>
          <w:rFonts w:ascii="Times New Roman" w:hAnsi="Times New Roman" w:cs="Times New Roman"/>
          <w:bCs/>
          <w:sz w:val="24"/>
          <w:szCs w:val="24"/>
        </w:rPr>
        <w:t>в общей сумме      762 457,1 тыс. руб., в том числе:</w:t>
      </w:r>
      <w:r w:rsidR="00BB3461">
        <w:rPr>
          <w:rFonts w:ascii="Times New Roman" w:hAnsi="Times New Roman" w:cs="Times New Roman"/>
          <w:bCs/>
          <w:sz w:val="24"/>
          <w:szCs w:val="24"/>
        </w:rPr>
        <w:t xml:space="preserve"> </w:t>
      </w:r>
      <w:r w:rsidR="003A655D" w:rsidRPr="003A655D">
        <w:rPr>
          <w:rFonts w:ascii="Times New Roman" w:hAnsi="Times New Roman" w:cs="Times New Roman"/>
          <w:sz w:val="24"/>
          <w:szCs w:val="24"/>
        </w:rPr>
        <w:t xml:space="preserve">по разделу 01 подразделу 04 целевой статьи 0020000 –            </w:t>
      </w:r>
      <w:r w:rsidR="003A655D" w:rsidRPr="003A655D">
        <w:rPr>
          <w:rFonts w:ascii="Times New Roman" w:hAnsi="Times New Roman" w:cs="Times New Roman"/>
          <w:b/>
          <w:sz w:val="24"/>
          <w:szCs w:val="24"/>
        </w:rPr>
        <w:t>624 076,0</w:t>
      </w:r>
      <w:r w:rsidR="007F09AB">
        <w:rPr>
          <w:rFonts w:ascii="Times New Roman" w:hAnsi="Times New Roman" w:cs="Times New Roman"/>
          <w:b/>
          <w:sz w:val="24"/>
          <w:szCs w:val="24"/>
        </w:rPr>
        <w:t xml:space="preserve"> </w:t>
      </w:r>
      <w:r w:rsidR="003A655D" w:rsidRPr="003A655D">
        <w:rPr>
          <w:rFonts w:ascii="Times New Roman" w:hAnsi="Times New Roman" w:cs="Times New Roman"/>
          <w:b/>
          <w:bCs/>
          <w:sz w:val="24"/>
          <w:szCs w:val="24"/>
        </w:rPr>
        <w:t>тыс.</w:t>
      </w:r>
      <w:r w:rsidR="00A06D82">
        <w:rPr>
          <w:rFonts w:ascii="Times New Roman" w:hAnsi="Times New Roman" w:cs="Times New Roman"/>
          <w:b/>
          <w:bCs/>
          <w:sz w:val="24"/>
          <w:szCs w:val="24"/>
        </w:rPr>
        <w:t xml:space="preserve"> </w:t>
      </w:r>
      <w:r w:rsidR="003A655D" w:rsidRPr="003A655D">
        <w:rPr>
          <w:rFonts w:ascii="Times New Roman" w:hAnsi="Times New Roman" w:cs="Times New Roman"/>
          <w:b/>
          <w:bCs/>
          <w:sz w:val="24"/>
          <w:szCs w:val="24"/>
        </w:rPr>
        <w:t>руб</w:t>
      </w:r>
      <w:r w:rsidR="003A655D" w:rsidRPr="003A655D">
        <w:rPr>
          <w:rFonts w:ascii="Times New Roman" w:hAnsi="Times New Roman" w:cs="Times New Roman"/>
          <w:sz w:val="24"/>
          <w:szCs w:val="24"/>
        </w:rPr>
        <w:t>.,</w:t>
      </w:r>
      <w:r w:rsidR="00A06D82">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что составляет 99,18% от утвержденных бюджетных назначений                </w:t>
      </w:r>
      <w:r w:rsidR="003A655D" w:rsidRPr="00AD679C">
        <w:rPr>
          <w:rFonts w:ascii="Times New Roman" w:hAnsi="Times New Roman" w:cs="Times New Roman"/>
        </w:rPr>
        <w:t>(см. таблицу № 1).</w:t>
      </w:r>
    </w:p>
    <w:p w:rsidR="003A655D" w:rsidRPr="00AD679C" w:rsidRDefault="00FA1FB6" w:rsidP="00AD679C">
      <w:pPr>
        <w:spacing w:after="0"/>
        <w:rPr>
          <w:rFonts w:ascii="Times New Roman" w:hAnsi="Times New Roman" w:cs="Times New Roman"/>
        </w:rPr>
      </w:pPr>
      <w:r>
        <w:rPr>
          <w:rFonts w:ascii="Times New Roman" w:hAnsi="Times New Roman" w:cs="Times New Roman"/>
        </w:rPr>
        <w:t xml:space="preserve">                                                                                                                                       </w:t>
      </w:r>
      <w:r w:rsidR="003A655D" w:rsidRPr="00AD679C">
        <w:rPr>
          <w:rFonts w:ascii="Times New Roman" w:hAnsi="Times New Roman" w:cs="Times New Roman"/>
        </w:rPr>
        <w:t>Таблица №1  тыс.руб.</w:t>
      </w:r>
    </w:p>
    <w:tbl>
      <w:tblPr>
        <w:tblStyle w:val="a4"/>
        <w:tblW w:w="0" w:type="auto"/>
        <w:tblLook w:val="01E0"/>
      </w:tblPr>
      <w:tblGrid>
        <w:gridCol w:w="498"/>
        <w:gridCol w:w="2031"/>
        <w:gridCol w:w="1530"/>
        <w:gridCol w:w="1495"/>
        <w:gridCol w:w="1370"/>
        <w:gridCol w:w="1595"/>
        <w:gridCol w:w="1221"/>
      </w:tblGrid>
      <w:tr w:rsidR="003A655D" w:rsidRPr="003A655D" w:rsidTr="006F6897">
        <w:trPr>
          <w:trHeight w:val="984"/>
        </w:trPr>
        <w:tc>
          <w:tcPr>
            <w:tcW w:w="510" w:type="dxa"/>
          </w:tcPr>
          <w:p w:rsidR="003A655D" w:rsidRPr="00AD679C" w:rsidRDefault="003A655D" w:rsidP="006F6897">
            <w:pPr>
              <w:pStyle w:val="a5"/>
              <w:jc w:val="center"/>
              <w:rPr>
                <w:sz w:val="20"/>
                <w:szCs w:val="20"/>
              </w:rPr>
            </w:pPr>
            <w:r w:rsidRPr="00AD679C">
              <w:rPr>
                <w:sz w:val="20"/>
                <w:szCs w:val="20"/>
              </w:rPr>
              <w:t xml:space="preserve">№ </w:t>
            </w:r>
            <w:proofErr w:type="spellStart"/>
            <w:r w:rsidRPr="00AD679C">
              <w:rPr>
                <w:sz w:val="20"/>
                <w:szCs w:val="20"/>
              </w:rPr>
              <w:t>п</w:t>
            </w:r>
            <w:proofErr w:type="spellEnd"/>
            <w:r w:rsidRPr="00AD679C">
              <w:rPr>
                <w:sz w:val="20"/>
                <w:szCs w:val="20"/>
              </w:rPr>
              <w:t>/</w:t>
            </w:r>
            <w:proofErr w:type="spellStart"/>
            <w:r w:rsidRPr="00AD679C">
              <w:rPr>
                <w:sz w:val="20"/>
                <w:szCs w:val="20"/>
              </w:rPr>
              <w:t>п</w:t>
            </w:r>
            <w:proofErr w:type="spellEnd"/>
          </w:p>
        </w:tc>
        <w:tc>
          <w:tcPr>
            <w:tcW w:w="2554" w:type="dxa"/>
          </w:tcPr>
          <w:p w:rsidR="003A655D" w:rsidRPr="00AD679C" w:rsidRDefault="003A655D" w:rsidP="006F6897">
            <w:pPr>
              <w:pStyle w:val="a5"/>
              <w:jc w:val="center"/>
              <w:rPr>
                <w:sz w:val="20"/>
                <w:szCs w:val="20"/>
              </w:rPr>
            </w:pPr>
            <w:r w:rsidRPr="00AD679C">
              <w:rPr>
                <w:sz w:val="20"/>
                <w:szCs w:val="20"/>
              </w:rPr>
              <w:t>Наименование показателей</w:t>
            </w:r>
          </w:p>
        </w:tc>
        <w:tc>
          <w:tcPr>
            <w:tcW w:w="1530" w:type="dxa"/>
          </w:tcPr>
          <w:p w:rsidR="003A655D" w:rsidRPr="00AD679C" w:rsidRDefault="003A655D" w:rsidP="006F6897">
            <w:pPr>
              <w:pStyle w:val="a5"/>
              <w:jc w:val="center"/>
              <w:rPr>
                <w:sz w:val="20"/>
                <w:szCs w:val="20"/>
              </w:rPr>
            </w:pPr>
            <w:r w:rsidRPr="00AD679C">
              <w:rPr>
                <w:sz w:val="20"/>
                <w:szCs w:val="20"/>
              </w:rPr>
              <w:t>Код расхода по бюджетной классификации</w:t>
            </w:r>
          </w:p>
        </w:tc>
        <w:tc>
          <w:tcPr>
            <w:tcW w:w="1495" w:type="dxa"/>
          </w:tcPr>
          <w:p w:rsidR="003A655D" w:rsidRPr="00AD679C" w:rsidRDefault="003A655D" w:rsidP="006F6897">
            <w:pPr>
              <w:pStyle w:val="a5"/>
              <w:jc w:val="center"/>
              <w:rPr>
                <w:sz w:val="20"/>
                <w:szCs w:val="20"/>
              </w:rPr>
            </w:pPr>
            <w:r w:rsidRPr="00AD679C">
              <w:rPr>
                <w:sz w:val="20"/>
                <w:szCs w:val="20"/>
              </w:rPr>
              <w:t>Утвержденные бюджетные назначения</w:t>
            </w:r>
          </w:p>
        </w:tc>
        <w:tc>
          <w:tcPr>
            <w:tcW w:w="1480" w:type="dxa"/>
          </w:tcPr>
          <w:p w:rsidR="003A655D" w:rsidRPr="00AD679C" w:rsidRDefault="003A655D" w:rsidP="006F6897">
            <w:pPr>
              <w:pStyle w:val="a5"/>
              <w:jc w:val="center"/>
              <w:rPr>
                <w:sz w:val="20"/>
                <w:szCs w:val="20"/>
              </w:rPr>
            </w:pPr>
            <w:r w:rsidRPr="00AD679C">
              <w:rPr>
                <w:sz w:val="20"/>
                <w:szCs w:val="20"/>
              </w:rPr>
              <w:t>Исполнено через финансовые органы</w:t>
            </w:r>
          </w:p>
        </w:tc>
        <w:tc>
          <w:tcPr>
            <w:tcW w:w="1605" w:type="dxa"/>
          </w:tcPr>
          <w:p w:rsidR="003A655D" w:rsidRPr="00AD679C" w:rsidRDefault="003A655D" w:rsidP="006F6897">
            <w:pPr>
              <w:pStyle w:val="a5"/>
              <w:jc w:val="center"/>
              <w:rPr>
                <w:sz w:val="20"/>
                <w:szCs w:val="20"/>
              </w:rPr>
            </w:pPr>
            <w:r w:rsidRPr="00AD679C">
              <w:rPr>
                <w:sz w:val="20"/>
                <w:szCs w:val="20"/>
              </w:rPr>
              <w:t>Неисполненные назначения</w:t>
            </w:r>
          </w:p>
        </w:tc>
        <w:tc>
          <w:tcPr>
            <w:tcW w:w="1013" w:type="dxa"/>
          </w:tcPr>
          <w:p w:rsidR="003A655D" w:rsidRPr="00AD679C" w:rsidRDefault="003A655D" w:rsidP="006F6897">
            <w:pPr>
              <w:pStyle w:val="a5"/>
              <w:jc w:val="center"/>
              <w:rPr>
                <w:sz w:val="20"/>
                <w:szCs w:val="20"/>
              </w:rPr>
            </w:pPr>
            <w:r w:rsidRPr="00AD679C">
              <w:rPr>
                <w:sz w:val="20"/>
                <w:szCs w:val="20"/>
              </w:rPr>
              <w:t>% исполнения</w:t>
            </w:r>
          </w:p>
        </w:tc>
      </w:tr>
      <w:tr w:rsidR="003A655D" w:rsidRPr="003A655D" w:rsidTr="006F6897">
        <w:trPr>
          <w:trHeight w:val="153"/>
        </w:trPr>
        <w:tc>
          <w:tcPr>
            <w:tcW w:w="510" w:type="dxa"/>
          </w:tcPr>
          <w:p w:rsidR="003A655D" w:rsidRPr="00AD679C" w:rsidRDefault="003A655D" w:rsidP="006F6897">
            <w:pPr>
              <w:pStyle w:val="a5"/>
              <w:jc w:val="center"/>
              <w:rPr>
                <w:sz w:val="20"/>
                <w:szCs w:val="20"/>
              </w:rPr>
            </w:pPr>
            <w:r w:rsidRPr="00AD679C">
              <w:rPr>
                <w:sz w:val="20"/>
                <w:szCs w:val="20"/>
              </w:rPr>
              <w:t>1</w:t>
            </w:r>
          </w:p>
        </w:tc>
        <w:tc>
          <w:tcPr>
            <w:tcW w:w="2554" w:type="dxa"/>
          </w:tcPr>
          <w:p w:rsidR="003A655D" w:rsidRPr="00AD679C" w:rsidRDefault="003A655D" w:rsidP="006F6897">
            <w:pPr>
              <w:pStyle w:val="a5"/>
              <w:jc w:val="center"/>
              <w:rPr>
                <w:sz w:val="20"/>
                <w:szCs w:val="20"/>
              </w:rPr>
            </w:pPr>
            <w:r w:rsidRPr="00AD679C">
              <w:rPr>
                <w:sz w:val="20"/>
                <w:szCs w:val="20"/>
              </w:rPr>
              <w:t>2</w:t>
            </w:r>
          </w:p>
        </w:tc>
        <w:tc>
          <w:tcPr>
            <w:tcW w:w="1530" w:type="dxa"/>
          </w:tcPr>
          <w:p w:rsidR="003A655D" w:rsidRPr="00AD679C" w:rsidRDefault="003A655D" w:rsidP="006F6897">
            <w:pPr>
              <w:pStyle w:val="a5"/>
              <w:jc w:val="center"/>
              <w:rPr>
                <w:sz w:val="20"/>
                <w:szCs w:val="20"/>
              </w:rPr>
            </w:pPr>
            <w:r w:rsidRPr="00AD679C">
              <w:rPr>
                <w:sz w:val="20"/>
                <w:szCs w:val="20"/>
              </w:rPr>
              <w:t>3</w:t>
            </w:r>
          </w:p>
        </w:tc>
        <w:tc>
          <w:tcPr>
            <w:tcW w:w="1495" w:type="dxa"/>
          </w:tcPr>
          <w:p w:rsidR="003A655D" w:rsidRPr="00AD679C" w:rsidRDefault="003A655D" w:rsidP="006F6897">
            <w:pPr>
              <w:pStyle w:val="a5"/>
              <w:jc w:val="center"/>
              <w:rPr>
                <w:sz w:val="20"/>
                <w:szCs w:val="20"/>
              </w:rPr>
            </w:pPr>
            <w:r w:rsidRPr="00AD679C">
              <w:rPr>
                <w:sz w:val="20"/>
                <w:szCs w:val="20"/>
              </w:rPr>
              <w:t>4</w:t>
            </w:r>
          </w:p>
        </w:tc>
        <w:tc>
          <w:tcPr>
            <w:tcW w:w="1480" w:type="dxa"/>
          </w:tcPr>
          <w:p w:rsidR="003A655D" w:rsidRPr="00AD679C" w:rsidRDefault="003A655D" w:rsidP="006F6897">
            <w:pPr>
              <w:pStyle w:val="a5"/>
              <w:jc w:val="center"/>
              <w:rPr>
                <w:sz w:val="20"/>
                <w:szCs w:val="20"/>
              </w:rPr>
            </w:pPr>
            <w:r w:rsidRPr="00AD679C">
              <w:rPr>
                <w:sz w:val="20"/>
                <w:szCs w:val="20"/>
              </w:rPr>
              <w:t>5</w:t>
            </w:r>
          </w:p>
        </w:tc>
        <w:tc>
          <w:tcPr>
            <w:tcW w:w="1605" w:type="dxa"/>
          </w:tcPr>
          <w:p w:rsidR="003A655D" w:rsidRPr="00AD679C" w:rsidRDefault="003A655D" w:rsidP="006F6897">
            <w:pPr>
              <w:pStyle w:val="a5"/>
              <w:jc w:val="center"/>
              <w:rPr>
                <w:sz w:val="20"/>
                <w:szCs w:val="20"/>
              </w:rPr>
            </w:pPr>
            <w:r w:rsidRPr="00AD679C">
              <w:rPr>
                <w:sz w:val="20"/>
                <w:szCs w:val="20"/>
              </w:rPr>
              <w:t>6</w:t>
            </w:r>
          </w:p>
        </w:tc>
        <w:tc>
          <w:tcPr>
            <w:tcW w:w="1013" w:type="dxa"/>
          </w:tcPr>
          <w:p w:rsidR="003A655D" w:rsidRPr="00AD679C" w:rsidRDefault="003A655D" w:rsidP="006F6897">
            <w:pPr>
              <w:pStyle w:val="a5"/>
              <w:jc w:val="center"/>
              <w:rPr>
                <w:sz w:val="20"/>
                <w:szCs w:val="20"/>
              </w:rPr>
            </w:pPr>
            <w:r w:rsidRPr="00AD679C">
              <w:rPr>
                <w:sz w:val="20"/>
                <w:szCs w:val="20"/>
              </w:rPr>
              <w:t>7</w:t>
            </w:r>
          </w:p>
        </w:tc>
      </w:tr>
      <w:tr w:rsidR="003A655D" w:rsidRPr="003A655D" w:rsidTr="006F6897">
        <w:tc>
          <w:tcPr>
            <w:tcW w:w="510" w:type="dxa"/>
          </w:tcPr>
          <w:p w:rsidR="003A655D" w:rsidRPr="00AD679C" w:rsidRDefault="003A655D" w:rsidP="006F6897">
            <w:pPr>
              <w:pStyle w:val="a5"/>
              <w:jc w:val="center"/>
              <w:rPr>
                <w:sz w:val="20"/>
                <w:szCs w:val="20"/>
              </w:rPr>
            </w:pPr>
          </w:p>
        </w:tc>
        <w:tc>
          <w:tcPr>
            <w:tcW w:w="2554" w:type="dxa"/>
          </w:tcPr>
          <w:p w:rsidR="003A655D" w:rsidRPr="00AD679C" w:rsidRDefault="003A655D" w:rsidP="006F6897">
            <w:pPr>
              <w:pStyle w:val="a5"/>
              <w:jc w:val="center"/>
              <w:rPr>
                <w:b/>
                <w:bCs/>
                <w:sz w:val="20"/>
                <w:szCs w:val="20"/>
              </w:rPr>
            </w:pPr>
            <w:r w:rsidRPr="00AD679C">
              <w:rPr>
                <w:b/>
                <w:bCs/>
                <w:sz w:val="20"/>
                <w:szCs w:val="20"/>
              </w:rPr>
              <w:t>Расходы, в том числе:</w:t>
            </w:r>
          </w:p>
        </w:tc>
        <w:tc>
          <w:tcPr>
            <w:tcW w:w="1530" w:type="dxa"/>
          </w:tcPr>
          <w:p w:rsidR="003A655D" w:rsidRPr="00AD679C" w:rsidRDefault="003A655D" w:rsidP="006F6897">
            <w:pPr>
              <w:pStyle w:val="a5"/>
              <w:jc w:val="center"/>
              <w:rPr>
                <w:sz w:val="20"/>
                <w:szCs w:val="20"/>
              </w:rPr>
            </w:pPr>
          </w:p>
        </w:tc>
        <w:tc>
          <w:tcPr>
            <w:tcW w:w="1495" w:type="dxa"/>
          </w:tcPr>
          <w:p w:rsidR="003A655D" w:rsidRPr="00AD679C" w:rsidRDefault="003A655D" w:rsidP="006F6897">
            <w:pPr>
              <w:pStyle w:val="a5"/>
              <w:jc w:val="center"/>
              <w:rPr>
                <w:b/>
                <w:bCs/>
                <w:sz w:val="20"/>
                <w:szCs w:val="20"/>
              </w:rPr>
            </w:pPr>
            <w:r w:rsidRPr="00AD679C">
              <w:rPr>
                <w:b/>
                <w:bCs/>
                <w:sz w:val="20"/>
                <w:szCs w:val="20"/>
              </w:rPr>
              <w:t>629</w:t>
            </w:r>
            <w:r w:rsidR="00FA1FB6">
              <w:rPr>
                <w:b/>
                <w:bCs/>
                <w:sz w:val="20"/>
                <w:szCs w:val="20"/>
              </w:rPr>
              <w:t xml:space="preserve"> </w:t>
            </w:r>
            <w:r w:rsidRPr="00AD679C">
              <w:rPr>
                <w:b/>
                <w:bCs/>
                <w:sz w:val="20"/>
                <w:szCs w:val="20"/>
              </w:rPr>
              <w:t>189,6</w:t>
            </w:r>
          </w:p>
        </w:tc>
        <w:tc>
          <w:tcPr>
            <w:tcW w:w="1480" w:type="dxa"/>
          </w:tcPr>
          <w:p w:rsidR="003A655D" w:rsidRPr="00AD679C" w:rsidRDefault="003A655D" w:rsidP="006F6897">
            <w:pPr>
              <w:pStyle w:val="a5"/>
              <w:jc w:val="center"/>
              <w:rPr>
                <w:b/>
                <w:bCs/>
                <w:sz w:val="20"/>
                <w:szCs w:val="20"/>
              </w:rPr>
            </w:pPr>
            <w:r w:rsidRPr="00AD679C">
              <w:rPr>
                <w:b/>
                <w:bCs/>
                <w:sz w:val="20"/>
                <w:szCs w:val="20"/>
              </w:rPr>
              <w:t>624</w:t>
            </w:r>
            <w:r w:rsidR="00FA1FB6">
              <w:rPr>
                <w:b/>
                <w:bCs/>
                <w:sz w:val="20"/>
                <w:szCs w:val="20"/>
              </w:rPr>
              <w:t xml:space="preserve"> </w:t>
            </w:r>
            <w:r w:rsidRPr="00AD679C">
              <w:rPr>
                <w:b/>
                <w:bCs/>
                <w:sz w:val="20"/>
                <w:szCs w:val="20"/>
              </w:rPr>
              <w:t>076,0</w:t>
            </w:r>
          </w:p>
        </w:tc>
        <w:tc>
          <w:tcPr>
            <w:tcW w:w="1605" w:type="dxa"/>
          </w:tcPr>
          <w:p w:rsidR="003A655D" w:rsidRPr="00AD679C" w:rsidRDefault="003A655D" w:rsidP="006F6897">
            <w:pPr>
              <w:pStyle w:val="a5"/>
              <w:jc w:val="center"/>
              <w:rPr>
                <w:b/>
                <w:bCs/>
                <w:sz w:val="20"/>
                <w:szCs w:val="20"/>
              </w:rPr>
            </w:pPr>
            <w:r w:rsidRPr="00AD679C">
              <w:rPr>
                <w:b/>
                <w:bCs/>
                <w:sz w:val="20"/>
                <w:szCs w:val="20"/>
              </w:rPr>
              <w:t>5</w:t>
            </w:r>
            <w:r w:rsidR="00FA1FB6">
              <w:rPr>
                <w:b/>
                <w:bCs/>
                <w:sz w:val="20"/>
                <w:szCs w:val="20"/>
              </w:rPr>
              <w:t xml:space="preserve"> </w:t>
            </w:r>
            <w:r w:rsidRPr="00AD679C">
              <w:rPr>
                <w:b/>
                <w:bCs/>
                <w:sz w:val="20"/>
                <w:szCs w:val="20"/>
              </w:rPr>
              <w:t>113,6</w:t>
            </w:r>
          </w:p>
        </w:tc>
        <w:tc>
          <w:tcPr>
            <w:tcW w:w="1013" w:type="dxa"/>
          </w:tcPr>
          <w:p w:rsidR="003A655D" w:rsidRPr="00AD679C" w:rsidRDefault="003A655D" w:rsidP="006F6897">
            <w:pPr>
              <w:pStyle w:val="a5"/>
              <w:jc w:val="center"/>
              <w:rPr>
                <w:b/>
                <w:bCs/>
                <w:sz w:val="20"/>
                <w:szCs w:val="20"/>
              </w:rPr>
            </w:pPr>
            <w:r w:rsidRPr="00AD679C">
              <w:rPr>
                <w:b/>
                <w:bCs/>
                <w:sz w:val="20"/>
                <w:szCs w:val="20"/>
              </w:rPr>
              <w:t>99,18</w:t>
            </w:r>
          </w:p>
        </w:tc>
      </w:tr>
      <w:tr w:rsidR="003A655D" w:rsidRPr="003A655D" w:rsidTr="006F6897">
        <w:tc>
          <w:tcPr>
            <w:tcW w:w="510" w:type="dxa"/>
          </w:tcPr>
          <w:p w:rsidR="003A655D" w:rsidRPr="00AD679C" w:rsidRDefault="003A655D" w:rsidP="006F6897">
            <w:pPr>
              <w:pStyle w:val="a5"/>
              <w:jc w:val="center"/>
              <w:rPr>
                <w:sz w:val="20"/>
                <w:szCs w:val="20"/>
              </w:rPr>
            </w:pPr>
            <w:r w:rsidRPr="00AD679C">
              <w:rPr>
                <w:sz w:val="20"/>
                <w:szCs w:val="20"/>
              </w:rPr>
              <w:t>1</w:t>
            </w:r>
          </w:p>
        </w:tc>
        <w:tc>
          <w:tcPr>
            <w:tcW w:w="2554" w:type="dxa"/>
          </w:tcPr>
          <w:p w:rsidR="003A655D" w:rsidRPr="00AD679C" w:rsidRDefault="003A655D" w:rsidP="006F6897">
            <w:pPr>
              <w:pStyle w:val="a5"/>
              <w:jc w:val="center"/>
              <w:rPr>
                <w:sz w:val="20"/>
                <w:szCs w:val="20"/>
              </w:rPr>
            </w:pPr>
            <w:r w:rsidRPr="00AD679C">
              <w:rPr>
                <w:sz w:val="20"/>
                <w:szCs w:val="20"/>
              </w:rPr>
              <w:t>Заработная плата</w:t>
            </w:r>
          </w:p>
        </w:tc>
        <w:tc>
          <w:tcPr>
            <w:tcW w:w="1530" w:type="dxa"/>
          </w:tcPr>
          <w:p w:rsidR="003A655D" w:rsidRPr="00AD679C" w:rsidRDefault="003A655D" w:rsidP="006F6897">
            <w:pPr>
              <w:pStyle w:val="a5"/>
              <w:jc w:val="center"/>
              <w:rPr>
                <w:sz w:val="20"/>
                <w:szCs w:val="20"/>
              </w:rPr>
            </w:pPr>
            <w:r w:rsidRPr="00AD679C">
              <w:rPr>
                <w:sz w:val="20"/>
                <w:szCs w:val="20"/>
              </w:rPr>
              <w:t>211</w:t>
            </w:r>
          </w:p>
        </w:tc>
        <w:tc>
          <w:tcPr>
            <w:tcW w:w="1495" w:type="dxa"/>
          </w:tcPr>
          <w:p w:rsidR="003A655D" w:rsidRPr="00AD679C" w:rsidRDefault="003A655D" w:rsidP="006F6897">
            <w:pPr>
              <w:pStyle w:val="a5"/>
              <w:jc w:val="center"/>
              <w:rPr>
                <w:sz w:val="20"/>
                <w:szCs w:val="20"/>
              </w:rPr>
            </w:pPr>
            <w:r w:rsidRPr="00AD679C">
              <w:rPr>
                <w:sz w:val="20"/>
                <w:szCs w:val="20"/>
              </w:rPr>
              <w:t>397</w:t>
            </w:r>
            <w:r w:rsidR="00FA1FB6">
              <w:rPr>
                <w:sz w:val="20"/>
                <w:szCs w:val="20"/>
              </w:rPr>
              <w:t xml:space="preserve"> </w:t>
            </w:r>
            <w:r w:rsidRPr="00AD679C">
              <w:rPr>
                <w:sz w:val="20"/>
                <w:szCs w:val="20"/>
              </w:rPr>
              <w:t>607,0</w:t>
            </w:r>
          </w:p>
        </w:tc>
        <w:tc>
          <w:tcPr>
            <w:tcW w:w="1480" w:type="dxa"/>
          </w:tcPr>
          <w:p w:rsidR="003A655D" w:rsidRPr="00AD679C" w:rsidRDefault="003A655D" w:rsidP="006F6897">
            <w:pPr>
              <w:pStyle w:val="a5"/>
              <w:jc w:val="center"/>
              <w:rPr>
                <w:sz w:val="20"/>
                <w:szCs w:val="20"/>
              </w:rPr>
            </w:pPr>
            <w:r w:rsidRPr="00AD679C">
              <w:rPr>
                <w:sz w:val="20"/>
                <w:szCs w:val="20"/>
              </w:rPr>
              <w:t>397</w:t>
            </w:r>
            <w:r w:rsidR="00FA1FB6">
              <w:rPr>
                <w:sz w:val="20"/>
                <w:szCs w:val="20"/>
              </w:rPr>
              <w:t xml:space="preserve"> </w:t>
            </w:r>
            <w:r w:rsidRPr="00AD679C">
              <w:rPr>
                <w:sz w:val="20"/>
                <w:szCs w:val="20"/>
              </w:rPr>
              <w:t>427,2</w:t>
            </w:r>
          </w:p>
        </w:tc>
        <w:tc>
          <w:tcPr>
            <w:tcW w:w="1605" w:type="dxa"/>
          </w:tcPr>
          <w:p w:rsidR="003A655D" w:rsidRPr="00AD679C" w:rsidRDefault="003A655D" w:rsidP="006F6897">
            <w:pPr>
              <w:pStyle w:val="a5"/>
              <w:jc w:val="center"/>
              <w:rPr>
                <w:sz w:val="20"/>
                <w:szCs w:val="20"/>
              </w:rPr>
            </w:pPr>
            <w:r w:rsidRPr="00AD679C">
              <w:rPr>
                <w:sz w:val="20"/>
                <w:szCs w:val="20"/>
              </w:rPr>
              <w:t>179,8</w:t>
            </w:r>
          </w:p>
        </w:tc>
        <w:tc>
          <w:tcPr>
            <w:tcW w:w="1013" w:type="dxa"/>
          </w:tcPr>
          <w:p w:rsidR="003A655D" w:rsidRPr="00AD679C" w:rsidRDefault="003A655D" w:rsidP="006F6897">
            <w:pPr>
              <w:pStyle w:val="a5"/>
              <w:jc w:val="center"/>
              <w:rPr>
                <w:sz w:val="20"/>
                <w:szCs w:val="20"/>
              </w:rPr>
            </w:pPr>
            <w:r w:rsidRPr="00AD679C">
              <w:rPr>
                <w:sz w:val="20"/>
                <w:szCs w:val="20"/>
              </w:rPr>
              <w:t>99,9</w:t>
            </w:r>
          </w:p>
        </w:tc>
      </w:tr>
      <w:tr w:rsidR="003A655D" w:rsidRPr="003A655D" w:rsidTr="006F6897">
        <w:tc>
          <w:tcPr>
            <w:tcW w:w="510" w:type="dxa"/>
          </w:tcPr>
          <w:p w:rsidR="003A655D" w:rsidRPr="00AD679C" w:rsidRDefault="003A655D" w:rsidP="006F6897">
            <w:pPr>
              <w:pStyle w:val="a5"/>
              <w:jc w:val="center"/>
              <w:rPr>
                <w:sz w:val="20"/>
                <w:szCs w:val="20"/>
              </w:rPr>
            </w:pPr>
            <w:r w:rsidRPr="00AD679C">
              <w:rPr>
                <w:sz w:val="20"/>
                <w:szCs w:val="20"/>
              </w:rPr>
              <w:t>2</w:t>
            </w:r>
          </w:p>
        </w:tc>
        <w:tc>
          <w:tcPr>
            <w:tcW w:w="2554" w:type="dxa"/>
          </w:tcPr>
          <w:p w:rsidR="003A655D" w:rsidRPr="00AD679C" w:rsidRDefault="003A655D" w:rsidP="006F6897">
            <w:pPr>
              <w:pStyle w:val="a5"/>
              <w:jc w:val="center"/>
              <w:rPr>
                <w:sz w:val="20"/>
                <w:szCs w:val="20"/>
              </w:rPr>
            </w:pPr>
            <w:r w:rsidRPr="00AD679C">
              <w:rPr>
                <w:sz w:val="20"/>
                <w:szCs w:val="20"/>
              </w:rPr>
              <w:t>Прочие выплаты</w:t>
            </w:r>
          </w:p>
        </w:tc>
        <w:tc>
          <w:tcPr>
            <w:tcW w:w="1530" w:type="dxa"/>
          </w:tcPr>
          <w:p w:rsidR="003A655D" w:rsidRPr="00AD679C" w:rsidRDefault="003A655D" w:rsidP="006F6897">
            <w:pPr>
              <w:pStyle w:val="a5"/>
              <w:jc w:val="center"/>
              <w:rPr>
                <w:sz w:val="20"/>
                <w:szCs w:val="20"/>
              </w:rPr>
            </w:pPr>
            <w:r w:rsidRPr="00AD679C">
              <w:rPr>
                <w:sz w:val="20"/>
                <w:szCs w:val="20"/>
              </w:rPr>
              <w:t>212</w:t>
            </w:r>
          </w:p>
        </w:tc>
        <w:tc>
          <w:tcPr>
            <w:tcW w:w="1495" w:type="dxa"/>
          </w:tcPr>
          <w:p w:rsidR="003A655D" w:rsidRPr="00AD679C" w:rsidRDefault="003A655D" w:rsidP="006F6897">
            <w:pPr>
              <w:pStyle w:val="a5"/>
              <w:jc w:val="center"/>
              <w:rPr>
                <w:sz w:val="20"/>
                <w:szCs w:val="20"/>
              </w:rPr>
            </w:pPr>
            <w:r w:rsidRPr="00AD679C">
              <w:rPr>
                <w:sz w:val="20"/>
                <w:szCs w:val="20"/>
              </w:rPr>
              <w:t>1</w:t>
            </w:r>
            <w:r w:rsidR="00FA1FB6">
              <w:rPr>
                <w:sz w:val="20"/>
                <w:szCs w:val="20"/>
              </w:rPr>
              <w:t xml:space="preserve"> </w:t>
            </w:r>
            <w:r w:rsidRPr="00AD679C">
              <w:rPr>
                <w:sz w:val="20"/>
                <w:szCs w:val="20"/>
              </w:rPr>
              <w:t>983,0</w:t>
            </w:r>
          </w:p>
        </w:tc>
        <w:tc>
          <w:tcPr>
            <w:tcW w:w="1480" w:type="dxa"/>
          </w:tcPr>
          <w:p w:rsidR="003A655D" w:rsidRPr="00AD679C" w:rsidRDefault="003A655D" w:rsidP="006F6897">
            <w:pPr>
              <w:pStyle w:val="a5"/>
              <w:jc w:val="center"/>
              <w:rPr>
                <w:sz w:val="20"/>
                <w:szCs w:val="20"/>
              </w:rPr>
            </w:pPr>
            <w:r w:rsidRPr="00AD679C">
              <w:rPr>
                <w:sz w:val="20"/>
                <w:szCs w:val="20"/>
              </w:rPr>
              <w:t>1</w:t>
            </w:r>
            <w:r w:rsidR="00FA1FB6">
              <w:rPr>
                <w:sz w:val="20"/>
                <w:szCs w:val="20"/>
              </w:rPr>
              <w:t xml:space="preserve"> </w:t>
            </w:r>
            <w:r w:rsidRPr="00AD679C">
              <w:rPr>
                <w:sz w:val="20"/>
                <w:szCs w:val="20"/>
              </w:rPr>
              <w:t>975,0</w:t>
            </w:r>
          </w:p>
        </w:tc>
        <w:tc>
          <w:tcPr>
            <w:tcW w:w="1605" w:type="dxa"/>
          </w:tcPr>
          <w:p w:rsidR="003A655D" w:rsidRPr="00AD679C" w:rsidRDefault="003A655D" w:rsidP="006F6897">
            <w:pPr>
              <w:pStyle w:val="a5"/>
              <w:jc w:val="center"/>
              <w:rPr>
                <w:sz w:val="20"/>
                <w:szCs w:val="20"/>
              </w:rPr>
            </w:pPr>
            <w:r w:rsidRPr="00AD679C">
              <w:rPr>
                <w:sz w:val="20"/>
                <w:szCs w:val="20"/>
              </w:rPr>
              <w:t>8,0</w:t>
            </w:r>
          </w:p>
        </w:tc>
        <w:tc>
          <w:tcPr>
            <w:tcW w:w="1013" w:type="dxa"/>
          </w:tcPr>
          <w:p w:rsidR="003A655D" w:rsidRPr="00AD679C" w:rsidRDefault="003A655D" w:rsidP="006F6897">
            <w:pPr>
              <w:pStyle w:val="a5"/>
              <w:jc w:val="center"/>
              <w:rPr>
                <w:sz w:val="20"/>
                <w:szCs w:val="20"/>
              </w:rPr>
            </w:pPr>
            <w:r w:rsidRPr="00AD679C">
              <w:rPr>
                <w:sz w:val="20"/>
                <w:szCs w:val="20"/>
              </w:rPr>
              <w:t>99,6</w:t>
            </w:r>
          </w:p>
        </w:tc>
      </w:tr>
      <w:tr w:rsidR="003A655D" w:rsidRPr="003A655D" w:rsidTr="006F6897">
        <w:tc>
          <w:tcPr>
            <w:tcW w:w="510" w:type="dxa"/>
          </w:tcPr>
          <w:p w:rsidR="003A655D" w:rsidRPr="00AD679C" w:rsidRDefault="003A655D" w:rsidP="006F6897">
            <w:pPr>
              <w:pStyle w:val="a5"/>
              <w:jc w:val="center"/>
              <w:rPr>
                <w:sz w:val="20"/>
                <w:szCs w:val="20"/>
              </w:rPr>
            </w:pPr>
            <w:r w:rsidRPr="00AD679C">
              <w:rPr>
                <w:sz w:val="20"/>
                <w:szCs w:val="20"/>
              </w:rPr>
              <w:t>3</w:t>
            </w:r>
          </w:p>
        </w:tc>
        <w:tc>
          <w:tcPr>
            <w:tcW w:w="2554" w:type="dxa"/>
          </w:tcPr>
          <w:p w:rsidR="003A655D" w:rsidRPr="00AD679C" w:rsidRDefault="003A655D" w:rsidP="006F6897">
            <w:pPr>
              <w:pStyle w:val="a5"/>
              <w:jc w:val="center"/>
              <w:rPr>
                <w:sz w:val="20"/>
                <w:szCs w:val="20"/>
              </w:rPr>
            </w:pPr>
            <w:r w:rsidRPr="00AD679C">
              <w:rPr>
                <w:sz w:val="20"/>
                <w:szCs w:val="20"/>
              </w:rPr>
              <w:t>Начисление на оплату труда</w:t>
            </w:r>
          </w:p>
        </w:tc>
        <w:tc>
          <w:tcPr>
            <w:tcW w:w="1530" w:type="dxa"/>
          </w:tcPr>
          <w:p w:rsidR="003A655D" w:rsidRPr="00AD679C" w:rsidRDefault="003A655D" w:rsidP="006F6897">
            <w:pPr>
              <w:pStyle w:val="a5"/>
              <w:jc w:val="center"/>
              <w:rPr>
                <w:sz w:val="20"/>
                <w:szCs w:val="20"/>
              </w:rPr>
            </w:pPr>
            <w:r w:rsidRPr="00AD679C">
              <w:rPr>
                <w:sz w:val="20"/>
                <w:szCs w:val="20"/>
              </w:rPr>
              <w:t>213</w:t>
            </w:r>
          </w:p>
        </w:tc>
        <w:tc>
          <w:tcPr>
            <w:tcW w:w="1495" w:type="dxa"/>
          </w:tcPr>
          <w:p w:rsidR="003A655D" w:rsidRPr="00AD679C" w:rsidRDefault="003A655D" w:rsidP="006F6897">
            <w:pPr>
              <w:pStyle w:val="a5"/>
              <w:jc w:val="center"/>
              <w:rPr>
                <w:sz w:val="20"/>
                <w:szCs w:val="20"/>
              </w:rPr>
            </w:pPr>
            <w:r w:rsidRPr="00AD679C">
              <w:rPr>
                <w:sz w:val="20"/>
                <w:szCs w:val="20"/>
              </w:rPr>
              <w:t>131</w:t>
            </w:r>
            <w:r w:rsidR="00FA1FB6">
              <w:rPr>
                <w:sz w:val="20"/>
                <w:szCs w:val="20"/>
              </w:rPr>
              <w:t xml:space="preserve"> </w:t>
            </w:r>
            <w:r w:rsidRPr="00AD679C">
              <w:rPr>
                <w:sz w:val="20"/>
                <w:szCs w:val="20"/>
              </w:rPr>
              <w:t>866,0</w:t>
            </w:r>
          </w:p>
        </w:tc>
        <w:tc>
          <w:tcPr>
            <w:tcW w:w="1480" w:type="dxa"/>
          </w:tcPr>
          <w:p w:rsidR="003A655D" w:rsidRPr="00AD679C" w:rsidRDefault="003A655D" w:rsidP="006F6897">
            <w:pPr>
              <w:pStyle w:val="a5"/>
              <w:jc w:val="center"/>
              <w:rPr>
                <w:sz w:val="20"/>
                <w:szCs w:val="20"/>
              </w:rPr>
            </w:pPr>
            <w:r w:rsidRPr="00AD679C">
              <w:rPr>
                <w:sz w:val="20"/>
                <w:szCs w:val="20"/>
              </w:rPr>
              <w:t>129</w:t>
            </w:r>
            <w:r w:rsidR="00FA1FB6">
              <w:rPr>
                <w:sz w:val="20"/>
                <w:szCs w:val="20"/>
              </w:rPr>
              <w:t xml:space="preserve"> </w:t>
            </w:r>
            <w:r w:rsidRPr="00AD679C">
              <w:rPr>
                <w:sz w:val="20"/>
                <w:szCs w:val="20"/>
              </w:rPr>
              <w:t>179,6</w:t>
            </w:r>
          </w:p>
        </w:tc>
        <w:tc>
          <w:tcPr>
            <w:tcW w:w="1605" w:type="dxa"/>
          </w:tcPr>
          <w:p w:rsidR="003A655D" w:rsidRPr="00AD679C" w:rsidRDefault="003A655D" w:rsidP="006F6897">
            <w:pPr>
              <w:pStyle w:val="a5"/>
              <w:jc w:val="center"/>
              <w:rPr>
                <w:sz w:val="20"/>
                <w:szCs w:val="20"/>
              </w:rPr>
            </w:pPr>
            <w:r w:rsidRPr="00AD679C">
              <w:rPr>
                <w:sz w:val="20"/>
                <w:szCs w:val="20"/>
              </w:rPr>
              <w:t>2</w:t>
            </w:r>
            <w:r w:rsidR="00FA1FB6">
              <w:rPr>
                <w:sz w:val="20"/>
                <w:szCs w:val="20"/>
              </w:rPr>
              <w:t xml:space="preserve"> </w:t>
            </w:r>
            <w:r w:rsidRPr="00AD679C">
              <w:rPr>
                <w:sz w:val="20"/>
                <w:szCs w:val="20"/>
              </w:rPr>
              <w:t>686,4</w:t>
            </w:r>
          </w:p>
        </w:tc>
        <w:tc>
          <w:tcPr>
            <w:tcW w:w="1013" w:type="dxa"/>
          </w:tcPr>
          <w:p w:rsidR="003A655D" w:rsidRPr="00AD679C" w:rsidRDefault="003A655D" w:rsidP="006F6897">
            <w:pPr>
              <w:pStyle w:val="a5"/>
              <w:jc w:val="center"/>
              <w:rPr>
                <w:sz w:val="20"/>
                <w:szCs w:val="20"/>
              </w:rPr>
            </w:pPr>
            <w:r w:rsidRPr="00AD679C">
              <w:rPr>
                <w:sz w:val="20"/>
                <w:szCs w:val="20"/>
              </w:rPr>
              <w:t>97,96</w:t>
            </w:r>
          </w:p>
        </w:tc>
      </w:tr>
      <w:tr w:rsidR="003A655D" w:rsidRPr="003A655D" w:rsidTr="006F6897">
        <w:tc>
          <w:tcPr>
            <w:tcW w:w="510" w:type="dxa"/>
          </w:tcPr>
          <w:p w:rsidR="003A655D" w:rsidRPr="00AD679C" w:rsidRDefault="003A655D" w:rsidP="006F6897">
            <w:pPr>
              <w:pStyle w:val="a5"/>
              <w:jc w:val="center"/>
              <w:rPr>
                <w:sz w:val="20"/>
                <w:szCs w:val="20"/>
              </w:rPr>
            </w:pPr>
            <w:r w:rsidRPr="00AD679C">
              <w:rPr>
                <w:sz w:val="20"/>
                <w:szCs w:val="20"/>
              </w:rPr>
              <w:t>4</w:t>
            </w:r>
          </w:p>
        </w:tc>
        <w:tc>
          <w:tcPr>
            <w:tcW w:w="2554" w:type="dxa"/>
          </w:tcPr>
          <w:p w:rsidR="003A655D" w:rsidRPr="00AD679C" w:rsidRDefault="003A655D" w:rsidP="006F6897">
            <w:pPr>
              <w:pStyle w:val="a5"/>
              <w:jc w:val="center"/>
              <w:rPr>
                <w:sz w:val="20"/>
                <w:szCs w:val="20"/>
              </w:rPr>
            </w:pPr>
            <w:r w:rsidRPr="00AD679C">
              <w:rPr>
                <w:sz w:val="20"/>
                <w:szCs w:val="20"/>
              </w:rPr>
              <w:t>Услуги связи</w:t>
            </w:r>
          </w:p>
        </w:tc>
        <w:tc>
          <w:tcPr>
            <w:tcW w:w="1530" w:type="dxa"/>
          </w:tcPr>
          <w:p w:rsidR="003A655D" w:rsidRPr="00AD679C" w:rsidRDefault="003A655D" w:rsidP="006F6897">
            <w:pPr>
              <w:pStyle w:val="a5"/>
              <w:jc w:val="center"/>
              <w:rPr>
                <w:sz w:val="20"/>
                <w:szCs w:val="20"/>
              </w:rPr>
            </w:pPr>
            <w:r w:rsidRPr="00AD679C">
              <w:rPr>
                <w:sz w:val="20"/>
                <w:szCs w:val="20"/>
              </w:rPr>
              <w:t>221</w:t>
            </w:r>
          </w:p>
        </w:tc>
        <w:tc>
          <w:tcPr>
            <w:tcW w:w="1495" w:type="dxa"/>
          </w:tcPr>
          <w:p w:rsidR="003A655D" w:rsidRPr="00AD679C" w:rsidRDefault="003A655D" w:rsidP="006F6897">
            <w:pPr>
              <w:pStyle w:val="a5"/>
              <w:jc w:val="center"/>
              <w:rPr>
                <w:sz w:val="20"/>
                <w:szCs w:val="20"/>
              </w:rPr>
            </w:pPr>
            <w:r w:rsidRPr="00AD679C">
              <w:rPr>
                <w:sz w:val="20"/>
                <w:szCs w:val="20"/>
              </w:rPr>
              <w:t>9</w:t>
            </w:r>
            <w:r w:rsidR="00FA1FB6">
              <w:rPr>
                <w:sz w:val="20"/>
                <w:szCs w:val="20"/>
              </w:rPr>
              <w:t xml:space="preserve"> </w:t>
            </w:r>
            <w:r w:rsidRPr="00AD679C">
              <w:rPr>
                <w:sz w:val="20"/>
                <w:szCs w:val="20"/>
              </w:rPr>
              <w:t>748,1</w:t>
            </w:r>
          </w:p>
        </w:tc>
        <w:tc>
          <w:tcPr>
            <w:tcW w:w="1480" w:type="dxa"/>
          </w:tcPr>
          <w:p w:rsidR="003A655D" w:rsidRPr="00AD679C" w:rsidRDefault="003A655D" w:rsidP="006F6897">
            <w:pPr>
              <w:pStyle w:val="a5"/>
              <w:jc w:val="center"/>
              <w:rPr>
                <w:sz w:val="20"/>
                <w:szCs w:val="20"/>
              </w:rPr>
            </w:pPr>
            <w:r w:rsidRPr="00AD679C">
              <w:rPr>
                <w:sz w:val="20"/>
                <w:szCs w:val="20"/>
              </w:rPr>
              <w:t>9</w:t>
            </w:r>
            <w:r w:rsidR="00FA1FB6">
              <w:rPr>
                <w:sz w:val="20"/>
                <w:szCs w:val="20"/>
              </w:rPr>
              <w:t xml:space="preserve"> </w:t>
            </w:r>
            <w:r w:rsidRPr="00AD679C">
              <w:rPr>
                <w:sz w:val="20"/>
                <w:szCs w:val="20"/>
              </w:rPr>
              <w:t>274,9</w:t>
            </w:r>
          </w:p>
        </w:tc>
        <w:tc>
          <w:tcPr>
            <w:tcW w:w="1605" w:type="dxa"/>
          </w:tcPr>
          <w:p w:rsidR="003A655D" w:rsidRPr="00AD679C" w:rsidRDefault="003A655D" w:rsidP="006F6897">
            <w:pPr>
              <w:pStyle w:val="a5"/>
              <w:jc w:val="center"/>
              <w:rPr>
                <w:sz w:val="20"/>
                <w:szCs w:val="20"/>
              </w:rPr>
            </w:pPr>
            <w:r w:rsidRPr="00AD679C">
              <w:rPr>
                <w:sz w:val="20"/>
                <w:szCs w:val="20"/>
              </w:rPr>
              <w:t>473,2</w:t>
            </w:r>
          </w:p>
        </w:tc>
        <w:tc>
          <w:tcPr>
            <w:tcW w:w="1013" w:type="dxa"/>
          </w:tcPr>
          <w:p w:rsidR="003A655D" w:rsidRPr="00AD679C" w:rsidRDefault="003A655D" w:rsidP="006F6897">
            <w:pPr>
              <w:pStyle w:val="a5"/>
              <w:jc w:val="center"/>
              <w:rPr>
                <w:sz w:val="20"/>
                <w:szCs w:val="20"/>
              </w:rPr>
            </w:pPr>
            <w:r w:rsidRPr="00AD679C">
              <w:rPr>
                <w:sz w:val="20"/>
                <w:szCs w:val="20"/>
              </w:rPr>
              <w:t>95,15</w:t>
            </w:r>
          </w:p>
        </w:tc>
      </w:tr>
      <w:tr w:rsidR="003A655D" w:rsidRPr="003A655D" w:rsidTr="006F6897">
        <w:tc>
          <w:tcPr>
            <w:tcW w:w="510" w:type="dxa"/>
          </w:tcPr>
          <w:p w:rsidR="003A655D" w:rsidRPr="00AD679C" w:rsidRDefault="003A655D" w:rsidP="006F6897">
            <w:pPr>
              <w:pStyle w:val="a5"/>
              <w:jc w:val="center"/>
              <w:rPr>
                <w:sz w:val="20"/>
                <w:szCs w:val="20"/>
              </w:rPr>
            </w:pPr>
            <w:r w:rsidRPr="00AD679C">
              <w:rPr>
                <w:sz w:val="20"/>
                <w:szCs w:val="20"/>
              </w:rPr>
              <w:t>5</w:t>
            </w:r>
          </w:p>
        </w:tc>
        <w:tc>
          <w:tcPr>
            <w:tcW w:w="2554" w:type="dxa"/>
          </w:tcPr>
          <w:p w:rsidR="003A655D" w:rsidRPr="00AD679C" w:rsidRDefault="003A655D" w:rsidP="006F6897">
            <w:pPr>
              <w:pStyle w:val="a5"/>
              <w:jc w:val="center"/>
              <w:rPr>
                <w:sz w:val="20"/>
                <w:szCs w:val="20"/>
              </w:rPr>
            </w:pPr>
            <w:r w:rsidRPr="00AD679C">
              <w:rPr>
                <w:sz w:val="20"/>
                <w:szCs w:val="20"/>
              </w:rPr>
              <w:t>Транспортные услуги</w:t>
            </w:r>
          </w:p>
        </w:tc>
        <w:tc>
          <w:tcPr>
            <w:tcW w:w="1530" w:type="dxa"/>
          </w:tcPr>
          <w:p w:rsidR="003A655D" w:rsidRPr="00AD679C" w:rsidRDefault="003A655D" w:rsidP="006F6897">
            <w:pPr>
              <w:pStyle w:val="a5"/>
              <w:jc w:val="center"/>
              <w:rPr>
                <w:sz w:val="20"/>
                <w:szCs w:val="20"/>
              </w:rPr>
            </w:pPr>
            <w:r w:rsidRPr="00AD679C">
              <w:rPr>
                <w:sz w:val="20"/>
                <w:szCs w:val="20"/>
              </w:rPr>
              <w:t>222</w:t>
            </w:r>
          </w:p>
        </w:tc>
        <w:tc>
          <w:tcPr>
            <w:tcW w:w="1495" w:type="dxa"/>
          </w:tcPr>
          <w:p w:rsidR="003A655D" w:rsidRPr="00AD679C" w:rsidRDefault="003A655D" w:rsidP="006F6897">
            <w:pPr>
              <w:pStyle w:val="a5"/>
              <w:jc w:val="center"/>
              <w:rPr>
                <w:sz w:val="20"/>
                <w:szCs w:val="20"/>
              </w:rPr>
            </w:pPr>
            <w:r w:rsidRPr="00AD679C">
              <w:rPr>
                <w:sz w:val="20"/>
                <w:szCs w:val="20"/>
              </w:rPr>
              <w:t>2</w:t>
            </w:r>
            <w:r w:rsidR="00FA1FB6">
              <w:rPr>
                <w:sz w:val="20"/>
                <w:szCs w:val="20"/>
              </w:rPr>
              <w:t xml:space="preserve"> </w:t>
            </w:r>
            <w:r w:rsidRPr="00AD679C">
              <w:rPr>
                <w:sz w:val="20"/>
                <w:szCs w:val="20"/>
              </w:rPr>
              <w:t>080,0</w:t>
            </w:r>
          </w:p>
        </w:tc>
        <w:tc>
          <w:tcPr>
            <w:tcW w:w="1480" w:type="dxa"/>
          </w:tcPr>
          <w:p w:rsidR="003A655D" w:rsidRPr="00AD679C" w:rsidRDefault="003A655D" w:rsidP="006F6897">
            <w:pPr>
              <w:pStyle w:val="a5"/>
              <w:jc w:val="center"/>
              <w:rPr>
                <w:sz w:val="20"/>
                <w:szCs w:val="20"/>
              </w:rPr>
            </w:pPr>
            <w:r w:rsidRPr="00AD679C">
              <w:rPr>
                <w:sz w:val="20"/>
                <w:szCs w:val="20"/>
              </w:rPr>
              <w:t>1</w:t>
            </w:r>
            <w:r w:rsidR="00FA1FB6">
              <w:rPr>
                <w:sz w:val="20"/>
                <w:szCs w:val="20"/>
              </w:rPr>
              <w:t xml:space="preserve"> </w:t>
            </w:r>
            <w:r w:rsidRPr="00AD679C">
              <w:rPr>
                <w:sz w:val="20"/>
                <w:szCs w:val="20"/>
              </w:rPr>
              <w:t>816,0</w:t>
            </w:r>
          </w:p>
        </w:tc>
        <w:tc>
          <w:tcPr>
            <w:tcW w:w="1605" w:type="dxa"/>
          </w:tcPr>
          <w:p w:rsidR="003A655D" w:rsidRPr="00AD679C" w:rsidRDefault="003A655D" w:rsidP="006F6897">
            <w:pPr>
              <w:pStyle w:val="a5"/>
              <w:jc w:val="center"/>
              <w:rPr>
                <w:sz w:val="20"/>
                <w:szCs w:val="20"/>
              </w:rPr>
            </w:pPr>
            <w:r w:rsidRPr="00AD679C">
              <w:rPr>
                <w:sz w:val="20"/>
                <w:szCs w:val="20"/>
              </w:rPr>
              <w:t>264,0</w:t>
            </w:r>
          </w:p>
        </w:tc>
        <w:tc>
          <w:tcPr>
            <w:tcW w:w="1013" w:type="dxa"/>
          </w:tcPr>
          <w:p w:rsidR="003A655D" w:rsidRPr="00AD679C" w:rsidRDefault="003A655D" w:rsidP="006F6897">
            <w:pPr>
              <w:pStyle w:val="a5"/>
              <w:jc w:val="center"/>
              <w:rPr>
                <w:sz w:val="20"/>
                <w:szCs w:val="20"/>
              </w:rPr>
            </w:pPr>
            <w:r w:rsidRPr="00AD679C">
              <w:rPr>
                <w:sz w:val="20"/>
                <w:szCs w:val="20"/>
              </w:rPr>
              <w:t>87,3</w:t>
            </w:r>
          </w:p>
        </w:tc>
      </w:tr>
      <w:tr w:rsidR="003A655D" w:rsidRPr="003A655D" w:rsidTr="006F6897">
        <w:tc>
          <w:tcPr>
            <w:tcW w:w="510" w:type="dxa"/>
          </w:tcPr>
          <w:p w:rsidR="003A655D" w:rsidRPr="00AD679C" w:rsidRDefault="003A655D" w:rsidP="006F6897">
            <w:pPr>
              <w:pStyle w:val="a5"/>
              <w:jc w:val="center"/>
              <w:rPr>
                <w:sz w:val="20"/>
                <w:szCs w:val="20"/>
              </w:rPr>
            </w:pPr>
            <w:r w:rsidRPr="00AD679C">
              <w:rPr>
                <w:sz w:val="20"/>
                <w:szCs w:val="20"/>
              </w:rPr>
              <w:t>6</w:t>
            </w:r>
          </w:p>
        </w:tc>
        <w:tc>
          <w:tcPr>
            <w:tcW w:w="2554" w:type="dxa"/>
          </w:tcPr>
          <w:p w:rsidR="003A655D" w:rsidRPr="00AD679C" w:rsidRDefault="003A655D" w:rsidP="006F6897">
            <w:pPr>
              <w:pStyle w:val="a5"/>
              <w:jc w:val="center"/>
              <w:rPr>
                <w:sz w:val="20"/>
                <w:szCs w:val="20"/>
              </w:rPr>
            </w:pPr>
            <w:r w:rsidRPr="00AD679C">
              <w:rPr>
                <w:sz w:val="20"/>
                <w:szCs w:val="20"/>
              </w:rPr>
              <w:t>Коммунальные услуги</w:t>
            </w:r>
          </w:p>
        </w:tc>
        <w:tc>
          <w:tcPr>
            <w:tcW w:w="1530" w:type="dxa"/>
          </w:tcPr>
          <w:p w:rsidR="003A655D" w:rsidRPr="00AD679C" w:rsidRDefault="003A655D" w:rsidP="006F6897">
            <w:pPr>
              <w:pStyle w:val="a5"/>
              <w:jc w:val="center"/>
              <w:rPr>
                <w:sz w:val="20"/>
                <w:szCs w:val="20"/>
              </w:rPr>
            </w:pPr>
            <w:r w:rsidRPr="00AD679C">
              <w:rPr>
                <w:sz w:val="20"/>
                <w:szCs w:val="20"/>
              </w:rPr>
              <w:t>223</w:t>
            </w:r>
          </w:p>
        </w:tc>
        <w:tc>
          <w:tcPr>
            <w:tcW w:w="1495" w:type="dxa"/>
          </w:tcPr>
          <w:p w:rsidR="003A655D" w:rsidRPr="00AD679C" w:rsidRDefault="003A655D" w:rsidP="006F6897">
            <w:pPr>
              <w:pStyle w:val="a5"/>
              <w:jc w:val="center"/>
              <w:rPr>
                <w:sz w:val="20"/>
                <w:szCs w:val="20"/>
              </w:rPr>
            </w:pPr>
            <w:r w:rsidRPr="00AD679C">
              <w:rPr>
                <w:sz w:val="20"/>
                <w:szCs w:val="20"/>
              </w:rPr>
              <w:t>14</w:t>
            </w:r>
            <w:r w:rsidR="00FA1FB6">
              <w:rPr>
                <w:sz w:val="20"/>
                <w:szCs w:val="20"/>
              </w:rPr>
              <w:t xml:space="preserve"> </w:t>
            </w:r>
            <w:r w:rsidRPr="00AD679C">
              <w:rPr>
                <w:sz w:val="20"/>
                <w:szCs w:val="20"/>
              </w:rPr>
              <w:t>865,0</w:t>
            </w:r>
          </w:p>
        </w:tc>
        <w:tc>
          <w:tcPr>
            <w:tcW w:w="1480" w:type="dxa"/>
          </w:tcPr>
          <w:p w:rsidR="003A655D" w:rsidRPr="00AD679C" w:rsidRDefault="003A655D" w:rsidP="006F6897">
            <w:pPr>
              <w:pStyle w:val="a5"/>
              <w:jc w:val="center"/>
              <w:rPr>
                <w:sz w:val="20"/>
                <w:szCs w:val="20"/>
              </w:rPr>
            </w:pPr>
            <w:r w:rsidRPr="00AD679C">
              <w:rPr>
                <w:sz w:val="20"/>
                <w:szCs w:val="20"/>
              </w:rPr>
              <w:t>14</w:t>
            </w:r>
            <w:r w:rsidR="00FA1FB6">
              <w:rPr>
                <w:sz w:val="20"/>
                <w:szCs w:val="20"/>
              </w:rPr>
              <w:t xml:space="preserve"> </w:t>
            </w:r>
            <w:r w:rsidRPr="00AD679C">
              <w:rPr>
                <w:sz w:val="20"/>
                <w:szCs w:val="20"/>
              </w:rPr>
              <w:t>684,1</w:t>
            </w:r>
          </w:p>
        </w:tc>
        <w:tc>
          <w:tcPr>
            <w:tcW w:w="1605" w:type="dxa"/>
          </w:tcPr>
          <w:p w:rsidR="003A655D" w:rsidRPr="00AD679C" w:rsidRDefault="003A655D" w:rsidP="006F6897">
            <w:pPr>
              <w:pStyle w:val="a5"/>
              <w:jc w:val="center"/>
              <w:rPr>
                <w:sz w:val="20"/>
                <w:szCs w:val="20"/>
              </w:rPr>
            </w:pPr>
            <w:r w:rsidRPr="00AD679C">
              <w:rPr>
                <w:sz w:val="20"/>
                <w:szCs w:val="20"/>
              </w:rPr>
              <w:t>180,9</w:t>
            </w:r>
          </w:p>
        </w:tc>
        <w:tc>
          <w:tcPr>
            <w:tcW w:w="1013" w:type="dxa"/>
          </w:tcPr>
          <w:p w:rsidR="003A655D" w:rsidRPr="00AD679C" w:rsidRDefault="003A655D" w:rsidP="006F6897">
            <w:pPr>
              <w:pStyle w:val="a5"/>
              <w:jc w:val="center"/>
              <w:rPr>
                <w:sz w:val="20"/>
                <w:szCs w:val="20"/>
              </w:rPr>
            </w:pPr>
            <w:r w:rsidRPr="00AD679C">
              <w:rPr>
                <w:sz w:val="20"/>
                <w:szCs w:val="20"/>
              </w:rPr>
              <w:t>98,78</w:t>
            </w:r>
          </w:p>
        </w:tc>
      </w:tr>
      <w:tr w:rsidR="003A655D" w:rsidRPr="003A655D" w:rsidTr="006F6897">
        <w:tc>
          <w:tcPr>
            <w:tcW w:w="510" w:type="dxa"/>
          </w:tcPr>
          <w:p w:rsidR="003A655D" w:rsidRPr="00AD679C" w:rsidRDefault="003A655D" w:rsidP="006F6897">
            <w:pPr>
              <w:pStyle w:val="a5"/>
              <w:jc w:val="center"/>
              <w:rPr>
                <w:sz w:val="20"/>
                <w:szCs w:val="20"/>
              </w:rPr>
            </w:pPr>
            <w:r w:rsidRPr="00AD679C">
              <w:rPr>
                <w:sz w:val="20"/>
                <w:szCs w:val="20"/>
              </w:rPr>
              <w:t>7</w:t>
            </w:r>
          </w:p>
        </w:tc>
        <w:tc>
          <w:tcPr>
            <w:tcW w:w="2554" w:type="dxa"/>
          </w:tcPr>
          <w:p w:rsidR="003A655D" w:rsidRPr="00AD679C" w:rsidRDefault="003A655D" w:rsidP="006F6897">
            <w:pPr>
              <w:pStyle w:val="a5"/>
              <w:jc w:val="center"/>
              <w:rPr>
                <w:sz w:val="20"/>
                <w:szCs w:val="20"/>
              </w:rPr>
            </w:pPr>
            <w:r w:rsidRPr="00AD679C">
              <w:rPr>
                <w:sz w:val="20"/>
                <w:szCs w:val="20"/>
              </w:rPr>
              <w:t>Арендная плата за пользование имуществом</w:t>
            </w:r>
          </w:p>
        </w:tc>
        <w:tc>
          <w:tcPr>
            <w:tcW w:w="1530" w:type="dxa"/>
          </w:tcPr>
          <w:p w:rsidR="003A655D" w:rsidRPr="00AD679C" w:rsidRDefault="003A655D" w:rsidP="006F6897">
            <w:pPr>
              <w:pStyle w:val="a5"/>
              <w:jc w:val="center"/>
              <w:rPr>
                <w:sz w:val="20"/>
                <w:szCs w:val="20"/>
              </w:rPr>
            </w:pPr>
            <w:r w:rsidRPr="00AD679C">
              <w:rPr>
                <w:sz w:val="20"/>
                <w:szCs w:val="20"/>
              </w:rPr>
              <w:t>224</w:t>
            </w:r>
          </w:p>
        </w:tc>
        <w:tc>
          <w:tcPr>
            <w:tcW w:w="1495" w:type="dxa"/>
          </w:tcPr>
          <w:p w:rsidR="003A655D" w:rsidRPr="00AD679C" w:rsidRDefault="003A655D" w:rsidP="006F6897">
            <w:pPr>
              <w:pStyle w:val="a5"/>
              <w:jc w:val="center"/>
              <w:rPr>
                <w:sz w:val="20"/>
                <w:szCs w:val="20"/>
              </w:rPr>
            </w:pPr>
            <w:r w:rsidRPr="00AD679C">
              <w:rPr>
                <w:sz w:val="20"/>
                <w:szCs w:val="20"/>
              </w:rPr>
              <w:t>19,0</w:t>
            </w:r>
          </w:p>
        </w:tc>
        <w:tc>
          <w:tcPr>
            <w:tcW w:w="1480" w:type="dxa"/>
          </w:tcPr>
          <w:p w:rsidR="003A655D" w:rsidRPr="00AD679C" w:rsidRDefault="003A655D" w:rsidP="006F6897">
            <w:pPr>
              <w:pStyle w:val="a5"/>
              <w:jc w:val="center"/>
              <w:rPr>
                <w:sz w:val="20"/>
                <w:szCs w:val="20"/>
              </w:rPr>
            </w:pPr>
            <w:r w:rsidRPr="00AD679C">
              <w:rPr>
                <w:sz w:val="20"/>
                <w:szCs w:val="20"/>
              </w:rPr>
              <w:t>14,3</w:t>
            </w:r>
          </w:p>
        </w:tc>
        <w:tc>
          <w:tcPr>
            <w:tcW w:w="1605" w:type="dxa"/>
          </w:tcPr>
          <w:p w:rsidR="003A655D" w:rsidRPr="00AD679C" w:rsidRDefault="003A655D" w:rsidP="006F6897">
            <w:pPr>
              <w:pStyle w:val="a5"/>
              <w:jc w:val="center"/>
              <w:rPr>
                <w:sz w:val="20"/>
                <w:szCs w:val="20"/>
              </w:rPr>
            </w:pPr>
            <w:r w:rsidRPr="00AD679C">
              <w:rPr>
                <w:sz w:val="20"/>
                <w:szCs w:val="20"/>
              </w:rPr>
              <w:t>4,7</w:t>
            </w:r>
          </w:p>
        </w:tc>
        <w:tc>
          <w:tcPr>
            <w:tcW w:w="1013" w:type="dxa"/>
          </w:tcPr>
          <w:p w:rsidR="003A655D" w:rsidRPr="00AD679C" w:rsidRDefault="003A655D" w:rsidP="006F6897">
            <w:pPr>
              <w:pStyle w:val="a5"/>
              <w:jc w:val="center"/>
              <w:rPr>
                <w:sz w:val="20"/>
                <w:szCs w:val="20"/>
              </w:rPr>
            </w:pPr>
            <w:r w:rsidRPr="00AD679C">
              <w:rPr>
                <w:sz w:val="20"/>
                <w:szCs w:val="20"/>
              </w:rPr>
              <w:t>75,26</w:t>
            </w:r>
          </w:p>
        </w:tc>
      </w:tr>
      <w:tr w:rsidR="003A655D" w:rsidRPr="003A655D" w:rsidTr="006F6897">
        <w:tc>
          <w:tcPr>
            <w:tcW w:w="510" w:type="dxa"/>
          </w:tcPr>
          <w:p w:rsidR="003A655D" w:rsidRPr="00AD679C" w:rsidRDefault="003A655D" w:rsidP="006F6897">
            <w:pPr>
              <w:pStyle w:val="a5"/>
              <w:jc w:val="center"/>
              <w:rPr>
                <w:sz w:val="20"/>
                <w:szCs w:val="20"/>
              </w:rPr>
            </w:pPr>
            <w:r w:rsidRPr="00AD679C">
              <w:rPr>
                <w:sz w:val="20"/>
                <w:szCs w:val="20"/>
              </w:rPr>
              <w:t>8</w:t>
            </w:r>
          </w:p>
        </w:tc>
        <w:tc>
          <w:tcPr>
            <w:tcW w:w="2554" w:type="dxa"/>
          </w:tcPr>
          <w:p w:rsidR="003A655D" w:rsidRPr="00AD679C" w:rsidRDefault="003A655D" w:rsidP="006F6897">
            <w:pPr>
              <w:pStyle w:val="a5"/>
              <w:jc w:val="center"/>
              <w:rPr>
                <w:sz w:val="20"/>
                <w:szCs w:val="20"/>
              </w:rPr>
            </w:pPr>
            <w:r w:rsidRPr="00AD679C">
              <w:rPr>
                <w:sz w:val="20"/>
                <w:szCs w:val="20"/>
              </w:rPr>
              <w:t>Услуги по содержанию имущества</w:t>
            </w:r>
          </w:p>
        </w:tc>
        <w:tc>
          <w:tcPr>
            <w:tcW w:w="1530" w:type="dxa"/>
          </w:tcPr>
          <w:p w:rsidR="003A655D" w:rsidRPr="00AD679C" w:rsidRDefault="003A655D" w:rsidP="006F6897">
            <w:pPr>
              <w:pStyle w:val="a5"/>
              <w:jc w:val="center"/>
              <w:rPr>
                <w:sz w:val="20"/>
                <w:szCs w:val="20"/>
              </w:rPr>
            </w:pPr>
            <w:r w:rsidRPr="00AD679C">
              <w:rPr>
                <w:sz w:val="20"/>
                <w:szCs w:val="20"/>
              </w:rPr>
              <w:t>225</w:t>
            </w:r>
          </w:p>
        </w:tc>
        <w:tc>
          <w:tcPr>
            <w:tcW w:w="1495" w:type="dxa"/>
          </w:tcPr>
          <w:p w:rsidR="003A655D" w:rsidRPr="00AD679C" w:rsidRDefault="003A655D" w:rsidP="006F6897">
            <w:pPr>
              <w:pStyle w:val="a5"/>
              <w:jc w:val="center"/>
              <w:rPr>
                <w:sz w:val="20"/>
                <w:szCs w:val="20"/>
              </w:rPr>
            </w:pPr>
            <w:r w:rsidRPr="00AD679C">
              <w:rPr>
                <w:sz w:val="20"/>
                <w:szCs w:val="20"/>
              </w:rPr>
              <w:t>23</w:t>
            </w:r>
            <w:r w:rsidR="00FA1FB6">
              <w:rPr>
                <w:sz w:val="20"/>
                <w:szCs w:val="20"/>
              </w:rPr>
              <w:t xml:space="preserve"> </w:t>
            </w:r>
            <w:r w:rsidRPr="00AD679C">
              <w:rPr>
                <w:sz w:val="20"/>
                <w:szCs w:val="20"/>
              </w:rPr>
              <w:t>074,5</w:t>
            </w:r>
          </w:p>
        </w:tc>
        <w:tc>
          <w:tcPr>
            <w:tcW w:w="1480" w:type="dxa"/>
          </w:tcPr>
          <w:p w:rsidR="003A655D" w:rsidRPr="00AD679C" w:rsidRDefault="003A655D" w:rsidP="006F6897">
            <w:pPr>
              <w:pStyle w:val="a5"/>
              <w:jc w:val="center"/>
              <w:rPr>
                <w:sz w:val="20"/>
                <w:szCs w:val="20"/>
              </w:rPr>
            </w:pPr>
            <w:r w:rsidRPr="00AD679C">
              <w:rPr>
                <w:sz w:val="20"/>
                <w:szCs w:val="20"/>
              </w:rPr>
              <w:t>22</w:t>
            </w:r>
            <w:r w:rsidR="00FA1FB6">
              <w:rPr>
                <w:sz w:val="20"/>
                <w:szCs w:val="20"/>
              </w:rPr>
              <w:t xml:space="preserve"> </w:t>
            </w:r>
            <w:r w:rsidRPr="00AD679C">
              <w:rPr>
                <w:sz w:val="20"/>
                <w:szCs w:val="20"/>
              </w:rPr>
              <w:t>973,9</w:t>
            </w:r>
          </w:p>
        </w:tc>
        <w:tc>
          <w:tcPr>
            <w:tcW w:w="1605" w:type="dxa"/>
          </w:tcPr>
          <w:p w:rsidR="003A655D" w:rsidRPr="00AD679C" w:rsidRDefault="003A655D" w:rsidP="006F6897">
            <w:pPr>
              <w:pStyle w:val="a5"/>
              <w:jc w:val="center"/>
              <w:rPr>
                <w:sz w:val="20"/>
                <w:szCs w:val="20"/>
              </w:rPr>
            </w:pPr>
            <w:r w:rsidRPr="00AD679C">
              <w:rPr>
                <w:sz w:val="20"/>
                <w:szCs w:val="20"/>
              </w:rPr>
              <w:t>100,6</w:t>
            </w:r>
          </w:p>
        </w:tc>
        <w:tc>
          <w:tcPr>
            <w:tcW w:w="1013" w:type="dxa"/>
          </w:tcPr>
          <w:p w:rsidR="003A655D" w:rsidRPr="00AD679C" w:rsidRDefault="003A655D" w:rsidP="006F6897">
            <w:pPr>
              <w:pStyle w:val="a5"/>
              <w:jc w:val="center"/>
              <w:rPr>
                <w:sz w:val="20"/>
                <w:szCs w:val="20"/>
              </w:rPr>
            </w:pPr>
            <w:r w:rsidRPr="00AD679C">
              <w:rPr>
                <w:sz w:val="20"/>
                <w:szCs w:val="20"/>
              </w:rPr>
              <w:t>99,56</w:t>
            </w:r>
          </w:p>
        </w:tc>
      </w:tr>
      <w:tr w:rsidR="003A655D" w:rsidRPr="003A655D" w:rsidTr="006F6897">
        <w:tc>
          <w:tcPr>
            <w:tcW w:w="510" w:type="dxa"/>
          </w:tcPr>
          <w:p w:rsidR="003A655D" w:rsidRPr="00AD679C" w:rsidRDefault="003A655D" w:rsidP="006F6897">
            <w:pPr>
              <w:pStyle w:val="a5"/>
              <w:jc w:val="center"/>
              <w:rPr>
                <w:sz w:val="20"/>
                <w:szCs w:val="20"/>
              </w:rPr>
            </w:pPr>
            <w:r w:rsidRPr="00AD679C">
              <w:rPr>
                <w:sz w:val="20"/>
                <w:szCs w:val="20"/>
              </w:rPr>
              <w:t>9</w:t>
            </w:r>
          </w:p>
        </w:tc>
        <w:tc>
          <w:tcPr>
            <w:tcW w:w="2554" w:type="dxa"/>
          </w:tcPr>
          <w:p w:rsidR="003A655D" w:rsidRPr="00AD679C" w:rsidRDefault="003A655D" w:rsidP="006F6897">
            <w:pPr>
              <w:pStyle w:val="a5"/>
              <w:jc w:val="center"/>
              <w:rPr>
                <w:sz w:val="20"/>
                <w:szCs w:val="20"/>
              </w:rPr>
            </w:pPr>
            <w:r w:rsidRPr="00AD679C">
              <w:rPr>
                <w:sz w:val="20"/>
                <w:szCs w:val="20"/>
              </w:rPr>
              <w:t>Прочие услуги</w:t>
            </w:r>
          </w:p>
        </w:tc>
        <w:tc>
          <w:tcPr>
            <w:tcW w:w="1530" w:type="dxa"/>
          </w:tcPr>
          <w:p w:rsidR="003A655D" w:rsidRPr="00AD679C" w:rsidRDefault="003A655D" w:rsidP="006F6897">
            <w:pPr>
              <w:pStyle w:val="a5"/>
              <w:jc w:val="center"/>
              <w:rPr>
                <w:sz w:val="20"/>
                <w:szCs w:val="20"/>
              </w:rPr>
            </w:pPr>
            <w:r w:rsidRPr="00AD679C">
              <w:rPr>
                <w:sz w:val="20"/>
                <w:szCs w:val="20"/>
              </w:rPr>
              <w:t>226</w:t>
            </w:r>
          </w:p>
        </w:tc>
        <w:tc>
          <w:tcPr>
            <w:tcW w:w="1495" w:type="dxa"/>
          </w:tcPr>
          <w:p w:rsidR="003A655D" w:rsidRPr="00AD679C" w:rsidRDefault="003A655D" w:rsidP="006F6897">
            <w:pPr>
              <w:pStyle w:val="a5"/>
              <w:jc w:val="center"/>
              <w:rPr>
                <w:sz w:val="20"/>
                <w:szCs w:val="20"/>
              </w:rPr>
            </w:pPr>
            <w:r w:rsidRPr="00AD679C">
              <w:rPr>
                <w:sz w:val="20"/>
                <w:szCs w:val="20"/>
              </w:rPr>
              <w:t>24</w:t>
            </w:r>
            <w:r w:rsidR="00FA1FB6">
              <w:rPr>
                <w:sz w:val="20"/>
                <w:szCs w:val="20"/>
              </w:rPr>
              <w:t xml:space="preserve"> </w:t>
            </w:r>
            <w:r w:rsidRPr="00AD679C">
              <w:rPr>
                <w:sz w:val="20"/>
                <w:szCs w:val="20"/>
              </w:rPr>
              <w:t>945,1</w:t>
            </w:r>
          </w:p>
        </w:tc>
        <w:tc>
          <w:tcPr>
            <w:tcW w:w="1480" w:type="dxa"/>
          </w:tcPr>
          <w:p w:rsidR="003A655D" w:rsidRPr="00AD679C" w:rsidRDefault="003A655D" w:rsidP="006F6897">
            <w:pPr>
              <w:pStyle w:val="a5"/>
              <w:jc w:val="center"/>
              <w:rPr>
                <w:sz w:val="20"/>
                <w:szCs w:val="20"/>
              </w:rPr>
            </w:pPr>
            <w:r w:rsidRPr="00AD679C">
              <w:rPr>
                <w:sz w:val="20"/>
                <w:szCs w:val="20"/>
              </w:rPr>
              <w:t>24</w:t>
            </w:r>
            <w:r w:rsidR="00FA1FB6">
              <w:rPr>
                <w:sz w:val="20"/>
                <w:szCs w:val="20"/>
              </w:rPr>
              <w:t xml:space="preserve"> </w:t>
            </w:r>
            <w:r w:rsidRPr="00AD679C">
              <w:rPr>
                <w:sz w:val="20"/>
                <w:szCs w:val="20"/>
              </w:rPr>
              <w:t>599,7</w:t>
            </w:r>
          </w:p>
        </w:tc>
        <w:tc>
          <w:tcPr>
            <w:tcW w:w="1605" w:type="dxa"/>
          </w:tcPr>
          <w:p w:rsidR="003A655D" w:rsidRPr="00AD679C" w:rsidRDefault="003A655D" w:rsidP="006F6897">
            <w:pPr>
              <w:pStyle w:val="a5"/>
              <w:jc w:val="center"/>
              <w:rPr>
                <w:sz w:val="20"/>
                <w:szCs w:val="20"/>
              </w:rPr>
            </w:pPr>
            <w:r w:rsidRPr="00AD679C">
              <w:rPr>
                <w:sz w:val="20"/>
                <w:szCs w:val="20"/>
              </w:rPr>
              <w:t>345,4</w:t>
            </w:r>
          </w:p>
        </w:tc>
        <w:tc>
          <w:tcPr>
            <w:tcW w:w="1013" w:type="dxa"/>
          </w:tcPr>
          <w:p w:rsidR="003A655D" w:rsidRPr="00AD679C" w:rsidRDefault="003A655D" w:rsidP="006F6897">
            <w:pPr>
              <w:pStyle w:val="a5"/>
              <w:jc w:val="center"/>
              <w:rPr>
                <w:sz w:val="20"/>
                <w:szCs w:val="20"/>
              </w:rPr>
            </w:pPr>
            <w:r w:rsidRPr="00AD679C">
              <w:rPr>
                <w:sz w:val="20"/>
                <w:szCs w:val="20"/>
              </w:rPr>
              <w:t>98,61</w:t>
            </w:r>
          </w:p>
        </w:tc>
      </w:tr>
      <w:tr w:rsidR="003A655D" w:rsidRPr="003A655D" w:rsidTr="006F6897">
        <w:tc>
          <w:tcPr>
            <w:tcW w:w="510" w:type="dxa"/>
          </w:tcPr>
          <w:p w:rsidR="003A655D" w:rsidRPr="00AD679C" w:rsidRDefault="003A655D" w:rsidP="006F6897">
            <w:pPr>
              <w:pStyle w:val="a5"/>
              <w:jc w:val="center"/>
              <w:rPr>
                <w:sz w:val="20"/>
                <w:szCs w:val="20"/>
              </w:rPr>
            </w:pPr>
            <w:r w:rsidRPr="00AD679C">
              <w:rPr>
                <w:sz w:val="20"/>
                <w:szCs w:val="20"/>
              </w:rPr>
              <w:t>10</w:t>
            </w:r>
          </w:p>
        </w:tc>
        <w:tc>
          <w:tcPr>
            <w:tcW w:w="2554" w:type="dxa"/>
          </w:tcPr>
          <w:p w:rsidR="003A655D" w:rsidRPr="00AD679C" w:rsidRDefault="003A655D" w:rsidP="006F6897">
            <w:pPr>
              <w:pStyle w:val="a5"/>
              <w:jc w:val="center"/>
              <w:rPr>
                <w:sz w:val="20"/>
                <w:szCs w:val="20"/>
              </w:rPr>
            </w:pPr>
            <w:r w:rsidRPr="00AD679C">
              <w:rPr>
                <w:sz w:val="20"/>
                <w:szCs w:val="20"/>
              </w:rPr>
              <w:t>Пособие по социальной помощи населению</w:t>
            </w:r>
          </w:p>
        </w:tc>
        <w:tc>
          <w:tcPr>
            <w:tcW w:w="1530" w:type="dxa"/>
          </w:tcPr>
          <w:p w:rsidR="003A655D" w:rsidRPr="00AD679C" w:rsidRDefault="003A655D" w:rsidP="006F6897">
            <w:pPr>
              <w:pStyle w:val="a5"/>
              <w:jc w:val="center"/>
              <w:rPr>
                <w:sz w:val="20"/>
                <w:szCs w:val="20"/>
              </w:rPr>
            </w:pPr>
            <w:r w:rsidRPr="00AD679C">
              <w:rPr>
                <w:sz w:val="20"/>
                <w:szCs w:val="20"/>
              </w:rPr>
              <w:t>262</w:t>
            </w:r>
          </w:p>
        </w:tc>
        <w:tc>
          <w:tcPr>
            <w:tcW w:w="1495" w:type="dxa"/>
          </w:tcPr>
          <w:p w:rsidR="003A655D" w:rsidRPr="00AD679C" w:rsidRDefault="003A655D" w:rsidP="006F6897">
            <w:pPr>
              <w:pStyle w:val="a5"/>
              <w:jc w:val="center"/>
              <w:rPr>
                <w:sz w:val="20"/>
                <w:szCs w:val="20"/>
              </w:rPr>
            </w:pPr>
            <w:r w:rsidRPr="00AD679C">
              <w:rPr>
                <w:sz w:val="20"/>
                <w:szCs w:val="20"/>
              </w:rPr>
              <w:t>50,0</w:t>
            </w:r>
          </w:p>
        </w:tc>
        <w:tc>
          <w:tcPr>
            <w:tcW w:w="1480" w:type="dxa"/>
          </w:tcPr>
          <w:p w:rsidR="003A655D" w:rsidRPr="00AD679C" w:rsidRDefault="003A655D" w:rsidP="006F6897">
            <w:pPr>
              <w:pStyle w:val="a5"/>
              <w:jc w:val="center"/>
              <w:rPr>
                <w:sz w:val="20"/>
                <w:szCs w:val="20"/>
              </w:rPr>
            </w:pPr>
            <w:r w:rsidRPr="00AD679C">
              <w:rPr>
                <w:sz w:val="20"/>
                <w:szCs w:val="20"/>
              </w:rPr>
              <w:t>17,4</w:t>
            </w:r>
          </w:p>
        </w:tc>
        <w:tc>
          <w:tcPr>
            <w:tcW w:w="1605" w:type="dxa"/>
          </w:tcPr>
          <w:p w:rsidR="003A655D" w:rsidRPr="00AD679C" w:rsidRDefault="003A655D" w:rsidP="006F6897">
            <w:pPr>
              <w:pStyle w:val="a5"/>
              <w:jc w:val="center"/>
              <w:rPr>
                <w:sz w:val="20"/>
                <w:szCs w:val="20"/>
              </w:rPr>
            </w:pPr>
            <w:r w:rsidRPr="00AD679C">
              <w:rPr>
                <w:sz w:val="20"/>
                <w:szCs w:val="20"/>
              </w:rPr>
              <w:t>32,6</w:t>
            </w:r>
          </w:p>
        </w:tc>
        <w:tc>
          <w:tcPr>
            <w:tcW w:w="1013" w:type="dxa"/>
          </w:tcPr>
          <w:p w:rsidR="003A655D" w:rsidRPr="00AD679C" w:rsidRDefault="003A655D" w:rsidP="006F6897">
            <w:pPr>
              <w:pStyle w:val="a5"/>
              <w:jc w:val="center"/>
              <w:rPr>
                <w:sz w:val="20"/>
                <w:szCs w:val="20"/>
              </w:rPr>
            </w:pPr>
            <w:r w:rsidRPr="00AD679C">
              <w:rPr>
                <w:sz w:val="20"/>
                <w:szCs w:val="20"/>
              </w:rPr>
              <w:t>34,8</w:t>
            </w:r>
          </w:p>
        </w:tc>
      </w:tr>
      <w:tr w:rsidR="003A655D" w:rsidRPr="003A655D" w:rsidTr="006F6897">
        <w:tc>
          <w:tcPr>
            <w:tcW w:w="510" w:type="dxa"/>
          </w:tcPr>
          <w:p w:rsidR="003A655D" w:rsidRPr="00AD679C" w:rsidRDefault="003A655D" w:rsidP="006F6897">
            <w:pPr>
              <w:pStyle w:val="a5"/>
              <w:jc w:val="center"/>
              <w:rPr>
                <w:sz w:val="20"/>
                <w:szCs w:val="20"/>
              </w:rPr>
            </w:pPr>
            <w:r w:rsidRPr="00AD679C">
              <w:rPr>
                <w:sz w:val="20"/>
                <w:szCs w:val="20"/>
              </w:rPr>
              <w:t>11</w:t>
            </w:r>
          </w:p>
        </w:tc>
        <w:tc>
          <w:tcPr>
            <w:tcW w:w="2554" w:type="dxa"/>
          </w:tcPr>
          <w:p w:rsidR="003A655D" w:rsidRPr="00AD679C" w:rsidRDefault="003A655D" w:rsidP="006F6897">
            <w:pPr>
              <w:pStyle w:val="a5"/>
              <w:jc w:val="center"/>
              <w:rPr>
                <w:sz w:val="20"/>
                <w:szCs w:val="20"/>
              </w:rPr>
            </w:pPr>
            <w:r w:rsidRPr="00AD679C">
              <w:rPr>
                <w:sz w:val="20"/>
                <w:szCs w:val="20"/>
              </w:rPr>
              <w:t>Прочие расходы</w:t>
            </w:r>
          </w:p>
        </w:tc>
        <w:tc>
          <w:tcPr>
            <w:tcW w:w="1530" w:type="dxa"/>
          </w:tcPr>
          <w:p w:rsidR="003A655D" w:rsidRPr="00AD679C" w:rsidRDefault="003A655D" w:rsidP="006F6897">
            <w:pPr>
              <w:pStyle w:val="a5"/>
              <w:jc w:val="center"/>
              <w:rPr>
                <w:sz w:val="20"/>
                <w:szCs w:val="20"/>
              </w:rPr>
            </w:pPr>
            <w:r w:rsidRPr="00AD679C">
              <w:rPr>
                <w:sz w:val="20"/>
                <w:szCs w:val="20"/>
              </w:rPr>
              <w:t>290</w:t>
            </w:r>
          </w:p>
        </w:tc>
        <w:tc>
          <w:tcPr>
            <w:tcW w:w="1495" w:type="dxa"/>
          </w:tcPr>
          <w:p w:rsidR="003A655D" w:rsidRPr="00AD679C" w:rsidRDefault="003A655D" w:rsidP="006F6897">
            <w:pPr>
              <w:pStyle w:val="a5"/>
              <w:jc w:val="center"/>
              <w:rPr>
                <w:sz w:val="20"/>
                <w:szCs w:val="20"/>
              </w:rPr>
            </w:pPr>
            <w:r w:rsidRPr="00AD679C">
              <w:rPr>
                <w:sz w:val="20"/>
                <w:szCs w:val="20"/>
              </w:rPr>
              <w:t>4</w:t>
            </w:r>
            <w:r w:rsidR="00FA1FB6">
              <w:rPr>
                <w:sz w:val="20"/>
                <w:szCs w:val="20"/>
              </w:rPr>
              <w:t xml:space="preserve"> </w:t>
            </w:r>
            <w:r w:rsidRPr="00AD679C">
              <w:rPr>
                <w:sz w:val="20"/>
                <w:szCs w:val="20"/>
              </w:rPr>
              <w:t>830,1</w:t>
            </w:r>
          </w:p>
        </w:tc>
        <w:tc>
          <w:tcPr>
            <w:tcW w:w="1480" w:type="dxa"/>
          </w:tcPr>
          <w:p w:rsidR="003A655D" w:rsidRPr="00AD679C" w:rsidRDefault="003A655D" w:rsidP="006F6897">
            <w:pPr>
              <w:pStyle w:val="a5"/>
              <w:jc w:val="center"/>
              <w:rPr>
                <w:sz w:val="20"/>
                <w:szCs w:val="20"/>
              </w:rPr>
            </w:pPr>
            <w:r w:rsidRPr="00AD679C">
              <w:rPr>
                <w:sz w:val="20"/>
                <w:szCs w:val="20"/>
              </w:rPr>
              <w:t>4</w:t>
            </w:r>
            <w:r w:rsidR="00FA1FB6">
              <w:rPr>
                <w:sz w:val="20"/>
                <w:szCs w:val="20"/>
              </w:rPr>
              <w:t xml:space="preserve"> </w:t>
            </w:r>
            <w:r w:rsidRPr="00AD679C">
              <w:rPr>
                <w:sz w:val="20"/>
                <w:szCs w:val="20"/>
              </w:rPr>
              <w:t>670,5</w:t>
            </w:r>
          </w:p>
        </w:tc>
        <w:tc>
          <w:tcPr>
            <w:tcW w:w="1605" w:type="dxa"/>
          </w:tcPr>
          <w:p w:rsidR="003A655D" w:rsidRPr="00AD679C" w:rsidRDefault="003A655D" w:rsidP="006F6897">
            <w:pPr>
              <w:pStyle w:val="a5"/>
              <w:jc w:val="center"/>
              <w:rPr>
                <w:sz w:val="20"/>
                <w:szCs w:val="20"/>
              </w:rPr>
            </w:pPr>
            <w:r w:rsidRPr="00AD679C">
              <w:rPr>
                <w:sz w:val="20"/>
                <w:szCs w:val="20"/>
              </w:rPr>
              <w:t>159,6</w:t>
            </w:r>
          </w:p>
        </w:tc>
        <w:tc>
          <w:tcPr>
            <w:tcW w:w="1013" w:type="dxa"/>
          </w:tcPr>
          <w:p w:rsidR="003A655D" w:rsidRPr="00AD679C" w:rsidRDefault="003A655D" w:rsidP="006F6897">
            <w:pPr>
              <w:pStyle w:val="a5"/>
              <w:jc w:val="center"/>
              <w:rPr>
                <w:sz w:val="20"/>
                <w:szCs w:val="20"/>
              </w:rPr>
            </w:pPr>
            <w:r w:rsidRPr="00AD679C">
              <w:rPr>
                <w:sz w:val="20"/>
                <w:szCs w:val="20"/>
              </w:rPr>
              <w:t>96,7</w:t>
            </w:r>
          </w:p>
        </w:tc>
      </w:tr>
      <w:tr w:rsidR="003A655D" w:rsidRPr="003A655D" w:rsidTr="006F6897">
        <w:tc>
          <w:tcPr>
            <w:tcW w:w="510" w:type="dxa"/>
          </w:tcPr>
          <w:p w:rsidR="003A655D" w:rsidRPr="00AD679C" w:rsidRDefault="003A655D" w:rsidP="006F6897">
            <w:pPr>
              <w:pStyle w:val="a5"/>
              <w:jc w:val="center"/>
              <w:rPr>
                <w:sz w:val="20"/>
                <w:szCs w:val="20"/>
              </w:rPr>
            </w:pPr>
            <w:r w:rsidRPr="00AD679C">
              <w:rPr>
                <w:sz w:val="20"/>
                <w:szCs w:val="20"/>
              </w:rPr>
              <w:t>12</w:t>
            </w:r>
          </w:p>
        </w:tc>
        <w:tc>
          <w:tcPr>
            <w:tcW w:w="2554" w:type="dxa"/>
          </w:tcPr>
          <w:p w:rsidR="003A655D" w:rsidRPr="00AD679C" w:rsidRDefault="003A655D" w:rsidP="006F6897">
            <w:pPr>
              <w:pStyle w:val="a5"/>
              <w:jc w:val="center"/>
              <w:rPr>
                <w:sz w:val="20"/>
                <w:szCs w:val="20"/>
              </w:rPr>
            </w:pPr>
            <w:r w:rsidRPr="00AD679C">
              <w:rPr>
                <w:sz w:val="20"/>
                <w:szCs w:val="20"/>
              </w:rPr>
              <w:t>Увеличение стоимости основных средств</w:t>
            </w:r>
          </w:p>
        </w:tc>
        <w:tc>
          <w:tcPr>
            <w:tcW w:w="1530" w:type="dxa"/>
          </w:tcPr>
          <w:p w:rsidR="003A655D" w:rsidRPr="00AD679C" w:rsidRDefault="003A655D" w:rsidP="006F6897">
            <w:pPr>
              <w:pStyle w:val="a5"/>
              <w:jc w:val="center"/>
              <w:rPr>
                <w:sz w:val="20"/>
                <w:szCs w:val="20"/>
              </w:rPr>
            </w:pPr>
            <w:r w:rsidRPr="00AD679C">
              <w:rPr>
                <w:sz w:val="20"/>
                <w:szCs w:val="20"/>
              </w:rPr>
              <w:t>310</w:t>
            </w:r>
          </w:p>
        </w:tc>
        <w:tc>
          <w:tcPr>
            <w:tcW w:w="1495" w:type="dxa"/>
          </w:tcPr>
          <w:p w:rsidR="003A655D" w:rsidRPr="00AD679C" w:rsidRDefault="003A655D" w:rsidP="006F6897">
            <w:pPr>
              <w:pStyle w:val="a5"/>
              <w:jc w:val="center"/>
              <w:rPr>
                <w:sz w:val="20"/>
                <w:szCs w:val="20"/>
              </w:rPr>
            </w:pPr>
            <w:r w:rsidRPr="00AD679C">
              <w:rPr>
                <w:sz w:val="20"/>
                <w:szCs w:val="20"/>
              </w:rPr>
              <w:t>5</w:t>
            </w:r>
            <w:r w:rsidR="00FA1FB6">
              <w:rPr>
                <w:sz w:val="20"/>
                <w:szCs w:val="20"/>
              </w:rPr>
              <w:t xml:space="preserve"> </w:t>
            </w:r>
            <w:r w:rsidRPr="00AD679C">
              <w:rPr>
                <w:sz w:val="20"/>
                <w:szCs w:val="20"/>
              </w:rPr>
              <w:t>729,0</w:t>
            </w:r>
          </w:p>
        </w:tc>
        <w:tc>
          <w:tcPr>
            <w:tcW w:w="1480" w:type="dxa"/>
          </w:tcPr>
          <w:p w:rsidR="003A655D" w:rsidRPr="00AD679C" w:rsidRDefault="003A655D" w:rsidP="006F6897">
            <w:pPr>
              <w:pStyle w:val="a5"/>
              <w:jc w:val="center"/>
              <w:rPr>
                <w:sz w:val="20"/>
                <w:szCs w:val="20"/>
              </w:rPr>
            </w:pPr>
            <w:r w:rsidRPr="00AD679C">
              <w:rPr>
                <w:sz w:val="20"/>
                <w:szCs w:val="20"/>
              </w:rPr>
              <w:t>5</w:t>
            </w:r>
            <w:r w:rsidR="00FA1FB6">
              <w:rPr>
                <w:sz w:val="20"/>
                <w:szCs w:val="20"/>
              </w:rPr>
              <w:t xml:space="preserve"> </w:t>
            </w:r>
            <w:r w:rsidRPr="00AD679C">
              <w:rPr>
                <w:sz w:val="20"/>
                <w:szCs w:val="20"/>
              </w:rPr>
              <w:t>700,0</w:t>
            </w:r>
          </w:p>
        </w:tc>
        <w:tc>
          <w:tcPr>
            <w:tcW w:w="1605" w:type="dxa"/>
          </w:tcPr>
          <w:p w:rsidR="003A655D" w:rsidRPr="00AD679C" w:rsidRDefault="003A655D" w:rsidP="006F6897">
            <w:pPr>
              <w:pStyle w:val="a5"/>
              <w:jc w:val="center"/>
              <w:rPr>
                <w:sz w:val="20"/>
                <w:szCs w:val="20"/>
              </w:rPr>
            </w:pPr>
            <w:r w:rsidRPr="00AD679C">
              <w:rPr>
                <w:sz w:val="20"/>
                <w:szCs w:val="20"/>
              </w:rPr>
              <w:t>29,0</w:t>
            </w:r>
          </w:p>
        </w:tc>
        <w:tc>
          <w:tcPr>
            <w:tcW w:w="1013" w:type="dxa"/>
          </w:tcPr>
          <w:p w:rsidR="003A655D" w:rsidRPr="00AD679C" w:rsidRDefault="003A655D" w:rsidP="006F6897">
            <w:pPr>
              <w:pStyle w:val="a5"/>
              <w:jc w:val="center"/>
              <w:rPr>
                <w:sz w:val="20"/>
                <w:szCs w:val="20"/>
              </w:rPr>
            </w:pPr>
            <w:r w:rsidRPr="00AD679C">
              <w:rPr>
                <w:sz w:val="20"/>
                <w:szCs w:val="20"/>
              </w:rPr>
              <w:t>99,5</w:t>
            </w:r>
          </w:p>
        </w:tc>
      </w:tr>
      <w:tr w:rsidR="003A655D" w:rsidRPr="003A655D" w:rsidTr="006F6897">
        <w:tc>
          <w:tcPr>
            <w:tcW w:w="510" w:type="dxa"/>
          </w:tcPr>
          <w:p w:rsidR="003A655D" w:rsidRPr="00AD679C" w:rsidRDefault="003A655D" w:rsidP="006F6897">
            <w:pPr>
              <w:pStyle w:val="a5"/>
              <w:jc w:val="center"/>
              <w:rPr>
                <w:sz w:val="20"/>
                <w:szCs w:val="20"/>
              </w:rPr>
            </w:pPr>
            <w:r w:rsidRPr="00AD679C">
              <w:rPr>
                <w:sz w:val="20"/>
                <w:szCs w:val="20"/>
              </w:rPr>
              <w:t>13</w:t>
            </w:r>
          </w:p>
        </w:tc>
        <w:tc>
          <w:tcPr>
            <w:tcW w:w="2554" w:type="dxa"/>
          </w:tcPr>
          <w:p w:rsidR="003A655D" w:rsidRPr="00AD679C" w:rsidRDefault="003A655D" w:rsidP="006F6897">
            <w:pPr>
              <w:pStyle w:val="a5"/>
              <w:jc w:val="center"/>
              <w:rPr>
                <w:sz w:val="20"/>
                <w:szCs w:val="20"/>
              </w:rPr>
            </w:pPr>
            <w:r w:rsidRPr="00AD679C">
              <w:rPr>
                <w:sz w:val="20"/>
                <w:szCs w:val="20"/>
              </w:rPr>
              <w:t>Увеличение стоимости материальных запасов</w:t>
            </w:r>
          </w:p>
        </w:tc>
        <w:tc>
          <w:tcPr>
            <w:tcW w:w="1530" w:type="dxa"/>
          </w:tcPr>
          <w:p w:rsidR="003A655D" w:rsidRPr="00AD679C" w:rsidRDefault="003A655D" w:rsidP="006F6897">
            <w:pPr>
              <w:pStyle w:val="a5"/>
              <w:jc w:val="center"/>
              <w:rPr>
                <w:sz w:val="20"/>
                <w:szCs w:val="20"/>
              </w:rPr>
            </w:pPr>
            <w:r w:rsidRPr="00AD679C">
              <w:rPr>
                <w:sz w:val="20"/>
                <w:szCs w:val="20"/>
              </w:rPr>
              <w:t>340</w:t>
            </w:r>
          </w:p>
        </w:tc>
        <w:tc>
          <w:tcPr>
            <w:tcW w:w="1495" w:type="dxa"/>
          </w:tcPr>
          <w:p w:rsidR="003A655D" w:rsidRPr="00AD679C" w:rsidRDefault="003A655D" w:rsidP="006F6897">
            <w:pPr>
              <w:pStyle w:val="a5"/>
              <w:jc w:val="center"/>
              <w:rPr>
                <w:sz w:val="20"/>
                <w:szCs w:val="20"/>
              </w:rPr>
            </w:pPr>
            <w:r w:rsidRPr="00AD679C">
              <w:rPr>
                <w:sz w:val="20"/>
                <w:szCs w:val="20"/>
              </w:rPr>
              <w:t>12</w:t>
            </w:r>
            <w:r w:rsidR="00FA1FB6">
              <w:rPr>
                <w:sz w:val="20"/>
                <w:szCs w:val="20"/>
              </w:rPr>
              <w:t xml:space="preserve"> </w:t>
            </w:r>
            <w:r w:rsidRPr="00AD679C">
              <w:rPr>
                <w:sz w:val="20"/>
                <w:szCs w:val="20"/>
              </w:rPr>
              <w:t>392,8</w:t>
            </w:r>
          </w:p>
        </w:tc>
        <w:tc>
          <w:tcPr>
            <w:tcW w:w="1480" w:type="dxa"/>
          </w:tcPr>
          <w:p w:rsidR="003A655D" w:rsidRPr="00AD679C" w:rsidRDefault="003A655D" w:rsidP="006F6897">
            <w:pPr>
              <w:pStyle w:val="a5"/>
              <w:jc w:val="center"/>
              <w:rPr>
                <w:sz w:val="20"/>
                <w:szCs w:val="20"/>
              </w:rPr>
            </w:pPr>
            <w:r w:rsidRPr="00AD679C">
              <w:rPr>
                <w:sz w:val="20"/>
                <w:szCs w:val="20"/>
              </w:rPr>
              <w:t>11</w:t>
            </w:r>
            <w:r w:rsidR="00FA1FB6">
              <w:rPr>
                <w:sz w:val="20"/>
                <w:szCs w:val="20"/>
              </w:rPr>
              <w:t xml:space="preserve"> </w:t>
            </w:r>
            <w:r w:rsidRPr="00AD679C">
              <w:rPr>
                <w:sz w:val="20"/>
                <w:szCs w:val="20"/>
              </w:rPr>
              <w:t>743,4</w:t>
            </w:r>
          </w:p>
        </w:tc>
        <w:tc>
          <w:tcPr>
            <w:tcW w:w="1605" w:type="dxa"/>
          </w:tcPr>
          <w:p w:rsidR="003A655D" w:rsidRPr="00AD679C" w:rsidRDefault="003A655D" w:rsidP="006F6897">
            <w:pPr>
              <w:pStyle w:val="a5"/>
              <w:jc w:val="center"/>
              <w:rPr>
                <w:sz w:val="20"/>
                <w:szCs w:val="20"/>
              </w:rPr>
            </w:pPr>
            <w:r w:rsidRPr="00AD679C">
              <w:rPr>
                <w:sz w:val="20"/>
                <w:szCs w:val="20"/>
              </w:rPr>
              <w:t>649,4</w:t>
            </w:r>
          </w:p>
        </w:tc>
        <w:tc>
          <w:tcPr>
            <w:tcW w:w="1013" w:type="dxa"/>
          </w:tcPr>
          <w:p w:rsidR="003A655D" w:rsidRPr="00AD679C" w:rsidRDefault="003A655D" w:rsidP="006F6897">
            <w:pPr>
              <w:pStyle w:val="a5"/>
              <w:jc w:val="center"/>
              <w:rPr>
                <w:sz w:val="20"/>
                <w:szCs w:val="20"/>
              </w:rPr>
            </w:pPr>
            <w:r w:rsidRPr="00AD679C">
              <w:rPr>
                <w:sz w:val="20"/>
                <w:szCs w:val="20"/>
              </w:rPr>
              <w:t>94,76</w:t>
            </w:r>
          </w:p>
        </w:tc>
      </w:tr>
    </w:tbl>
    <w:p w:rsidR="003A655D" w:rsidRPr="003A655D" w:rsidRDefault="00FA1FB6" w:rsidP="00AD679C">
      <w:pPr>
        <w:pStyle w:val="a5"/>
        <w:jc w:val="both"/>
      </w:pPr>
      <w:r>
        <w:t xml:space="preserve">       </w:t>
      </w:r>
      <w:r w:rsidR="003A655D" w:rsidRPr="003A655D">
        <w:t xml:space="preserve">По данным бухгалтерского учёта по состоянию на 01.01.2012 года дебиторская задолженность составляла </w:t>
      </w:r>
      <w:r w:rsidR="003A655D" w:rsidRPr="003A655D">
        <w:rPr>
          <w:b/>
          <w:bCs/>
        </w:rPr>
        <w:t>в общей сумме 5 554,7 тыс. руб</w:t>
      </w:r>
      <w:r w:rsidR="003A655D" w:rsidRPr="003A655D">
        <w:t>.</w:t>
      </w:r>
      <w:r w:rsidR="007F09AB">
        <w:t>, к</w:t>
      </w:r>
      <w:r w:rsidR="003A655D" w:rsidRPr="003A655D">
        <w:t xml:space="preserve">редиторская задолженность – </w:t>
      </w:r>
      <w:r w:rsidR="003A655D" w:rsidRPr="003A655D">
        <w:rPr>
          <w:b/>
          <w:bCs/>
        </w:rPr>
        <w:t>24 615,6 тыс. руб</w:t>
      </w:r>
      <w:r w:rsidR="00AD679C">
        <w:rPr>
          <w:b/>
          <w:bCs/>
        </w:rPr>
        <w:t>.</w:t>
      </w:r>
    </w:p>
    <w:p w:rsidR="003A655D" w:rsidRPr="003A655D" w:rsidRDefault="00FA1FB6" w:rsidP="00AD679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A655D" w:rsidRPr="003A655D">
        <w:rPr>
          <w:rFonts w:ascii="Times New Roman" w:hAnsi="Times New Roman" w:cs="Times New Roman"/>
          <w:bCs/>
          <w:sz w:val="24"/>
          <w:szCs w:val="24"/>
        </w:rPr>
        <w:t>Выборочной проверкой статей расходов установлено:</w:t>
      </w:r>
    </w:p>
    <w:p w:rsidR="003A655D" w:rsidRPr="00AD679C" w:rsidRDefault="00BB3461" w:rsidP="00AD679C">
      <w:pPr>
        <w:pStyle w:val="a3"/>
        <w:numPr>
          <w:ilvl w:val="1"/>
          <w:numId w:val="2"/>
        </w:numPr>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3A655D" w:rsidRPr="00AD679C">
        <w:rPr>
          <w:rFonts w:ascii="Times New Roman" w:hAnsi="Times New Roman" w:cs="Times New Roman"/>
          <w:b/>
          <w:bCs/>
          <w:sz w:val="24"/>
          <w:szCs w:val="24"/>
        </w:rPr>
        <w:t>Статья 211 «Заработная плата»</w:t>
      </w:r>
      <w:r w:rsidR="00AD679C">
        <w:rPr>
          <w:rFonts w:ascii="Times New Roman" w:hAnsi="Times New Roman" w:cs="Times New Roman"/>
          <w:b/>
          <w:bCs/>
          <w:sz w:val="24"/>
          <w:szCs w:val="24"/>
        </w:rPr>
        <w:t>.</w:t>
      </w:r>
    </w:p>
    <w:p w:rsidR="003A655D" w:rsidRPr="003A655D" w:rsidRDefault="00FA1FB6" w:rsidP="00AD679C">
      <w:p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Распоряжением мэрии от 20.01.2011г. №690-р/1 утверждено штатное расписание мэрии городского округа Тольятти на 2011 год. В штатное расписание мэрии включены должности работников, финансируемых из бюджета городского округа Тольятти по разделу 01 </w:t>
      </w:r>
      <w:r w:rsidR="003A655D" w:rsidRPr="003A655D">
        <w:rPr>
          <w:rFonts w:ascii="Times New Roman" w:hAnsi="Times New Roman" w:cs="Times New Roman"/>
          <w:sz w:val="24"/>
          <w:szCs w:val="24"/>
        </w:rPr>
        <w:lastRenderedPageBreak/>
        <w:t>подразделу 04 целевой статьи 0020000, в количестве 1316,8 единиц и годовым фондом оплаты труда  387 790,0 тыс. руб.</w:t>
      </w:r>
    </w:p>
    <w:p w:rsidR="003A655D" w:rsidRPr="003A655D" w:rsidRDefault="00FA1FB6" w:rsidP="00AD679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Денежное содержание работников мэрии состоит из должностного оклада; ежемесячных надбавок к должностному окладу за выслугу лет, за квалификационный разряд, за особые условия муниципальной службы, процентной надбавки за работу со сведениями, составляющими государственную тайну; ежемесячное денежное поощрение (ежемесячная премия по результатам работы за месяц); единовременной выплаты (материальная помощь) на оздоровление при предоставлении ежегодного основного оплачиваемого отпуска.</w:t>
      </w:r>
      <w:r w:rsidR="00BB3461">
        <w:rPr>
          <w:rFonts w:ascii="Times New Roman" w:hAnsi="Times New Roman" w:cs="Times New Roman"/>
          <w:sz w:val="24"/>
          <w:szCs w:val="24"/>
        </w:rPr>
        <w:t xml:space="preserve"> </w:t>
      </w:r>
      <w:r w:rsidR="003A655D" w:rsidRPr="003A655D">
        <w:rPr>
          <w:rFonts w:ascii="Times New Roman" w:hAnsi="Times New Roman" w:cs="Times New Roman"/>
          <w:sz w:val="24"/>
          <w:szCs w:val="24"/>
        </w:rPr>
        <w:t>Кроме этого работникам мэрии может назначаться и выплачиваться единовременная премия: за успешное выполнение особо важной (срочной) работы; за успешное выполнение определенного объёма работы, не предусмотренной должностными обязанностями; к юбилейным и праздничным датам органа (структурного подразделения)  мэрии, отрасли, работника; в порядке поощрения работника за добросовестный и многолетний труд; премия по итогам работы за год.</w:t>
      </w:r>
    </w:p>
    <w:p w:rsidR="003A655D" w:rsidRPr="00CC021E" w:rsidRDefault="00FA1FB6" w:rsidP="00CC021E">
      <w:pPr>
        <w:spacing w:after="0"/>
        <w:jc w:val="both"/>
        <w:rPr>
          <w:rFonts w:ascii="Times New Roman" w:hAnsi="Times New Roman" w:cs="Times New Roman"/>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В ходе проверки сформированы данные по фонду оплаты труда на 2011 год по мэрии    г.о.Тольятти по разделу 01 подразделу 04 целевой статьи 0020000 </w:t>
      </w:r>
      <w:r w:rsidR="003A655D" w:rsidRPr="00CC021E">
        <w:rPr>
          <w:rFonts w:ascii="Times New Roman" w:hAnsi="Times New Roman" w:cs="Times New Roman"/>
        </w:rPr>
        <w:t>(см. таблицу № 2).</w:t>
      </w:r>
    </w:p>
    <w:p w:rsidR="00782FBB" w:rsidRPr="00CC021E" w:rsidRDefault="00FA1FB6" w:rsidP="00CC021E">
      <w:pPr>
        <w:spacing w:after="0"/>
        <w:jc w:val="both"/>
        <w:rPr>
          <w:rFonts w:ascii="Times New Roman" w:hAnsi="Times New Roman" w:cs="Times New Roman"/>
        </w:rPr>
      </w:pPr>
      <w:r>
        <w:rPr>
          <w:rFonts w:ascii="Times New Roman" w:hAnsi="Times New Roman" w:cs="Times New Roman"/>
        </w:rPr>
        <w:t xml:space="preserve">                                                                                                                       </w:t>
      </w:r>
      <w:r w:rsidR="003A655D" w:rsidRPr="00CC021E">
        <w:rPr>
          <w:rFonts w:ascii="Times New Roman" w:hAnsi="Times New Roman" w:cs="Times New Roman"/>
        </w:rPr>
        <w:t>Таблица</w:t>
      </w:r>
      <w:r>
        <w:rPr>
          <w:rFonts w:ascii="Times New Roman" w:hAnsi="Times New Roman" w:cs="Times New Roman"/>
        </w:rPr>
        <w:t xml:space="preserve"> </w:t>
      </w:r>
      <w:r w:rsidR="003A655D" w:rsidRPr="00CC021E">
        <w:rPr>
          <w:rFonts w:ascii="Times New Roman" w:hAnsi="Times New Roman" w:cs="Times New Roman"/>
        </w:rPr>
        <w:t>№2 тыс.руб.</w:t>
      </w:r>
    </w:p>
    <w:tbl>
      <w:tblPr>
        <w:tblStyle w:val="a4"/>
        <w:tblW w:w="0" w:type="auto"/>
        <w:tblLook w:val="0100"/>
      </w:tblPr>
      <w:tblGrid>
        <w:gridCol w:w="521"/>
        <w:gridCol w:w="2530"/>
        <w:gridCol w:w="1682"/>
        <w:gridCol w:w="1667"/>
        <w:gridCol w:w="1607"/>
        <w:gridCol w:w="1733"/>
      </w:tblGrid>
      <w:tr w:rsidR="003A655D" w:rsidRPr="003A655D" w:rsidTr="006F6897">
        <w:tc>
          <w:tcPr>
            <w:tcW w:w="534" w:type="dxa"/>
          </w:tcPr>
          <w:p w:rsidR="003A655D" w:rsidRPr="00CC021E" w:rsidRDefault="003A655D" w:rsidP="006F6897">
            <w:pPr>
              <w:jc w:val="both"/>
            </w:pPr>
            <w:r w:rsidRPr="00CC021E">
              <w:t xml:space="preserve">№ </w:t>
            </w:r>
            <w:proofErr w:type="spellStart"/>
            <w:r w:rsidRPr="00CC021E">
              <w:t>п</w:t>
            </w:r>
            <w:proofErr w:type="spellEnd"/>
            <w:r w:rsidRPr="00CC021E">
              <w:t>/</w:t>
            </w:r>
            <w:proofErr w:type="spellStart"/>
            <w:r w:rsidRPr="00CC021E">
              <w:t>п</w:t>
            </w:r>
            <w:proofErr w:type="spellEnd"/>
          </w:p>
          <w:p w:rsidR="003A655D" w:rsidRPr="00CC021E" w:rsidRDefault="003A655D" w:rsidP="006F6897">
            <w:pPr>
              <w:jc w:val="both"/>
            </w:pPr>
          </w:p>
        </w:tc>
        <w:tc>
          <w:tcPr>
            <w:tcW w:w="2861" w:type="dxa"/>
          </w:tcPr>
          <w:p w:rsidR="003A655D" w:rsidRPr="00CC021E" w:rsidRDefault="003A655D" w:rsidP="006F6897">
            <w:pPr>
              <w:jc w:val="both"/>
            </w:pPr>
            <w:r w:rsidRPr="00CC021E">
              <w:t>Показатели</w:t>
            </w:r>
          </w:p>
        </w:tc>
        <w:tc>
          <w:tcPr>
            <w:tcW w:w="1698" w:type="dxa"/>
          </w:tcPr>
          <w:p w:rsidR="003A655D" w:rsidRPr="00CC021E" w:rsidRDefault="003A655D" w:rsidP="006F6897">
            <w:pPr>
              <w:jc w:val="center"/>
            </w:pPr>
            <w:r w:rsidRPr="00CC021E">
              <w:t>Муниципальные служащие (Решение Думы г.о. Тольятти от 19.11.2008г. №1012)</w:t>
            </w:r>
          </w:p>
        </w:tc>
        <w:tc>
          <w:tcPr>
            <w:tcW w:w="1698" w:type="dxa"/>
          </w:tcPr>
          <w:p w:rsidR="003A655D" w:rsidRPr="00CC021E" w:rsidRDefault="003A655D" w:rsidP="006F6897">
            <w:pPr>
              <w:jc w:val="center"/>
            </w:pPr>
            <w:r w:rsidRPr="00CC021E">
              <w:t>Технический персонал (Постановление мэра г.о.Тольятти от 29.12.2008г. №3248-П/1)</w:t>
            </w:r>
          </w:p>
        </w:tc>
        <w:tc>
          <w:tcPr>
            <w:tcW w:w="1698" w:type="dxa"/>
          </w:tcPr>
          <w:p w:rsidR="003A655D" w:rsidRPr="00CC021E" w:rsidRDefault="003A655D" w:rsidP="006F6897">
            <w:pPr>
              <w:jc w:val="center"/>
            </w:pPr>
            <w:r w:rsidRPr="00CC021E">
              <w:t>Расчет фонда оплаты труда с учетом максимально разрешенных надбавок</w:t>
            </w:r>
          </w:p>
        </w:tc>
        <w:tc>
          <w:tcPr>
            <w:tcW w:w="1698" w:type="dxa"/>
          </w:tcPr>
          <w:p w:rsidR="003A655D" w:rsidRPr="00CC021E" w:rsidRDefault="003A655D" w:rsidP="006F6897">
            <w:pPr>
              <w:jc w:val="center"/>
            </w:pPr>
            <w:r w:rsidRPr="00CC021E">
              <w:t>Фонд оплаты труда, запланированный на 2011 год</w:t>
            </w:r>
          </w:p>
        </w:tc>
      </w:tr>
      <w:tr w:rsidR="003A655D" w:rsidRPr="003A655D" w:rsidTr="006F6897">
        <w:tc>
          <w:tcPr>
            <w:tcW w:w="534" w:type="dxa"/>
          </w:tcPr>
          <w:p w:rsidR="003A655D" w:rsidRPr="00CC021E" w:rsidRDefault="003A655D" w:rsidP="006F6897">
            <w:pPr>
              <w:jc w:val="center"/>
            </w:pPr>
            <w:r w:rsidRPr="00CC021E">
              <w:t>1</w:t>
            </w:r>
          </w:p>
        </w:tc>
        <w:tc>
          <w:tcPr>
            <w:tcW w:w="2861" w:type="dxa"/>
          </w:tcPr>
          <w:p w:rsidR="003A655D" w:rsidRPr="00CC021E" w:rsidRDefault="003A655D" w:rsidP="006F6897">
            <w:pPr>
              <w:jc w:val="both"/>
            </w:pPr>
            <w:r w:rsidRPr="00CC021E">
              <w:t>Фонд оплаты труда по максимальным окладам</w:t>
            </w:r>
          </w:p>
          <w:p w:rsidR="003A655D" w:rsidRPr="00CC021E" w:rsidRDefault="003A655D" w:rsidP="006F6897">
            <w:pPr>
              <w:jc w:val="both"/>
              <w:rPr>
                <w:i/>
              </w:rPr>
            </w:pPr>
            <w:r w:rsidRPr="00CC021E">
              <w:t xml:space="preserve">А) </w:t>
            </w:r>
            <w:r w:rsidRPr="00CC021E">
              <w:rPr>
                <w:i/>
              </w:rPr>
              <w:t>за месяц</w:t>
            </w:r>
          </w:p>
          <w:p w:rsidR="003A655D" w:rsidRPr="00CC021E" w:rsidRDefault="003A655D" w:rsidP="006F6897">
            <w:pPr>
              <w:jc w:val="both"/>
            </w:pPr>
            <w:r w:rsidRPr="00CC021E">
              <w:t>Б) за год</w:t>
            </w:r>
          </w:p>
        </w:tc>
        <w:tc>
          <w:tcPr>
            <w:tcW w:w="1698" w:type="dxa"/>
          </w:tcPr>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rPr>
                <w:i/>
              </w:rPr>
            </w:pPr>
            <w:r w:rsidRPr="00CC021E">
              <w:rPr>
                <w:i/>
              </w:rPr>
              <w:t>12800,75</w:t>
            </w:r>
          </w:p>
          <w:p w:rsidR="003A655D" w:rsidRPr="00CC021E" w:rsidRDefault="003A655D" w:rsidP="006F6897">
            <w:pPr>
              <w:jc w:val="center"/>
            </w:pPr>
            <w:r w:rsidRPr="00CC021E">
              <w:t>153609,0</w:t>
            </w:r>
          </w:p>
        </w:tc>
        <w:tc>
          <w:tcPr>
            <w:tcW w:w="1698" w:type="dxa"/>
          </w:tcPr>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rPr>
                <w:i/>
              </w:rPr>
            </w:pPr>
            <w:r w:rsidRPr="00CC021E">
              <w:rPr>
                <w:i/>
              </w:rPr>
              <w:t>6097,92</w:t>
            </w:r>
          </w:p>
          <w:p w:rsidR="003A655D" w:rsidRPr="00CC021E" w:rsidRDefault="003A655D" w:rsidP="006F6897">
            <w:pPr>
              <w:jc w:val="center"/>
            </w:pPr>
            <w:r w:rsidRPr="00CC021E">
              <w:t>73175,0</w:t>
            </w:r>
          </w:p>
        </w:tc>
        <w:tc>
          <w:tcPr>
            <w:tcW w:w="1698" w:type="dxa"/>
          </w:tcPr>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pPr>
            <w:r w:rsidRPr="00CC021E">
              <w:t>226784,0</w:t>
            </w:r>
          </w:p>
        </w:tc>
        <w:tc>
          <w:tcPr>
            <w:tcW w:w="1698" w:type="dxa"/>
          </w:tcPr>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pPr>
            <w:r w:rsidRPr="00CC021E">
              <w:t>226784,0</w:t>
            </w:r>
          </w:p>
        </w:tc>
      </w:tr>
      <w:tr w:rsidR="003A655D" w:rsidRPr="003A655D" w:rsidTr="006F6897">
        <w:tc>
          <w:tcPr>
            <w:tcW w:w="534" w:type="dxa"/>
          </w:tcPr>
          <w:p w:rsidR="003A655D" w:rsidRPr="00CC021E" w:rsidRDefault="003A655D" w:rsidP="006F6897">
            <w:pPr>
              <w:jc w:val="center"/>
            </w:pPr>
            <w:r w:rsidRPr="00CC021E">
              <w:t>2</w:t>
            </w:r>
          </w:p>
        </w:tc>
        <w:tc>
          <w:tcPr>
            <w:tcW w:w="2861" w:type="dxa"/>
          </w:tcPr>
          <w:p w:rsidR="003A655D" w:rsidRPr="00CC021E" w:rsidRDefault="003A655D" w:rsidP="006F6897">
            <w:pPr>
              <w:jc w:val="both"/>
            </w:pPr>
            <w:r w:rsidRPr="00CC021E">
              <w:t>Надбавки по штатному расписанию:</w:t>
            </w:r>
          </w:p>
          <w:p w:rsidR="003A655D" w:rsidRPr="00CC021E" w:rsidRDefault="003A655D" w:rsidP="006F6897">
            <w:pPr>
              <w:jc w:val="both"/>
            </w:pPr>
            <w:r w:rsidRPr="00CC021E">
              <w:t>А) секретность</w:t>
            </w:r>
          </w:p>
          <w:p w:rsidR="003A655D" w:rsidRPr="00CC021E" w:rsidRDefault="003A655D" w:rsidP="006F6897">
            <w:pPr>
              <w:jc w:val="both"/>
            </w:pPr>
            <w:r w:rsidRPr="00CC021E">
              <w:t>Б) водителям за классность</w:t>
            </w:r>
          </w:p>
        </w:tc>
        <w:tc>
          <w:tcPr>
            <w:tcW w:w="1698" w:type="dxa"/>
          </w:tcPr>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pPr>
            <w:r w:rsidRPr="00CC021E">
              <w:t>3049,0</w:t>
            </w:r>
          </w:p>
          <w:p w:rsidR="003A655D" w:rsidRPr="00CC021E" w:rsidRDefault="003A655D" w:rsidP="006F6897">
            <w:pPr>
              <w:jc w:val="center"/>
            </w:pPr>
            <w:r w:rsidRPr="00CC021E">
              <w:t>-</w:t>
            </w:r>
          </w:p>
        </w:tc>
        <w:tc>
          <w:tcPr>
            <w:tcW w:w="1698" w:type="dxa"/>
          </w:tcPr>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pPr>
            <w:r w:rsidRPr="00CC021E">
              <w:t>18,7</w:t>
            </w:r>
          </w:p>
          <w:p w:rsidR="003A655D" w:rsidRPr="00CC021E" w:rsidRDefault="003A655D" w:rsidP="006F6897">
            <w:pPr>
              <w:jc w:val="center"/>
            </w:pPr>
            <w:r w:rsidRPr="00CC021E">
              <w:t>2309,1</w:t>
            </w:r>
          </w:p>
        </w:tc>
        <w:tc>
          <w:tcPr>
            <w:tcW w:w="1698" w:type="dxa"/>
          </w:tcPr>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pPr>
            <w:r w:rsidRPr="00CC021E">
              <w:t>3067,7</w:t>
            </w:r>
          </w:p>
          <w:p w:rsidR="003A655D" w:rsidRPr="00CC021E" w:rsidRDefault="003A655D" w:rsidP="006F6897">
            <w:pPr>
              <w:jc w:val="center"/>
            </w:pPr>
            <w:r w:rsidRPr="00CC021E">
              <w:t>2309,1</w:t>
            </w:r>
          </w:p>
        </w:tc>
        <w:tc>
          <w:tcPr>
            <w:tcW w:w="1698" w:type="dxa"/>
          </w:tcPr>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pPr>
            <w:r w:rsidRPr="00CC021E">
              <w:t>3067,7</w:t>
            </w:r>
          </w:p>
          <w:p w:rsidR="003A655D" w:rsidRPr="00CC021E" w:rsidRDefault="003A655D" w:rsidP="006F6897">
            <w:pPr>
              <w:jc w:val="center"/>
            </w:pPr>
            <w:r w:rsidRPr="00CC021E">
              <w:t>2309,1</w:t>
            </w:r>
          </w:p>
        </w:tc>
      </w:tr>
      <w:tr w:rsidR="003A655D" w:rsidRPr="003A655D" w:rsidTr="006F6897">
        <w:tc>
          <w:tcPr>
            <w:tcW w:w="534" w:type="dxa"/>
          </w:tcPr>
          <w:p w:rsidR="003A655D" w:rsidRPr="00CC021E" w:rsidRDefault="003A655D" w:rsidP="006F6897">
            <w:pPr>
              <w:jc w:val="center"/>
            </w:pPr>
            <w:r w:rsidRPr="00CC021E">
              <w:t>3</w:t>
            </w:r>
          </w:p>
        </w:tc>
        <w:tc>
          <w:tcPr>
            <w:tcW w:w="2861" w:type="dxa"/>
          </w:tcPr>
          <w:p w:rsidR="003A655D" w:rsidRPr="00CC021E" w:rsidRDefault="003A655D" w:rsidP="006F6897">
            <w:pPr>
              <w:jc w:val="both"/>
            </w:pPr>
            <w:r w:rsidRPr="00CC021E">
              <w:t>Ежемесячная надбавка к должностному окладу за выслугу лет</w:t>
            </w:r>
          </w:p>
        </w:tc>
        <w:tc>
          <w:tcPr>
            <w:tcW w:w="1698" w:type="dxa"/>
          </w:tcPr>
          <w:p w:rsidR="003A655D" w:rsidRPr="00CC021E" w:rsidRDefault="003A655D" w:rsidP="006F6897">
            <w:pPr>
              <w:jc w:val="center"/>
            </w:pPr>
            <w:r w:rsidRPr="00CC021E">
              <w:t>(2,5 оклада в год)</w:t>
            </w:r>
          </w:p>
          <w:p w:rsidR="003A655D" w:rsidRPr="00CC021E" w:rsidRDefault="003A655D" w:rsidP="006F6897">
            <w:pPr>
              <w:jc w:val="center"/>
            </w:pPr>
            <w:r w:rsidRPr="00CC021E">
              <w:t>32001,9</w:t>
            </w:r>
          </w:p>
        </w:tc>
        <w:tc>
          <w:tcPr>
            <w:tcW w:w="1698" w:type="dxa"/>
          </w:tcPr>
          <w:p w:rsidR="003A655D" w:rsidRPr="00CC021E" w:rsidRDefault="003A655D" w:rsidP="006F6897">
            <w:pPr>
              <w:jc w:val="center"/>
            </w:pPr>
            <w:r w:rsidRPr="00CC021E">
              <w:t>(1,5 оклада в год)</w:t>
            </w:r>
          </w:p>
          <w:p w:rsidR="003A655D" w:rsidRPr="00CC021E" w:rsidRDefault="003A655D" w:rsidP="006F6897">
            <w:pPr>
              <w:jc w:val="center"/>
            </w:pPr>
            <w:r w:rsidRPr="00CC021E">
              <w:t>9146,9</w:t>
            </w:r>
          </w:p>
        </w:tc>
        <w:tc>
          <w:tcPr>
            <w:tcW w:w="1698" w:type="dxa"/>
          </w:tcPr>
          <w:p w:rsidR="003A655D" w:rsidRPr="00CC021E" w:rsidRDefault="003A655D" w:rsidP="006F6897">
            <w:pPr>
              <w:jc w:val="center"/>
            </w:pPr>
          </w:p>
          <w:p w:rsidR="003A655D" w:rsidRPr="00CC021E" w:rsidRDefault="003A655D" w:rsidP="006F6897">
            <w:pPr>
              <w:jc w:val="center"/>
            </w:pPr>
            <w:r w:rsidRPr="00CC021E">
              <w:t>41148,8</w:t>
            </w:r>
          </w:p>
        </w:tc>
        <w:tc>
          <w:tcPr>
            <w:tcW w:w="1698" w:type="dxa"/>
          </w:tcPr>
          <w:p w:rsidR="003A655D" w:rsidRPr="00CC021E" w:rsidRDefault="003A655D" w:rsidP="006F6897">
            <w:pPr>
              <w:jc w:val="center"/>
            </w:pPr>
          </w:p>
          <w:p w:rsidR="003A655D" w:rsidRPr="00CC021E" w:rsidRDefault="003A655D" w:rsidP="006F6897">
            <w:pPr>
              <w:jc w:val="center"/>
            </w:pPr>
            <w:r w:rsidRPr="00CC021E">
              <w:t>41148,8</w:t>
            </w:r>
          </w:p>
        </w:tc>
      </w:tr>
      <w:tr w:rsidR="003A655D" w:rsidRPr="003A655D" w:rsidTr="006F6897">
        <w:tc>
          <w:tcPr>
            <w:tcW w:w="534" w:type="dxa"/>
          </w:tcPr>
          <w:p w:rsidR="003A655D" w:rsidRPr="00CC021E" w:rsidRDefault="003A655D" w:rsidP="006F6897">
            <w:pPr>
              <w:jc w:val="center"/>
            </w:pPr>
            <w:r w:rsidRPr="00CC021E">
              <w:t>4</w:t>
            </w:r>
          </w:p>
        </w:tc>
        <w:tc>
          <w:tcPr>
            <w:tcW w:w="2861" w:type="dxa"/>
          </w:tcPr>
          <w:p w:rsidR="003A655D" w:rsidRPr="00CC021E" w:rsidRDefault="003A655D" w:rsidP="006F6897">
            <w:pPr>
              <w:jc w:val="both"/>
            </w:pPr>
            <w:r w:rsidRPr="00CC021E">
              <w:t>Ежемесячное денежное поощрение (ежемесячная премия по результатам работы за месяц – 25%)</w:t>
            </w:r>
          </w:p>
        </w:tc>
        <w:tc>
          <w:tcPr>
            <w:tcW w:w="1698" w:type="dxa"/>
          </w:tcPr>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pPr>
            <w:r w:rsidRPr="00CC021E">
              <w:t>38402,3</w:t>
            </w:r>
          </w:p>
        </w:tc>
        <w:tc>
          <w:tcPr>
            <w:tcW w:w="1698" w:type="dxa"/>
          </w:tcPr>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pPr>
            <w:r w:rsidRPr="00CC021E">
              <w:t>18293,7</w:t>
            </w:r>
          </w:p>
        </w:tc>
        <w:tc>
          <w:tcPr>
            <w:tcW w:w="1698" w:type="dxa"/>
          </w:tcPr>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pPr>
            <w:r w:rsidRPr="00CC021E">
              <w:t>56696,0</w:t>
            </w:r>
          </w:p>
        </w:tc>
        <w:tc>
          <w:tcPr>
            <w:tcW w:w="1698" w:type="dxa"/>
          </w:tcPr>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pPr>
            <w:r w:rsidRPr="00CC021E">
              <w:t>45356,8</w:t>
            </w:r>
          </w:p>
        </w:tc>
      </w:tr>
      <w:tr w:rsidR="003A655D" w:rsidRPr="003A655D" w:rsidTr="006F6897">
        <w:tc>
          <w:tcPr>
            <w:tcW w:w="534" w:type="dxa"/>
          </w:tcPr>
          <w:p w:rsidR="003A655D" w:rsidRPr="00CC021E" w:rsidRDefault="003A655D" w:rsidP="006F6897">
            <w:pPr>
              <w:jc w:val="center"/>
            </w:pPr>
            <w:r w:rsidRPr="00CC021E">
              <w:t>5</w:t>
            </w:r>
          </w:p>
        </w:tc>
        <w:tc>
          <w:tcPr>
            <w:tcW w:w="2861" w:type="dxa"/>
          </w:tcPr>
          <w:p w:rsidR="003A655D" w:rsidRPr="00CC021E" w:rsidRDefault="003A655D" w:rsidP="006F6897">
            <w:pPr>
              <w:jc w:val="both"/>
            </w:pPr>
            <w:r w:rsidRPr="00CC021E">
              <w:t>Единовременная помощь к отпуску на оздоровление (1 оклад в год)</w:t>
            </w:r>
          </w:p>
        </w:tc>
        <w:tc>
          <w:tcPr>
            <w:tcW w:w="1698" w:type="dxa"/>
          </w:tcPr>
          <w:p w:rsidR="003A655D" w:rsidRPr="00CC021E" w:rsidRDefault="003A655D" w:rsidP="006F6897">
            <w:pPr>
              <w:jc w:val="center"/>
            </w:pPr>
          </w:p>
          <w:p w:rsidR="003A655D" w:rsidRPr="00CC021E" w:rsidRDefault="003A655D" w:rsidP="006F6897">
            <w:pPr>
              <w:jc w:val="center"/>
            </w:pPr>
            <w:r w:rsidRPr="00CC021E">
              <w:t>12800,75</w:t>
            </w:r>
          </w:p>
        </w:tc>
        <w:tc>
          <w:tcPr>
            <w:tcW w:w="1698" w:type="dxa"/>
          </w:tcPr>
          <w:p w:rsidR="003A655D" w:rsidRPr="00CC021E" w:rsidRDefault="003A655D" w:rsidP="006F6897">
            <w:pPr>
              <w:jc w:val="center"/>
            </w:pPr>
          </w:p>
          <w:p w:rsidR="003A655D" w:rsidRPr="00CC021E" w:rsidRDefault="003A655D" w:rsidP="006F6897">
            <w:pPr>
              <w:jc w:val="center"/>
            </w:pPr>
            <w:r w:rsidRPr="00CC021E">
              <w:t>6097,92</w:t>
            </w:r>
          </w:p>
        </w:tc>
        <w:tc>
          <w:tcPr>
            <w:tcW w:w="1698" w:type="dxa"/>
          </w:tcPr>
          <w:p w:rsidR="003A655D" w:rsidRPr="00CC021E" w:rsidRDefault="003A655D" w:rsidP="006F6897">
            <w:pPr>
              <w:jc w:val="center"/>
            </w:pPr>
          </w:p>
          <w:p w:rsidR="003A655D" w:rsidRPr="00CC021E" w:rsidRDefault="003A655D" w:rsidP="006F6897">
            <w:pPr>
              <w:jc w:val="center"/>
            </w:pPr>
            <w:r w:rsidRPr="00CC021E">
              <w:t>18898, 7</w:t>
            </w:r>
          </w:p>
        </w:tc>
        <w:tc>
          <w:tcPr>
            <w:tcW w:w="1698" w:type="dxa"/>
          </w:tcPr>
          <w:p w:rsidR="003A655D" w:rsidRPr="00CC021E" w:rsidRDefault="003A655D" w:rsidP="006F6897">
            <w:pPr>
              <w:jc w:val="center"/>
            </w:pPr>
          </w:p>
          <w:p w:rsidR="003A655D" w:rsidRPr="00CC021E" w:rsidRDefault="003A655D" w:rsidP="006F6897">
            <w:pPr>
              <w:jc w:val="center"/>
            </w:pPr>
            <w:r w:rsidRPr="00CC021E">
              <w:t>18898, 7</w:t>
            </w:r>
          </w:p>
        </w:tc>
      </w:tr>
      <w:tr w:rsidR="003A655D" w:rsidRPr="003A655D" w:rsidTr="006F6897">
        <w:tc>
          <w:tcPr>
            <w:tcW w:w="534" w:type="dxa"/>
          </w:tcPr>
          <w:p w:rsidR="003A655D" w:rsidRPr="00CC021E" w:rsidRDefault="003A655D" w:rsidP="006F6897">
            <w:pPr>
              <w:jc w:val="center"/>
            </w:pPr>
            <w:r w:rsidRPr="00CC021E">
              <w:t>6</w:t>
            </w:r>
          </w:p>
        </w:tc>
        <w:tc>
          <w:tcPr>
            <w:tcW w:w="2861" w:type="dxa"/>
          </w:tcPr>
          <w:p w:rsidR="003A655D" w:rsidRPr="00CC021E" w:rsidRDefault="003A655D" w:rsidP="006F6897">
            <w:pPr>
              <w:jc w:val="both"/>
            </w:pPr>
            <w:r w:rsidRPr="00CC021E">
              <w:t>Ежемесячная надбавка к должностному окладу (классный чин – 2 оклада)</w:t>
            </w:r>
          </w:p>
        </w:tc>
        <w:tc>
          <w:tcPr>
            <w:tcW w:w="1698" w:type="dxa"/>
          </w:tcPr>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pPr>
            <w:r w:rsidRPr="00CC021E">
              <w:t>25601,5</w:t>
            </w:r>
          </w:p>
        </w:tc>
        <w:tc>
          <w:tcPr>
            <w:tcW w:w="1698" w:type="dxa"/>
          </w:tcPr>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pPr>
            <w:r w:rsidRPr="00CC021E">
              <w:t>-</w:t>
            </w:r>
          </w:p>
        </w:tc>
        <w:tc>
          <w:tcPr>
            <w:tcW w:w="1698" w:type="dxa"/>
          </w:tcPr>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pPr>
            <w:r w:rsidRPr="00CC021E">
              <w:t>25601,5</w:t>
            </w:r>
          </w:p>
        </w:tc>
        <w:tc>
          <w:tcPr>
            <w:tcW w:w="1698" w:type="dxa"/>
          </w:tcPr>
          <w:p w:rsidR="003A655D" w:rsidRPr="00CC021E" w:rsidRDefault="003A655D" w:rsidP="006F6897">
            <w:pPr>
              <w:jc w:val="center"/>
            </w:pPr>
          </w:p>
          <w:p w:rsidR="003A655D" w:rsidRPr="00CC021E" w:rsidRDefault="003A655D" w:rsidP="006F6897">
            <w:pPr>
              <w:jc w:val="center"/>
            </w:pPr>
          </w:p>
          <w:p w:rsidR="003A655D" w:rsidRPr="00CC021E" w:rsidRDefault="003A655D" w:rsidP="006F6897">
            <w:pPr>
              <w:jc w:val="center"/>
            </w:pPr>
            <w:r w:rsidRPr="00CC021E">
              <w:t>22678,4</w:t>
            </w:r>
          </w:p>
        </w:tc>
      </w:tr>
      <w:tr w:rsidR="003A655D" w:rsidRPr="003A655D" w:rsidTr="006F6897">
        <w:tc>
          <w:tcPr>
            <w:tcW w:w="534" w:type="dxa"/>
          </w:tcPr>
          <w:p w:rsidR="003A655D" w:rsidRPr="00CC021E" w:rsidRDefault="003A655D" w:rsidP="006F6897">
            <w:pPr>
              <w:jc w:val="center"/>
            </w:pPr>
            <w:r w:rsidRPr="00CC021E">
              <w:t>7</w:t>
            </w:r>
          </w:p>
        </w:tc>
        <w:tc>
          <w:tcPr>
            <w:tcW w:w="2861" w:type="dxa"/>
          </w:tcPr>
          <w:p w:rsidR="003A655D" w:rsidRPr="00CC021E" w:rsidRDefault="003A655D" w:rsidP="006F6897">
            <w:pPr>
              <w:jc w:val="both"/>
            </w:pPr>
            <w:r w:rsidRPr="00CC021E">
              <w:t>Особые условия муниципальной службы (4 оклада)</w:t>
            </w:r>
          </w:p>
        </w:tc>
        <w:tc>
          <w:tcPr>
            <w:tcW w:w="1698" w:type="dxa"/>
          </w:tcPr>
          <w:p w:rsidR="003A655D" w:rsidRPr="00CC021E" w:rsidRDefault="003A655D" w:rsidP="006F6897">
            <w:pPr>
              <w:jc w:val="center"/>
            </w:pPr>
          </w:p>
          <w:p w:rsidR="003A655D" w:rsidRPr="00CC021E" w:rsidRDefault="003A655D" w:rsidP="006F6897">
            <w:pPr>
              <w:jc w:val="center"/>
            </w:pPr>
            <w:r w:rsidRPr="00CC021E">
              <w:t>51203,0</w:t>
            </w:r>
          </w:p>
        </w:tc>
        <w:tc>
          <w:tcPr>
            <w:tcW w:w="1698" w:type="dxa"/>
          </w:tcPr>
          <w:p w:rsidR="003A655D" w:rsidRPr="00CC021E" w:rsidRDefault="003A655D" w:rsidP="006F6897">
            <w:pPr>
              <w:jc w:val="center"/>
            </w:pPr>
          </w:p>
          <w:p w:rsidR="003A655D" w:rsidRPr="00CC021E" w:rsidRDefault="003A655D" w:rsidP="006F6897">
            <w:pPr>
              <w:jc w:val="center"/>
            </w:pPr>
            <w:r w:rsidRPr="00CC021E">
              <w:t>-</w:t>
            </w:r>
          </w:p>
        </w:tc>
        <w:tc>
          <w:tcPr>
            <w:tcW w:w="1698" w:type="dxa"/>
          </w:tcPr>
          <w:p w:rsidR="003A655D" w:rsidRPr="00CC021E" w:rsidRDefault="003A655D" w:rsidP="006F6897">
            <w:pPr>
              <w:jc w:val="center"/>
            </w:pPr>
          </w:p>
          <w:p w:rsidR="003A655D" w:rsidRPr="00CC021E" w:rsidRDefault="003A655D" w:rsidP="006F6897">
            <w:pPr>
              <w:jc w:val="center"/>
            </w:pPr>
            <w:r w:rsidRPr="00CC021E">
              <w:t>51203,0</w:t>
            </w:r>
          </w:p>
        </w:tc>
        <w:tc>
          <w:tcPr>
            <w:tcW w:w="1698" w:type="dxa"/>
          </w:tcPr>
          <w:p w:rsidR="003A655D" w:rsidRPr="00CC021E" w:rsidRDefault="003A655D" w:rsidP="006F6897">
            <w:pPr>
              <w:jc w:val="center"/>
            </w:pPr>
          </w:p>
          <w:p w:rsidR="003A655D" w:rsidRPr="00CC021E" w:rsidRDefault="003A655D" w:rsidP="006F6897">
            <w:pPr>
              <w:jc w:val="center"/>
            </w:pPr>
            <w:r w:rsidRPr="00CC021E">
              <w:t>25728,5</w:t>
            </w:r>
          </w:p>
        </w:tc>
      </w:tr>
      <w:tr w:rsidR="003A655D" w:rsidRPr="003A655D" w:rsidTr="006F6897">
        <w:tc>
          <w:tcPr>
            <w:tcW w:w="534" w:type="dxa"/>
          </w:tcPr>
          <w:p w:rsidR="003A655D" w:rsidRPr="00CC021E" w:rsidRDefault="003A655D" w:rsidP="006F6897">
            <w:pPr>
              <w:jc w:val="both"/>
              <w:rPr>
                <w:b/>
              </w:rPr>
            </w:pPr>
          </w:p>
        </w:tc>
        <w:tc>
          <w:tcPr>
            <w:tcW w:w="2861" w:type="dxa"/>
          </w:tcPr>
          <w:p w:rsidR="003A655D" w:rsidRPr="00CC021E" w:rsidRDefault="003A655D" w:rsidP="006F6897">
            <w:pPr>
              <w:jc w:val="both"/>
              <w:rPr>
                <w:b/>
              </w:rPr>
            </w:pPr>
            <w:r w:rsidRPr="00CC021E">
              <w:rPr>
                <w:b/>
              </w:rPr>
              <w:t>Итого</w:t>
            </w:r>
          </w:p>
        </w:tc>
        <w:tc>
          <w:tcPr>
            <w:tcW w:w="1698" w:type="dxa"/>
          </w:tcPr>
          <w:p w:rsidR="003A655D" w:rsidRPr="00CC021E" w:rsidRDefault="003A655D" w:rsidP="006F6897">
            <w:pPr>
              <w:jc w:val="center"/>
              <w:rPr>
                <w:b/>
              </w:rPr>
            </w:pPr>
            <w:r w:rsidRPr="00CC021E">
              <w:rPr>
                <w:b/>
              </w:rPr>
              <w:t>316667,5</w:t>
            </w:r>
          </w:p>
        </w:tc>
        <w:tc>
          <w:tcPr>
            <w:tcW w:w="1698" w:type="dxa"/>
          </w:tcPr>
          <w:p w:rsidR="003A655D" w:rsidRPr="00CC021E" w:rsidRDefault="003A655D" w:rsidP="006F6897">
            <w:pPr>
              <w:jc w:val="center"/>
              <w:rPr>
                <w:b/>
              </w:rPr>
            </w:pPr>
            <w:r w:rsidRPr="00CC021E">
              <w:rPr>
                <w:b/>
              </w:rPr>
              <w:t>109041,3</w:t>
            </w:r>
          </w:p>
        </w:tc>
        <w:tc>
          <w:tcPr>
            <w:tcW w:w="1698" w:type="dxa"/>
          </w:tcPr>
          <w:p w:rsidR="003A655D" w:rsidRPr="00CC021E" w:rsidRDefault="003A655D" w:rsidP="006F6897">
            <w:pPr>
              <w:jc w:val="center"/>
              <w:rPr>
                <w:b/>
              </w:rPr>
            </w:pPr>
            <w:r w:rsidRPr="00CC021E">
              <w:rPr>
                <w:b/>
              </w:rPr>
              <w:t>425708,8</w:t>
            </w:r>
          </w:p>
        </w:tc>
        <w:tc>
          <w:tcPr>
            <w:tcW w:w="1698" w:type="dxa"/>
          </w:tcPr>
          <w:p w:rsidR="003A655D" w:rsidRPr="00CC021E" w:rsidRDefault="003A655D" w:rsidP="006F6897">
            <w:pPr>
              <w:jc w:val="center"/>
              <w:rPr>
                <w:b/>
              </w:rPr>
            </w:pPr>
            <w:r w:rsidRPr="00CC021E">
              <w:rPr>
                <w:b/>
              </w:rPr>
              <w:t>385972,0</w:t>
            </w:r>
          </w:p>
        </w:tc>
      </w:tr>
    </w:tbl>
    <w:p w:rsidR="003A655D" w:rsidRPr="003A655D" w:rsidRDefault="00FA1FB6" w:rsidP="00CC021E">
      <w:pPr>
        <w:spacing w:after="0"/>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Кроме этого за счет средств бюджета городского округа предусмотрены расходы по дополнительной функциональной классификации:</w:t>
      </w:r>
    </w:p>
    <w:p w:rsidR="003A655D" w:rsidRPr="003A655D" w:rsidRDefault="00FA1FB6" w:rsidP="00CC021E">
      <w:pPr>
        <w:spacing w:after="0"/>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ДФК 115 «Расходы на содержание работников департамента по вопросам семьи и демографического развития» - 574,0 тыс. руб.;</w:t>
      </w:r>
    </w:p>
    <w:p w:rsidR="003A655D" w:rsidRPr="003A655D" w:rsidRDefault="00FA1FB6" w:rsidP="00CC021E">
      <w:pPr>
        <w:spacing w:after="0"/>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ДФК 178 «Расходы на административные комиссии» - 1 244,0 тыс. руб.</w:t>
      </w:r>
    </w:p>
    <w:p w:rsidR="003A655D" w:rsidRPr="003A655D" w:rsidRDefault="00FA1FB6" w:rsidP="00CC021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A655D" w:rsidRPr="003A655D">
        <w:rPr>
          <w:rFonts w:ascii="Times New Roman" w:hAnsi="Times New Roman" w:cs="Times New Roman"/>
          <w:sz w:val="24"/>
          <w:szCs w:val="24"/>
        </w:rPr>
        <w:t>Общ</w:t>
      </w:r>
      <w:r w:rsidR="00CC021E">
        <w:rPr>
          <w:rFonts w:ascii="Times New Roman" w:hAnsi="Times New Roman" w:cs="Times New Roman"/>
          <w:sz w:val="24"/>
          <w:szCs w:val="24"/>
        </w:rPr>
        <w:t>ий</w:t>
      </w:r>
      <w:r w:rsidR="003A655D" w:rsidRPr="003A655D">
        <w:rPr>
          <w:rFonts w:ascii="Times New Roman" w:hAnsi="Times New Roman" w:cs="Times New Roman"/>
          <w:sz w:val="24"/>
          <w:szCs w:val="24"/>
        </w:rPr>
        <w:t xml:space="preserve"> фонд оплаты труда на 2011 год сформирован в сумме </w:t>
      </w:r>
      <w:r>
        <w:rPr>
          <w:rFonts w:ascii="Times New Roman" w:hAnsi="Times New Roman" w:cs="Times New Roman"/>
          <w:sz w:val="24"/>
          <w:szCs w:val="24"/>
        </w:rPr>
        <w:t xml:space="preserve"> </w:t>
      </w:r>
      <w:r w:rsidR="003A655D" w:rsidRPr="00CC021E">
        <w:rPr>
          <w:rFonts w:ascii="Times New Roman" w:hAnsi="Times New Roman" w:cs="Times New Roman"/>
          <w:b/>
          <w:sz w:val="24"/>
          <w:szCs w:val="24"/>
        </w:rPr>
        <w:t>387 790,0 тыс. руб.</w:t>
      </w:r>
      <w:r w:rsidR="003A655D" w:rsidRPr="003A655D">
        <w:rPr>
          <w:rFonts w:ascii="Times New Roman" w:hAnsi="Times New Roman" w:cs="Times New Roman"/>
          <w:sz w:val="24"/>
          <w:szCs w:val="24"/>
        </w:rPr>
        <w:t xml:space="preserve">        (385 972,0+574,0+1 244,0).</w:t>
      </w:r>
    </w:p>
    <w:p w:rsidR="003A655D" w:rsidRPr="005C5136" w:rsidRDefault="00FA1FB6" w:rsidP="007A40A3">
      <w:pPr>
        <w:spacing w:after="0"/>
        <w:jc w:val="both"/>
        <w:rPr>
          <w:rFonts w:ascii="Times New Roman" w:hAnsi="Times New Roman" w:cs="Times New Roman"/>
        </w:rPr>
      </w:pPr>
      <w:r>
        <w:rPr>
          <w:rFonts w:ascii="Times New Roman" w:hAnsi="Times New Roman" w:cs="Times New Roman"/>
          <w:sz w:val="24"/>
          <w:szCs w:val="24"/>
        </w:rPr>
        <w:t xml:space="preserve">      </w:t>
      </w:r>
      <w:r w:rsidR="003A655D" w:rsidRPr="007A40A3">
        <w:rPr>
          <w:rFonts w:ascii="Times New Roman" w:hAnsi="Times New Roman" w:cs="Times New Roman"/>
          <w:sz w:val="24"/>
          <w:szCs w:val="24"/>
        </w:rPr>
        <w:t>Бюджетной сметой мэрии г.о.Тольятти</w:t>
      </w:r>
      <w:r>
        <w:rPr>
          <w:rFonts w:ascii="Times New Roman" w:hAnsi="Times New Roman" w:cs="Times New Roman"/>
          <w:sz w:val="24"/>
          <w:szCs w:val="24"/>
        </w:rPr>
        <w:t xml:space="preserve"> </w:t>
      </w:r>
      <w:r w:rsidR="003A655D" w:rsidRPr="007A40A3">
        <w:rPr>
          <w:rFonts w:ascii="Times New Roman" w:hAnsi="Times New Roman" w:cs="Times New Roman"/>
          <w:b/>
          <w:bCs/>
          <w:sz w:val="24"/>
          <w:szCs w:val="24"/>
        </w:rPr>
        <w:t xml:space="preserve">на 2011 год </w:t>
      </w:r>
      <w:r w:rsidR="003A655D" w:rsidRPr="007A40A3">
        <w:rPr>
          <w:rFonts w:ascii="Times New Roman" w:hAnsi="Times New Roman" w:cs="Times New Roman"/>
          <w:bCs/>
          <w:sz w:val="24"/>
          <w:szCs w:val="24"/>
        </w:rPr>
        <w:t xml:space="preserve">от 31.12.2010 года, утвержденной руководителем аппарата мэрии, </w:t>
      </w:r>
      <w:r w:rsidR="003A655D" w:rsidRPr="007A40A3">
        <w:rPr>
          <w:rFonts w:ascii="Times New Roman" w:hAnsi="Times New Roman" w:cs="Times New Roman"/>
          <w:sz w:val="24"/>
          <w:szCs w:val="24"/>
        </w:rPr>
        <w:t xml:space="preserve"> по коду бюджетной классификации расходов 211 «Заработная плата» предусмотрены бюджетные ассигнования в сумме </w:t>
      </w:r>
      <w:r w:rsidR="003A655D" w:rsidRPr="007A40A3">
        <w:rPr>
          <w:rFonts w:ascii="Times New Roman" w:hAnsi="Times New Roman" w:cs="Times New Roman"/>
          <w:b/>
          <w:sz w:val="24"/>
          <w:szCs w:val="24"/>
        </w:rPr>
        <w:t>387 790,0 тыс. руб.,</w:t>
      </w:r>
      <w:r w:rsidR="003A655D" w:rsidRPr="007A40A3">
        <w:rPr>
          <w:rFonts w:ascii="Times New Roman" w:hAnsi="Times New Roman" w:cs="Times New Roman"/>
          <w:sz w:val="24"/>
          <w:szCs w:val="24"/>
        </w:rPr>
        <w:t xml:space="preserve"> с учетом внесенных</w:t>
      </w:r>
      <w:r w:rsidR="003A655D" w:rsidRPr="003A655D">
        <w:rPr>
          <w:rFonts w:ascii="Times New Roman" w:hAnsi="Times New Roman" w:cs="Times New Roman"/>
          <w:sz w:val="24"/>
          <w:szCs w:val="24"/>
        </w:rPr>
        <w:t xml:space="preserve"> изменений – </w:t>
      </w:r>
      <w:r w:rsidR="003A655D" w:rsidRPr="003A655D">
        <w:rPr>
          <w:rFonts w:ascii="Times New Roman" w:hAnsi="Times New Roman" w:cs="Times New Roman"/>
          <w:b/>
          <w:sz w:val="24"/>
          <w:szCs w:val="24"/>
        </w:rPr>
        <w:t>397 607,0 тыс. руб</w:t>
      </w:r>
      <w:r w:rsidR="007A40A3">
        <w:rPr>
          <w:rFonts w:ascii="Times New Roman" w:hAnsi="Times New Roman" w:cs="Times New Roman"/>
          <w:b/>
          <w:sz w:val="24"/>
          <w:szCs w:val="24"/>
        </w:rPr>
        <w:t xml:space="preserve">.  </w:t>
      </w:r>
      <w:r w:rsidR="003A655D" w:rsidRPr="003A655D">
        <w:rPr>
          <w:rFonts w:ascii="Times New Roman" w:hAnsi="Times New Roman" w:cs="Times New Roman"/>
          <w:sz w:val="24"/>
          <w:szCs w:val="24"/>
        </w:rPr>
        <w:t>Увеличение составило 9 817,0 тыс. руб. или на 2,5% больше первоначально предусмотренных расходов. Причиной увеличения   послужило то, что первоначальной сметой на 2011 год фонд оплаты труда предусмотрен на 37 918,8 тыс. руб. меньше, чем по расчету (425 708,8 – 387 790,0)</w:t>
      </w:r>
      <w:r w:rsidR="005C5136" w:rsidRPr="005C5136">
        <w:rPr>
          <w:rFonts w:ascii="Times New Roman" w:hAnsi="Times New Roman" w:cs="Times New Roman"/>
        </w:rPr>
        <w:t>(см. Таблицу № 2).</w:t>
      </w:r>
    </w:p>
    <w:p w:rsidR="003A655D" w:rsidRPr="003A655D" w:rsidRDefault="00FA1FB6" w:rsidP="007A40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Согласно отчету об исполнении бюджета (форма по ОКУД 0503127) кассовые расходы за 2011 год по статье 211 «Заработная плата» составили в общей сумме</w:t>
      </w:r>
      <w:r w:rsidR="007F09AB">
        <w:rPr>
          <w:rFonts w:ascii="Times New Roman" w:hAnsi="Times New Roman" w:cs="Times New Roman"/>
          <w:sz w:val="24"/>
          <w:szCs w:val="24"/>
        </w:rPr>
        <w:t xml:space="preserve"> </w:t>
      </w:r>
      <w:r w:rsidR="003A655D" w:rsidRPr="003A655D">
        <w:rPr>
          <w:rFonts w:ascii="Times New Roman" w:hAnsi="Times New Roman" w:cs="Times New Roman"/>
          <w:b/>
          <w:bCs/>
          <w:sz w:val="24"/>
          <w:szCs w:val="24"/>
        </w:rPr>
        <w:t>397 427,2тыс. руб.,</w:t>
      </w:r>
      <w:r w:rsidR="003A655D" w:rsidRPr="003A655D">
        <w:rPr>
          <w:rFonts w:ascii="Times New Roman" w:hAnsi="Times New Roman" w:cs="Times New Roman"/>
          <w:sz w:val="24"/>
          <w:szCs w:val="24"/>
        </w:rPr>
        <w:t xml:space="preserve"> сметные назначения не исполнены на сумму 179,8 тыс. руб. </w:t>
      </w:r>
      <w:r w:rsidR="003A655D" w:rsidRPr="007A40A3">
        <w:rPr>
          <w:rFonts w:ascii="Times New Roman" w:hAnsi="Times New Roman" w:cs="Times New Roman"/>
        </w:rPr>
        <w:t>(см. таблицу № 1)</w:t>
      </w:r>
      <w:r w:rsidR="003A655D" w:rsidRPr="003A655D">
        <w:rPr>
          <w:rFonts w:ascii="Times New Roman" w:hAnsi="Times New Roman" w:cs="Times New Roman"/>
          <w:sz w:val="24"/>
          <w:szCs w:val="24"/>
        </w:rPr>
        <w:t xml:space="preserve">. Расходы по статье 211 «Заработная плата» составили 63,7%от общей суммы расходов по разделу 01 подразделу 04 целевой статьи 0020000. </w:t>
      </w:r>
    </w:p>
    <w:p w:rsidR="003A655D" w:rsidRPr="00DE41F3" w:rsidRDefault="00B7680E" w:rsidP="007A40A3">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Изменённое штатное расписание на 31.12.2011 года с фондом оплаты труда                    </w:t>
      </w:r>
      <w:r w:rsidR="003A655D" w:rsidRPr="003A655D">
        <w:rPr>
          <w:rFonts w:ascii="Times New Roman" w:hAnsi="Times New Roman" w:cs="Times New Roman"/>
          <w:b/>
          <w:sz w:val="24"/>
          <w:szCs w:val="24"/>
        </w:rPr>
        <w:t>397 607,0 тыс. руб.</w:t>
      </w:r>
      <w:r w:rsidR="003A655D" w:rsidRPr="003A655D">
        <w:rPr>
          <w:rFonts w:ascii="Times New Roman" w:hAnsi="Times New Roman" w:cs="Times New Roman"/>
          <w:sz w:val="24"/>
          <w:szCs w:val="24"/>
        </w:rPr>
        <w:t xml:space="preserve"> по разделу 01 подразделу 04 целевой статьи 0020000 </w:t>
      </w:r>
      <w:r w:rsidR="003A655D" w:rsidRPr="00DE41F3">
        <w:rPr>
          <w:rFonts w:ascii="Times New Roman" w:hAnsi="Times New Roman" w:cs="Times New Roman"/>
          <w:i/>
          <w:sz w:val="24"/>
          <w:szCs w:val="24"/>
        </w:rPr>
        <w:t>к проверке не представлено.</w:t>
      </w:r>
    </w:p>
    <w:p w:rsidR="003A655D" w:rsidRPr="003A655D" w:rsidRDefault="00B7680E" w:rsidP="007A40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Численность работников мэрии согласно штатному расписанию, утвержденному распоряжением мэрии от 20.01.2011г. № 690-р/1, составляет 1643,8 единицы, в том числе штатные единицы, финансируемые за счет средств бюджета городского округа Тольятти – 1317,8 единиц. Среднесписочная численность работников за 2011 год составила</w:t>
      </w:r>
      <w:r w:rsidR="007F09AB">
        <w:rPr>
          <w:rFonts w:ascii="Times New Roman" w:hAnsi="Times New Roman" w:cs="Times New Roman"/>
          <w:sz w:val="24"/>
          <w:szCs w:val="24"/>
        </w:rPr>
        <w:t xml:space="preserve"> </w:t>
      </w:r>
      <w:r w:rsidR="003A655D" w:rsidRPr="003A655D">
        <w:rPr>
          <w:rFonts w:ascii="Times New Roman" w:hAnsi="Times New Roman" w:cs="Times New Roman"/>
          <w:sz w:val="24"/>
          <w:szCs w:val="24"/>
        </w:rPr>
        <w:t>1594 единиц, в том числе работников, получающих заработную плату за счет бюджета городского округа, 1301 единица.</w:t>
      </w:r>
      <w:r w:rsidR="007F09AB">
        <w:rPr>
          <w:rFonts w:ascii="Times New Roman" w:hAnsi="Times New Roman" w:cs="Times New Roman"/>
          <w:sz w:val="24"/>
          <w:szCs w:val="24"/>
        </w:rPr>
        <w:t xml:space="preserve"> </w:t>
      </w:r>
      <w:r w:rsidR="003A655D" w:rsidRPr="003A655D">
        <w:rPr>
          <w:rFonts w:ascii="Times New Roman" w:hAnsi="Times New Roman" w:cs="Times New Roman"/>
          <w:sz w:val="24"/>
          <w:szCs w:val="24"/>
        </w:rPr>
        <w:t>Среднегодовая заработная плата на одного работающего, получающего заработную плату за счет средств бюджета г.о.Тольятти, составила</w:t>
      </w:r>
      <w:r w:rsidR="007F09AB">
        <w:rPr>
          <w:rFonts w:ascii="Times New Roman" w:hAnsi="Times New Roman" w:cs="Times New Roman"/>
          <w:sz w:val="24"/>
          <w:szCs w:val="24"/>
        </w:rPr>
        <w:t xml:space="preserve">              </w:t>
      </w:r>
      <w:r w:rsidR="003A655D" w:rsidRPr="003A655D">
        <w:rPr>
          <w:rFonts w:ascii="Times New Roman" w:hAnsi="Times New Roman" w:cs="Times New Roman"/>
          <w:sz w:val="24"/>
          <w:szCs w:val="24"/>
        </w:rPr>
        <w:t>25,5 тыс. руб.</w:t>
      </w:r>
      <w:r w:rsidR="007F09AB">
        <w:rPr>
          <w:rFonts w:ascii="Times New Roman" w:hAnsi="Times New Roman" w:cs="Times New Roman"/>
          <w:sz w:val="24"/>
          <w:szCs w:val="24"/>
        </w:rPr>
        <w:t xml:space="preserve"> </w:t>
      </w:r>
      <w:r w:rsidR="003A655D" w:rsidRPr="003A655D">
        <w:rPr>
          <w:rFonts w:ascii="Times New Roman" w:hAnsi="Times New Roman" w:cs="Times New Roman"/>
          <w:sz w:val="24"/>
          <w:szCs w:val="24"/>
        </w:rPr>
        <w:t>в месяц</w:t>
      </w:r>
      <w:r w:rsidR="007A40A3">
        <w:rPr>
          <w:rFonts w:ascii="Times New Roman" w:hAnsi="Times New Roman" w:cs="Times New Roman"/>
          <w:sz w:val="24"/>
          <w:szCs w:val="24"/>
        </w:rPr>
        <w:t>,</w:t>
      </w:r>
      <w:r w:rsidR="003A655D" w:rsidRPr="003A655D">
        <w:rPr>
          <w:rFonts w:ascii="Times New Roman" w:hAnsi="Times New Roman" w:cs="Times New Roman"/>
          <w:sz w:val="24"/>
          <w:szCs w:val="24"/>
        </w:rPr>
        <w:t xml:space="preserve"> при плане 25,1 тыс. руб</w:t>
      </w:r>
      <w:r w:rsidR="007A40A3">
        <w:rPr>
          <w:rFonts w:ascii="Times New Roman" w:hAnsi="Times New Roman" w:cs="Times New Roman"/>
          <w:sz w:val="24"/>
          <w:szCs w:val="24"/>
        </w:rPr>
        <w:t>.</w:t>
      </w:r>
    </w:p>
    <w:p w:rsidR="003A655D" w:rsidRPr="003A655D" w:rsidRDefault="00B7680E" w:rsidP="007A40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Разделом 5 Коллективного договора мэрии предусмотрена возможность производить доплату работникам за совмещение профессий; расширение зон обслуживания; увеличение объёма работы при исполнении обязанностей временно отсутствующего работника без освобождения от работы; сверхурочную работу; оплату труда в ночное время, выходные и нерабочие праздничные дни. Согласно данным сводных расчетных ведомостей (соответствуют данным «Журнала операций расчетов по оплате труда №5») работникам мэрии произведено начисление оплаты труда по следующим видам начислений (удельный вес в общей сумме оплаты труда):</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Оклад с учетом отработанного времени – 172 858,3 тыс. руб. (43,5%);</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Секретность – 2 100,6 тыс. руб. (0,5 %);</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Выслуга лет – 29 302,8 тыс. руб. (7,4 %);</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Классный чин – 12 255,7 тыс. руб. (3,1%);</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Особые условия – 21 933,9 тыс. руб. (5,5%);</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 xml:space="preserve">Классность (водителям) – 1 601,4 тыс. руб. (0,4%); </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 xml:space="preserve">Ежемесячная премия – 42 873,6 тыс. руб. (10,8%); </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Разовая премия– 6 756,8 тыс. руб. (1,7%);</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Премия по итогам года – 20 660,5 тыс. руб. (5,2 %) ;</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Премия к юбилейным датам – 3 706,2 тыс. руб. (0,9 %);</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 xml:space="preserve">Совместительство и заместительство – 2 221,7 тыс. руб. (0,5 %); </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 xml:space="preserve">Выходные и праздничные 6 685,1 тыс. руб. (1,7%), </w:t>
      </w:r>
      <w:r w:rsidR="007A40A3">
        <w:rPr>
          <w:rFonts w:ascii="Times New Roman" w:hAnsi="Times New Roman" w:cs="Times New Roman"/>
          <w:sz w:val="24"/>
          <w:szCs w:val="24"/>
        </w:rPr>
        <w:t xml:space="preserve">  в</w:t>
      </w:r>
      <w:r w:rsidRPr="003A655D">
        <w:rPr>
          <w:rFonts w:ascii="Times New Roman" w:hAnsi="Times New Roman" w:cs="Times New Roman"/>
          <w:sz w:val="24"/>
          <w:szCs w:val="24"/>
        </w:rPr>
        <w:t xml:space="preserve"> том числе: управление делами (транспортный отдел) – 1 444,6 тыс. руб.; департамент городского хозяйства – 1 064,6 тыс. руб.; департамент  потребительского рынка и предпринимательства – 686,5 тыс. руб.; </w:t>
      </w:r>
      <w:r w:rsidRPr="003A655D">
        <w:rPr>
          <w:rFonts w:ascii="Times New Roman" w:hAnsi="Times New Roman" w:cs="Times New Roman"/>
          <w:sz w:val="24"/>
          <w:szCs w:val="24"/>
        </w:rPr>
        <w:lastRenderedPageBreak/>
        <w:t>департамент дорожного хозяйства, транспорта и связи – 402,4 тыс. руб.; администрация Автозаводского района (территориальный орган мэрии) – 435,0 тыс. руб.;  администрация Центрального района (территориальный орган мэрии) – 164,3 тыс. руб.; администрация Комсомольского района (территориальный орган мэрии) – 127,6 тыс. руб.; руководство – 127,7 тыс. руб.; департамент культуры – 144,8 тыс. руб.; департамент финансов – 213,3 тыс. руб.; департамент экономического развития – 208,3 тыс. руб.;  правовой департамент – 278,6 тыс. руб.; прочие –    1 387,2 тыс. руб.</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Ночные – 400,0 тыс. руб. (0,1%) ;</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Сверхурочные – 203,3 тыс. руб. (0,1 %);</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Очередной отпуск – 41 459,4 тыс. руб. (10,4 %);</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Ученический отпуск – 395,5 тыс. руб. (0,1%);</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Командировочные – 1 437,3 тыс. руб. (0,3 %);</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Материальная помощь к отпуску – 17 634,6 тыс. руб. (4,4%);</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Материальная помощь (на рождение и погребение) – 4 221,1 тыс. руб. (1,1%);</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Оплата 3-х дней больничных за счет работодателя – 1 921,8 тыс. руб. (0,5 %);</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Компенсация за неиспользованный отпуск – 743,2 тыс. руб. (0,2%);</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Доплата до средней зарплата по коллективному договору – 1 098,7 тыс. руб. (0,3 %);</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Выплаты в связи с увольнением по медицинским показаниям и сокращением –           729,3 тыс. руб. (0,2%);</w:t>
      </w:r>
    </w:p>
    <w:p w:rsidR="003A655D" w:rsidRPr="003A655D" w:rsidRDefault="003A655D" w:rsidP="003A655D">
      <w:pPr>
        <w:numPr>
          <w:ilvl w:val="0"/>
          <w:numId w:val="32"/>
        </w:numPr>
        <w:spacing w:after="0" w:line="240" w:lineRule="auto"/>
        <w:ind w:left="0" w:firstLine="0"/>
        <w:jc w:val="both"/>
        <w:rPr>
          <w:rFonts w:ascii="Times New Roman" w:hAnsi="Times New Roman" w:cs="Times New Roman"/>
          <w:sz w:val="24"/>
          <w:szCs w:val="24"/>
        </w:rPr>
      </w:pPr>
      <w:r w:rsidRPr="003A655D">
        <w:rPr>
          <w:rFonts w:ascii="Times New Roman" w:hAnsi="Times New Roman" w:cs="Times New Roman"/>
          <w:sz w:val="24"/>
          <w:szCs w:val="24"/>
        </w:rPr>
        <w:t>Прочие выплаты – 4 226,5 тыс. руб. (1,1 %).</w:t>
      </w:r>
    </w:p>
    <w:p w:rsidR="003A655D" w:rsidRPr="003A655D" w:rsidRDefault="00B7680E" w:rsidP="00C325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Статьей 113 Трудового кодекса РФ установлено, что работа в выходные и нерабочие праздничные дни запрещается, за исключением случаев, предусмотренных ТК РФ. Привлечение работников к работе производится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отдельных структурных подразделений.</w:t>
      </w:r>
    </w:p>
    <w:p w:rsidR="003A655D" w:rsidRPr="003A655D" w:rsidRDefault="00B7680E" w:rsidP="00C325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Выборочно проведена проверка привлечения к работе в выходные дни работников мэрии г.о.Тольятти, </w:t>
      </w:r>
      <w:r w:rsidR="003A655D" w:rsidRPr="003A655D">
        <w:rPr>
          <w:rFonts w:ascii="Times New Roman" w:hAnsi="Times New Roman" w:cs="Times New Roman"/>
          <w:b/>
          <w:sz w:val="24"/>
          <w:szCs w:val="24"/>
        </w:rPr>
        <w:t>основанием</w:t>
      </w:r>
      <w:r>
        <w:rPr>
          <w:rFonts w:ascii="Times New Roman" w:hAnsi="Times New Roman" w:cs="Times New Roman"/>
          <w:b/>
          <w:sz w:val="24"/>
          <w:szCs w:val="24"/>
        </w:rPr>
        <w:t xml:space="preserve"> </w:t>
      </w:r>
      <w:r w:rsidR="003A655D" w:rsidRPr="003A655D">
        <w:rPr>
          <w:rFonts w:ascii="Times New Roman" w:hAnsi="Times New Roman" w:cs="Times New Roman"/>
          <w:b/>
          <w:sz w:val="24"/>
          <w:szCs w:val="24"/>
        </w:rPr>
        <w:t>для привлечения к</w:t>
      </w:r>
      <w:r>
        <w:rPr>
          <w:rFonts w:ascii="Times New Roman" w:hAnsi="Times New Roman" w:cs="Times New Roman"/>
          <w:b/>
          <w:sz w:val="24"/>
          <w:szCs w:val="24"/>
        </w:rPr>
        <w:t xml:space="preserve"> </w:t>
      </w:r>
      <w:r w:rsidR="003A655D" w:rsidRPr="003A655D">
        <w:rPr>
          <w:rFonts w:ascii="Times New Roman" w:hAnsi="Times New Roman" w:cs="Times New Roman"/>
          <w:b/>
          <w:sz w:val="24"/>
          <w:szCs w:val="24"/>
        </w:rPr>
        <w:t>работе в выходные дни</w:t>
      </w:r>
      <w:r w:rsidR="003A655D" w:rsidRPr="003A655D">
        <w:rPr>
          <w:rFonts w:ascii="Times New Roman" w:hAnsi="Times New Roman" w:cs="Times New Roman"/>
          <w:sz w:val="24"/>
          <w:szCs w:val="24"/>
        </w:rPr>
        <w:t xml:space="preserve"> работников являлись </w:t>
      </w:r>
      <w:r w:rsidR="003A655D" w:rsidRPr="003A655D">
        <w:rPr>
          <w:rFonts w:ascii="Times New Roman" w:hAnsi="Times New Roman" w:cs="Times New Roman"/>
          <w:b/>
          <w:sz w:val="24"/>
          <w:szCs w:val="24"/>
        </w:rPr>
        <w:t>служебные письма</w:t>
      </w:r>
      <w:r w:rsidR="003A655D" w:rsidRPr="003A655D">
        <w:rPr>
          <w:rFonts w:ascii="Times New Roman" w:hAnsi="Times New Roman" w:cs="Times New Roman"/>
          <w:sz w:val="24"/>
          <w:szCs w:val="24"/>
        </w:rPr>
        <w:t xml:space="preserve"> руководителей департаментов и управлений, </w:t>
      </w:r>
      <w:r w:rsidR="003A655D" w:rsidRPr="003A655D">
        <w:rPr>
          <w:rFonts w:ascii="Times New Roman" w:hAnsi="Times New Roman" w:cs="Times New Roman"/>
          <w:b/>
          <w:sz w:val="24"/>
          <w:szCs w:val="24"/>
        </w:rPr>
        <w:t>но не распоряжения</w:t>
      </w:r>
      <w:r w:rsidR="003A655D" w:rsidRPr="003A655D">
        <w:rPr>
          <w:rFonts w:ascii="Times New Roman" w:hAnsi="Times New Roman" w:cs="Times New Roman"/>
          <w:sz w:val="24"/>
          <w:szCs w:val="24"/>
        </w:rPr>
        <w:t xml:space="preserve"> руководителя аппарата, </w:t>
      </w:r>
      <w:r w:rsidR="003A655D" w:rsidRPr="003A655D">
        <w:rPr>
          <w:rFonts w:ascii="Times New Roman" w:hAnsi="Times New Roman" w:cs="Times New Roman"/>
          <w:b/>
          <w:sz w:val="24"/>
          <w:szCs w:val="24"/>
        </w:rPr>
        <w:t>которые выходили с опозданием</w:t>
      </w:r>
      <w:r w:rsidR="003A655D" w:rsidRPr="003A655D">
        <w:rPr>
          <w:rFonts w:ascii="Times New Roman" w:hAnsi="Times New Roman" w:cs="Times New Roman"/>
          <w:sz w:val="24"/>
          <w:szCs w:val="24"/>
        </w:rPr>
        <w:t>.</w:t>
      </w:r>
    </w:p>
    <w:p w:rsidR="003A655D" w:rsidRPr="003A655D" w:rsidRDefault="00B7680E" w:rsidP="00C325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Руководитель правового департамента привлекал отдельных работников к работе в выходные дни в 2011 году каждую субботу. Общая сумма выплаты за год составила             278,6 тыс. руб. </w:t>
      </w:r>
      <w:r w:rsidR="003A655D" w:rsidRPr="003A655D">
        <w:rPr>
          <w:rFonts w:ascii="Times New Roman" w:hAnsi="Times New Roman" w:cs="Times New Roman"/>
          <w:b/>
          <w:sz w:val="24"/>
          <w:szCs w:val="24"/>
        </w:rPr>
        <w:t>Распоряжения</w:t>
      </w:r>
      <w:r w:rsidR="003A655D" w:rsidRPr="003A655D">
        <w:rPr>
          <w:rFonts w:ascii="Times New Roman" w:hAnsi="Times New Roman" w:cs="Times New Roman"/>
          <w:sz w:val="24"/>
          <w:szCs w:val="24"/>
        </w:rPr>
        <w:t xml:space="preserve"> руководителя аппарата издавались </w:t>
      </w:r>
      <w:r w:rsidR="003A655D" w:rsidRPr="003A655D">
        <w:rPr>
          <w:rFonts w:ascii="Times New Roman" w:hAnsi="Times New Roman" w:cs="Times New Roman"/>
          <w:b/>
          <w:sz w:val="24"/>
          <w:szCs w:val="24"/>
        </w:rPr>
        <w:t>позже</w:t>
      </w:r>
      <w:r w:rsidR="003A655D" w:rsidRPr="003A655D">
        <w:rPr>
          <w:rFonts w:ascii="Times New Roman" w:hAnsi="Times New Roman" w:cs="Times New Roman"/>
          <w:sz w:val="24"/>
          <w:szCs w:val="24"/>
        </w:rPr>
        <w:t xml:space="preserve">, </w:t>
      </w:r>
      <w:r w:rsidR="003A655D" w:rsidRPr="003A655D">
        <w:rPr>
          <w:rFonts w:ascii="Times New Roman" w:hAnsi="Times New Roman" w:cs="Times New Roman"/>
          <w:b/>
          <w:sz w:val="24"/>
          <w:szCs w:val="24"/>
        </w:rPr>
        <w:t>чем работники выходили на работу</w:t>
      </w:r>
      <w:r w:rsidR="003A655D" w:rsidRPr="003A655D">
        <w:rPr>
          <w:rFonts w:ascii="Times New Roman" w:hAnsi="Times New Roman" w:cs="Times New Roman"/>
          <w:sz w:val="24"/>
          <w:szCs w:val="24"/>
        </w:rPr>
        <w:t xml:space="preserve"> в выходной день, в результате этого нельзя говорить о необходимости выполнения </w:t>
      </w:r>
      <w:r w:rsidR="003A655D" w:rsidRPr="003A655D">
        <w:rPr>
          <w:rFonts w:ascii="Times New Roman" w:hAnsi="Times New Roman" w:cs="Times New Roman"/>
          <w:b/>
          <w:sz w:val="24"/>
          <w:szCs w:val="24"/>
        </w:rPr>
        <w:t xml:space="preserve">непредвиденных </w:t>
      </w:r>
      <w:r w:rsidR="003A655D" w:rsidRPr="003A655D">
        <w:rPr>
          <w:rFonts w:ascii="Times New Roman" w:hAnsi="Times New Roman" w:cs="Times New Roman"/>
          <w:sz w:val="24"/>
          <w:szCs w:val="24"/>
        </w:rPr>
        <w:t>работ</w:t>
      </w:r>
      <w:r w:rsidR="00C325D6">
        <w:rPr>
          <w:rFonts w:ascii="Times New Roman" w:hAnsi="Times New Roman" w:cs="Times New Roman"/>
          <w:sz w:val="24"/>
          <w:szCs w:val="24"/>
        </w:rPr>
        <w:t>.</w:t>
      </w:r>
    </w:p>
    <w:p w:rsidR="003A655D" w:rsidRPr="003A655D" w:rsidRDefault="00B7680E" w:rsidP="00C325D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В табелях учёта рабочего времени работа в выходные дни отражена по 8 часов; начисление оплаты труда за работу в выходные дни производилось в двойном размере.</w:t>
      </w:r>
    </w:p>
    <w:p w:rsidR="003A655D" w:rsidRPr="003A655D" w:rsidRDefault="00B7680E" w:rsidP="00C325D6">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По штатному расписанию правового департамента на 2011 год предусмотрено </w:t>
      </w:r>
      <w:r w:rsidR="003A655D" w:rsidRPr="003A655D">
        <w:rPr>
          <w:rFonts w:ascii="Times New Roman" w:hAnsi="Times New Roman" w:cs="Times New Roman"/>
          <w:b/>
          <w:sz w:val="24"/>
          <w:szCs w:val="24"/>
        </w:rPr>
        <w:t>40 единиц</w:t>
      </w:r>
      <w:r w:rsidR="003A655D" w:rsidRPr="003A655D">
        <w:rPr>
          <w:rFonts w:ascii="Times New Roman" w:hAnsi="Times New Roman" w:cs="Times New Roman"/>
          <w:sz w:val="24"/>
          <w:szCs w:val="24"/>
        </w:rPr>
        <w:t xml:space="preserve">. Согласно справке начальника отдела кадров </w:t>
      </w:r>
      <w:proofErr w:type="spellStart"/>
      <w:r w:rsidR="003A655D" w:rsidRPr="003A655D">
        <w:rPr>
          <w:rFonts w:ascii="Times New Roman" w:hAnsi="Times New Roman" w:cs="Times New Roman"/>
          <w:sz w:val="24"/>
          <w:szCs w:val="24"/>
        </w:rPr>
        <w:t>УМСиКП</w:t>
      </w:r>
      <w:proofErr w:type="spellEnd"/>
      <w:r w:rsidR="003A655D" w:rsidRPr="003A655D">
        <w:rPr>
          <w:rFonts w:ascii="Times New Roman" w:hAnsi="Times New Roman" w:cs="Times New Roman"/>
          <w:sz w:val="24"/>
          <w:szCs w:val="24"/>
        </w:rPr>
        <w:t xml:space="preserve"> в  2011 году </w:t>
      </w:r>
      <w:r w:rsidR="003A655D" w:rsidRPr="003A655D">
        <w:rPr>
          <w:rFonts w:ascii="Times New Roman" w:hAnsi="Times New Roman" w:cs="Times New Roman"/>
          <w:b/>
          <w:sz w:val="24"/>
          <w:szCs w:val="24"/>
        </w:rPr>
        <w:t>дополнено 3 единицы</w:t>
      </w:r>
      <w:r w:rsidR="003A655D" w:rsidRPr="003A655D">
        <w:rPr>
          <w:rFonts w:ascii="Times New Roman" w:hAnsi="Times New Roman" w:cs="Times New Roman"/>
          <w:sz w:val="24"/>
          <w:szCs w:val="24"/>
        </w:rPr>
        <w:t xml:space="preserve"> в сектор правового обеспечения градостроительной деятельности правового департамента</w:t>
      </w:r>
      <w:r w:rsidR="00C325D6">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Фактическая численность на начало 2011 года составляла </w:t>
      </w:r>
      <w:r w:rsidR="003A655D" w:rsidRPr="003A655D">
        <w:rPr>
          <w:rFonts w:ascii="Times New Roman" w:hAnsi="Times New Roman" w:cs="Times New Roman"/>
          <w:b/>
          <w:sz w:val="24"/>
          <w:szCs w:val="24"/>
        </w:rPr>
        <w:t>36 един</w:t>
      </w:r>
      <w:r w:rsidR="00C325D6">
        <w:rPr>
          <w:rFonts w:ascii="Times New Roman" w:hAnsi="Times New Roman" w:cs="Times New Roman"/>
          <w:b/>
          <w:sz w:val="24"/>
          <w:szCs w:val="24"/>
        </w:rPr>
        <w:t xml:space="preserve">иц, </w:t>
      </w:r>
      <w:r w:rsidR="003A655D" w:rsidRPr="003A655D">
        <w:rPr>
          <w:rFonts w:ascii="Times New Roman" w:hAnsi="Times New Roman" w:cs="Times New Roman"/>
          <w:sz w:val="24"/>
          <w:szCs w:val="24"/>
        </w:rPr>
        <w:t xml:space="preserve">на конец 2011 года </w:t>
      </w:r>
      <w:r w:rsidR="003A655D" w:rsidRPr="003A655D">
        <w:rPr>
          <w:rFonts w:ascii="Times New Roman" w:hAnsi="Times New Roman" w:cs="Times New Roman"/>
          <w:b/>
          <w:sz w:val="24"/>
          <w:szCs w:val="24"/>
        </w:rPr>
        <w:t>– 37 единиц</w:t>
      </w:r>
      <w:r w:rsidR="003A655D" w:rsidRPr="003A655D">
        <w:rPr>
          <w:rFonts w:ascii="Times New Roman" w:hAnsi="Times New Roman" w:cs="Times New Roman"/>
          <w:sz w:val="24"/>
          <w:szCs w:val="24"/>
        </w:rPr>
        <w:t>.</w:t>
      </w:r>
    </w:p>
    <w:p w:rsidR="003A655D" w:rsidRDefault="00B7680E" w:rsidP="00C325D6">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3A655D" w:rsidRPr="003A655D">
        <w:rPr>
          <w:rFonts w:ascii="Times New Roman" w:hAnsi="Times New Roman" w:cs="Times New Roman"/>
          <w:i/>
          <w:sz w:val="24"/>
          <w:szCs w:val="24"/>
        </w:rPr>
        <w:t>Выборочной проверкой соблюдения</w:t>
      </w:r>
      <w:r w:rsidR="003A655D" w:rsidRPr="003A655D">
        <w:rPr>
          <w:rFonts w:ascii="Times New Roman" w:hAnsi="Times New Roman" w:cs="Times New Roman"/>
          <w:sz w:val="24"/>
          <w:szCs w:val="24"/>
        </w:rPr>
        <w:t xml:space="preserve"> порядка начисления и выплаты заработной платы работникам мэрии г.о. Тольятти нарушений не установлено.</w:t>
      </w:r>
    </w:p>
    <w:p w:rsidR="00C325D6" w:rsidRPr="00C325D6" w:rsidRDefault="00B7680E" w:rsidP="00C325D6">
      <w:pPr>
        <w:pStyle w:val="a3"/>
        <w:numPr>
          <w:ilvl w:val="1"/>
          <w:numId w:val="2"/>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3A655D" w:rsidRPr="00C325D6">
        <w:rPr>
          <w:rFonts w:ascii="Times New Roman" w:hAnsi="Times New Roman" w:cs="Times New Roman"/>
          <w:b/>
          <w:sz w:val="24"/>
          <w:szCs w:val="24"/>
        </w:rPr>
        <w:t>Оплата командировочных расходов.</w:t>
      </w:r>
    </w:p>
    <w:p w:rsidR="003A655D" w:rsidRPr="003A655D" w:rsidRDefault="00B7680E" w:rsidP="001B71F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Общая сумма командировочных расходов за год составила </w:t>
      </w:r>
      <w:r w:rsidR="003A655D" w:rsidRPr="003A655D">
        <w:rPr>
          <w:rFonts w:ascii="Times New Roman" w:hAnsi="Times New Roman" w:cs="Times New Roman"/>
          <w:b/>
          <w:sz w:val="24"/>
          <w:szCs w:val="24"/>
        </w:rPr>
        <w:t>3 567,1тыс. руб.</w:t>
      </w:r>
      <w:r w:rsidR="003A655D" w:rsidRPr="003A655D">
        <w:rPr>
          <w:rFonts w:ascii="Times New Roman" w:hAnsi="Times New Roman" w:cs="Times New Roman"/>
          <w:sz w:val="24"/>
          <w:szCs w:val="24"/>
        </w:rPr>
        <w:t xml:space="preserve">, в том числе расходы </w:t>
      </w:r>
      <w:r w:rsidR="001B71FC">
        <w:rPr>
          <w:rFonts w:ascii="Times New Roman" w:hAnsi="Times New Roman" w:cs="Times New Roman"/>
          <w:sz w:val="24"/>
          <w:szCs w:val="24"/>
        </w:rPr>
        <w:t xml:space="preserve">на заграничные командировки – 1 </w:t>
      </w:r>
      <w:r w:rsidR="003A655D" w:rsidRPr="003A655D">
        <w:rPr>
          <w:rFonts w:ascii="Times New Roman" w:hAnsi="Times New Roman" w:cs="Times New Roman"/>
          <w:sz w:val="24"/>
          <w:szCs w:val="24"/>
        </w:rPr>
        <w:t xml:space="preserve">185,1тыс.руб. (26 командировок). </w:t>
      </w:r>
    </w:p>
    <w:p w:rsidR="003A655D" w:rsidRPr="003A655D" w:rsidRDefault="00B7680E" w:rsidP="001B71F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A655D" w:rsidRPr="003A655D">
        <w:rPr>
          <w:rFonts w:ascii="Times New Roman" w:hAnsi="Times New Roman" w:cs="Times New Roman"/>
          <w:bCs/>
          <w:sz w:val="24"/>
          <w:szCs w:val="24"/>
        </w:rPr>
        <w:t>В ходе проверки установлено:</w:t>
      </w:r>
    </w:p>
    <w:p w:rsidR="003A655D" w:rsidRPr="003A655D" w:rsidRDefault="00B7680E" w:rsidP="003C45D2">
      <w:pPr>
        <w:spacing w:after="0"/>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       </w:t>
      </w:r>
      <w:r w:rsidR="003C45D2" w:rsidRPr="003C45D2">
        <w:rPr>
          <w:rFonts w:ascii="Times New Roman" w:hAnsi="Times New Roman" w:cs="Times New Roman"/>
          <w:b/>
          <w:bCs/>
          <w:sz w:val="24"/>
          <w:szCs w:val="24"/>
        </w:rPr>
        <w:t>1.2.1.</w:t>
      </w:r>
      <w:r w:rsidR="003A655D" w:rsidRPr="003A655D">
        <w:rPr>
          <w:rFonts w:ascii="Times New Roman" w:hAnsi="Times New Roman" w:cs="Times New Roman"/>
          <w:bCs/>
          <w:sz w:val="24"/>
          <w:szCs w:val="24"/>
        </w:rPr>
        <w:t>Авансовым отчётом от 20.06.2011г. №1, составленным главным специалистом управления внешнеэкономической деятельности и маркетинга территорий департамента экономической деятельности мэрии Востриковым А.В.,</w:t>
      </w:r>
      <w:r w:rsidR="007F09AB">
        <w:rPr>
          <w:rFonts w:ascii="Times New Roman" w:hAnsi="Times New Roman" w:cs="Times New Roman"/>
          <w:bCs/>
          <w:sz w:val="24"/>
          <w:szCs w:val="24"/>
        </w:rPr>
        <w:t xml:space="preserve"> </w:t>
      </w:r>
      <w:r w:rsidR="003A655D" w:rsidRPr="003A655D">
        <w:rPr>
          <w:rFonts w:ascii="Times New Roman" w:hAnsi="Times New Roman" w:cs="Times New Roman"/>
          <w:bCs/>
          <w:sz w:val="24"/>
          <w:szCs w:val="24"/>
        </w:rPr>
        <w:t xml:space="preserve">предъявлена к оплате </w:t>
      </w:r>
      <w:r w:rsidR="003A655D" w:rsidRPr="003A655D">
        <w:rPr>
          <w:rFonts w:ascii="Times New Roman" w:hAnsi="Times New Roman" w:cs="Times New Roman"/>
          <w:bCs/>
          <w:sz w:val="24"/>
          <w:szCs w:val="24"/>
          <w:u w:val="single"/>
        </w:rPr>
        <w:t>копия</w:t>
      </w:r>
      <w:r w:rsidR="003A655D" w:rsidRPr="003A655D">
        <w:rPr>
          <w:rFonts w:ascii="Times New Roman" w:hAnsi="Times New Roman" w:cs="Times New Roman"/>
          <w:bCs/>
          <w:sz w:val="24"/>
          <w:szCs w:val="24"/>
        </w:rPr>
        <w:t xml:space="preserve"> авиабилета</w:t>
      </w:r>
      <w:r w:rsidR="007F09AB">
        <w:rPr>
          <w:rFonts w:ascii="Times New Roman" w:hAnsi="Times New Roman" w:cs="Times New Roman"/>
          <w:bCs/>
          <w:sz w:val="24"/>
          <w:szCs w:val="24"/>
        </w:rPr>
        <w:t xml:space="preserve"> </w:t>
      </w:r>
      <w:r w:rsidR="003A655D" w:rsidRPr="003A655D">
        <w:rPr>
          <w:rFonts w:ascii="Times New Roman" w:hAnsi="Times New Roman" w:cs="Times New Roman"/>
          <w:bCs/>
          <w:sz w:val="24"/>
          <w:szCs w:val="24"/>
        </w:rPr>
        <w:t>от</w:t>
      </w:r>
      <w:r w:rsidR="007F09AB">
        <w:rPr>
          <w:rFonts w:ascii="Times New Roman" w:hAnsi="Times New Roman" w:cs="Times New Roman"/>
          <w:bCs/>
          <w:sz w:val="24"/>
          <w:szCs w:val="24"/>
        </w:rPr>
        <w:t xml:space="preserve"> </w:t>
      </w:r>
      <w:r w:rsidR="003A655D" w:rsidRPr="003A655D">
        <w:rPr>
          <w:rFonts w:ascii="Times New Roman" w:hAnsi="Times New Roman" w:cs="Times New Roman"/>
          <w:b/>
          <w:bCs/>
          <w:sz w:val="24"/>
          <w:szCs w:val="24"/>
        </w:rPr>
        <w:t>18.10.10г.</w:t>
      </w:r>
      <w:r w:rsidR="007F09AB">
        <w:rPr>
          <w:rFonts w:ascii="Times New Roman" w:hAnsi="Times New Roman" w:cs="Times New Roman"/>
          <w:b/>
          <w:bCs/>
          <w:sz w:val="24"/>
          <w:szCs w:val="24"/>
        </w:rPr>
        <w:t xml:space="preserve"> </w:t>
      </w:r>
      <w:r w:rsidR="003A655D" w:rsidRPr="003A655D">
        <w:rPr>
          <w:rFonts w:ascii="Times New Roman" w:hAnsi="Times New Roman" w:cs="Times New Roman"/>
          <w:bCs/>
          <w:sz w:val="24"/>
          <w:szCs w:val="24"/>
        </w:rPr>
        <w:t xml:space="preserve">№2202304646771, </w:t>
      </w:r>
      <w:r w:rsidR="003A655D" w:rsidRPr="003A655D">
        <w:rPr>
          <w:rFonts w:ascii="Times New Roman" w:hAnsi="Times New Roman" w:cs="Times New Roman"/>
          <w:bCs/>
          <w:sz w:val="24"/>
          <w:szCs w:val="24"/>
          <w:u w:val="single"/>
        </w:rPr>
        <w:t>посадочные талоны отсутствуют</w:t>
      </w:r>
      <w:r w:rsidR="003A655D" w:rsidRPr="003A655D">
        <w:rPr>
          <w:rFonts w:ascii="Times New Roman" w:hAnsi="Times New Roman" w:cs="Times New Roman"/>
          <w:bCs/>
          <w:sz w:val="24"/>
          <w:szCs w:val="24"/>
        </w:rPr>
        <w:t xml:space="preserve">.  Распоряжением мэрии г.о. Тольятти от 21.06.2011г. №1226-р-а/1 «О внесении изменений в некоторые распоряжения городского округа Тольятти» Востриков А.В. направлен на стажировку в г.Страсбург (Франция) на 210 календарных дней с 02.10.2010г. по 29.04.2011г. </w:t>
      </w:r>
      <w:r w:rsidR="003A655D" w:rsidRPr="003A655D">
        <w:rPr>
          <w:rFonts w:ascii="Times New Roman" w:hAnsi="Times New Roman" w:cs="Times New Roman"/>
          <w:b/>
          <w:bCs/>
          <w:sz w:val="24"/>
          <w:szCs w:val="24"/>
        </w:rPr>
        <w:t>Необоснованно</w:t>
      </w:r>
      <w:r w:rsidR="003A655D" w:rsidRPr="003A655D">
        <w:rPr>
          <w:rFonts w:ascii="Times New Roman" w:hAnsi="Times New Roman" w:cs="Times New Roman"/>
          <w:bCs/>
          <w:sz w:val="24"/>
          <w:szCs w:val="24"/>
        </w:rPr>
        <w:t xml:space="preserve"> произведена оплата транспортных расходов в июне 2011 года в сумме </w:t>
      </w:r>
      <w:r>
        <w:rPr>
          <w:rFonts w:ascii="Times New Roman" w:hAnsi="Times New Roman" w:cs="Times New Roman"/>
          <w:bCs/>
          <w:sz w:val="24"/>
          <w:szCs w:val="24"/>
        </w:rPr>
        <w:t xml:space="preserve">  </w:t>
      </w:r>
      <w:r w:rsidR="003A655D" w:rsidRPr="003A655D">
        <w:rPr>
          <w:rFonts w:ascii="Times New Roman" w:hAnsi="Times New Roman" w:cs="Times New Roman"/>
          <w:b/>
          <w:bCs/>
          <w:sz w:val="24"/>
          <w:szCs w:val="24"/>
        </w:rPr>
        <w:t>22,0 тыс. руб.</w:t>
      </w:r>
      <w:r w:rsidR="003A655D" w:rsidRPr="003A655D">
        <w:rPr>
          <w:rFonts w:ascii="Times New Roman" w:hAnsi="Times New Roman" w:cs="Times New Roman"/>
          <w:bCs/>
          <w:sz w:val="24"/>
          <w:szCs w:val="24"/>
        </w:rPr>
        <w:t>, т.к. факт возвращения из командировки в апреле 2011 года документально не подтверждён.</w:t>
      </w:r>
    </w:p>
    <w:p w:rsidR="003A655D" w:rsidRPr="003A655D" w:rsidRDefault="00B7680E" w:rsidP="003C45D2">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C45D2" w:rsidRPr="003C45D2">
        <w:rPr>
          <w:rFonts w:ascii="Times New Roman" w:hAnsi="Times New Roman" w:cs="Times New Roman"/>
          <w:b/>
          <w:bCs/>
          <w:sz w:val="24"/>
          <w:szCs w:val="24"/>
        </w:rPr>
        <w:t>1.2.2.</w:t>
      </w:r>
      <w:r>
        <w:rPr>
          <w:rFonts w:ascii="Times New Roman" w:hAnsi="Times New Roman" w:cs="Times New Roman"/>
          <w:b/>
          <w:bCs/>
          <w:sz w:val="24"/>
          <w:szCs w:val="24"/>
        </w:rPr>
        <w:t xml:space="preserve"> </w:t>
      </w:r>
      <w:r w:rsidR="003A655D" w:rsidRPr="003A655D">
        <w:rPr>
          <w:rFonts w:ascii="Times New Roman" w:hAnsi="Times New Roman" w:cs="Times New Roman"/>
          <w:bCs/>
          <w:sz w:val="24"/>
          <w:szCs w:val="24"/>
        </w:rPr>
        <w:t xml:space="preserve">Авансовым отчётом от 28.06.2011г. №1, составленным </w:t>
      </w:r>
      <w:proofErr w:type="spellStart"/>
      <w:r w:rsidR="003A655D" w:rsidRPr="003A655D">
        <w:rPr>
          <w:rFonts w:ascii="Times New Roman" w:hAnsi="Times New Roman" w:cs="Times New Roman"/>
          <w:bCs/>
          <w:sz w:val="24"/>
          <w:szCs w:val="24"/>
        </w:rPr>
        <w:t>документоведом</w:t>
      </w:r>
      <w:proofErr w:type="spellEnd"/>
      <w:r w:rsidR="003A655D" w:rsidRPr="003A655D">
        <w:rPr>
          <w:rFonts w:ascii="Times New Roman" w:hAnsi="Times New Roman" w:cs="Times New Roman"/>
          <w:bCs/>
          <w:sz w:val="24"/>
          <w:szCs w:val="24"/>
        </w:rPr>
        <w:t xml:space="preserve"> 1 категории управления делами архивов </w:t>
      </w:r>
      <w:proofErr w:type="spellStart"/>
      <w:r w:rsidR="003A655D" w:rsidRPr="003A655D">
        <w:rPr>
          <w:rFonts w:ascii="Times New Roman" w:hAnsi="Times New Roman" w:cs="Times New Roman"/>
          <w:bCs/>
          <w:sz w:val="24"/>
          <w:szCs w:val="24"/>
        </w:rPr>
        <w:t>Янчарук</w:t>
      </w:r>
      <w:proofErr w:type="spellEnd"/>
      <w:r w:rsidR="003A655D" w:rsidRPr="003A655D">
        <w:rPr>
          <w:rFonts w:ascii="Times New Roman" w:hAnsi="Times New Roman" w:cs="Times New Roman"/>
          <w:bCs/>
          <w:sz w:val="24"/>
          <w:szCs w:val="24"/>
        </w:rPr>
        <w:t xml:space="preserve"> Д.В., предъявлены к оплате и оплачены суточные за 12 суток командировки в г. Самару (с 14.06.2011г. по 25.06.2011г.), что соответствует сроку командировки, указанному в распоряжении заместителя аппарата мэрии</w:t>
      </w:r>
      <w:r w:rsidR="007F09AB">
        <w:rPr>
          <w:rFonts w:ascii="Times New Roman" w:hAnsi="Times New Roman" w:cs="Times New Roman"/>
          <w:bCs/>
          <w:sz w:val="24"/>
          <w:szCs w:val="24"/>
        </w:rPr>
        <w:t xml:space="preserve"> </w:t>
      </w:r>
      <w:r w:rsidR="003A655D" w:rsidRPr="003A655D">
        <w:rPr>
          <w:rFonts w:ascii="Times New Roman" w:hAnsi="Times New Roman" w:cs="Times New Roman"/>
          <w:bCs/>
          <w:sz w:val="24"/>
          <w:szCs w:val="24"/>
        </w:rPr>
        <w:t>г. о. Тольятти</w:t>
      </w:r>
      <w:r w:rsidR="007F09AB">
        <w:rPr>
          <w:rFonts w:ascii="Times New Roman" w:hAnsi="Times New Roman" w:cs="Times New Roman"/>
          <w:bCs/>
          <w:sz w:val="24"/>
          <w:szCs w:val="24"/>
        </w:rPr>
        <w:t xml:space="preserve"> </w:t>
      </w:r>
      <w:r w:rsidR="003A655D" w:rsidRPr="003A655D">
        <w:rPr>
          <w:rFonts w:ascii="Times New Roman" w:hAnsi="Times New Roman" w:cs="Times New Roman"/>
          <w:bCs/>
          <w:sz w:val="24"/>
          <w:szCs w:val="24"/>
        </w:rPr>
        <w:t xml:space="preserve">от 07.06.2011г. №1078-р-а/6. Однако, в авансовом отчете </w:t>
      </w:r>
      <w:proofErr w:type="spellStart"/>
      <w:r w:rsidR="003A655D" w:rsidRPr="003A655D">
        <w:rPr>
          <w:rFonts w:ascii="Times New Roman" w:hAnsi="Times New Roman" w:cs="Times New Roman"/>
          <w:bCs/>
          <w:sz w:val="24"/>
          <w:szCs w:val="24"/>
        </w:rPr>
        <w:t>Янчарук</w:t>
      </w:r>
      <w:proofErr w:type="spellEnd"/>
      <w:r w:rsidR="003A655D" w:rsidRPr="003A655D">
        <w:rPr>
          <w:rFonts w:ascii="Times New Roman" w:hAnsi="Times New Roman" w:cs="Times New Roman"/>
          <w:bCs/>
          <w:sz w:val="24"/>
          <w:szCs w:val="24"/>
        </w:rPr>
        <w:t xml:space="preserve"> Д.В. предъявлены к оплате расходы по найму жилья за период с 14.06.2011г. по 24.06.2011г.  (по счёту №010513 от 20.06.2011г. выезд из гостиницы в </w:t>
      </w:r>
      <w:r w:rsidR="003A655D" w:rsidRPr="003A655D">
        <w:rPr>
          <w:rFonts w:ascii="Times New Roman" w:hAnsi="Times New Roman" w:cs="Times New Roman"/>
          <w:b/>
          <w:bCs/>
          <w:sz w:val="24"/>
          <w:szCs w:val="24"/>
        </w:rPr>
        <w:t>12 часов 24.06.2011г.</w:t>
      </w:r>
      <w:r w:rsidR="003A655D" w:rsidRPr="003A655D">
        <w:rPr>
          <w:rFonts w:ascii="Times New Roman" w:hAnsi="Times New Roman" w:cs="Times New Roman"/>
          <w:bCs/>
          <w:sz w:val="24"/>
          <w:szCs w:val="24"/>
        </w:rPr>
        <w:t xml:space="preserve">), т.е. факт нахождения </w:t>
      </w:r>
      <w:proofErr w:type="spellStart"/>
      <w:r w:rsidR="003A655D" w:rsidRPr="003A655D">
        <w:rPr>
          <w:rFonts w:ascii="Times New Roman" w:hAnsi="Times New Roman" w:cs="Times New Roman"/>
          <w:bCs/>
          <w:sz w:val="24"/>
          <w:szCs w:val="24"/>
        </w:rPr>
        <w:t>Янчарук</w:t>
      </w:r>
      <w:proofErr w:type="spellEnd"/>
      <w:r w:rsidR="003A655D" w:rsidRPr="003A655D">
        <w:rPr>
          <w:rFonts w:ascii="Times New Roman" w:hAnsi="Times New Roman" w:cs="Times New Roman"/>
          <w:bCs/>
          <w:sz w:val="24"/>
          <w:szCs w:val="24"/>
        </w:rPr>
        <w:t xml:space="preserve"> Д.В. в  г</w:t>
      </w:r>
      <w:r w:rsidR="003C45D2">
        <w:rPr>
          <w:rFonts w:ascii="Times New Roman" w:hAnsi="Times New Roman" w:cs="Times New Roman"/>
          <w:bCs/>
          <w:sz w:val="24"/>
          <w:szCs w:val="24"/>
        </w:rPr>
        <w:t>.</w:t>
      </w:r>
      <w:r w:rsidR="003A655D" w:rsidRPr="003A655D">
        <w:rPr>
          <w:rFonts w:ascii="Times New Roman" w:hAnsi="Times New Roman" w:cs="Times New Roman"/>
          <w:bCs/>
          <w:sz w:val="24"/>
          <w:szCs w:val="24"/>
        </w:rPr>
        <w:t xml:space="preserve"> Самаре 25.06.2011г. (суббота) не подтверждён документально (проездные документы также отсутствуют). Из вышеизложенного следует, что за 25.06.2011г. </w:t>
      </w:r>
      <w:r w:rsidR="003A655D" w:rsidRPr="003A655D">
        <w:rPr>
          <w:rFonts w:ascii="Times New Roman" w:hAnsi="Times New Roman" w:cs="Times New Roman"/>
          <w:b/>
          <w:bCs/>
          <w:sz w:val="24"/>
          <w:szCs w:val="24"/>
        </w:rPr>
        <w:t>необоснованно</w:t>
      </w:r>
      <w:r w:rsidR="003A655D" w:rsidRPr="003A655D">
        <w:rPr>
          <w:rFonts w:ascii="Times New Roman" w:hAnsi="Times New Roman" w:cs="Times New Roman"/>
          <w:bCs/>
          <w:sz w:val="24"/>
          <w:szCs w:val="24"/>
        </w:rPr>
        <w:t xml:space="preserve"> оплачены командировочные расходы</w:t>
      </w:r>
      <w:r w:rsidR="003C45D2">
        <w:rPr>
          <w:rFonts w:ascii="Times New Roman" w:hAnsi="Times New Roman" w:cs="Times New Roman"/>
          <w:bCs/>
          <w:sz w:val="24"/>
          <w:szCs w:val="24"/>
        </w:rPr>
        <w:t xml:space="preserve"> (</w:t>
      </w:r>
      <w:r w:rsidR="003A655D" w:rsidRPr="003A655D">
        <w:rPr>
          <w:rFonts w:ascii="Times New Roman" w:hAnsi="Times New Roman" w:cs="Times New Roman"/>
          <w:bCs/>
          <w:sz w:val="24"/>
          <w:szCs w:val="24"/>
        </w:rPr>
        <w:t>суточные</w:t>
      </w:r>
      <w:r w:rsidR="003C45D2">
        <w:rPr>
          <w:rFonts w:ascii="Times New Roman" w:hAnsi="Times New Roman" w:cs="Times New Roman"/>
          <w:bCs/>
          <w:sz w:val="24"/>
          <w:szCs w:val="24"/>
        </w:rPr>
        <w:t>)</w:t>
      </w:r>
      <w:r w:rsidR="003A655D" w:rsidRPr="003A655D">
        <w:rPr>
          <w:rFonts w:ascii="Times New Roman" w:hAnsi="Times New Roman" w:cs="Times New Roman"/>
          <w:bCs/>
          <w:sz w:val="24"/>
          <w:szCs w:val="24"/>
        </w:rPr>
        <w:t xml:space="preserve"> в сумме </w:t>
      </w:r>
      <w:r w:rsidR="003C45D2">
        <w:rPr>
          <w:rFonts w:ascii="Times New Roman" w:hAnsi="Times New Roman" w:cs="Times New Roman"/>
          <w:bCs/>
          <w:sz w:val="24"/>
          <w:szCs w:val="24"/>
        </w:rPr>
        <w:t>0,</w:t>
      </w:r>
      <w:r w:rsidR="003A655D" w:rsidRPr="003A655D">
        <w:rPr>
          <w:rFonts w:ascii="Times New Roman" w:hAnsi="Times New Roman" w:cs="Times New Roman"/>
          <w:bCs/>
          <w:sz w:val="24"/>
          <w:szCs w:val="24"/>
        </w:rPr>
        <w:t>5</w:t>
      </w:r>
      <w:r w:rsidR="003C45D2">
        <w:rPr>
          <w:rFonts w:ascii="Times New Roman" w:hAnsi="Times New Roman" w:cs="Times New Roman"/>
          <w:bCs/>
          <w:sz w:val="24"/>
          <w:szCs w:val="24"/>
        </w:rPr>
        <w:t>тыс.</w:t>
      </w:r>
      <w:r w:rsidR="003A655D" w:rsidRPr="003A655D">
        <w:rPr>
          <w:rFonts w:ascii="Times New Roman" w:hAnsi="Times New Roman" w:cs="Times New Roman"/>
          <w:bCs/>
          <w:sz w:val="24"/>
          <w:szCs w:val="24"/>
        </w:rPr>
        <w:t>руб</w:t>
      </w:r>
      <w:r w:rsidR="003C45D2">
        <w:rPr>
          <w:rFonts w:ascii="Times New Roman" w:hAnsi="Times New Roman" w:cs="Times New Roman"/>
          <w:bCs/>
          <w:sz w:val="24"/>
          <w:szCs w:val="24"/>
        </w:rPr>
        <w:t>.</w:t>
      </w:r>
    </w:p>
    <w:p w:rsidR="003A655D" w:rsidRPr="003A655D" w:rsidRDefault="00B7680E" w:rsidP="006B00B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C45D2" w:rsidRPr="003C45D2">
        <w:rPr>
          <w:rFonts w:ascii="Times New Roman" w:hAnsi="Times New Roman" w:cs="Times New Roman"/>
          <w:b/>
          <w:bCs/>
          <w:sz w:val="24"/>
          <w:szCs w:val="24"/>
        </w:rPr>
        <w:t>1.2.3.</w:t>
      </w:r>
      <w:r w:rsidR="003A655D" w:rsidRPr="003A655D">
        <w:rPr>
          <w:rFonts w:ascii="Times New Roman" w:hAnsi="Times New Roman" w:cs="Times New Roman"/>
          <w:bCs/>
          <w:sz w:val="24"/>
          <w:szCs w:val="24"/>
        </w:rPr>
        <w:t xml:space="preserve">Авансовым отчётом от 03.11.2011г. №1, составленным заместителем мэра       </w:t>
      </w:r>
      <w:proofErr w:type="spellStart"/>
      <w:r w:rsidR="003A655D" w:rsidRPr="003A655D">
        <w:rPr>
          <w:rFonts w:ascii="Times New Roman" w:hAnsi="Times New Roman" w:cs="Times New Roman"/>
          <w:bCs/>
          <w:sz w:val="24"/>
          <w:szCs w:val="24"/>
        </w:rPr>
        <w:t>Крымцевым</w:t>
      </w:r>
      <w:proofErr w:type="spellEnd"/>
      <w:r w:rsidR="003A655D" w:rsidRPr="003A655D">
        <w:rPr>
          <w:rFonts w:ascii="Times New Roman" w:hAnsi="Times New Roman" w:cs="Times New Roman"/>
          <w:bCs/>
          <w:sz w:val="24"/>
          <w:szCs w:val="24"/>
        </w:rPr>
        <w:t xml:space="preserve"> С.С., предъявлены к оплате и оплачены командировочные расходы за 5 дней с 29.10.2011г. по 02.11.2011г. в г. Санкт-Петербург, что соответствует распоряжению мэрии       г.о.Тольятти от 31.10.2011г. №2497-р-а/1 (распоряжение вышло позже начала командировки на 2 дня). Однако, к оплате предъявлен авиабилет с датой вылета в командировку 29.10.2011г. и датой возвращения из командировки </w:t>
      </w:r>
      <w:r w:rsidR="003A655D" w:rsidRPr="003A655D">
        <w:rPr>
          <w:rFonts w:ascii="Times New Roman" w:hAnsi="Times New Roman" w:cs="Times New Roman"/>
          <w:b/>
          <w:bCs/>
          <w:sz w:val="24"/>
          <w:szCs w:val="24"/>
        </w:rPr>
        <w:t>06.11.2011г</w:t>
      </w:r>
      <w:r w:rsidR="003A655D" w:rsidRPr="003A655D">
        <w:rPr>
          <w:rFonts w:ascii="Times New Roman" w:hAnsi="Times New Roman" w:cs="Times New Roman"/>
          <w:bCs/>
          <w:sz w:val="24"/>
          <w:szCs w:val="24"/>
        </w:rPr>
        <w:t xml:space="preserve">. В табеле учёта рабочего времени за 03.11.2001г. </w:t>
      </w:r>
      <w:proofErr w:type="spellStart"/>
      <w:r w:rsidR="003A655D" w:rsidRPr="003A655D">
        <w:rPr>
          <w:rFonts w:ascii="Times New Roman" w:hAnsi="Times New Roman" w:cs="Times New Roman"/>
          <w:bCs/>
          <w:sz w:val="24"/>
          <w:szCs w:val="24"/>
        </w:rPr>
        <w:t>Крымцеву</w:t>
      </w:r>
      <w:proofErr w:type="spellEnd"/>
      <w:r w:rsidR="003A655D" w:rsidRPr="003A655D">
        <w:rPr>
          <w:rFonts w:ascii="Times New Roman" w:hAnsi="Times New Roman" w:cs="Times New Roman"/>
          <w:bCs/>
          <w:sz w:val="24"/>
          <w:szCs w:val="24"/>
        </w:rPr>
        <w:t xml:space="preserve"> С.С. стоит рабочий день (согласно авиабилету 03.11.2011г. работник находился в г. Санкт-Петербург). </w:t>
      </w:r>
      <w:r w:rsidR="003A655D" w:rsidRPr="003A655D">
        <w:rPr>
          <w:rFonts w:ascii="Times New Roman" w:hAnsi="Times New Roman" w:cs="Times New Roman"/>
          <w:b/>
          <w:bCs/>
          <w:sz w:val="24"/>
          <w:szCs w:val="24"/>
        </w:rPr>
        <w:t>Переплата</w:t>
      </w:r>
      <w:r w:rsidR="003A655D" w:rsidRPr="003A655D">
        <w:rPr>
          <w:rFonts w:ascii="Times New Roman" w:hAnsi="Times New Roman" w:cs="Times New Roman"/>
          <w:bCs/>
          <w:sz w:val="24"/>
          <w:szCs w:val="24"/>
        </w:rPr>
        <w:t xml:space="preserve"> по заработной плате  за 03.11.2011г. составила </w:t>
      </w:r>
      <w:r w:rsidR="003A655D" w:rsidRPr="003A655D">
        <w:rPr>
          <w:rFonts w:ascii="Times New Roman" w:hAnsi="Times New Roman" w:cs="Times New Roman"/>
          <w:b/>
          <w:bCs/>
          <w:sz w:val="24"/>
          <w:szCs w:val="24"/>
        </w:rPr>
        <w:t xml:space="preserve">3,2 тыс. руб., </w:t>
      </w:r>
      <w:r w:rsidR="003A655D" w:rsidRPr="003A655D">
        <w:rPr>
          <w:rFonts w:ascii="Times New Roman" w:hAnsi="Times New Roman" w:cs="Times New Roman"/>
          <w:bCs/>
          <w:sz w:val="24"/>
          <w:szCs w:val="24"/>
        </w:rPr>
        <w:t xml:space="preserve">начисления на заработную плату </w:t>
      </w:r>
      <w:r w:rsidR="003A655D" w:rsidRPr="003A655D">
        <w:rPr>
          <w:rFonts w:ascii="Times New Roman" w:hAnsi="Times New Roman" w:cs="Times New Roman"/>
          <w:b/>
          <w:bCs/>
          <w:sz w:val="24"/>
          <w:szCs w:val="24"/>
        </w:rPr>
        <w:t>1,1 тыс. руб.</w:t>
      </w:r>
      <w:r w:rsidR="003A655D" w:rsidRPr="003A655D">
        <w:rPr>
          <w:rFonts w:ascii="Times New Roman" w:hAnsi="Times New Roman" w:cs="Times New Roman"/>
          <w:bCs/>
          <w:sz w:val="24"/>
          <w:szCs w:val="24"/>
        </w:rPr>
        <w:t xml:space="preserve"> (34,2%).</w:t>
      </w:r>
    </w:p>
    <w:p w:rsidR="003A655D" w:rsidRPr="003A655D" w:rsidRDefault="003A655D" w:rsidP="006B00B3">
      <w:pPr>
        <w:spacing w:after="0"/>
        <w:jc w:val="both"/>
        <w:rPr>
          <w:rFonts w:ascii="Times New Roman" w:hAnsi="Times New Roman" w:cs="Times New Roman"/>
          <w:bCs/>
          <w:sz w:val="24"/>
          <w:szCs w:val="24"/>
        </w:rPr>
      </w:pPr>
      <w:r w:rsidRPr="003A655D">
        <w:rPr>
          <w:rFonts w:ascii="Times New Roman" w:hAnsi="Times New Roman" w:cs="Times New Roman"/>
          <w:b/>
          <w:bCs/>
          <w:sz w:val="24"/>
          <w:szCs w:val="24"/>
        </w:rPr>
        <w:t xml:space="preserve">Общая сумма ущерба, </w:t>
      </w:r>
      <w:r w:rsidRPr="003A655D">
        <w:rPr>
          <w:rFonts w:ascii="Times New Roman" w:hAnsi="Times New Roman" w:cs="Times New Roman"/>
          <w:bCs/>
          <w:sz w:val="24"/>
          <w:szCs w:val="24"/>
        </w:rPr>
        <w:t>нанесенного бюджету</w:t>
      </w:r>
      <w:r w:rsidR="007F09AB">
        <w:rPr>
          <w:rFonts w:ascii="Times New Roman" w:hAnsi="Times New Roman" w:cs="Times New Roman"/>
          <w:bCs/>
          <w:sz w:val="24"/>
          <w:szCs w:val="24"/>
        </w:rPr>
        <w:t xml:space="preserve"> </w:t>
      </w:r>
      <w:r w:rsidRPr="003A655D">
        <w:rPr>
          <w:rFonts w:ascii="Times New Roman" w:hAnsi="Times New Roman" w:cs="Times New Roman"/>
          <w:bCs/>
          <w:sz w:val="24"/>
          <w:szCs w:val="24"/>
        </w:rPr>
        <w:t>за счет оплаты командировочных расходов, не подтвержденных документально, за 2011 год</w:t>
      </w:r>
      <w:r w:rsidR="007F09AB">
        <w:rPr>
          <w:rFonts w:ascii="Times New Roman" w:hAnsi="Times New Roman" w:cs="Times New Roman"/>
          <w:bCs/>
          <w:sz w:val="24"/>
          <w:szCs w:val="24"/>
        </w:rPr>
        <w:t xml:space="preserve"> </w:t>
      </w:r>
      <w:r w:rsidRPr="003A655D">
        <w:rPr>
          <w:rFonts w:ascii="Times New Roman" w:hAnsi="Times New Roman" w:cs="Times New Roman"/>
          <w:bCs/>
          <w:sz w:val="24"/>
          <w:szCs w:val="24"/>
        </w:rPr>
        <w:t xml:space="preserve">составила </w:t>
      </w:r>
      <w:r w:rsidRPr="003A655D">
        <w:rPr>
          <w:rFonts w:ascii="Times New Roman" w:hAnsi="Times New Roman" w:cs="Times New Roman"/>
          <w:b/>
          <w:bCs/>
          <w:sz w:val="24"/>
          <w:szCs w:val="24"/>
        </w:rPr>
        <w:t>2</w:t>
      </w:r>
      <w:r w:rsidR="006B00B3">
        <w:rPr>
          <w:rFonts w:ascii="Times New Roman" w:hAnsi="Times New Roman" w:cs="Times New Roman"/>
          <w:b/>
          <w:bCs/>
          <w:sz w:val="24"/>
          <w:szCs w:val="24"/>
        </w:rPr>
        <w:t>6,8</w:t>
      </w:r>
      <w:r w:rsidRPr="003A655D">
        <w:rPr>
          <w:rFonts w:ascii="Times New Roman" w:hAnsi="Times New Roman" w:cs="Times New Roman"/>
          <w:b/>
          <w:bCs/>
          <w:sz w:val="24"/>
          <w:szCs w:val="24"/>
        </w:rPr>
        <w:t xml:space="preserve"> тыс. руб.</w:t>
      </w:r>
      <w:r w:rsidRPr="003A655D">
        <w:rPr>
          <w:rFonts w:ascii="Times New Roman" w:hAnsi="Times New Roman" w:cs="Times New Roman"/>
          <w:bCs/>
          <w:sz w:val="24"/>
          <w:szCs w:val="24"/>
        </w:rPr>
        <w:t xml:space="preserve"> (22,0+</w:t>
      </w:r>
      <w:r w:rsidR="006B00B3">
        <w:rPr>
          <w:rFonts w:ascii="Times New Roman" w:hAnsi="Times New Roman" w:cs="Times New Roman"/>
          <w:bCs/>
          <w:sz w:val="24"/>
          <w:szCs w:val="24"/>
        </w:rPr>
        <w:t>0,5</w:t>
      </w:r>
      <w:r w:rsidRPr="003A655D">
        <w:rPr>
          <w:rFonts w:ascii="Times New Roman" w:hAnsi="Times New Roman" w:cs="Times New Roman"/>
          <w:bCs/>
          <w:sz w:val="24"/>
          <w:szCs w:val="24"/>
        </w:rPr>
        <w:t>+3,2+1,1).</w:t>
      </w:r>
    </w:p>
    <w:p w:rsidR="006B00B3" w:rsidRPr="007F09AB" w:rsidRDefault="007F09AB" w:rsidP="007F09AB">
      <w:pPr>
        <w:pStyle w:val="a3"/>
        <w:numPr>
          <w:ilvl w:val="1"/>
          <w:numId w:val="2"/>
        </w:numPr>
        <w:spacing w:after="0"/>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3A655D" w:rsidRPr="007F09AB">
        <w:rPr>
          <w:rFonts w:ascii="Times New Roman" w:hAnsi="Times New Roman" w:cs="Times New Roman"/>
          <w:b/>
          <w:bCs/>
          <w:sz w:val="24"/>
          <w:szCs w:val="24"/>
        </w:rPr>
        <w:t>Статья 310 «</w:t>
      </w:r>
      <w:r w:rsidR="003A655D" w:rsidRPr="007F09AB">
        <w:rPr>
          <w:rFonts w:ascii="Times New Roman" w:hAnsi="Times New Roman" w:cs="Times New Roman"/>
          <w:b/>
          <w:sz w:val="24"/>
          <w:szCs w:val="24"/>
        </w:rPr>
        <w:t>Увеличение стоимости основных средств»</w:t>
      </w:r>
      <w:r w:rsidR="00B7680E" w:rsidRPr="007F09AB">
        <w:rPr>
          <w:rFonts w:ascii="Times New Roman" w:hAnsi="Times New Roman" w:cs="Times New Roman"/>
          <w:b/>
          <w:sz w:val="24"/>
          <w:szCs w:val="24"/>
        </w:rPr>
        <w:t>.</w:t>
      </w:r>
    </w:p>
    <w:p w:rsidR="003A655D" w:rsidRPr="003A655D" w:rsidRDefault="00B7680E" w:rsidP="00D1053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На 2011 год по статье 310 «Увеличение стоимости основных средств» предусмотрены бюджетные ассигнования 5 729,0 тыс. руб. </w:t>
      </w:r>
      <w:r w:rsidR="003A655D" w:rsidRPr="003A655D">
        <w:rPr>
          <w:rFonts w:ascii="Times New Roman" w:hAnsi="Times New Roman" w:cs="Times New Roman"/>
          <w:bCs/>
          <w:sz w:val="24"/>
          <w:szCs w:val="24"/>
        </w:rPr>
        <w:t>Кассовые расходы за 2011 год</w:t>
      </w:r>
      <w:r>
        <w:rPr>
          <w:rFonts w:ascii="Times New Roman" w:hAnsi="Times New Roman" w:cs="Times New Roman"/>
          <w:bCs/>
          <w:sz w:val="24"/>
          <w:szCs w:val="24"/>
        </w:rPr>
        <w:t xml:space="preserve"> </w:t>
      </w:r>
      <w:r w:rsidR="003A655D" w:rsidRPr="003A655D">
        <w:rPr>
          <w:rFonts w:ascii="Times New Roman" w:hAnsi="Times New Roman" w:cs="Times New Roman"/>
          <w:bCs/>
          <w:sz w:val="24"/>
          <w:szCs w:val="24"/>
        </w:rPr>
        <w:t>составили</w:t>
      </w:r>
      <w:r w:rsidR="003A655D" w:rsidRPr="003A655D">
        <w:rPr>
          <w:rFonts w:ascii="Times New Roman" w:hAnsi="Times New Roman" w:cs="Times New Roman"/>
          <w:sz w:val="24"/>
          <w:szCs w:val="24"/>
        </w:rPr>
        <w:t xml:space="preserve">                     5 700,0 тыс. руб. </w:t>
      </w:r>
      <w:r w:rsidR="003A655D" w:rsidRPr="00B7680E">
        <w:rPr>
          <w:rFonts w:ascii="Times New Roman" w:hAnsi="Times New Roman" w:cs="Times New Roman"/>
        </w:rPr>
        <w:t>(см. таблицу № 1),</w:t>
      </w:r>
      <w:r>
        <w:rPr>
          <w:rFonts w:ascii="Times New Roman" w:hAnsi="Times New Roman" w:cs="Times New Roman"/>
        </w:rPr>
        <w:t xml:space="preserve"> </w:t>
      </w:r>
      <w:r w:rsidR="003A655D" w:rsidRPr="003A655D">
        <w:rPr>
          <w:rFonts w:ascii="Times New Roman" w:hAnsi="Times New Roman" w:cs="Times New Roman"/>
          <w:bCs/>
          <w:sz w:val="24"/>
          <w:szCs w:val="24"/>
        </w:rPr>
        <w:t>в том числе на приобретение:</w:t>
      </w:r>
    </w:p>
    <w:p w:rsidR="003A655D" w:rsidRPr="003A655D" w:rsidRDefault="003A655D" w:rsidP="003A655D">
      <w:pPr>
        <w:pStyle w:val="2"/>
        <w:numPr>
          <w:ilvl w:val="0"/>
          <w:numId w:val="34"/>
        </w:numPr>
        <w:tabs>
          <w:tab w:val="left" w:pos="567"/>
        </w:tabs>
        <w:spacing w:after="0" w:line="240" w:lineRule="auto"/>
        <w:ind w:left="0" w:firstLine="0"/>
        <w:jc w:val="both"/>
      </w:pPr>
      <w:r w:rsidRPr="003A655D">
        <w:rPr>
          <w:bCs/>
        </w:rPr>
        <w:t>кондиционеров на сумму 99,6 тыс. руб. (накладная от 04.04.2011г. №9, договор                   от 30.03.2011г. №168-дг/6 с ООО «Импорт»);</w:t>
      </w:r>
    </w:p>
    <w:p w:rsidR="003A655D" w:rsidRPr="003A655D" w:rsidRDefault="003A655D" w:rsidP="003A655D">
      <w:pPr>
        <w:pStyle w:val="2"/>
        <w:numPr>
          <w:ilvl w:val="0"/>
          <w:numId w:val="34"/>
        </w:numPr>
        <w:tabs>
          <w:tab w:val="left" w:pos="567"/>
        </w:tabs>
        <w:spacing w:after="0" w:line="240" w:lineRule="auto"/>
        <w:ind w:left="0" w:firstLine="0"/>
        <w:jc w:val="both"/>
        <w:rPr>
          <w:bCs/>
        </w:rPr>
      </w:pPr>
      <w:r w:rsidRPr="003A655D">
        <w:rPr>
          <w:bCs/>
        </w:rPr>
        <w:t>компьютерной техники на сумму 705,0 тыс. руб. (накладная от 14.07.2011г. №2120, муниципальный контракт от 13.07.2011г. №0124583-01с ООО «Софт Экс»);</w:t>
      </w:r>
    </w:p>
    <w:p w:rsidR="003A655D" w:rsidRPr="003A655D" w:rsidRDefault="003A655D" w:rsidP="003A655D">
      <w:pPr>
        <w:pStyle w:val="2"/>
        <w:numPr>
          <w:ilvl w:val="0"/>
          <w:numId w:val="34"/>
        </w:numPr>
        <w:tabs>
          <w:tab w:val="left" w:pos="567"/>
        </w:tabs>
        <w:spacing w:after="0" w:line="240" w:lineRule="auto"/>
        <w:ind w:left="0" w:firstLine="0"/>
        <w:jc w:val="both"/>
        <w:rPr>
          <w:bCs/>
        </w:rPr>
      </w:pPr>
      <w:r w:rsidRPr="003A655D">
        <w:rPr>
          <w:bCs/>
        </w:rPr>
        <w:t>автомобилей на сумму 750,0 тыс. руб. (накладная от 23.12.2011г. №548/в, контракт от 22.12.2011г. №1006-124583-01 с ООО «Влада-авто»);</w:t>
      </w:r>
    </w:p>
    <w:p w:rsidR="003A655D" w:rsidRPr="003A655D" w:rsidRDefault="003A655D" w:rsidP="003A655D">
      <w:pPr>
        <w:pStyle w:val="2"/>
        <w:numPr>
          <w:ilvl w:val="0"/>
          <w:numId w:val="34"/>
        </w:numPr>
        <w:tabs>
          <w:tab w:val="left" w:pos="567"/>
        </w:tabs>
        <w:spacing w:after="0" w:line="240" w:lineRule="auto"/>
        <w:ind w:left="0" w:firstLine="0"/>
        <w:jc w:val="both"/>
        <w:rPr>
          <w:bCs/>
        </w:rPr>
      </w:pPr>
      <w:r w:rsidRPr="003A655D">
        <w:rPr>
          <w:bCs/>
        </w:rPr>
        <w:t>металлических стеллажей на сумму 200,0 тыс. руб. (накладная от 05.09.2011г. №200, муниципальный контракт от 01.09.2011г. №014230001001100445-0124583-01 с ООО «Маяк»);</w:t>
      </w:r>
    </w:p>
    <w:p w:rsidR="003A655D" w:rsidRPr="003A655D" w:rsidRDefault="003A655D" w:rsidP="003A655D">
      <w:pPr>
        <w:pStyle w:val="2"/>
        <w:numPr>
          <w:ilvl w:val="0"/>
          <w:numId w:val="34"/>
        </w:numPr>
        <w:tabs>
          <w:tab w:val="left" w:pos="567"/>
        </w:tabs>
        <w:spacing w:after="0" w:line="240" w:lineRule="auto"/>
        <w:ind w:left="0" w:firstLine="0"/>
        <w:jc w:val="both"/>
        <w:rPr>
          <w:bCs/>
        </w:rPr>
      </w:pPr>
      <w:r w:rsidRPr="003A655D">
        <w:rPr>
          <w:bCs/>
        </w:rPr>
        <w:lastRenderedPageBreak/>
        <w:t xml:space="preserve"> компьютеров в комплекте (75 единиц) на сумму 2 024,4 тыс. руб. (накладная от 25.07.2011г. №00629, контракт от 18.07.2011г. №124583-02 с ООО «Электронный Сервис») и прочее.</w:t>
      </w:r>
    </w:p>
    <w:p w:rsidR="00D1053A" w:rsidRPr="00D1053A" w:rsidRDefault="003A655D" w:rsidP="00D1053A">
      <w:pPr>
        <w:spacing w:after="0"/>
        <w:jc w:val="both"/>
        <w:rPr>
          <w:rFonts w:ascii="Times New Roman" w:hAnsi="Times New Roman" w:cs="Times New Roman"/>
          <w:sz w:val="24"/>
          <w:szCs w:val="24"/>
        </w:rPr>
      </w:pPr>
      <w:r w:rsidRPr="003A655D">
        <w:rPr>
          <w:rFonts w:ascii="Times New Roman" w:hAnsi="Times New Roman" w:cs="Times New Roman"/>
          <w:sz w:val="24"/>
          <w:szCs w:val="24"/>
        </w:rPr>
        <w:t xml:space="preserve">На балансовом учёте мэрии г.о. Тольятти числятся 106 единиц автотранспортных средств, из них 10 единиц (по состоянию на 31.12.2011г.) не закреплены за водителями, </w:t>
      </w:r>
      <w:r w:rsidRPr="00D1053A">
        <w:rPr>
          <w:rFonts w:ascii="Times New Roman" w:hAnsi="Times New Roman" w:cs="Times New Roman"/>
          <w:sz w:val="24"/>
          <w:szCs w:val="24"/>
        </w:rPr>
        <w:t xml:space="preserve">общая балансовая стоимость составляет </w:t>
      </w:r>
      <w:r w:rsidRPr="00D1053A">
        <w:rPr>
          <w:rFonts w:ascii="Times New Roman" w:hAnsi="Times New Roman" w:cs="Times New Roman"/>
          <w:b/>
          <w:sz w:val="24"/>
          <w:szCs w:val="24"/>
        </w:rPr>
        <w:t>2 340,2 тыс. руб</w:t>
      </w:r>
      <w:r w:rsidRPr="00D1053A">
        <w:rPr>
          <w:rFonts w:ascii="Times New Roman" w:hAnsi="Times New Roman" w:cs="Times New Roman"/>
          <w:sz w:val="24"/>
          <w:szCs w:val="24"/>
        </w:rPr>
        <w:t>.</w:t>
      </w:r>
      <w:r w:rsidRPr="00D1053A">
        <w:rPr>
          <w:rFonts w:ascii="Times New Roman" w:hAnsi="Times New Roman" w:cs="Times New Roman"/>
        </w:rPr>
        <w:t xml:space="preserve"> </w:t>
      </w:r>
      <w:r w:rsidRPr="00B7680E">
        <w:rPr>
          <w:rFonts w:ascii="Times New Roman" w:hAnsi="Times New Roman" w:cs="Times New Roman"/>
        </w:rPr>
        <w:t>(см. таблицу № 3),</w:t>
      </w:r>
      <w:r w:rsidRPr="00D1053A">
        <w:rPr>
          <w:rFonts w:ascii="Times New Roman" w:hAnsi="Times New Roman" w:cs="Times New Roman"/>
          <w:sz w:val="24"/>
          <w:szCs w:val="24"/>
        </w:rPr>
        <w:t xml:space="preserve"> в том числе:</w:t>
      </w:r>
    </w:p>
    <w:p w:rsidR="003A655D" w:rsidRPr="00D1053A" w:rsidRDefault="00B7680E" w:rsidP="00D1053A">
      <w:pPr>
        <w:spacing w:after="0"/>
        <w:jc w:val="both"/>
        <w:rPr>
          <w:rFonts w:ascii="Times New Roman" w:hAnsi="Times New Roman" w:cs="Times New Roman"/>
        </w:rPr>
      </w:pPr>
      <w:r>
        <w:rPr>
          <w:rFonts w:ascii="Times New Roman" w:hAnsi="Times New Roman" w:cs="Times New Roman"/>
        </w:rPr>
        <w:t xml:space="preserve">                                                                                                                                  </w:t>
      </w:r>
      <w:r w:rsidR="003A655D" w:rsidRPr="00D1053A">
        <w:rPr>
          <w:rFonts w:ascii="Times New Roman" w:hAnsi="Times New Roman" w:cs="Times New Roman"/>
        </w:rPr>
        <w:t>Таблица №3</w:t>
      </w:r>
    </w:p>
    <w:tbl>
      <w:tblPr>
        <w:tblStyle w:val="a4"/>
        <w:tblW w:w="0" w:type="auto"/>
        <w:tblLook w:val="01E0"/>
      </w:tblPr>
      <w:tblGrid>
        <w:gridCol w:w="935"/>
        <w:gridCol w:w="3578"/>
        <w:gridCol w:w="2767"/>
        <w:gridCol w:w="2460"/>
      </w:tblGrid>
      <w:tr w:rsidR="003A655D" w:rsidRPr="003A655D" w:rsidTr="006F6897">
        <w:tc>
          <w:tcPr>
            <w:tcW w:w="959" w:type="dxa"/>
          </w:tcPr>
          <w:p w:rsidR="003A655D" w:rsidRPr="00D87EE8" w:rsidRDefault="003A655D" w:rsidP="006F6897">
            <w:pPr>
              <w:jc w:val="center"/>
            </w:pPr>
            <w:r w:rsidRPr="00D87EE8">
              <w:t>№</w:t>
            </w:r>
            <w:r w:rsidR="00B7680E">
              <w:t xml:space="preserve"> </w:t>
            </w:r>
            <w:proofErr w:type="spellStart"/>
            <w:r w:rsidRPr="00D87EE8">
              <w:t>п</w:t>
            </w:r>
            <w:proofErr w:type="spellEnd"/>
            <w:r w:rsidRPr="00D87EE8">
              <w:t>/</w:t>
            </w:r>
            <w:proofErr w:type="spellStart"/>
            <w:r w:rsidRPr="00D87EE8">
              <w:t>п</w:t>
            </w:r>
            <w:proofErr w:type="spellEnd"/>
          </w:p>
        </w:tc>
        <w:tc>
          <w:tcPr>
            <w:tcW w:w="3685" w:type="dxa"/>
          </w:tcPr>
          <w:p w:rsidR="003A655D" w:rsidRPr="00D87EE8" w:rsidRDefault="003A655D" w:rsidP="006F6897">
            <w:pPr>
              <w:jc w:val="center"/>
            </w:pPr>
            <w:r w:rsidRPr="00D87EE8">
              <w:t xml:space="preserve">Наименование </w:t>
            </w:r>
          </w:p>
        </w:tc>
        <w:tc>
          <w:tcPr>
            <w:tcW w:w="2835" w:type="dxa"/>
          </w:tcPr>
          <w:p w:rsidR="003A655D" w:rsidRPr="00D87EE8" w:rsidRDefault="003A655D" w:rsidP="006F6897">
            <w:pPr>
              <w:jc w:val="center"/>
            </w:pPr>
            <w:r w:rsidRPr="00D87EE8">
              <w:t>№ автотранспорта</w:t>
            </w:r>
          </w:p>
        </w:tc>
        <w:tc>
          <w:tcPr>
            <w:tcW w:w="2552" w:type="dxa"/>
          </w:tcPr>
          <w:p w:rsidR="003A655D" w:rsidRPr="00D87EE8" w:rsidRDefault="003A655D" w:rsidP="006F6897">
            <w:pPr>
              <w:jc w:val="center"/>
            </w:pPr>
            <w:r w:rsidRPr="00D87EE8">
              <w:t>Сумма тыс. руб.</w:t>
            </w:r>
          </w:p>
        </w:tc>
      </w:tr>
      <w:tr w:rsidR="003A655D" w:rsidRPr="003A655D" w:rsidTr="006F6897">
        <w:tc>
          <w:tcPr>
            <w:tcW w:w="959" w:type="dxa"/>
          </w:tcPr>
          <w:p w:rsidR="003A655D" w:rsidRPr="00D87EE8" w:rsidRDefault="003A655D" w:rsidP="006F6897">
            <w:pPr>
              <w:jc w:val="center"/>
            </w:pPr>
            <w:r w:rsidRPr="00D87EE8">
              <w:t>1</w:t>
            </w:r>
          </w:p>
        </w:tc>
        <w:tc>
          <w:tcPr>
            <w:tcW w:w="3685" w:type="dxa"/>
          </w:tcPr>
          <w:p w:rsidR="003A655D" w:rsidRPr="00D87EE8" w:rsidRDefault="003A655D" w:rsidP="006F6897">
            <w:pPr>
              <w:jc w:val="center"/>
            </w:pPr>
            <w:r w:rsidRPr="00D87EE8">
              <w:t>ВАЗ 210930</w:t>
            </w:r>
          </w:p>
        </w:tc>
        <w:tc>
          <w:tcPr>
            <w:tcW w:w="2835" w:type="dxa"/>
          </w:tcPr>
          <w:p w:rsidR="003A655D" w:rsidRPr="00D87EE8" w:rsidRDefault="003A655D" w:rsidP="006F6897">
            <w:pPr>
              <w:jc w:val="center"/>
            </w:pPr>
            <w:r w:rsidRPr="00D87EE8">
              <w:t>Х224УЕ63</w:t>
            </w:r>
          </w:p>
        </w:tc>
        <w:tc>
          <w:tcPr>
            <w:tcW w:w="2552" w:type="dxa"/>
          </w:tcPr>
          <w:p w:rsidR="003A655D" w:rsidRPr="00D87EE8" w:rsidRDefault="003A655D" w:rsidP="006F6897">
            <w:pPr>
              <w:jc w:val="center"/>
            </w:pPr>
            <w:r w:rsidRPr="00D87EE8">
              <w:t>168,6</w:t>
            </w:r>
          </w:p>
        </w:tc>
      </w:tr>
      <w:tr w:rsidR="003A655D" w:rsidRPr="003A655D" w:rsidTr="006F6897">
        <w:tc>
          <w:tcPr>
            <w:tcW w:w="959" w:type="dxa"/>
          </w:tcPr>
          <w:p w:rsidR="003A655D" w:rsidRPr="00D87EE8" w:rsidRDefault="003A655D" w:rsidP="006F6897">
            <w:pPr>
              <w:jc w:val="center"/>
            </w:pPr>
            <w:r w:rsidRPr="00D87EE8">
              <w:t>2</w:t>
            </w:r>
          </w:p>
        </w:tc>
        <w:tc>
          <w:tcPr>
            <w:tcW w:w="3685" w:type="dxa"/>
          </w:tcPr>
          <w:p w:rsidR="003A655D" w:rsidRPr="00D87EE8" w:rsidRDefault="003A655D" w:rsidP="006F6897">
            <w:pPr>
              <w:jc w:val="center"/>
            </w:pPr>
            <w:r w:rsidRPr="00D87EE8">
              <w:t>Автобус ГАЗ 3221323</w:t>
            </w:r>
          </w:p>
        </w:tc>
        <w:tc>
          <w:tcPr>
            <w:tcW w:w="2835" w:type="dxa"/>
          </w:tcPr>
          <w:p w:rsidR="003A655D" w:rsidRPr="00D87EE8" w:rsidRDefault="003A655D" w:rsidP="006F6897">
            <w:pPr>
              <w:jc w:val="center"/>
            </w:pPr>
            <w:r w:rsidRPr="00D87EE8">
              <w:t>О741ВТ63</w:t>
            </w:r>
          </w:p>
        </w:tc>
        <w:tc>
          <w:tcPr>
            <w:tcW w:w="2552" w:type="dxa"/>
          </w:tcPr>
          <w:p w:rsidR="003A655D" w:rsidRPr="00D87EE8" w:rsidRDefault="003A655D" w:rsidP="006F6897">
            <w:pPr>
              <w:jc w:val="center"/>
            </w:pPr>
            <w:r w:rsidRPr="00D87EE8">
              <w:t>307,6</w:t>
            </w:r>
          </w:p>
        </w:tc>
      </w:tr>
      <w:tr w:rsidR="003A655D" w:rsidRPr="003A655D" w:rsidTr="006F6897">
        <w:tc>
          <w:tcPr>
            <w:tcW w:w="959" w:type="dxa"/>
          </w:tcPr>
          <w:p w:rsidR="003A655D" w:rsidRPr="00D87EE8" w:rsidRDefault="003A655D" w:rsidP="006F6897">
            <w:pPr>
              <w:jc w:val="center"/>
            </w:pPr>
            <w:r w:rsidRPr="00D87EE8">
              <w:t>3</w:t>
            </w:r>
          </w:p>
        </w:tc>
        <w:tc>
          <w:tcPr>
            <w:tcW w:w="3685" w:type="dxa"/>
          </w:tcPr>
          <w:p w:rsidR="003A655D" w:rsidRPr="00D87EE8" w:rsidRDefault="003A655D" w:rsidP="006F6897">
            <w:pPr>
              <w:jc w:val="center"/>
            </w:pPr>
            <w:r w:rsidRPr="00D87EE8">
              <w:t>ГАЗ 330210 бортовой</w:t>
            </w:r>
          </w:p>
        </w:tc>
        <w:tc>
          <w:tcPr>
            <w:tcW w:w="2835" w:type="dxa"/>
          </w:tcPr>
          <w:p w:rsidR="003A655D" w:rsidRPr="00D87EE8" w:rsidRDefault="003A655D" w:rsidP="006F6897">
            <w:pPr>
              <w:jc w:val="center"/>
            </w:pPr>
            <w:r w:rsidRPr="00D87EE8">
              <w:t>М253СХ63</w:t>
            </w:r>
          </w:p>
        </w:tc>
        <w:tc>
          <w:tcPr>
            <w:tcW w:w="2552" w:type="dxa"/>
          </w:tcPr>
          <w:p w:rsidR="003A655D" w:rsidRPr="00D87EE8" w:rsidRDefault="003A655D" w:rsidP="006F6897">
            <w:pPr>
              <w:jc w:val="center"/>
            </w:pPr>
            <w:r w:rsidRPr="00D87EE8">
              <w:t>67,6</w:t>
            </w:r>
          </w:p>
        </w:tc>
      </w:tr>
      <w:tr w:rsidR="003A655D" w:rsidRPr="003A655D" w:rsidTr="006F6897">
        <w:tc>
          <w:tcPr>
            <w:tcW w:w="959" w:type="dxa"/>
          </w:tcPr>
          <w:p w:rsidR="003A655D" w:rsidRPr="00D87EE8" w:rsidRDefault="003A655D" w:rsidP="006F6897">
            <w:pPr>
              <w:jc w:val="center"/>
            </w:pPr>
            <w:r w:rsidRPr="00D87EE8">
              <w:t>4</w:t>
            </w:r>
          </w:p>
        </w:tc>
        <w:tc>
          <w:tcPr>
            <w:tcW w:w="3685" w:type="dxa"/>
          </w:tcPr>
          <w:p w:rsidR="003A655D" w:rsidRPr="00D87EE8" w:rsidRDefault="003A655D" w:rsidP="006F6897">
            <w:pPr>
              <w:jc w:val="center"/>
            </w:pPr>
            <w:r w:rsidRPr="00D87EE8">
              <w:t>ВАЗ21102</w:t>
            </w:r>
          </w:p>
        </w:tc>
        <w:tc>
          <w:tcPr>
            <w:tcW w:w="2835" w:type="dxa"/>
          </w:tcPr>
          <w:p w:rsidR="003A655D" w:rsidRPr="00D87EE8" w:rsidRDefault="003A655D" w:rsidP="006F6897">
            <w:pPr>
              <w:jc w:val="center"/>
            </w:pPr>
            <w:r w:rsidRPr="00D87EE8">
              <w:t>О355ВТ63</w:t>
            </w:r>
          </w:p>
        </w:tc>
        <w:tc>
          <w:tcPr>
            <w:tcW w:w="2552" w:type="dxa"/>
          </w:tcPr>
          <w:p w:rsidR="003A655D" w:rsidRPr="00D87EE8" w:rsidRDefault="003A655D" w:rsidP="006F6897">
            <w:pPr>
              <w:jc w:val="center"/>
            </w:pPr>
            <w:r w:rsidRPr="00D87EE8">
              <w:t>228,9</w:t>
            </w:r>
          </w:p>
        </w:tc>
      </w:tr>
      <w:tr w:rsidR="003A655D" w:rsidRPr="003A655D" w:rsidTr="006F6897">
        <w:tc>
          <w:tcPr>
            <w:tcW w:w="959" w:type="dxa"/>
          </w:tcPr>
          <w:p w:rsidR="003A655D" w:rsidRPr="00D87EE8" w:rsidRDefault="003A655D" w:rsidP="006F6897">
            <w:pPr>
              <w:jc w:val="center"/>
            </w:pPr>
            <w:r w:rsidRPr="00D87EE8">
              <w:t>5</w:t>
            </w:r>
          </w:p>
        </w:tc>
        <w:tc>
          <w:tcPr>
            <w:tcW w:w="3685" w:type="dxa"/>
          </w:tcPr>
          <w:p w:rsidR="003A655D" w:rsidRPr="00D87EE8" w:rsidRDefault="003A655D" w:rsidP="006F6897">
            <w:pPr>
              <w:jc w:val="center"/>
            </w:pPr>
            <w:r w:rsidRPr="00D87EE8">
              <w:t>ВАЗ 210930</w:t>
            </w:r>
          </w:p>
        </w:tc>
        <w:tc>
          <w:tcPr>
            <w:tcW w:w="2835" w:type="dxa"/>
          </w:tcPr>
          <w:p w:rsidR="003A655D" w:rsidRPr="00D87EE8" w:rsidRDefault="003A655D" w:rsidP="006F6897">
            <w:pPr>
              <w:jc w:val="center"/>
            </w:pPr>
            <w:r w:rsidRPr="00D87EE8">
              <w:t>М774МУ63</w:t>
            </w:r>
          </w:p>
        </w:tc>
        <w:tc>
          <w:tcPr>
            <w:tcW w:w="2552" w:type="dxa"/>
          </w:tcPr>
          <w:p w:rsidR="003A655D" w:rsidRPr="00D87EE8" w:rsidRDefault="003A655D" w:rsidP="006F6897">
            <w:pPr>
              <w:jc w:val="center"/>
            </w:pPr>
            <w:r w:rsidRPr="00D87EE8">
              <w:t>200,9</w:t>
            </w:r>
          </w:p>
        </w:tc>
      </w:tr>
      <w:tr w:rsidR="003A655D" w:rsidRPr="003A655D" w:rsidTr="006F6897">
        <w:tc>
          <w:tcPr>
            <w:tcW w:w="959" w:type="dxa"/>
          </w:tcPr>
          <w:p w:rsidR="003A655D" w:rsidRPr="00D87EE8" w:rsidRDefault="003A655D" w:rsidP="006F6897">
            <w:pPr>
              <w:jc w:val="center"/>
            </w:pPr>
            <w:r w:rsidRPr="00D87EE8">
              <w:t>6</w:t>
            </w:r>
          </w:p>
        </w:tc>
        <w:tc>
          <w:tcPr>
            <w:tcW w:w="3685" w:type="dxa"/>
          </w:tcPr>
          <w:p w:rsidR="003A655D" w:rsidRPr="00D87EE8" w:rsidRDefault="003A655D" w:rsidP="006F6897">
            <w:pPr>
              <w:jc w:val="center"/>
            </w:pPr>
            <w:r w:rsidRPr="00D87EE8">
              <w:t>ВАЗ 21104</w:t>
            </w:r>
          </w:p>
        </w:tc>
        <w:tc>
          <w:tcPr>
            <w:tcW w:w="2835" w:type="dxa"/>
          </w:tcPr>
          <w:p w:rsidR="003A655D" w:rsidRPr="00D87EE8" w:rsidRDefault="003A655D" w:rsidP="006F6897">
            <w:pPr>
              <w:jc w:val="center"/>
            </w:pPr>
            <w:r w:rsidRPr="00D87EE8">
              <w:t>О883УР163</w:t>
            </w:r>
          </w:p>
        </w:tc>
        <w:tc>
          <w:tcPr>
            <w:tcW w:w="2552" w:type="dxa"/>
          </w:tcPr>
          <w:p w:rsidR="003A655D" w:rsidRPr="00D87EE8" w:rsidRDefault="003A655D" w:rsidP="006F6897">
            <w:pPr>
              <w:jc w:val="center"/>
            </w:pPr>
            <w:r w:rsidRPr="00D87EE8">
              <w:t>220,5</w:t>
            </w:r>
          </w:p>
        </w:tc>
      </w:tr>
      <w:tr w:rsidR="003A655D" w:rsidRPr="003A655D" w:rsidTr="006F6897">
        <w:tc>
          <w:tcPr>
            <w:tcW w:w="959" w:type="dxa"/>
          </w:tcPr>
          <w:p w:rsidR="003A655D" w:rsidRPr="00D87EE8" w:rsidRDefault="003A655D" w:rsidP="006F6897">
            <w:pPr>
              <w:jc w:val="center"/>
            </w:pPr>
            <w:r w:rsidRPr="00D87EE8">
              <w:t>7</w:t>
            </w:r>
          </w:p>
        </w:tc>
        <w:tc>
          <w:tcPr>
            <w:tcW w:w="3685" w:type="dxa"/>
          </w:tcPr>
          <w:p w:rsidR="003A655D" w:rsidRPr="00D87EE8" w:rsidRDefault="003A655D" w:rsidP="006F6897">
            <w:pPr>
              <w:jc w:val="center"/>
            </w:pPr>
            <w:r w:rsidRPr="00D87EE8">
              <w:t>ВАЗ 21140</w:t>
            </w:r>
          </w:p>
        </w:tc>
        <w:tc>
          <w:tcPr>
            <w:tcW w:w="2835" w:type="dxa"/>
          </w:tcPr>
          <w:p w:rsidR="003A655D" w:rsidRPr="00D87EE8" w:rsidRDefault="003A655D" w:rsidP="006F6897">
            <w:pPr>
              <w:jc w:val="center"/>
            </w:pPr>
            <w:r w:rsidRPr="00D87EE8">
              <w:t>М704ОР63</w:t>
            </w:r>
          </w:p>
        </w:tc>
        <w:tc>
          <w:tcPr>
            <w:tcW w:w="2552" w:type="dxa"/>
          </w:tcPr>
          <w:p w:rsidR="003A655D" w:rsidRPr="00D87EE8" w:rsidRDefault="003A655D" w:rsidP="006F6897">
            <w:pPr>
              <w:jc w:val="center"/>
            </w:pPr>
            <w:r w:rsidRPr="00D87EE8">
              <w:t>212,2</w:t>
            </w:r>
          </w:p>
        </w:tc>
      </w:tr>
      <w:tr w:rsidR="003A655D" w:rsidRPr="003A655D" w:rsidTr="006F6897">
        <w:tc>
          <w:tcPr>
            <w:tcW w:w="959" w:type="dxa"/>
          </w:tcPr>
          <w:p w:rsidR="003A655D" w:rsidRPr="00D87EE8" w:rsidRDefault="003A655D" w:rsidP="006F6897">
            <w:pPr>
              <w:jc w:val="center"/>
            </w:pPr>
            <w:r w:rsidRPr="00D87EE8">
              <w:t>8</w:t>
            </w:r>
          </w:p>
        </w:tc>
        <w:tc>
          <w:tcPr>
            <w:tcW w:w="3685" w:type="dxa"/>
          </w:tcPr>
          <w:p w:rsidR="003A655D" w:rsidRPr="00D87EE8" w:rsidRDefault="003A655D" w:rsidP="006F6897">
            <w:pPr>
              <w:jc w:val="center"/>
            </w:pPr>
            <w:r w:rsidRPr="00D87EE8">
              <w:t>ВАЗ 21108</w:t>
            </w:r>
          </w:p>
        </w:tc>
        <w:tc>
          <w:tcPr>
            <w:tcW w:w="2835" w:type="dxa"/>
          </w:tcPr>
          <w:p w:rsidR="003A655D" w:rsidRPr="00D87EE8" w:rsidRDefault="003A655D" w:rsidP="006F6897">
            <w:pPr>
              <w:jc w:val="center"/>
            </w:pPr>
            <w:r w:rsidRPr="00D87EE8">
              <w:t>М608ВМ63</w:t>
            </w:r>
          </w:p>
        </w:tc>
        <w:tc>
          <w:tcPr>
            <w:tcW w:w="2552" w:type="dxa"/>
          </w:tcPr>
          <w:p w:rsidR="003A655D" w:rsidRPr="00D87EE8" w:rsidRDefault="003A655D" w:rsidP="006F6897">
            <w:pPr>
              <w:jc w:val="center"/>
            </w:pPr>
            <w:r w:rsidRPr="00D87EE8">
              <w:t>183,9</w:t>
            </w:r>
          </w:p>
        </w:tc>
      </w:tr>
      <w:tr w:rsidR="003A655D" w:rsidRPr="003A655D" w:rsidTr="006F6897">
        <w:tc>
          <w:tcPr>
            <w:tcW w:w="959" w:type="dxa"/>
          </w:tcPr>
          <w:p w:rsidR="003A655D" w:rsidRPr="00D87EE8" w:rsidRDefault="003A655D" w:rsidP="006F6897">
            <w:pPr>
              <w:jc w:val="center"/>
            </w:pPr>
            <w:r w:rsidRPr="00D87EE8">
              <w:t>9</w:t>
            </w:r>
          </w:p>
        </w:tc>
        <w:tc>
          <w:tcPr>
            <w:tcW w:w="3685" w:type="dxa"/>
          </w:tcPr>
          <w:p w:rsidR="003A655D" w:rsidRPr="00D87EE8" w:rsidRDefault="003A655D" w:rsidP="006F6897">
            <w:pPr>
              <w:jc w:val="center"/>
              <w:rPr>
                <w:lang w:val="en-US"/>
              </w:rPr>
            </w:pPr>
            <w:r w:rsidRPr="00D87EE8">
              <w:rPr>
                <w:lang w:val="en-US"/>
              </w:rPr>
              <w:t>LADA 21214</w:t>
            </w:r>
          </w:p>
        </w:tc>
        <w:tc>
          <w:tcPr>
            <w:tcW w:w="2835" w:type="dxa"/>
          </w:tcPr>
          <w:p w:rsidR="003A655D" w:rsidRPr="00D87EE8" w:rsidRDefault="003A655D" w:rsidP="006F6897">
            <w:pPr>
              <w:jc w:val="center"/>
              <w:rPr>
                <w:b/>
              </w:rPr>
            </w:pPr>
            <w:r w:rsidRPr="00D87EE8">
              <w:rPr>
                <w:b/>
              </w:rPr>
              <w:t>приобретена в 2011 году</w:t>
            </w:r>
          </w:p>
        </w:tc>
        <w:tc>
          <w:tcPr>
            <w:tcW w:w="2552" w:type="dxa"/>
          </w:tcPr>
          <w:p w:rsidR="003A655D" w:rsidRPr="00D87EE8" w:rsidRDefault="003A655D" w:rsidP="006F6897">
            <w:pPr>
              <w:jc w:val="center"/>
              <w:rPr>
                <w:b/>
              </w:rPr>
            </w:pPr>
            <w:r w:rsidRPr="00D87EE8">
              <w:rPr>
                <w:b/>
              </w:rPr>
              <w:t>351,6</w:t>
            </w:r>
          </w:p>
        </w:tc>
      </w:tr>
      <w:tr w:rsidR="003A655D" w:rsidRPr="003A655D" w:rsidTr="006F6897">
        <w:tc>
          <w:tcPr>
            <w:tcW w:w="959" w:type="dxa"/>
          </w:tcPr>
          <w:p w:rsidR="003A655D" w:rsidRPr="00D87EE8" w:rsidRDefault="003A655D" w:rsidP="006F6897">
            <w:pPr>
              <w:jc w:val="center"/>
            </w:pPr>
            <w:r w:rsidRPr="00D87EE8">
              <w:t>10</w:t>
            </w:r>
          </w:p>
        </w:tc>
        <w:tc>
          <w:tcPr>
            <w:tcW w:w="3685" w:type="dxa"/>
          </w:tcPr>
          <w:p w:rsidR="003A655D" w:rsidRPr="00D87EE8" w:rsidRDefault="003A655D" w:rsidP="006F6897">
            <w:pPr>
              <w:jc w:val="center"/>
            </w:pPr>
            <w:r w:rsidRPr="00D87EE8">
              <w:t>ВАЗ (</w:t>
            </w:r>
            <w:proofErr w:type="spellStart"/>
            <w:r w:rsidRPr="00D87EE8">
              <w:rPr>
                <w:lang w:val="en-US"/>
              </w:rPr>
              <w:t>Lada</w:t>
            </w:r>
            <w:proofErr w:type="spellEnd"/>
            <w:r w:rsidRPr="00D87EE8">
              <w:t>)</w:t>
            </w:r>
            <w:proofErr w:type="spellStart"/>
            <w:r w:rsidRPr="00D87EE8">
              <w:rPr>
                <w:lang w:val="en-US"/>
              </w:rPr>
              <w:t>Pioraседан</w:t>
            </w:r>
            <w:proofErr w:type="spellEnd"/>
          </w:p>
        </w:tc>
        <w:tc>
          <w:tcPr>
            <w:tcW w:w="2835" w:type="dxa"/>
          </w:tcPr>
          <w:p w:rsidR="003A655D" w:rsidRPr="00D87EE8" w:rsidRDefault="003A655D" w:rsidP="006F6897">
            <w:pPr>
              <w:jc w:val="center"/>
              <w:rPr>
                <w:b/>
              </w:rPr>
            </w:pPr>
            <w:r w:rsidRPr="00D87EE8">
              <w:rPr>
                <w:b/>
              </w:rPr>
              <w:t>приобретена в 2011 году</w:t>
            </w:r>
          </w:p>
        </w:tc>
        <w:tc>
          <w:tcPr>
            <w:tcW w:w="2552" w:type="dxa"/>
          </w:tcPr>
          <w:p w:rsidR="003A655D" w:rsidRPr="00D87EE8" w:rsidRDefault="003A655D" w:rsidP="006F6897">
            <w:pPr>
              <w:jc w:val="center"/>
              <w:rPr>
                <w:b/>
              </w:rPr>
            </w:pPr>
            <w:r w:rsidRPr="00D87EE8">
              <w:rPr>
                <w:b/>
              </w:rPr>
              <w:t>398,4</w:t>
            </w:r>
          </w:p>
        </w:tc>
      </w:tr>
      <w:tr w:rsidR="003A655D" w:rsidRPr="003A655D" w:rsidTr="006F6897">
        <w:tc>
          <w:tcPr>
            <w:tcW w:w="4644" w:type="dxa"/>
            <w:gridSpan w:val="2"/>
          </w:tcPr>
          <w:p w:rsidR="003A655D" w:rsidRPr="00D87EE8" w:rsidRDefault="003A655D" w:rsidP="006F6897">
            <w:pPr>
              <w:jc w:val="center"/>
              <w:rPr>
                <w:b/>
              </w:rPr>
            </w:pPr>
            <w:r w:rsidRPr="00D87EE8">
              <w:rPr>
                <w:b/>
              </w:rPr>
              <w:t>ИТОГО</w:t>
            </w:r>
          </w:p>
        </w:tc>
        <w:tc>
          <w:tcPr>
            <w:tcW w:w="2835" w:type="dxa"/>
          </w:tcPr>
          <w:p w:rsidR="003A655D" w:rsidRPr="00D87EE8" w:rsidRDefault="003A655D" w:rsidP="006F6897">
            <w:pPr>
              <w:jc w:val="center"/>
              <w:rPr>
                <w:b/>
              </w:rPr>
            </w:pPr>
          </w:p>
        </w:tc>
        <w:tc>
          <w:tcPr>
            <w:tcW w:w="2552" w:type="dxa"/>
          </w:tcPr>
          <w:p w:rsidR="003A655D" w:rsidRPr="00D87EE8" w:rsidRDefault="003A655D" w:rsidP="006F6897">
            <w:pPr>
              <w:jc w:val="center"/>
              <w:rPr>
                <w:b/>
              </w:rPr>
            </w:pPr>
            <w:r w:rsidRPr="00D87EE8">
              <w:rPr>
                <w:b/>
              </w:rPr>
              <w:t>2340,2</w:t>
            </w:r>
          </w:p>
        </w:tc>
      </w:tr>
    </w:tbl>
    <w:p w:rsidR="003A655D" w:rsidRPr="003A655D" w:rsidRDefault="00B7680E" w:rsidP="0093576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Распоряжением мэрии г.о. Тольятти от 30.12.2011г. №14625-р/1 «О результатах инвентаризации материальных ценностей и расчётов по финансовым обязательствам мэрии     г.о. Тольятти по состоянию на 01.10.2011г.» и на основании протокола заседания членов инвентаризационной комиссии от 20.12.2011г. №7, отмечено:</w:t>
      </w:r>
    </w:p>
    <w:p w:rsidR="0093576A" w:rsidRDefault="0093576A" w:rsidP="009357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3A655D" w:rsidRPr="003A655D">
        <w:rPr>
          <w:rFonts w:ascii="Times New Roman" w:hAnsi="Times New Roman" w:cs="Times New Roman"/>
          <w:sz w:val="24"/>
          <w:szCs w:val="24"/>
        </w:rPr>
        <w:t xml:space="preserve">отражение в бухгалтерском учёте недостачи материальных ценностей у материально ответственных лиц: </w:t>
      </w:r>
      <w:proofErr w:type="spellStart"/>
      <w:r w:rsidR="003A655D" w:rsidRPr="003A655D">
        <w:rPr>
          <w:rFonts w:ascii="Times New Roman" w:hAnsi="Times New Roman" w:cs="Times New Roman"/>
          <w:sz w:val="24"/>
          <w:szCs w:val="24"/>
        </w:rPr>
        <w:t>Канаевой</w:t>
      </w:r>
      <w:proofErr w:type="spellEnd"/>
      <w:r w:rsidR="003A655D" w:rsidRPr="003A655D">
        <w:rPr>
          <w:rFonts w:ascii="Times New Roman" w:hAnsi="Times New Roman" w:cs="Times New Roman"/>
          <w:sz w:val="24"/>
          <w:szCs w:val="24"/>
        </w:rPr>
        <w:t xml:space="preserve"> О.В. – 43,8 тыс. руб.; </w:t>
      </w:r>
      <w:proofErr w:type="spellStart"/>
      <w:r w:rsidR="003A655D" w:rsidRPr="003A655D">
        <w:rPr>
          <w:rFonts w:ascii="Times New Roman" w:hAnsi="Times New Roman" w:cs="Times New Roman"/>
          <w:sz w:val="24"/>
          <w:szCs w:val="24"/>
        </w:rPr>
        <w:t>Алыбиной</w:t>
      </w:r>
      <w:proofErr w:type="spellEnd"/>
      <w:r w:rsidR="003A655D" w:rsidRPr="003A655D">
        <w:rPr>
          <w:rFonts w:ascii="Times New Roman" w:hAnsi="Times New Roman" w:cs="Times New Roman"/>
          <w:sz w:val="24"/>
          <w:szCs w:val="24"/>
        </w:rPr>
        <w:t xml:space="preserve"> Л.А. – 144,7 тыс. руб. (ущерб возмещён в декабре 2011г. в сумме 64,6 тыс. руб. путем вн</w:t>
      </w:r>
      <w:r>
        <w:rPr>
          <w:rFonts w:ascii="Times New Roman" w:hAnsi="Times New Roman" w:cs="Times New Roman"/>
          <w:sz w:val="24"/>
          <w:szCs w:val="24"/>
        </w:rPr>
        <w:t>есения наличных денег в кассу);</w:t>
      </w:r>
    </w:p>
    <w:p w:rsidR="0093576A" w:rsidRDefault="0093576A" w:rsidP="009357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B7680E">
        <w:rPr>
          <w:rFonts w:ascii="Times New Roman" w:hAnsi="Times New Roman" w:cs="Times New Roman"/>
          <w:sz w:val="24"/>
          <w:szCs w:val="24"/>
        </w:rPr>
        <w:t xml:space="preserve"> </w:t>
      </w:r>
      <w:r w:rsidR="003A655D" w:rsidRPr="003A655D">
        <w:rPr>
          <w:rFonts w:ascii="Times New Roman" w:hAnsi="Times New Roman" w:cs="Times New Roman"/>
          <w:sz w:val="24"/>
          <w:szCs w:val="24"/>
        </w:rPr>
        <w:t>списание</w:t>
      </w:r>
      <w:r w:rsidR="007F09AB">
        <w:rPr>
          <w:rFonts w:ascii="Times New Roman" w:hAnsi="Times New Roman" w:cs="Times New Roman"/>
          <w:sz w:val="24"/>
          <w:szCs w:val="24"/>
        </w:rPr>
        <w:t xml:space="preserve"> </w:t>
      </w:r>
      <w:r w:rsidR="003A655D" w:rsidRPr="003A655D">
        <w:rPr>
          <w:rFonts w:ascii="Times New Roman" w:hAnsi="Times New Roman" w:cs="Times New Roman"/>
          <w:sz w:val="24"/>
          <w:szCs w:val="24"/>
        </w:rPr>
        <w:t>дебиторской задолженности, числящейся за ООО «А-Мега», - 239,7 тыс. руб., на основании внесённой записи в Единый государственный реестр юридических лиц о ликвидации ООО «</w:t>
      </w:r>
      <w:r>
        <w:rPr>
          <w:rFonts w:ascii="Times New Roman" w:hAnsi="Times New Roman" w:cs="Times New Roman"/>
          <w:sz w:val="24"/>
          <w:szCs w:val="24"/>
        </w:rPr>
        <w:t>А-Мега» вследствие банкротства;</w:t>
      </w:r>
    </w:p>
    <w:p w:rsidR="003A655D" w:rsidRPr="003A655D" w:rsidRDefault="0093576A" w:rsidP="009357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B7680E">
        <w:rPr>
          <w:rFonts w:ascii="Times New Roman" w:hAnsi="Times New Roman" w:cs="Times New Roman"/>
          <w:sz w:val="24"/>
          <w:szCs w:val="24"/>
        </w:rPr>
        <w:t xml:space="preserve"> </w:t>
      </w:r>
      <w:r w:rsidR="003A655D" w:rsidRPr="003A655D">
        <w:rPr>
          <w:rFonts w:ascii="Times New Roman" w:hAnsi="Times New Roman" w:cs="Times New Roman"/>
          <w:sz w:val="24"/>
          <w:szCs w:val="24"/>
        </w:rPr>
        <w:t>передача с баланса мэрии г.о. Тольятти в казну городского округа транспортных средств ВАЗ 21074 г/</w:t>
      </w:r>
      <w:proofErr w:type="spellStart"/>
      <w:r w:rsidR="003A655D" w:rsidRPr="003A655D">
        <w:rPr>
          <w:rFonts w:ascii="Times New Roman" w:hAnsi="Times New Roman" w:cs="Times New Roman"/>
          <w:sz w:val="24"/>
          <w:szCs w:val="24"/>
        </w:rPr>
        <w:t>н</w:t>
      </w:r>
      <w:proofErr w:type="spellEnd"/>
      <w:r w:rsidR="003A655D" w:rsidRPr="003A655D">
        <w:rPr>
          <w:rFonts w:ascii="Times New Roman" w:hAnsi="Times New Roman" w:cs="Times New Roman"/>
          <w:sz w:val="24"/>
          <w:szCs w:val="24"/>
        </w:rPr>
        <w:t xml:space="preserve"> М368ОР63 и г/</w:t>
      </w:r>
      <w:proofErr w:type="spellStart"/>
      <w:r w:rsidR="003A655D" w:rsidRPr="003A655D">
        <w:rPr>
          <w:rFonts w:ascii="Times New Roman" w:hAnsi="Times New Roman" w:cs="Times New Roman"/>
          <w:sz w:val="24"/>
          <w:szCs w:val="24"/>
        </w:rPr>
        <w:t>н</w:t>
      </w:r>
      <w:proofErr w:type="spellEnd"/>
      <w:r w:rsidR="003A655D" w:rsidRPr="003A655D">
        <w:rPr>
          <w:rFonts w:ascii="Times New Roman" w:hAnsi="Times New Roman" w:cs="Times New Roman"/>
          <w:sz w:val="24"/>
          <w:szCs w:val="24"/>
        </w:rPr>
        <w:t xml:space="preserve"> М369ОР63 общей балансовой стоимостью 285,6 тыс. руб. </w:t>
      </w:r>
    </w:p>
    <w:p w:rsidR="003A655D" w:rsidRPr="003A655D" w:rsidRDefault="0093576A" w:rsidP="0093576A">
      <w:pPr>
        <w:spacing w:after="0"/>
        <w:jc w:val="both"/>
        <w:rPr>
          <w:rFonts w:ascii="Times New Roman" w:hAnsi="Times New Roman" w:cs="Times New Roman"/>
          <w:sz w:val="24"/>
          <w:szCs w:val="24"/>
        </w:rPr>
      </w:pPr>
      <w:r>
        <w:rPr>
          <w:rFonts w:ascii="Times New Roman" w:hAnsi="Times New Roman" w:cs="Times New Roman"/>
          <w:sz w:val="24"/>
          <w:szCs w:val="24"/>
        </w:rPr>
        <w:t xml:space="preserve">      Т</w:t>
      </w:r>
      <w:r w:rsidR="003A655D" w:rsidRPr="003A655D">
        <w:rPr>
          <w:rFonts w:ascii="Times New Roman" w:hAnsi="Times New Roman" w:cs="Times New Roman"/>
          <w:sz w:val="24"/>
          <w:szCs w:val="24"/>
        </w:rPr>
        <w:t>ранспортные средства ВАЗ 21074 г/</w:t>
      </w:r>
      <w:proofErr w:type="spellStart"/>
      <w:r w:rsidR="003A655D" w:rsidRPr="003A655D">
        <w:rPr>
          <w:rFonts w:ascii="Times New Roman" w:hAnsi="Times New Roman" w:cs="Times New Roman"/>
          <w:sz w:val="24"/>
          <w:szCs w:val="24"/>
        </w:rPr>
        <w:t>н</w:t>
      </w:r>
      <w:proofErr w:type="spellEnd"/>
      <w:r w:rsidR="003A655D" w:rsidRPr="003A655D">
        <w:rPr>
          <w:rFonts w:ascii="Times New Roman" w:hAnsi="Times New Roman" w:cs="Times New Roman"/>
          <w:sz w:val="24"/>
          <w:szCs w:val="24"/>
        </w:rPr>
        <w:t xml:space="preserve"> М368ОР63 и г/</w:t>
      </w:r>
      <w:proofErr w:type="spellStart"/>
      <w:r w:rsidR="003A655D" w:rsidRPr="003A655D">
        <w:rPr>
          <w:rFonts w:ascii="Times New Roman" w:hAnsi="Times New Roman" w:cs="Times New Roman"/>
          <w:sz w:val="24"/>
          <w:szCs w:val="24"/>
        </w:rPr>
        <w:t>н</w:t>
      </w:r>
      <w:proofErr w:type="spellEnd"/>
      <w:r w:rsidR="003A655D" w:rsidRPr="003A655D">
        <w:rPr>
          <w:rFonts w:ascii="Times New Roman" w:hAnsi="Times New Roman" w:cs="Times New Roman"/>
          <w:sz w:val="24"/>
          <w:szCs w:val="24"/>
        </w:rPr>
        <w:t xml:space="preserve"> М369ОР63 общей балансовой стоимостью 285,6 тыс. руб., в соответствии с постановлением мэра г.о. Тольятти от 20.02.2007г. № 441-1/П, переданы по договору безвозмездного пользования от 27.02.2007г. №2203 государственному учреждению «Управление внутренних дел Комсомольского района г. Тольятти», срок действия договора по 28.02.2013г. В связи с обращением мэрии г.о. Тольятти </w:t>
      </w:r>
      <w:r w:rsidR="003A655D" w:rsidRPr="003A655D">
        <w:rPr>
          <w:rFonts w:ascii="Times New Roman" w:hAnsi="Times New Roman" w:cs="Times New Roman"/>
          <w:sz w:val="24"/>
          <w:szCs w:val="24"/>
          <w:u w:val="single"/>
        </w:rPr>
        <w:t>об изъятии из оперативного управления излишнего, неиспользуемого имущества</w:t>
      </w:r>
      <w:r w:rsidR="003A655D" w:rsidRPr="003A655D">
        <w:rPr>
          <w:rFonts w:ascii="Times New Roman" w:hAnsi="Times New Roman" w:cs="Times New Roman"/>
          <w:sz w:val="24"/>
          <w:szCs w:val="24"/>
        </w:rPr>
        <w:t xml:space="preserve"> распоряжением первого заместителя мэра от 06.02.2012г. №1006-р/2 прекращено право оперативного управления на транспортные средства ВАЗ 21074 г/</w:t>
      </w:r>
      <w:proofErr w:type="spellStart"/>
      <w:r w:rsidR="003A655D" w:rsidRPr="003A655D">
        <w:rPr>
          <w:rFonts w:ascii="Times New Roman" w:hAnsi="Times New Roman" w:cs="Times New Roman"/>
          <w:sz w:val="24"/>
          <w:szCs w:val="24"/>
        </w:rPr>
        <w:t>н</w:t>
      </w:r>
      <w:proofErr w:type="spellEnd"/>
      <w:r w:rsidR="003A655D" w:rsidRPr="003A655D">
        <w:rPr>
          <w:rFonts w:ascii="Times New Roman" w:hAnsi="Times New Roman" w:cs="Times New Roman"/>
          <w:sz w:val="24"/>
          <w:szCs w:val="24"/>
        </w:rPr>
        <w:t xml:space="preserve"> М368ОР63 и г/</w:t>
      </w:r>
      <w:proofErr w:type="spellStart"/>
      <w:r w:rsidR="003A655D" w:rsidRPr="003A655D">
        <w:rPr>
          <w:rFonts w:ascii="Times New Roman" w:hAnsi="Times New Roman" w:cs="Times New Roman"/>
          <w:sz w:val="24"/>
          <w:szCs w:val="24"/>
        </w:rPr>
        <w:t>н</w:t>
      </w:r>
      <w:proofErr w:type="spellEnd"/>
      <w:r w:rsidR="003A655D" w:rsidRPr="003A655D">
        <w:rPr>
          <w:rFonts w:ascii="Times New Roman" w:hAnsi="Times New Roman" w:cs="Times New Roman"/>
          <w:sz w:val="24"/>
          <w:szCs w:val="24"/>
        </w:rPr>
        <w:t xml:space="preserve"> М369ОР63 общей балансовой стоимостью 285,6 тыс. руб.</w:t>
      </w:r>
    </w:p>
    <w:p w:rsidR="003A655D" w:rsidRPr="003A655D" w:rsidRDefault="00B7680E" w:rsidP="0093576A">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В 2011 году имущество на сумму </w:t>
      </w:r>
      <w:r w:rsidR="003A655D" w:rsidRPr="003A655D">
        <w:rPr>
          <w:rFonts w:ascii="Times New Roman" w:hAnsi="Times New Roman" w:cs="Times New Roman"/>
          <w:b/>
          <w:sz w:val="24"/>
          <w:szCs w:val="24"/>
        </w:rPr>
        <w:t>285,6 тыс. руб</w:t>
      </w:r>
      <w:r w:rsidR="003A655D" w:rsidRPr="003A655D">
        <w:rPr>
          <w:rFonts w:ascii="Times New Roman" w:hAnsi="Times New Roman" w:cs="Times New Roman"/>
          <w:sz w:val="24"/>
          <w:szCs w:val="24"/>
        </w:rPr>
        <w:t xml:space="preserve">., переданное мэрии г.о. Тольятти в оперативное управление, использовалось </w:t>
      </w:r>
      <w:r w:rsidR="003A655D" w:rsidRPr="003A655D">
        <w:rPr>
          <w:rFonts w:ascii="Times New Roman" w:hAnsi="Times New Roman" w:cs="Times New Roman"/>
          <w:b/>
          <w:sz w:val="24"/>
          <w:szCs w:val="24"/>
        </w:rPr>
        <w:t>неэффективно.</w:t>
      </w:r>
    </w:p>
    <w:p w:rsidR="007F09AB" w:rsidRDefault="00B7680E" w:rsidP="0093576A">
      <w:pPr>
        <w:spacing w:after="0"/>
        <w:jc w:val="both"/>
        <w:rPr>
          <w:rFonts w:ascii="Times New Roman" w:hAnsi="Times New Roman" w:cs="Times New Roman"/>
          <w:b/>
          <w:szCs w:val="24"/>
        </w:rPr>
      </w:pPr>
      <w:r>
        <w:rPr>
          <w:rFonts w:ascii="Times New Roman" w:hAnsi="Times New Roman" w:cs="Times New Roman"/>
          <w:b/>
          <w:szCs w:val="24"/>
        </w:rPr>
        <w:t xml:space="preserve">       </w:t>
      </w:r>
    </w:p>
    <w:p w:rsidR="007F09AB" w:rsidRDefault="007F09AB" w:rsidP="0093576A">
      <w:pPr>
        <w:spacing w:after="0"/>
        <w:jc w:val="both"/>
        <w:rPr>
          <w:rFonts w:ascii="Times New Roman" w:hAnsi="Times New Roman" w:cs="Times New Roman"/>
          <w:b/>
          <w:szCs w:val="24"/>
        </w:rPr>
      </w:pPr>
    </w:p>
    <w:p w:rsidR="003A655D" w:rsidRPr="0093576A" w:rsidRDefault="007F09AB" w:rsidP="0093576A">
      <w:pPr>
        <w:spacing w:after="0"/>
        <w:jc w:val="both"/>
        <w:rPr>
          <w:rFonts w:ascii="Times New Roman" w:hAnsi="Times New Roman" w:cs="Times New Roman"/>
          <w:b/>
          <w:szCs w:val="24"/>
        </w:rPr>
      </w:pPr>
      <w:r>
        <w:rPr>
          <w:rFonts w:ascii="Times New Roman" w:hAnsi="Times New Roman" w:cs="Times New Roman"/>
          <w:b/>
          <w:szCs w:val="24"/>
        </w:rPr>
        <w:t xml:space="preserve">        </w:t>
      </w:r>
      <w:r w:rsidR="003A655D" w:rsidRPr="0093576A">
        <w:rPr>
          <w:rFonts w:ascii="Times New Roman" w:hAnsi="Times New Roman" w:cs="Times New Roman"/>
          <w:b/>
          <w:szCs w:val="24"/>
        </w:rPr>
        <w:t>1.4. Статья 340 «Увеличение стоимости материальных запасов»</w:t>
      </w:r>
    </w:p>
    <w:p w:rsidR="003A655D" w:rsidRPr="0093576A" w:rsidRDefault="00B7680E" w:rsidP="0093576A">
      <w:pPr>
        <w:spacing w:after="0"/>
        <w:jc w:val="both"/>
        <w:rPr>
          <w:rFonts w:ascii="Times New Roman" w:hAnsi="Times New Roman" w:cs="Times New Roman"/>
        </w:rPr>
      </w:pPr>
      <w:r>
        <w:rPr>
          <w:rFonts w:ascii="Times New Roman" w:hAnsi="Times New Roman" w:cs="Times New Roman"/>
          <w:szCs w:val="24"/>
        </w:rPr>
        <w:t xml:space="preserve">        </w:t>
      </w:r>
      <w:r w:rsidR="003A655D" w:rsidRPr="0093576A">
        <w:rPr>
          <w:rFonts w:ascii="Times New Roman" w:hAnsi="Times New Roman" w:cs="Times New Roman"/>
          <w:szCs w:val="24"/>
        </w:rPr>
        <w:t>Бюджетные ассигнования на 2011 год по статье 340 «Увеличение стоимости материальных запасов</w:t>
      </w:r>
      <w:r w:rsidR="003A655D" w:rsidRPr="003A655D">
        <w:rPr>
          <w:rFonts w:ascii="Times New Roman" w:hAnsi="Times New Roman" w:cs="Times New Roman"/>
          <w:sz w:val="24"/>
          <w:szCs w:val="24"/>
        </w:rPr>
        <w:t xml:space="preserve">» предусмотрены в сумме 12 392,8 тыс. руб. </w:t>
      </w:r>
      <w:r w:rsidR="003A655D" w:rsidRPr="003A655D">
        <w:rPr>
          <w:rFonts w:ascii="Times New Roman" w:hAnsi="Times New Roman" w:cs="Times New Roman"/>
          <w:bCs/>
          <w:sz w:val="24"/>
          <w:szCs w:val="24"/>
        </w:rPr>
        <w:t>Кассовые расходы за 2011 год</w:t>
      </w:r>
      <w:r w:rsidR="007F09AB">
        <w:rPr>
          <w:rFonts w:ascii="Times New Roman" w:hAnsi="Times New Roman" w:cs="Times New Roman"/>
          <w:bCs/>
          <w:sz w:val="24"/>
          <w:szCs w:val="24"/>
        </w:rPr>
        <w:t xml:space="preserve"> </w:t>
      </w:r>
      <w:r w:rsidR="003A655D" w:rsidRPr="003A655D">
        <w:rPr>
          <w:rFonts w:ascii="Times New Roman" w:hAnsi="Times New Roman" w:cs="Times New Roman"/>
          <w:bCs/>
          <w:sz w:val="24"/>
          <w:szCs w:val="24"/>
        </w:rPr>
        <w:t>составили</w:t>
      </w:r>
      <w:r w:rsidR="003A655D" w:rsidRPr="003A655D">
        <w:rPr>
          <w:rFonts w:ascii="Times New Roman" w:hAnsi="Times New Roman" w:cs="Times New Roman"/>
          <w:sz w:val="24"/>
          <w:szCs w:val="24"/>
        </w:rPr>
        <w:t xml:space="preserve"> 11 743,4 тыс. руб., или 94,75% от утверждённых бюджетных ассигнований по данной статье </w:t>
      </w:r>
      <w:r w:rsidR="003A655D" w:rsidRPr="0093576A">
        <w:rPr>
          <w:rFonts w:ascii="Times New Roman" w:hAnsi="Times New Roman" w:cs="Times New Roman"/>
        </w:rPr>
        <w:t>(см. таблицу № 1)</w:t>
      </w:r>
    </w:p>
    <w:p w:rsidR="003A655D" w:rsidRPr="003A655D" w:rsidRDefault="00B7680E" w:rsidP="0093576A">
      <w:pPr>
        <w:spacing w:after="0"/>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A655D" w:rsidRPr="003A655D">
        <w:rPr>
          <w:rFonts w:ascii="Times New Roman" w:hAnsi="Times New Roman" w:cs="Times New Roman"/>
          <w:bCs/>
          <w:sz w:val="24"/>
          <w:szCs w:val="24"/>
        </w:rPr>
        <w:t xml:space="preserve">Согласно представленному мэрией городского округа Тольятти «Оборотному балансу движения материальных запасов» общая стоимость материальных запасов по состоянию </w:t>
      </w:r>
      <w:r w:rsidR="003A655D" w:rsidRPr="003A655D">
        <w:rPr>
          <w:rFonts w:ascii="Times New Roman" w:hAnsi="Times New Roman" w:cs="Times New Roman"/>
          <w:b/>
          <w:bCs/>
          <w:sz w:val="24"/>
          <w:szCs w:val="24"/>
        </w:rPr>
        <w:t xml:space="preserve">на </w:t>
      </w:r>
      <w:r w:rsidR="003A655D" w:rsidRPr="003A655D">
        <w:rPr>
          <w:rFonts w:ascii="Times New Roman" w:hAnsi="Times New Roman" w:cs="Times New Roman"/>
          <w:b/>
          <w:bCs/>
          <w:sz w:val="24"/>
          <w:szCs w:val="24"/>
        </w:rPr>
        <w:lastRenderedPageBreak/>
        <w:t xml:space="preserve">01.01.2011г. </w:t>
      </w:r>
      <w:r w:rsidR="003A655D" w:rsidRPr="003A655D">
        <w:rPr>
          <w:rFonts w:ascii="Times New Roman" w:hAnsi="Times New Roman" w:cs="Times New Roman"/>
          <w:bCs/>
          <w:sz w:val="24"/>
          <w:szCs w:val="24"/>
        </w:rPr>
        <w:t>составила 9 288,0 тыс. руб., на 01.01.2012г. – 7 157,3 тыс. руб., в том числе: по разделу 01 подразделу 04 целевой статьи 0020000 на 01.01.2011г. – 8 504,4 тыс. руб., на 01.01.2012г. – 5 865,9 тыс. руб.</w:t>
      </w:r>
    </w:p>
    <w:p w:rsidR="003A655D" w:rsidRPr="003A655D" w:rsidRDefault="00B7680E" w:rsidP="0093576A">
      <w:pPr>
        <w:autoSpaceDE w:val="0"/>
        <w:autoSpaceDN w:val="0"/>
        <w:spacing w:after="0"/>
        <w:jc w:val="both"/>
        <w:rPr>
          <w:bCs/>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За проверяемый период мэрией г.о. Тольятти заключено сто пятнадцать договоров на сумму 3 946,9 тыс. руб. и сто сорок семь муниципальных контрактов на общую сумму               84 653,5 тыс. руб</w:t>
      </w:r>
      <w:r w:rsidR="0093576A">
        <w:rPr>
          <w:rFonts w:ascii="Times New Roman" w:hAnsi="Times New Roman" w:cs="Times New Roman"/>
          <w:sz w:val="24"/>
          <w:szCs w:val="24"/>
        </w:rPr>
        <w:t>.</w:t>
      </w:r>
    </w:p>
    <w:p w:rsidR="003A655D" w:rsidRPr="003A655D" w:rsidRDefault="00B7680E" w:rsidP="0093576A">
      <w:pPr>
        <w:pStyle w:val="a5"/>
        <w:jc w:val="both"/>
      </w:pPr>
      <w:r>
        <w:t xml:space="preserve">       </w:t>
      </w:r>
      <w:r w:rsidR="003A655D" w:rsidRPr="003A655D">
        <w:t>Оплата по муниципальным контрактам составила 73 087,6 тыс. руб., и по договорам        3 690,0 тыс. руб.Муниципальные контракты и договоры мэрией г.о. Тольятти заключались в соответствии с условиями Федерального закона от 21.07.2005г. № 94-ФЗ «О размещении заказов на поставки товаров, выполнение работ, оказание услуг для государственных и муниципальных нужд». Произведенной выборочной проверкой нарушений не установлено.</w:t>
      </w:r>
    </w:p>
    <w:p w:rsidR="003A655D" w:rsidRPr="003A655D" w:rsidRDefault="00B7680E" w:rsidP="0093576A">
      <w:pPr>
        <w:pStyle w:val="aa"/>
        <w:spacing w:after="0"/>
        <w:ind w:left="0"/>
        <w:jc w:val="both"/>
      </w:pPr>
      <w:r>
        <w:t xml:space="preserve">       </w:t>
      </w:r>
      <w:r w:rsidR="003A655D" w:rsidRPr="003A655D">
        <w:t xml:space="preserve">За 2011 год приобретено горюче-смазочных материалов на общую сумму </w:t>
      </w:r>
      <w:r>
        <w:t xml:space="preserve">                       </w:t>
      </w:r>
      <w:r w:rsidR="003A655D" w:rsidRPr="003A655D">
        <w:t>6 977,6 тыс. руб</w:t>
      </w:r>
      <w:r w:rsidR="0093576A">
        <w:t>.</w:t>
      </w:r>
      <w:r w:rsidR="00BB3461">
        <w:t xml:space="preserve"> </w:t>
      </w:r>
      <w:r w:rsidR="003A655D" w:rsidRPr="003A655D">
        <w:t>Списано горюче</w:t>
      </w:r>
      <w:r w:rsidR="00BB3461">
        <w:t xml:space="preserve"> </w:t>
      </w:r>
      <w:r w:rsidR="003A655D" w:rsidRPr="003A655D">
        <w:t xml:space="preserve">-смазочных материалов на общую сумму 6 920,4 тыс. руб. По состоянию на 01.01.2012г. остатки по горюче-смазочным материалам составляют </w:t>
      </w:r>
      <w:r w:rsidR="00BB3461">
        <w:t xml:space="preserve">        </w:t>
      </w:r>
      <w:r w:rsidR="003A655D" w:rsidRPr="003A655D">
        <w:t>3,9 тыс. литр. -103,5 тыс. руб. (на 01.01.2011г. остатки средств составляли 46,3 тыс. руб.)</w:t>
      </w:r>
    </w:p>
    <w:p w:rsidR="003A655D" w:rsidRPr="003A655D" w:rsidRDefault="00BB3461" w:rsidP="0093576A">
      <w:pPr>
        <w:pStyle w:val="aa"/>
        <w:spacing w:after="0"/>
        <w:ind w:left="0"/>
        <w:jc w:val="both"/>
      </w:pPr>
      <w:r>
        <w:t xml:space="preserve">       </w:t>
      </w:r>
      <w:r w:rsidR="003A655D" w:rsidRPr="003A655D">
        <w:t xml:space="preserve">В соответствии с п.2 ст.9 Федерального закона «О бухгалтерском учете» от 21.11.1996г. № 129-ФЗ «первичные учётные документы принимаются к учёту, если они составлены по форме, содержащейся в альбомах унифицированных форм первичной документации, а документы, форма которых не предусмотрена в этих альбомах, должны содержать обязательные реквизиты». </w:t>
      </w:r>
    </w:p>
    <w:p w:rsidR="003A655D" w:rsidRPr="003A655D" w:rsidRDefault="00BB3461" w:rsidP="0093576A">
      <w:pPr>
        <w:pStyle w:val="aa"/>
        <w:spacing w:after="0"/>
        <w:ind w:left="0"/>
        <w:jc w:val="both"/>
      </w:pPr>
      <w:r>
        <w:rPr>
          <w:b/>
        </w:rPr>
        <w:t xml:space="preserve">       </w:t>
      </w:r>
      <w:r w:rsidR="003A655D" w:rsidRPr="003A655D">
        <w:rPr>
          <w:b/>
        </w:rPr>
        <w:t>В нарушение</w:t>
      </w:r>
      <w:r w:rsidR="003A655D" w:rsidRPr="003A655D">
        <w:t xml:space="preserve"> Федерального закона «О бухгалтерском учете» от 21.11.1996г. № 129-ФЗ отдельные путевые листы оформляются с нарушением (не указывается километраж, имеются неоговоренные исправления).</w:t>
      </w:r>
    </w:p>
    <w:p w:rsidR="003A655D" w:rsidRPr="003A655D" w:rsidRDefault="00BB3461" w:rsidP="0093576A">
      <w:pPr>
        <w:spacing w:after="0"/>
        <w:rPr>
          <w:rFonts w:ascii="Times New Roman" w:hAnsi="Times New Roman" w:cs="Times New Roman"/>
          <w:sz w:val="24"/>
          <w:szCs w:val="24"/>
        </w:rPr>
      </w:pPr>
      <w:r>
        <w:rPr>
          <w:rFonts w:ascii="Times New Roman" w:hAnsi="Times New Roman" w:cs="Times New Roman"/>
          <w:b/>
          <w:bCs/>
          <w:sz w:val="24"/>
          <w:szCs w:val="24"/>
        </w:rPr>
        <w:t xml:space="preserve">      </w:t>
      </w:r>
      <w:r w:rsidR="00221031">
        <w:rPr>
          <w:rFonts w:ascii="Times New Roman" w:hAnsi="Times New Roman" w:cs="Times New Roman"/>
          <w:b/>
          <w:bCs/>
          <w:sz w:val="24"/>
          <w:szCs w:val="24"/>
        </w:rPr>
        <w:t xml:space="preserve"> </w:t>
      </w:r>
      <w:r w:rsidR="003A655D" w:rsidRPr="003A655D">
        <w:rPr>
          <w:rFonts w:ascii="Times New Roman" w:hAnsi="Times New Roman" w:cs="Times New Roman"/>
          <w:b/>
          <w:bCs/>
          <w:sz w:val="24"/>
          <w:szCs w:val="24"/>
        </w:rPr>
        <w:t>2. Использование муниципальной собственности</w:t>
      </w:r>
      <w:r w:rsidR="003A655D" w:rsidRPr="003A655D">
        <w:rPr>
          <w:rFonts w:ascii="Times New Roman" w:hAnsi="Times New Roman" w:cs="Times New Roman"/>
          <w:sz w:val="24"/>
          <w:szCs w:val="24"/>
        </w:rPr>
        <w:t>.</w:t>
      </w:r>
    </w:p>
    <w:p w:rsidR="003A655D" w:rsidRPr="003A655D" w:rsidRDefault="00221031" w:rsidP="0093576A">
      <w:pPr>
        <w:spacing w:after="0"/>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A655D" w:rsidRPr="003A655D">
        <w:rPr>
          <w:rFonts w:ascii="Times New Roman" w:hAnsi="Times New Roman" w:cs="Times New Roman"/>
          <w:bCs/>
          <w:sz w:val="24"/>
          <w:szCs w:val="24"/>
        </w:rPr>
        <w:t xml:space="preserve">Согласно представленным сведениям (баланс – форма по ОКУД 0503130 и сведения о движении нефинансовых активов – форма 0503168) общая стоимость основных средств по состоянию </w:t>
      </w:r>
      <w:r w:rsidR="003A655D" w:rsidRPr="003A655D">
        <w:rPr>
          <w:rFonts w:ascii="Times New Roman" w:hAnsi="Times New Roman" w:cs="Times New Roman"/>
          <w:b/>
          <w:bCs/>
          <w:sz w:val="24"/>
          <w:szCs w:val="24"/>
        </w:rPr>
        <w:t>на 01.01.2011г. (</w:t>
      </w:r>
      <w:r w:rsidR="003A655D" w:rsidRPr="003A655D">
        <w:rPr>
          <w:rFonts w:ascii="Times New Roman" w:hAnsi="Times New Roman" w:cs="Times New Roman"/>
          <w:bCs/>
          <w:sz w:val="24"/>
          <w:szCs w:val="24"/>
        </w:rPr>
        <w:t>балансовая) составила 387 983,8 тыс. руб., на 01.01.2012г. –           397 349,6 тыс. руб., в том числе: по разделу 01 подразделу 04 целевой статьи 0020000 (оборотный баланс см.приложение №1) на 01.01.2011г. – 372 932,1 тыс. руб., на 01.01.2012г. – 379 520,2 тыс. руб., из них:</w:t>
      </w:r>
    </w:p>
    <w:p w:rsidR="003A655D" w:rsidRPr="003A655D" w:rsidRDefault="003A655D" w:rsidP="003A655D">
      <w:pPr>
        <w:numPr>
          <w:ilvl w:val="0"/>
          <w:numId w:val="33"/>
        </w:numPr>
        <w:spacing w:after="0" w:line="240" w:lineRule="auto"/>
        <w:ind w:left="0" w:firstLine="0"/>
        <w:jc w:val="both"/>
        <w:rPr>
          <w:rFonts w:ascii="Times New Roman" w:hAnsi="Times New Roman" w:cs="Times New Roman"/>
          <w:bCs/>
          <w:sz w:val="24"/>
          <w:szCs w:val="24"/>
        </w:rPr>
      </w:pPr>
      <w:r w:rsidRPr="003A655D">
        <w:rPr>
          <w:rFonts w:ascii="Times New Roman" w:hAnsi="Times New Roman" w:cs="Times New Roman"/>
          <w:bCs/>
          <w:sz w:val="24"/>
          <w:szCs w:val="24"/>
        </w:rPr>
        <w:t>здания – 211 868,9 тыс. руб.;</w:t>
      </w:r>
    </w:p>
    <w:p w:rsidR="003A655D" w:rsidRPr="003A655D" w:rsidRDefault="003A655D" w:rsidP="003A655D">
      <w:pPr>
        <w:numPr>
          <w:ilvl w:val="0"/>
          <w:numId w:val="33"/>
        </w:numPr>
        <w:spacing w:after="0" w:line="240" w:lineRule="auto"/>
        <w:ind w:left="0" w:firstLine="0"/>
        <w:jc w:val="both"/>
        <w:rPr>
          <w:rFonts w:ascii="Times New Roman" w:hAnsi="Times New Roman" w:cs="Times New Roman"/>
          <w:bCs/>
          <w:sz w:val="24"/>
          <w:szCs w:val="24"/>
        </w:rPr>
      </w:pPr>
      <w:r w:rsidRPr="003A655D">
        <w:rPr>
          <w:rFonts w:ascii="Times New Roman" w:hAnsi="Times New Roman" w:cs="Times New Roman"/>
          <w:bCs/>
          <w:sz w:val="24"/>
          <w:szCs w:val="24"/>
        </w:rPr>
        <w:t>сооружения – 5 645,8 тыс. руб.;</w:t>
      </w:r>
    </w:p>
    <w:p w:rsidR="003A655D" w:rsidRPr="003A655D" w:rsidRDefault="003A655D" w:rsidP="003A655D">
      <w:pPr>
        <w:numPr>
          <w:ilvl w:val="0"/>
          <w:numId w:val="33"/>
        </w:numPr>
        <w:spacing w:after="0" w:line="240" w:lineRule="auto"/>
        <w:ind w:left="0" w:firstLine="0"/>
        <w:jc w:val="both"/>
        <w:rPr>
          <w:rFonts w:ascii="Times New Roman" w:hAnsi="Times New Roman" w:cs="Times New Roman"/>
          <w:bCs/>
          <w:sz w:val="24"/>
          <w:szCs w:val="24"/>
        </w:rPr>
      </w:pPr>
      <w:r w:rsidRPr="003A655D">
        <w:rPr>
          <w:rFonts w:ascii="Times New Roman" w:hAnsi="Times New Roman" w:cs="Times New Roman"/>
          <w:bCs/>
          <w:sz w:val="24"/>
          <w:szCs w:val="24"/>
        </w:rPr>
        <w:t>машины и оборудование – 78 950,0 тыс. руб.;</w:t>
      </w:r>
    </w:p>
    <w:p w:rsidR="003A655D" w:rsidRPr="003A655D" w:rsidRDefault="003A655D" w:rsidP="003A655D">
      <w:pPr>
        <w:numPr>
          <w:ilvl w:val="0"/>
          <w:numId w:val="33"/>
        </w:numPr>
        <w:spacing w:after="0" w:line="240" w:lineRule="auto"/>
        <w:ind w:left="0" w:firstLine="0"/>
        <w:jc w:val="both"/>
        <w:rPr>
          <w:rFonts w:ascii="Times New Roman" w:hAnsi="Times New Roman" w:cs="Times New Roman"/>
          <w:bCs/>
          <w:sz w:val="24"/>
          <w:szCs w:val="24"/>
        </w:rPr>
      </w:pPr>
      <w:r w:rsidRPr="003A655D">
        <w:rPr>
          <w:rFonts w:ascii="Times New Roman" w:hAnsi="Times New Roman" w:cs="Times New Roman"/>
          <w:bCs/>
          <w:sz w:val="24"/>
          <w:szCs w:val="24"/>
        </w:rPr>
        <w:t>транспортные средства – 33 617,9 тыс. руб.;</w:t>
      </w:r>
    </w:p>
    <w:p w:rsidR="003A655D" w:rsidRPr="003A655D" w:rsidRDefault="003A655D" w:rsidP="003A655D">
      <w:pPr>
        <w:numPr>
          <w:ilvl w:val="0"/>
          <w:numId w:val="33"/>
        </w:numPr>
        <w:spacing w:after="0" w:line="240" w:lineRule="auto"/>
        <w:ind w:left="0" w:firstLine="0"/>
        <w:jc w:val="both"/>
        <w:rPr>
          <w:rFonts w:ascii="Times New Roman" w:hAnsi="Times New Roman" w:cs="Times New Roman"/>
          <w:bCs/>
          <w:sz w:val="24"/>
          <w:szCs w:val="24"/>
        </w:rPr>
      </w:pPr>
      <w:r w:rsidRPr="003A655D">
        <w:rPr>
          <w:rFonts w:ascii="Times New Roman" w:hAnsi="Times New Roman" w:cs="Times New Roman"/>
          <w:bCs/>
          <w:sz w:val="24"/>
          <w:szCs w:val="24"/>
        </w:rPr>
        <w:t>производственный и хозяйственный инвентарь – 40 750,4 тыс. руб.;</w:t>
      </w:r>
    </w:p>
    <w:p w:rsidR="003A655D" w:rsidRPr="003A655D" w:rsidRDefault="003A655D" w:rsidP="003A655D">
      <w:pPr>
        <w:numPr>
          <w:ilvl w:val="0"/>
          <w:numId w:val="33"/>
        </w:numPr>
        <w:spacing w:after="0" w:line="240" w:lineRule="auto"/>
        <w:ind w:left="0" w:firstLine="0"/>
        <w:jc w:val="both"/>
        <w:rPr>
          <w:rFonts w:ascii="Times New Roman" w:hAnsi="Times New Roman" w:cs="Times New Roman"/>
          <w:bCs/>
          <w:sz w:val="24"/>
          <w:szCs w:val="24"/>
        </w:rPr>
      </w:pPr>
      <w:r w:rsidRPr="003A655D">
        <w:rPr>
          <w:rFonts w:ascii="Times New Roman" w:hAnsi="Times New Roman" w:cs="Times New Roman"/>
          <w:bCs/>
          <w:sz w:val="24"/>
          <w:szCs w:val="24"/>
        </w:rPr>
        <w:t>прочие основные средства – 8 687,2 тыс. руб.</w:t>
      </w:r>
    </w:p>
    <w:p w:rsidR="003A655D" w:rsidRPr="003A655D" w:rsidRDefault="00BB3461" w:rsidP="00876997">
      <w:pPr>
        <w:pStyle w:val="a5"/>
        <w:jc w:val="both"/>
      </w:pPr>
      <w:r>
        <w:t xml:space="preserve">      </w:t>
      </w:r>
      <w:r w:rsidR="003A655D" w:rsidRPr="003A655D">
        <w:t>Всё имущество мэрии городского округа Тольятти находится в муниципальной собственности г.о.Тольятти, закреплено на праве оперативного управления и отражается на балансе мэрии г.о. Тольятти.</w:t>
      </w:r>
    </w:p>
    <w:p w:rsidR="003A655D" w:rsidRPr="00BB3461" w:rsidRDefault="00BB3461" w:rsidP="00876997">
      <w:pPr>
        <w:spacing w:after="0"/>
        <w:jc w:val="both"/>
        <w:rPr>
          <w:rFonts w:ascii="Times New Roman" w:hAnsi="Times New Roman" w:cs="Times New Roman"/>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По состоянию на 01.01.2011г. на балансе мэрии г.о. Тольятти числилось 34 нежилых помещения балансовой стоимостью 210 070,9 тыс. руб., на 01.01.2012г. числится 32 нежилых помещения балансовой стоимостью 211 868,9 тыс.руб.По Актам приёма </w:t>
      </w:r>
      <w:r>
        <w:rPr>
          <w:rFonts w:ascii="Times New Roman" w:hAnsi="Times New Roman" w:cs="Times New Roman"/>
          <w:sz w:val="24"/>
          <w:szCs w:val="24"/>
        </w:rPr>
        <w:t>-</w:t>
      </w:r>
      <w:r w:rsidR="003A655D" w:rsidRPr="003A655D">
        <w:rPr>
          <w:rFonts w:ascii="Times New Roman" w:hAnsi="Times New Roman" w:cs="Times New Roman"/>
          <w:sz w:val="24"/>
          <w:szCs w:val="24"/>
        </w:rPr>
        <w:t>передачи передано на баланс мэрии муниципальное имущество (основание - распоряжения мэра г.о.Тольятти</w:t>
      </w:r>
      <w:r w:rsidR="003A655D" w:rsidRPr="00BB3461">
        <w:rPr>
          <w:rFonts w:ascii="Times New Roman" w:hAnsi="Times New Roman" w:cs="Times New Roman"/>
        </w:rPr>
        <w:t>)    (см. таблицу № 4).</w:t>
      </w:r>
    </w:p>
    <w:p w:rsidR="003A655D" w:rsidRPr="000A6D88" w:rsidRDefault="00BB3461" w:rsidP="00876997">
      <w:pPr>
        <w:spacing w:after="0"/>
        <w:rPr>
          <w:rFonts w:ascii="Times New Roman" w:hAnsi="Times New Roman" w:cs="Times New Roman"/>
        </w:rPr>
      </w:pPr>
      <w:r>
        <w:rPr>
          <w:rFonts w:ascii="Times New Roman" w:hAnsi="Times New Roman" w:cs="Times New Roman"/>
        </w:rPr>
        <w:t xml:space="preserve">                                                                                                                                                      </w:t>
      </w:r>
      <w:r w:rsidR="003A655D" w:rsidRPr="000A6D88">
        <w:rPr>
          <w:rFonts w:ascii="Times New Roman" w:hAnsi="Times New Roman" w:cs="Times New Roman"/>
        </w:rPr>
        <w:t>Таблица №4</w:t>
      </w:r>
    </w:p>
    <w:tbl>
      <w:tblPr>
        <w:tblStyle w:val="a4"/>
        <w:tblW w:w="0" w:type="auto"/>
        <w:tblLayout w:type="fixed"/>
        <w:tblLook w:val="01E0"/>
      </w:tblPr>
      <w:tblGrid>
        <w:gridCol w:w="534"/>
        <w:gridCol w:w="1984"/>
        <w:gridCol w:w="1559"/>
        <w:gridCol w:w="709"/>
        <w:gridCol w:w="992"/>
        <w:gridCol w:w="1276"/>
        <w:gridCol w:w="1276"/>
        <w:gridCol w:w="1857"/>
      </w:tblGrid>
      <w:tr w:rsidR="003A655D" w:rsidRPr="003A655D" w:rsidTr="006F6897">
        <w:trPr>
          <w:trHeight w:val="233"/>
        </w:trPr>
        <w:tc>
          <w:tcPr>
            <w:tcW w:w="534" w:type="dxa"/>
            <w:vMerge w:val="restart"/>
          </w:tcPr>
          <w:p w:rsidR="003A655D" w:rsidRPr="00876997" w:rsidRDefault="003A655D" w:rsidP="006F6897">
            <w:pPr>
              <w:jc w:val="center"/>
            </w:pPr>
            <w:r w:rsidRPr="00876997">
              <w:t xml:space="preserve">№ </w:t>
            </w:r>
            <w:proofErr w:type="spellStart"/>
            <w:r w:rsidRPr="00876997">
              <w:t>п</w:t>
            </w:r>
            <w:proofErr w:type="spellEnd"/>
            <w:r w:rsidRPr="00876997">
              <w:t>/</w:t>
            </w:r>
            <w:proofErr w:type="spellStart"/>
            <w:r w:rsidRPr="00876997">
              <w:t>п</w:t>
            </w:r>
            <w:proofErr w:type="spellEnd"/>
          </w:p>
        </w:tc>
        <w:tc>
          <w:tcPr>
            <w:tcW w:w="1984" w:type="dxa"/>
            <w:vMerge w:val="restart"/>
          </w:tcPr>
          <w:p w:rsidR="003A655D" w:rsidRPr="00876997" w:rsidRDefault="003A655D" w:rsidP="006F6897">
            <w:pPr>
              <w:jc w:val="center"/>
            </w:pPr>
            <w:r w:rsidRPr="00876997">
              <w:t xml:space="preserve">Адрес </w:t>
            </w:r>
          </w:p>
        </w:tc>
        <w:tc>
          <w:tcPr>
            <w:tcW w:w="1559" w:type="dxa"/>
            <w:vMerge w:val="restart"/>
          </w:tcPr>
          <w:p w:rsidR="003A655D" w:rsidRPr="00876997" w:rsidRDefault="003A655D" w:rsidP="006F6897">
            <w:pPr>
              <w:jc w:val="center"/>
            </w:pPr>
            <w:r w:rsidRPr="00876997">
              <w:t>Наименование объекта</w:t>
            </w:r>
          </w:p>
        </w:tc>
        <w:tc>
          <w:tcPr>
            <w:tcW w:w="709" w:type="dxa"/>
            <w:vMerge w:val="restart"/>
          </w:tcPr>
          <w:p w:rsidR="003A655D" w:rsidRPr="00876997" w:rsidRDefault="003A655D" w:rsidP="006F6897">
            <w:pPr>
              <w:jc w:val="center"/>
            </w:pPr>
            <w:r w:rsidRPr="00876997">
              <w:t>№ дома</w:t>
            </w:r>
          </w:p>
        </w:tc>
        <w:tc>
          <w:tcPr>
            <w:tcW w:w="992" w:type="dxa"/>
            <w:vMerge w:val="restart"/>
          </w:tcPr>
          <w:p w:rsidR="003A655D" w:rsidRPr="00876997" w:rsidRDefault="003A655D" w:rsidP="006F6897">
            <w:pPr>
              <w:jc w:val="center"/>
            </w:pPr>
            <w:r w:rsidRPr="00876997">
              <w:t>Общая площадь кв.м</w:t>
            </w:r>
          </w:p>
        </w:tc>
        <w:tc>
          <w:tcPr>
            <w:tcW w:w="2552" w:type="dxa"/>
            <w:gridSpan w:val="2"/>
          </w:tcPr>
          <w:p w:rsidR="003A655D" w:rsidRPr="00876997" w:rsidRDefault="003A655D" w:rsidP="006F6897">
            <w:pPr>
              <w:jc w:val="center"/>
            </w:pPr>
            <w:r w:rsidRPr="00876997">
              <w:t>Балансовая стоимость</w:t>
            </w:r>
          </w:p>
          <w:p w:rsidR="003A655D" w:rsidRPr="00876997" w:rsidRDefault="003A655D" w:rsidP="006F6897">
            <w:pPr>
              <w:jc w:val="center"/>
            </w:pPr>
            <w:r w:rsidRPr="00876997">
              <w:t>тыс. руб.</w:t>
            </w:r>
          </w:p>
        </w:tc>
        <w:tc>
          <w:tcPr>
            <w:tcW w:w="1857" w:type="dxa"/>
          </w:tcPr>
          <w:p w:rsidR="003A655D" w:rsidRPr="00876997" w:rsidRDefault="003A655D" w:rsidP="006F6897">
            <w:pPr>
              <w:jc w:val="center"/>
            </w:pPr>
            <w:r w:rsidRPr="00876997">
              <w:t xml:space="preserve">Свидетельство о </w:t>
            </w:r>
            <w:proofErr w:type="spellStart"/>
            <w:r w:rsidRPr="00876997">
              <w:t>гос</w:t>
            </w:r>
            <w:proofErr w:type="spellEnd"/>
            <w:r w:rsidRPr="00876997">
              <w:t>. регистрации</w:t>
            </w:r>
          </w:p>
        </w:tc>
      </w:tr>
      <w:tr w:rsidR="003A655D" w:rsidRPr="003A655D" w:rsidTr="006F6897">
        <w:trPr>
          <w:trHeight w:val="232"/>
        </w:trPr>
        <w:tc>
          <w:tcPr>
            <w:tcW w:w="534" w:type="dxa"/>
            <w:vMerge/>
            <w:vAlign w:val="center"/>
          </w:tcPr>
          <w:p w:rsidR="003A655D" w:rsidRPr="00876997" w:rsidRDefault="003A655D" w:rsidP="006F6897"/>
        </w:tc>
        <w:tc>
          <w:tcPr>
            <w:tcW w:w="1984" w:type="dxa"/>
            <w:vMerge/>
            <w:vAlign w:val="center"/>
          </w:tcPr>
          <w:p w:rsidR="003A655D" w:rsidRPr="00876997" w:rsidRDefault="003A655D" w:rsidP="006F6897"/>
        </w:tc>
        <w:tc>
          <w:tcPr>
            <w:tcW w:w="1559" w:type="dxa"/>
            <w:vMerge/>
            <w:vAlign w:val="center"/>
          </w:tcPr>
          <w:p w:rsidR="003A655D" w:rsidRPr="00876997" w:rsidRDefault="003A655D" w:rsidP="006F6897"/>
        </w:tc>
        <w:tc>
          <w:tcPr>
            <w:tcW w:w="709" w:type="dxa"/>
            <w:vMerge/>
            <w:vAlign w:val="center"/>
          </w:tcPr>
          <w:p w:rsidR="003A655D" w:rsidRPr="00876997" w:rsidRDefault="003A655D" w:rsidP="006F6897"/>
        </w:tc>
        <w:tc>
          <w:tcPr>
            <w:tcW w:w="992" w:type="dxa"/>
            <w:vMerge/>
            <w:vAlign w:val="center"/>
          </w:tcPr>
          <w:p w:rsidR="003A655D" w:rsidRPr="00876997" w:rsidRDefault="003A655D" w:rsidP="006F6897"/>
        </w:tc>
        <w:tc>
          <w:tcPr>
            <w:tcW w:w="1276" w:type="dxa"/>
          </w:tcPr>
          <w:p w:rsidR="003A655D" w:rsidRPr="00876997" w:rsidRDefault="003A655D" w:rsidP="006F6897">
            <w:pPr>
              <w:jc w:val="center"/>
            </w:pPr>
            <w:r w:rsidRPr="00876997">
              <w:t>на 01.01.2011г.</w:t>
            </w:r>
          </w:p>
        </w:tc>
        <w:tc>
          <w:tcPr>
            <w:tcW w:w="1276" w:type="dxa"/>
          </w:tcPr>
          <w:p w:rsidR="003A655D" w:rsidRPr="00876997" w:rsidRDefault="003A655D" w:rsidP="006F6897">
            <w:pPr>
              <w:jc w:val="center"/>
            </w:pPr>
            <w:r w:rsidRPr="00876997">
              <w:t>На 01.01.2012г.</w:t>
            </w:r>
          </w:p>
        </w:tc>
        <w:tc>
          <w:tcPr>
            <w:tcW w:w="1857" w:type="dxa"/>
          </w:tcPr>
          <w:p w:rsidR="003A655D" w:rsidRPr="00876997" w:rsidRDefault="003A655D" w:rsidP="006F6897">
            <w:pPr>
              <w:jc w:val="center"/>
            </w:pPr>
            <w:r w:rsidRPr="00876997">
              <w:t>по состоянию на 01.01.2012г.</w:t>
            </w:r>
          </w:p>
        </w:tc>
      </w:tr>
      <w:tr w:rsidR="003A655D" w:rsidRPr="003A655D" w:rsidTr="006F6897">
        <w:tc>
          <w:tcPr>
            <w:tcW w:w="534" w:type="dxa"/>
          </w:tcPr>
          <w:p w:rsidR="003A655D" w:rsidRPr="00876997" w:rsidRDefault="003A655D" w:rsidP="006F6897">
            <w:pPr>
              <w:jc w:val="center"/>
            </w:pPr>
            <w:r w:rsidRPr="00876997">
              <w:t>1</w:t>
            </w:r>
          </w:p>
        </w:tc>
        <w:tc>
          <w:tcPr>
            <w:tcW w:w="1984" w:type="dxa"/>
          </w:tcPr>
          <w:p w:rsidR="003A655D" w:rsidRPr="00876997" w:rsidRDefault="003A655D" w:rsidP="006F6897">
            <w:pPr>
              <w:jc w:val="center"/>
            </w:pPr>
            <w:r w:rsidRPr="00876997">
              <w:t>2</w:t>
            </w:r>
          </w:p>
        </w:tc>
        <w:tc>
          <w:tcPr>
            <w:tcW w:w="1559" w:type="dxa"/>
          </w:tcPr>
          <w:p w:rsidR="003A655D" w:rsidRPr="00876997" w:rsidRDefault="003A655D" w:rsidP="006F6897">
            <w:pPr>
              <w:jc w:val="center"/>
            </w:pPr>
            <w:r w:rsidRPr="00876997">
              <w:t>3</w:t>
            </w:r>
          </w:p>
        </w:tc>
        <w:tc>
          <w:tcPr>
            <w:tcW w:w="709" w:type="dxa"/>
          </w:tcPr>
          <w:p w:rsidR="003A655D" w:rsidRPr="00876997" w:rsidRDefault="003A655D" w:rsidP="006F6897">
            <w:pPr>
              <w:jc w:val="center"/>
            </w:pPr>
            <w:r w:rsidRPr="00876997">
              <w:t>4</w:t>
            </w:r>
          </w:p>
        </w:tc>
        <w:tc>
          <w:tcPr>
            <w:tcW w:w="992" w:type="dxa"/>
          </w:tcPr>
          <w:p w:rsidR="003A655D" w:rsidRPr="00876997" w:rsidRDefault="003A655D" w:rsidP="006F6897">
            <w:pPr>
              <w:jc w:val="center"/>
            </w:pPr>
            <w:r w:rsidRPr="00876997">
              <w:t>5</w:t>
            </w:r>
          </w:p>
        </w:tc>
        <w:tc>
          <w:tcPr>
            <w:tcW w:w="1276" w:type="dxa"/>
          </w:tcPr>
          <w:p w:rsidR="003A655D" w:rsidRPr="00876997" w:rsidRDefault="003A655D" w:rsidP="006F6897">
            <w:pPr>
              <w:jc w:val="center"/>
            </w:pPr>
            <w:r w:rsidRPr="00876997">
              <w:t>6</w:t>
            </w:r>
          </w:p>
        </w:tc>
        <w:tc>
          <w:tcPr>
            <w:tcW w:w="1276" w:type="dxa"/>
          </w:tcPr>
          <w:p w:rsidR="003A655D" w:rsidRPr="00876997" w:rsidRDefault="003A655D" w:rsidP="006F6897">
            <w:pPr>
              <w:jc w:val="center"/>
            </w:pPr>
            <w:r w:rsidRPr="00876997">
              <w:t>7</w:t>
            </w:r>
          </w:p>
        </w:tc>
        <w:tc>
          <w:tcPr>
            <w:tcW w:w="1857" w:type="dxa"/>
          </w:tcPr>
          <w:p w:rsidR="003A655D" w:rsidRPr="00876997" w:rsidRDefault="003A655D" w:rsidP="006F6897">
            <w:pPr>
              <w:jc w:val="center"/>
            </w:pPr>
            <w:r w:rsidRPr="00876997">
              <w:t>8</w:t>
            </w:r>
          </w:p>
        </w:tc>
      </w:tr>
      <w:tr w:rsidR="003A655D" w:rsidRPr="003A655D" w:rsidTr="006F6897">
        <w:tc>
          <w:tcPr>
            <w:tcW w:w="534" w:type="dxa"/>
          </w:tcPr>
          <w:p w:rsidR="003A655D" w:rsidRPr="00876997" w:rsidRDefault="003A655D" w:rsidP="006F6897">
            <w:pPr>
              <w:jc w:val="center"/>
            </w:pPr>
            <w:r w:rsidRPr="00876997">
              <w:t>1</w:t>
            </w:r>
          </w:p>
        </w:tc>
        <w:tc>
          <w:tcPr>
            <w:tcW w:w="1984" w:type="dxa"/>
          </w:tcPr>
          <w:p w:rsidR="003A655D" w:rsidRPr="00876997" w:rsidRDefault="003A655D" w:rsidP="006F6897">
            <w:pPr>
              <w:jc w:val="center"/>
            </w:pPr>
            <w:r w:rsidRPr="00876997">
              <w:t xml:space="preserve">ул. </w:t>
            </w:r>
            <w:proofErr w:type="spellStart"/>
            <w:r w:rsidRPr="00876997">
              <w:t>Новосадовая</w:t>
            </w:r>
            <w:proofErr w:type="spellEnd"/>
          </w:p>
        </w:tc>
        <w:tc>
          <w:tcPr>
            <w:tcW w:w="1559" w:type="dxa"/>
          </w:tcPr>
          <w:p w:rsidR="003A655D" w:rsidRPr="00876997" w:rsidRDefault="003A655D" w:rsidP="006F6897">
            <w:pPr>
              <w:jc w:val="center"/>
            </w:pPr>
            <w:r w:rsidRPr="00876997">
              <w:t xml:space="preserve">½ часть здания </w:t>
            </w:r>
            <w:r w:rsidRPr="00876997">
              <w:lastRenderedPageBreak/>
              <w:t>гостиничного типа</w:t>
            </w:r>
          </w:p>
        </w:tc>
        <w:tc>
          <w:tcPr>
            <w:tcW w:w="709" w:type="dxa"/>
          </w:tcPr>
          <w:p w:rsidR="003A655D" w:rsidRPr="00876997" w:rsidRDefault="003A655D" w:rsidP="006F6897">
            <w:pPr>
              <w:jc w:val="center"/>
            </w:pPr>
            <w:r w:rsidRPr="00876997">
              <w:lastRenderedPageBreak/>
              <w:t>23/42</w:t>
            </w:r>
          </w:p>
        </w:tc>
        <w:tc>
          <w:tcPr>
            <w:tcW w:w="992" w:type="dxa"/>
          </w:tcPr>
          <w:p w:rsidR="003A655D" w:rsidRPr="00876997" w:rsidRDefault="003A655D" w:rsidP="006F6897">
            <w:pPr>
              <w:jc w:val="center"/>
            </w:pPr>
            <w:r w:rsidRPr="00876997">
              <w:t>636,3</w:t>
            </w:r>
          </w:p>
        </w:tc>
        <w:tc>
          <w:tcPr>
            <w:tcW w:w="1276" w:type="dxa"/>
          </w:tcPr>
          <w:p w:rsidR="003A655D" w:rsidRPr="00876997" w:rsidRDefault="003A655D" w:rsidP="006F6897">
            <w:pPr>
              <w:jc w:val="center"/>
            </w:pPr>
            <w:r w:rsidRPr="00876997">
              <w:t>2454,9</w:t>
            </w:r>
          </w:p>
        </w:tc>
        <w:tc>
          <w:tcPr>
            <w:tcW w:w="1276" w:type="dxa"/>
          </w:tcPr>
          <w:p w:rsidR="003A655D" w:rsidRPr="00876997" w:rsidRDefault="003A655D" w:rsidP="006F6897">
            <w:pPr>
              <w:jc w:val="center"/>
            </w:pPr>
            <w:r w:rsidRPr="00876997">
              <w:t>2454,9</w:t>
            </w:r>
          </w:p>
        </w:tc>
        <w:tc>
          <w:tcPr>
            <w:tcW w:w="1857" w:type="dxa"/>
          </w:tcPr>
          <w:p w:rsidR="003A655D" w:rsidRPr="00876997" w:rsidRDefault="003A655D" w:rsidP="006F6897">
            <w:pPr>
              <w:jc w:val="center"/>
            </w:pPr>
            <w:r w:rsidRPr="00876997">
              <w:t xml:space="preserve">63-АБ №519188 от </w:t>
            </w:r>
            <w:r w:rsidRPr="00876997">
              <w:lastRenderedPageBreak/>
              <w:t>11.05.2005г.</w:t>
            </w:r>
          </w:p>
        </w:tc>
      </w:tr>
      <w:tr w:rsidR="003A655D" w:rsidRPr="003A655D" w:rsidTr="006F6897">
        <w:trPr>
          <w:trHeight w:val="494"/>
        </w:trPr>
        <w:tc>
          <w:tcPr>
            <w:tcW w:w="534" w:type="dxa"/>
          </w:tcPr>
          <w:p w:rsidR="003A655D" w:rsidRPr="00876997" w:rsidRDefault="003A655D" w:rsidP="006F6897">
            <w:pPr>
              <w:jc w:val="center"/>
            </w:pPr>
            <w:r w:rsidRPr="00876997">
              <w:lastRenderedPageBreak/>
              <w:t>2</w:t>
            </w:r>
          </w:p>
        </w:tc>
        <w:tc>
          <w:tcPr>
            <w:tcW w:w="1984" w:type="dxa"/>
          </w:tcPr>
          <w:p w:rsidR="003A655D" w:rsidRPr="00876997" w:rsidRDefault="003A655D" w:rsidP="006F6897">
            <w:pPr>
              <w:jc w:val="center"/>
            </w:pPr>
            <w:r w:rsidRPr="00876997">
              <w:t>ул. Карла Маркса</w:t>
            </w:r>
          </w:p>
        </w:tc>
        <w:tc>
          <w:tcPr>
            <w:tcW w:w="1559" w:type="dxa"/>
          </w:tcPr>
          <w:p w:rsidR="003A655D" w:rsidRPr="00876997" w:rsidRDefault="003A655D" w:rsidP="006F6897">
            <w:pPr>
              <w:jc w:val="center"/>
            </w:pPr>
            <w:proofErr w:type="spellStart"/>
            <w:r w:rsidRPr="00876997">
              <w:t>админист</w:t>
            </w:r>
            <w:proofErr w:type="spellEnd"/>
            <w:r w:rsidRPr="00876997">
              <w:t xml:space="preserve">. </w:t>
            </w:r>
            <w:proofErr w:type="spellStart"/>
            <w:r w:rsidRPr="00876997">
              <w:t>здан</w:t>
            </w:r>
            <w:proofErr w:type="spellEnd"/>
            <w:r w:rsidRPr="00876997">
              <w:t>.</w:t>
            </w:r>
          </w:p>
        </w:tc>
        <w:tc>
          <w:tcPr>
            <w:tcW w:w="709" w:type="dxa"/>
          </w:tcPr>
          <w:p w:rsidR="003A655D" w:rsidRPr="00876997" w:rsidRDefault="003A655D" w:rsidP="006F6897">
            <w:pPr>
              <w:jc w:val="center"/>
            </w:pPr>
            <w:r w:rsidRPr="00876997">
              <w:t>52</w:t>
            </w:r>
          </w:p>
        </w:tc>
        <w:tc>
          <w:tcPr>
            <w:tcW w:w="992" w:type="dxa"/>
          </w:tcPr>
          <w:p w:rsidR="003A655D" w:rsidRPr="00876997" w:rsidRDefault="003A655D" w:rsidP="006F6897">
            <w:pPr>
              <w:jc w:val="center"/>
            </w:pPr>
            <w:r w:rsidRPr="00876997">
              <w:t>1745,2</w:t>
            </w:r>
          </w:p>
        </w:tc>
        <w:tc>
          <w:tcPr>
            <w:tcW w:w="1276" w:type="dxa"/>
          </w:tcPr>
          <w:p w:rsidR="003A655D" w:rsidRPr="00876997" w:rsidRDefault="003A655D" w:rsidP="006F6897">
            <w:pPr>
              <w:jc w:val="center"/>
            </w:pPr>
            <w:r w:rsidRPr="00876997">
              <w:t>1828,2</w:t>
            </w:r>
          </w:p>
        </w:tc>
        <w:tc>
          <w:tcPr>
            <w:tcW w:w="1276" w:type="dxa"/>
          </w:tcPr>
          <w:p w:rsidR="003A655D" w:rsidRPr="00876997" w:rsidRDefault="003A655D" w:rsidP="006F6897">
            <w:pPr>
              <w:jc w:val="center"/>
            </w:pPr>
            <w:r w:rsidRPr="00876997">
              <w:t>1828,2</w:t>
            </w:r>
          </w:p>
        </w:tc>
        <w:tc>
          <w:tcPr>
            <w:tcW w:w="1857" w:type="dxa"/>
          </w:tcPr>
          <w:p w:rsidR="003A655D" w:rsidRPr="00876997" w:rsidRDefault="003A655D" w:rsidP="006F6897">
            <w:pPr>
              <w:jc w:val="center"/>
            </w:pPr>
            <w:r w:rsidRPr="00876997">
              <w:t>63-АД №015965 от 27.05.2009г.</w:t>
            </w:r>
          </w:p>
        </w:tc>
      </w:tr>
      <w:tr w:rsidR="003A655D" w:rsidRPr="003A655D" w:rsidTr="006F6897">
        <w:tc>
          <w:tcPr>
            <w:tcW w:w="534" w:type="dxa"/>
          </w:tcPr>
          <w:p w:rsidR="003A655D" w:rsidRPr="00876997" w:rsidRDefault="003A655D" w:rsidP="006F6897">
            <w:pPr>
              <w:jc w:val="center"/>
            </w:pPr>
            <w:r w:rsidRPr="00876997">
              <w:t>3</w:t>
            </w:r>
          </w:p>
        </w:tc>
        <w:tc>
          <w:tcPr>
            <w:tcW w:w="1984" w:type="dxa"/>
          </w:tcPr>
          <w:p w:rsidR="003A655D" w:rsidRPr="00876997" w:rsidRDefault="003A655D" w:rsidP="006F6897">
            <w:pPr>
              <w:jc w:val="center"/>
            </w:pPr>
            <w:r w:rsidRPr="00876997">
              <w:t>ул. Белорусская</w:t>
            </w:r>
          </w:p>
        </w:tc>
        <w:tc>
          <w:tcPr>
            <w:tcW w:w="1559" w:type="dxa"/>
          </w:tcPr>
          <w:p w:rsidR="003A655D" w:rsidRPr="00876997" w:rsidRDefault="003A655D" w:rsidP="006F6897">
            <w:pPr>
              <w:jc w:val="center"/>
            </w:pPr>
            <w:proofErr w:type="spellStart"/>
            <w:r w:rsidRPr="00876997">
              <w:t>админист</w:t>
            </w:r>
            <w:proofErr w:type="spellEnd"/>
            <w:r w:rsidRPr="00876997">
              <w:t xml:space="preserve">. </w:t>
            </w:r>
            <w:proofErr w:type="spellStart"/>
            <w:r w:rsidRPr="00876997">
              <w:t>здан</w:t>
            </w:r>
            <w:proofErr w:type="spellEnd"/>
            <w:r w:rsidRPr="00876997">
              <w:t>.</w:t>
            </w:r>
          </w:p>
        </w:tc>
        <w:tc>
          <w:tcPr>
            <w:tcW w:w="709" w:type="dxa"/>
          </w:tcPr>
          <w:p w:rsidR="003A655D" w:rsidRPr="00876997" w:rsidRDefault="003A655D" w:rsidP="006F6897">
            <w:pPr>
              <w:jc w:val="center"/>
            </w:pPr>
            <w:r w:rsidRPr="00876997">
              <w:t>33</w:t>
            </w:r>
          </w:p>
        </w:tc>
        <w:tc>
          <w:tcPr>
            <w:tcW w:w="992" w:type="dxa"/>
          </w:tcPr>
          <w:p w:rsidR="003A655D" w:rsidRPr="00876997" w:rsidRDefault="003A655D" w:rsidP="006F6897">
            <w:pPr>
              <w:jc w:val="center"/>
            </w:pPr>
            <w:r w:rsidRPr="00876997">
              <w:t>12879,7</w:t>
            </w:r>
          </w:p>
        </w:tc>
        <w:tc>
          <w:tcPr>
            <w:tcW w:w="1276" w:type="dxa"/>
          </w:tcPr>
          <w:p w:rsidR="003A655D" w:rsidRPr="00876997" w:rsidRDefault="003A655D" w:rsidP="006F6897">
            <w:pPr>
              <w:jc w:val="center"/>
            </w:pPr>
            <w:r w:rsidRPr="00876997">
              <w:t>67802,4</w:t>
            </w:r>
          </w:p>
        </w:tc>
        <w:tc>
          <w:tcPr>
            <w:tcW w:w="1276" w:type="dxa"/>
          </w:tcPr>
          <w:p w:rsidR="003A655D" w:rsidRPr="00876997" w:rsidRDefault="003A655D" w:rsidP="006F6897">
            <w:pPr>
              <w:jc w:val="center"/>
            </w:pPr>
            <w:r w:rsidRPr="00876997">
              <w:t>70499,5</w:t>
            </w:r>
          </w:p>
        </w:tc>
        <w:tc>
          <w:tcPr>
            <w:tcW w:w="1857" w:type="dxa"/>
          </w:tcPr>
          <w:p w:rsidR="003A655D" w:rsidRPr="00876997" w:rsidRDefault="003A655D" w:rsidP="006F6897">
            <w:pPr>
              <w:jc w:val="center"/>
            </w:pPr>
            <w:r w:rsidRPr="00876997">
              <w:t>63-АА №012586 от 18.10.2000г.</w:t>
            </w:r>
          </w:p>
        </w:tc>
      </w:tr>
      <w:tr w:rsidR="003A655D" w:rsidRPr="003A655D" w:rsidTr="006F6897">
        <w:tc>
          <w:tcPr>
            <w:tcW w:w="534" w:type="dxa"/>
          </w:tcPr>
          <w:p w:rsidR="003A655D" w:rsidRPr="00876997" w:rsidRDefault="003A655D" w:rsidP="006F6897">
            <w:pPr>
              <w:jc w:val="center"/>
            </w:pPr>
            <w:r w:rsidRPr="00876997">
              <w:t>4</w:t>
            </w:r>
          </w:p>
        </w:tc>
        <w:tc>
          <w:tcPr>
            <w:tcW w:w="1984" w:type="dxa"/>
          </w:tcPr>
          <w:p w:rsidR="003A655D" w:rsidRPr="00876997" w:rsidRDefault="003A655D" w:rsidP="006F6897">
            <w:pPr>
              <w:jc w:val="center"/>
            </w:pPr>
            <w:r w:rsidRPr="00876997">
              <w:t>ул. Карла Маркса</w:t>
            </w:r>
          </w:p>
        </w:tc>
        <w:tc>
          <w:tcPr>
            <w:tcW w:w="1559" w:type="dxa"/>
          </w:tcPr>
          <w:p w:rsidR="003A655D" w:rsidRPr="00876997" w:rsidRDefault="003A655D" w:rsidP="006F6897">
            <w:pPr>
              <w:jc w:val="center"/>
            </w:pPr>
            <w:r w:rsidRPr="00876997">
              <w:t xml:space="preserve">встроенное </w:t>
            </w:r>
            <w:proofErr w:type="spellStart"/>
            <w:r w:rsidRPr="00876997">
              <w:t>неж.помещ</w:t>
            </w:r>
            <w:proofErr w:type="spellEnd"/>
            <w:r w:rsidRPr="00876997">
              <w:t>.</w:t>
            </w:r>
          </w:p>
        </w:tc>
        <w:tc>
          <w:tcPr>
            <w:tcW w:w="709" w:type="dxa"/>
          </w:tcPr>
          <w:p w:rsidR="003A655D" w:rsidRPr="00876997" w:rsidRDefault="003A655D" w:rsidP="006F6897">
            <w:pPr>
              <w:jc w:val="center"/>
            </w:pPr>
            <w:r w:rsidRPr="00876997">
              <w:t>56</w:t>
            </w:r>
          </w:p>
        </w:tc>
        <w:tc>
          <w:tcPr>
            <w:tcW w:w="992" w:type="dxa"/>
          </w:tcPr>
          <w:p w:rsidR="003A655D" w:rsidRPr="00876997" w:rsidRDefault="003A655D" w:rsidP="006F6897">
            <w:pPr>
              <w:jc w:val="center"/>
            </w:pPr>
            <w:r w:rsidRPr="00876997">
              <w:t>290,6</w:t>
            </w:r>
          </w:p>
        </w:tc>
        <w:tc>
          <w:tcPr>
            <w:tcW w:w="1276" w:type="dxa"/>
          </w:tcPr>
          <w:p w:rsidR="003A655D" w:rsidRPr="00876997" w:rsidRDefault="003A655D" w:rsidP="006F6897">
            <w:pPr>
              <w:jc w:val="center"/>
            </w:pPr>
            <w:r w:rsidRPr="00876997">
              <w:t>413,7</w:t>
            </w:r>
          </w:p>
        </w:tc>
        <w:tc>
          <w:tcPr>
            <w:tcW w:w="1276" w:type="dxa"/>
          </w:tcPr>
          <w:p w:rsidR="003A655D" w:rsidRPr="00876997" w:rsidRDefault="003A655D" w:rsidP="006F6897">
            <w:pPr>
              <w:jc w:val="center"/>
            </w:pPr>
            <w:r w:rsidRPr="00876997">
              <w:t>413,7</w:t>
            </w:r>
          </w:p>
        </w:tc>
        <w:tc>
          <w:tcPr>
            <w:tcW w:w="1857" w:type="dxa"/>
          </w:tcPr>
          <w:p w:rsidR="003A655D" w:rsidRPr="00876997" w:rsidRDefault="003A655D" w:rsidP="006F6897">
            <w:pPr>
              <w:jc w:val="center"/>
            </w:pPr>
            <w:r w:rsidRPr="00876997">
              <w:t>63-АА №316079 от 19.11.2001г.</w:t>
            </w:r>
          </w:p>
        </w:tc>
      </w:tr>
      <w:tr w:rsidR="003A655D" w:rsidRPr="003A655D" w:rsidTr="006F6897">
        <w:tc>
          <w:tcPr>
            <w:tcW w:w="534" w:type="dxa"/>
          </w:tcPr>
          <w:p w:rsidR="003A655D" w:rsidRPr="00876997" w:rsidRDefault="003A655D" w:rsidP="006F6897">
            <w:pPr>
              <w:jc w:val="center"/>
            </w:pPr>
            <w:r w:rsidRPr="00876997">
              <w:t>5</w:t>
            </w:r>
          </w:p>
        </w:tc>
        <w:tc>
          <w:tcPr>
            <w:tcW w:w="1984" w:type="dxa"/>
          </w:tcPr>
          <w:p w:rsidR="003A655D" w:rsidRPr="00876997" w:rsidRDefault="003A655D" w:rsidP="006F6897">
            <w:pPr>
              <w:jc w:val="center"/>
            </w:pPr>
            <w:r w:rsidRPr="00876997">
              <w:t>пл. Свободы</w:t>
            </w:r>
          </w:p>
        </w:tc>
        <w:tc>
          <w:tcPr>
            <w:tcW w:w="1559" w:type="dxa"/>
          </w:tcPr>
          <w:p w:rsidR="003A655D" w:rsidRPr="00876997" w:rsidRDefault="003A655D" w:rsidP="006F6897">
            <w:pPr>
              <w:jc w:val="center"/>
            </w:pPr>
            <w:r w:rsidRPr="00876997">
              <w:t xml:space="preserve">здание </w:t>
            </w:r>
            <w:proofErr w:type="spellStart"/>
            <w:r w:rsidRPr="00876997">
              <w:t>админист</w:t>
            </w:r>
            <w:proofErr w:type="spellEnd"/>
            <w:r w:rsidRPr="00876997">
              <w:t>.</w:t>
            </w:r>
          </w:p>
        </w:tc>
        <w:tc>
          <w:tcPr>
            <w:tcW w:w="709" w:type="dxa"/>
          </w:tcPr>
          <w:p w:rsidR="003A655D" w:rsidRPr="00876997" w:rsidRDefault="003A655D" w:rsidP="006F6897">
            <w:pPr>
              <w:jc w:val="center"/>
            </w:pPr>
            <w:r w:rsidRPr="00876997">
              <w:t>4</w:t>
            </w:r>
          </w:p>
        </w:tc>
        <w:tc>
          <w:tcPr>
            <w:tcW w:w="992" w:type="dxa"/>
          </w:tcPr>
          <w:p w:rsidR="003A655D" w:rsidRPr="00876997" w:rsidRDefault="003A655D" w:rsidP="006F6897">
            <w:pPr>
              <w:jc w:val="center"/>
            </w:pPr>
            <w:r w:rsidRPr="00876997">
              <w:t>5472,4</w:t>
            </w:r>
          </w:p>
        </w:tc>
        <w:tc>
          <w:tcPr>
            <w:tcW w:w="1276" w:type="dxa"/>
          </w:tcPr>
          <w:p w:rsidR="003A655D" w:rsidRPr="00876997" w:rsidRDefault="003A655D" w:rsidP="006F6897">
            <w:pPr>
              <w:jc w:val="center"/>
            </w:pPr>
            <w:r w:rsidRPr="00876997">
              <w:t>51650,8</w:t>
            </w:r>
          </w:p>
        </w:tc>
        <w:tc>
          <w:tcPr>
            <w:tcW w:w="1276" w:type="dxa"/>
          </w:tcPr>
          <w:p w:rsidR="003A655D" w:rsidRPr="00876997" w:rsidRDefault="003A655D" w:rsidP="006F6897">
            <w:pPr>
              <w:jc w:val="center"/>
            </w:pPr>
            <w:r w:rsidRPr="00876997">
              <w:t>51650,8</w:t>
            </w:r>
          </w:p>
        </w:tc>
        <w:tc>
          <w:tcPr>
            <w:tcW w:w="1857" w:type="dxa"/>
          </w:tcPr>
          <w:p w:rsidR="003A655D" w:rsidRPr="00876997" w:rsidRDefault="003A655D" w:rsidP="006F6897">
            <w:pPr>
              <w:jc w:val="center"/>
            </w:pPr>
            <w:r w:rsidRPr="00876997">
              <w:t>63-АД №194089 от 16.09.2009г.</w:t>
            </w:r>
          </w:p>
        </w:tc>
      </w:tr>
      <w:tr w:rsidR="003A655D" w:rsidRPr="003A655D" w:rsidTr="006F6897">
        <w:tc>
          <w:tcPr>
            <w:tcW w:w="534" w:type="dxa"/>
          </w:tcPr>
          <w:p w:rsidR="003A655D" w:rsidRPr="00876997" w:rsidRDefault="003A655D" w:rsidP="006F6897">
            <w:pPr>
              <w:jc w:val="center"/>
            </w:pPr>
            <w:r w:rsidRPr="00876997">
              <w:t>6</w:t>
            </w:r>
          </w:p>
        </w:tc>
        <w:tc>
          <w:tcPr>
            <w:tcW w:w="1984" w:type="dxa"/>
          </w:tcPr>
          <w:p w:rsidR="003A655D" w:rsidRPr="00876997" w:rsidRDefault="003A655D" w:rsidP="006F6897">
            <w:pPr>
              <w:jc w:val="center"/>
            </w:pPr>
            <w:r w:rsidRPr="00876997">
              <w:t>ул. Карла Маркса</w:t>
            </w:r>
          </w:p>
        </w:tc>
        <w:tc>
          <w:tcPr>
            <w:tcW w:w="1559" w:type="dxa"/>
          </w:tcPr>
          <w:p w:rsidR="003A655D" w:rsidRPr="00876997" w:rsidRDefault="003A655D" w:rsidP="006F6897">
            <w:pPr>
              <w:jc w:val="center"/>
            </w:pPr>
            <w:proofErr w:type="spellStart"/>
            <w:r w:rsidRPr="00876997">
              <w:t>неж</w:t>
            </w:r>
            <w:proofErr w:type="spellEnd"/>
            <w:r w:rsidRPr="00876997">
              <w:t xml:space="preserve">. </w:t>
            </w:r>
            <w:proofErr w:type="spellStart"/>
            <w:r w:rsidRPr="00876997">
              <w:t>пом</w:t>
            </w:r>
            <w:proofErr w:type="spellEnd"/>
            <w:r w:rsidRPr="00876997">
              <w:t>.</w:t>
            </w:r>
          </w:p>
        </w:tc>
        <w:tc>
          <w:tcPr>
            <w:tcW w:w="709" w:type="dxa"/>
          </w:tcPr>
          <w:p w:rsidR="003A655D" w:rsidRPr="00876997" w:rsidRDefault="003A655D" w:rsidP="006F6897">
            <w:pPr>
              <w:jc w:val="center"/>
            </w:pPr>
            <w:r w:rsidRPr="00876997">
              <w:t>40а</w:t>
            </w:r>
          </w:p>
        </w:tc>
        <w:tc>
          <w:tcPr>
            <w:tcW w:w="992" w:type="dxa"/>
          </w:tcPr>
          <w:p w:rsidR="003A655D" w:rsidRPr="00876997" w:rsidRDefault="003A655D" w:rsidP="006F6897">
            <w:pPr>
              <w:jc w:val="center"/>
            </w:pPr>
            <w:r w:rsidRPr="00876997">
              <w:t>318,3</w:t>
            </w:r>
          </w:p>
        </w:tc>
        <w:tc>
          <w:tcPr>
            <w:tcW w:w="1276" w:type="dxa"/>
          </w:tcPr>
          <w:p w:rsidR="003A655D" w:rsidRPr="00876997" w:rsidRDefault="003A655D" w:rsidP="006F6897">
            <w:pPr>
              <w:jc w:val="center"/>
            </w:pPr>
            <w:r w:rsidRPr="00876997">
              <w:t>-</w:t>
            </w:r>
          </w:p>
        </w:tc>
        <w:tc>
          <w:tcPr>
            <w:tcW w:w="1276" w:type="dxa"/>
          </w:tcPr>
          <w:p w:rsidR="003A655D" w:rsidRPr="00876997" w:rsidRDefault="003A655D" w:rsidP="006F6897">
            <w:pPr>
              <w:jc w:val="center"/>
            </w:pPr>
            <w:r w:rsidRPr="00876997">
              <w:t>1237,8</w:t>
            </w:r>
          </w:p>
        </w:tc>
        <w:tc>
          <w:tcPr>
            <w:tcW w:w="1857" w:type="dxa"/>
          </w:tcPr>
          <w:p w:rsidR="003A655D" w:rsidRPr="00876997" w:rsidRDefault="003A655D" w:rsidP="006F6897">
            <w:pPr>
              <w:jc w:val="center"/>
            </w:pPr>
            <w:r w:rsidRPr="00876997">
              <w:t>63-АБ №929613 от 28.03.2006г.</w:t>
            </w:r>
          </w:p>
        </w:tc>
      </w:tr>
      <w:tr w:rsidR="003A655D" w:rsidRPr="003A655D" w:rsidTr="006F6897">
        <w:tc>
          <w:tcPr>
            <w:tcW w:w="534" w:type="dxa"/>
          </w:tcPr>
          <w:p w:rsidR="003A655D" w:rsidRPr="00876997" w:rsidRDefault="003A655D" w:rsidP="006F6897">
            <w:pPr>
              <w:jc w:val="center"/>
            </w:pPr>
            <w:r w:rsidRPr="00876997">
              <w:t>7</w:t>
            </w:r>
          </w:p>
        </w:tc>
        <w:tc>
          <w:tcPr>
            <w:tcW w:w="1984" w:type="dxa"/>
          </w:tcPr>
          <w:p w:rsidR="003A655D" w:rsidRPr="00876997" w:rsidRDefault="003A655D" w:rsidP="006F6897">
            <w:pPr>
              <w:jc w:val="center"/>
            </w:pPr>
            <w:r w:rsidRPr="00876997">
              <w:t>ул. Мира</w:t>
            </w:r>
          </w:p>
        </w:tc>
        <w:tc>
          <w:tcPr>
            <w:tcW w:w="1559" w:type="dxa"/>
          </w:tcPr>
          <w:p w:rsidR="003A655D" w:rsidRPr="00876997" w:rsidRDefault="003A655D" w:rsidP="006F6897">
            <w:pPr>
              <w:jc w:val="center"/>
            </w:pPr>
            <w:r w:rsidRPr="00876997">
              <w:t xml:space="preserve">МДОУ </w:t>
            </w:r>
            <w:proofErr w:type="spellStart"/>
            <w:r w:rsidRPr="00876997">
              <w:t>д</w:t>
            </w:r>
            <w:proofErr w:type="spellEnd"/>
            <w:r w:rsidRPr="00876997">
              <w:t>/с №5 «Филиппок»</w:t>
            </w:r>
          </w:p>
        </w:tc>
        <w:tc>
          <w:tcPr>
            <w:tcW w:w="709" w:type="dxa"/>
          </w:tcPr>
          <w:p w:rsidR="003A655D" w:rsidRPr="00876997" w:rsidRDefault="003A655D" w:rsidP="006F6897">
            <w:pPr>
              <w:jc w:val="center"/>
            </w:pPr>
            <w:r w:rsidRPr="00876997">
              <w:t>105</w:t>
            </w:r>
          </w:p>
        </w:tc>
        <w:tc>
          <w:tcPr>
            <w:tcW w:w="992" w:type="dxa"/>
          </w:tcPr>
          <w:p w:rsidR="003A655D" w:rsidRPr="00876997" w:rsidRDefault="003A655D" w:rsidP="006F6897">
            <w:pPr>
              <w:jc w:val="center"/>
            </w:pPr>
            <w:r w:rsidRPr="00876997">
              <w:t>490,5</w:t>
            </w:r>
          </w:p>
        </w:tc>
        <w:tc>
          <w:tcPr>
            <w:tcW w:w="1276" w:type="dxa"/>
          </w:tcPr>
          <w:p w:rsidR="003A655D" w:rsidRPr="00876997" w:rsidRDefault="003A655D" w:rsidP="006F6897">
            <w:pPr>
              <w:jc w:val="center"/>
            </w:pPr>
            <w:r w:rsidRPr="00876997">
              <w:t>2509,9</w:t>
            </w:r>
          </w:p>
        </w:tc>
        <w:tc>
          <w:tcPr>
            <w:tcW w:w="1276" w:type="dxa"/>
          </w:tcPr>
          <w:p w:rsidR="003A655D" w:rsidRPr="00876997" w:rsidRDefault="003A655D" w:rsidP="006F6897">
            <w:pPr>
              <w:jc w:val="center"/>
            </w:pPr>
            <w:r w:rsidRPr="00876997">
              <w:t>2509,9</w:t>
            </w:r>
          </w:p>
        </w:tc>
        <w:tc>
          <w:tcPr>
            <w:tcW w:w="1857" w:type="dxa"/>
          </w:tcPr>
          <w:p w:rsidR="003A655D" w:rsidRPr="00876997" w:rsidRDefault="003A655D" w:rsidP="006F6897">
            <w:pPr>
              <w:jc w:val="center"/>
            </w:pPr>
            <w:r w:rsidRPr="00876997">
              <w:t>63-АВ №262004 от 09.10.2006г.</w:t>
            </w:r>
          </w:p>
        </w:tc>
      </w:tr>
      <w:tr w:rsidR="003A655D" w:rsidRPr="003A655D" w:rsidTr="006F6897">
        <w:tc>
          <w:tcPr>
            <w:tcW w:w="534" w:type="dxa"/>
          </w:tcPr>
          <w:p w:rsidR="003A655D" w:rsidRPr="00876997" w:rsidRDefault="003A655D" w:rsidP="006F6897">
            <w:pPr>
              <w:jc w:val="center"/>
            </w:pPr>
            <w:r w:rsidRPr="00876997">
              <w:t>8</w:t>
            </w:r>
          </w:p>
        </w:tc>
        <w:tc>
          <w:tcPr>
            <w:tcW w:w="1984" w:type="dxa"/>
          </w:tcPr>
          <w:p w:rsidR="003A655D" w:rsidRPr="00876997" w:rsidRDefault="003A655D" w:rsidP="006F6897">
            <w:pPr>
              <w:jc w:val="center"/>
            </w:pPr>
            <w:r w:rsidRPr="00876997">
              <w:t>ул. Голосова</w:t>
            </w:r>
          </w:p>
        </w:tc>
        <w:tc>
          <w:tcPr>
            <w:tcW w:w="1559" w:type="dxa"/>
          </w:tcPr>
          <w:p w:rsidR="003A655D" w:rsidRPr="00876997" w:rsidRDefault="003A655D" w:rsidP="006F6897">
            <w:pPr>
              <w:jc w:val="center"/>
            </w:pPr>
            <w:r w:rsidRPr="00876997">
              <w:t>МОУ школа №65</w:t>
            </w:r>
          </w:p>
        </w:tc>
        <w:tc>
          <w:tcPr>
            <w:tcW w:w="709" w:type="dxa"/>
          </w:tcPr>
          <w:p w:rsidR="003A655D" w:rsidRPr="00876997" w:rsidRDefault="003A655D" w:rsidP="006F6897">
            <w:pPr>
              <w:jc w:val="center"/>
            </w:pPr>
            <w:r w:rsidRPr="00876997">
              <w:t>34</w:t>
            </w:r>
          </w:p>
        </w:tc>
        <w:tc>
          <w:tcPr>
            <w:tcW w:w="992" w:type="dxa"/>
          </w:tcPr>
          <w:p w:rsidR="003A655D" w:rsidRPr="00876997" w:rsidRDefault="003A655D" w:rsidP="006F6897">
            <w:pPr>
              <w:jc w:val="center"/>
            </w:pPr>
            <w:r w:rsidRPr="00876997">
              <w:t>1247,8</w:t>
            </w:r>
          </w:p>
        </w:tc>
        <w:tc>
          <w:tcPr>
            <w:tcW w:w="1276" w:type="dxa"/>
          </w:tcPr>
          <w:p w:rsidR="003A655D" w:rsidRPr="00876997" w:rsidRDefault="003A655D" w:rsidP="006F6897">
            <w:pPr>
              <w:jc w:val="center"/>
            </w:pPr>
            <w:r w:rsidRPr="00876997">
              <w:t>3443,5</w:t>
            </w:r>
          </w:p>
        </w:tc>
        <w:tc>
          <w:tcPr>
            <w:tcW w:w="1276" w:type="dxa"/>
          </w:tcPr>
          <w:p w:rsidR="003A655D" w:rsidRPr="00876997" w:rsidRDefault="003A655D" w:rsidP="006F6897">
            <w:pPr>
              <w:jc w:val="center"/>
            </w:pPr>
            <w:r w:rsidRPr="00876997">
              <w:t>3443,5</w:t>
            </w:r>
          </w:p>
        </w:tc>
        <w:tc>
          <w:tcPr>
            <w:tcW w:w="1857" w:type="dxa"/>
          </w:tcPr>
          <w:p w:rsidR="003A655D" w:rsidRPr="00876997" w:rsidRDefault="003A655D" w:rsidP="006F6897">
            <w:pPr>
              <w:jc w:val="center"/>
            </w:pPr>
            <w:r w:rsidRPr="00876997">
              <w:t>63-АВ №529187 от 20.02.2007г.</w:t>
            </w:r>
          </w:p>
        </w:tc>
      </w:tr>
      <w:tr w:rsidR="003A655D" w:rsidRPr="003A655D" w:rsidTr="006F6897">
        <w:tc>
          <w:tcPr>
            <w:tcW w:w="534" w:type="dxa"/>
          </w:tcPr>
          <w:p w:rsidR="003A655D" w:rsidRPr="00876997" w:rsidRDefault="003A655D" w:rsidP="006F6897">
            <w:pPr>
              <w:jc w:val="center"/>
            </w:pPr>
            <w:r w:rsidRPr="00876997">
              <w:t>9</w:t>
            </w:r>
          </w:p>
        </w:tc>
        <w:tc>
          <w:tcPr>
            <w:tcW w:w="1984" w:type="dxa"/>
          </w:tcPr>
          <w:p w:rsidR="003A655D" w:rsidRPr="00876997" w:rsidRDefault="003A655D" w:rsidP="006F6897">
            <w:pPr>
              <w:jc w:val="center"/>
            </w:pPr>
            <w:r w:rsidRPr="00876997">
              <w:t>ул. Мира</w:t>
            </w:r>
          </w:p>
        </w:tc>
        <w:tc>
          <w:tcPr>
            <w:tcW w:w="1559" w:type="dxa"/>
          </w:tcPr>
          <w:p w:rsidR="003A655D" w:rsidRPr="00876997" w:rsidRDefault="003A655D" w:rsidP="006F6897">
            <w:pPr>
              <w:jc w:val="center"/>
            </w:pPr>
            <w:proofErr w:type="spellStart"/>
            <w:r w:rsidRPr="00876997">
              <w:t>неж</w:t>
            </w:r>
            <w:proofErr w:type="spellEnd"/>
            <w:r w:rsidRPr="00876997">
              <w:t xml:space="preserve">. </w:t>
            </w:r>
            <w:proofErr w:type="spellStart"/>
            <w:r w:rsidRPr="00876997">
              <w:t>пом</w:t>
            </w:r>
            <w:proofErr w:type="spellEnd"/>
            <w:r w:rsidRPr="00876997">
              <w:t>.</w:t>
            </w:r>
          </w:p>
        </w:tc>
        <w:tc>
          <w:tcPr>
            <w:tcW w:w="709" w:type="dxa"/>
          </w:tcPr>
          <w:p w:rsidR="003A655D" w:rsidRPr="00876997" w:rsidRDefault="003A655D" w:rsidP="006F6897">
            <w:pPr>
              <w:jc w:val="center"/>
            </w:pPr>
            <w:r w:rsidRPr="00876997">
              <w:t>43</w:t>
            </w:r>
          </w:p>
        </w:tc>
        <w:tc>
          <w:tcPr>
            <w:tcW w:w="992" w:type="dxa"/>
          </w:tcPr>
          <w:p w:rsidR="003A655D" w:rsidRPr="00876997" w:rsidRDefault="003A655D" w:rsidP="006F6897">
            <w:pPr>
              <w:jc w:val="center"/>
            </w:pPr>
            <w:r w:rsidRPr="00876997">
              <w:t>151,6</w:t>
            </w:r>
          </w:p>
        </w:tc>
        <w:tc>
          <w:tcPr>
            <w:tcW w:w="1276" w:type="dxa"/>
          </w:tcPr>
          <w:p w:rsidR="003A655D" w:rsidRPr="00876997" w:rsidRDefault="003A655D" w:rsidP="006F6897">
            <w:pPr>
              <w:jc w:val="center"/>
            </w:pPr>
            <w:r w:rsidRPr="00876997">
              <w:t>1270,2</w:t>
            </w:r>
          </w:p>
        </w:tc>
        <w:tc>
          <w:tcPr>
            <w:tcW w:w="1276" w:type="dxa"/>
          </w:tcPr>
          <w:p w:rsidR="003A655D" w:rsidRPr="00876997" w:rsidRDefault="003A655D" w:rsidP="006F6897">
            <w:pPr>
              <w:jc w:val="center"/>
            </w:pPr>
            <w:r w:rsidRPr="00876997">
              <w:t>1270,2</w:t>
            </w:r>
          </w:p>
        </w:tc>
        <w:tc>
          <w:tcPr>
            <w:tcW w:w="1857" w:type="dxa"/>
          </w:tcPr>
          <w:p w:rsidR="003A655D" w:rsidRPr="00876997" w:rsidRDefault="003A655D" w:rsidP="006F6897">
            <w:pPr>
              <w:jc w:val="center"/>
            </w:pPr>
            <w:r w:rsidRPr="00876997">
              <w:t>63-АВ №588461 от 02.09.2008г.</w:t>
            </w:r>
          </w:p>
        </w:tc>
      </w:tr>
      <w:tr w:rsidR="003A655D" w:rsidRPr="003A655D" w:rsidTr="006F6897">
        <w:tc>
          <w:tcPr>
            <w:tcW w:w="534" w:type="dxa"/>
          </w:tcPr>
          <w:p w:rsidR="003A655D" w:rsidRPr="00876997" w:rsidRDefault="003A655D" w:rsidP="006F6897">
            <w:pPr>
              <w:jc w:val="center"/>
            </w:pPr>
            <w:r w:rsidRPr="00876997">
              <w:t>10</w:t>
            </w:r>
          </w:p>
        </w:tc>
        <w:tc>
          <w:tcPr>
            <w:tcW w:w="1984" w:type="dxa"/>
          </w:tcPr>
          <w:p w:rsidR="003A655D" w:rsidRPr="00876997" w:rsidRDefault="003A655D" w:rsidP="006F6897">
            <w:pPr>
              <w:jc w:val="center"/>
            </w:pPr>
            <w:r w:rsidRPr="00876997">
              <w:t>ул. Белорусская</w:t>
            </w:r>
          </w:p>
        </w:tc>
        <w:tc>
          <w:tcPr>
            <w:tcW w:w="1559" w:type="dxa"/>
          </w:tcPr>
          <w:p w:rsidR="003A655D" w:rsidRPr="00876997" w:rsidRDefault="003A655D" w:rsidP="006F6897">
            <w:pPr>
              <w:jc w:val="center"/>
            </w:pPr>
            <w:proofErr w:type="spellStart"/>
            <w:r w:rsidRPr="00876997">
              <w:t>неж</w:t>
            </w:r>
            <w:proofErr w:type="spellEnd"/>
            <w:r w:rsidRPr="00876997">
              <w:t xml:space="preserve">. </w:t>
            </w:r>
            <w:proofErr w:type="spellStart"/>
            <w:r w:rsidRPr="00876997">
              <w:t>встрон</w:t>
            </w:r>
            <w:proofErr w:type="spellEnd"/>
            <w:r w:rsidRPr="00876997">
              <w:t xml:space="preserve">. </w:t>
            </w:r>
            <w:proofErr w:type="spellStart"/>
            <w:r w:rsidRPr="00876997">
              <w:t>помещ</w:t>
            </w:r>
            <w:proofErr w:type="spellEnd"/>
            <w:r w:rsidRPr="00876997">
              <w:t>.</w:t>
            </w:r>
          </w:p>
        </w:tc>
        <w:tc>
          <w:tcPr>
            <w:tcW w:w="709" w:type="dxa"/>
          </w:tcPr>
          <w:p w:rsidR="003A655D" w:rsidRPr="00876997" w:rsidRDefault="003A655D" w:rsidP="006F6897">
            <w:pPr>
              <w:jc w:val="center"/>
            </w:pPr>
            <w:r w:rsidRPr="00876997">
              <w:t>10</w:t>
            </w:r>
          </w:p>
        </w:tc>
        <w:tc>
          <w:tcPr>
            <w:tcW w:w="992" w:type="dxa"/>
          </w:tcPr>
          <w:p w:rsidR="003A655D" w:rsidRPr="00876997" w:rsidRDefault="003A655D" w:rsidP="006F6897">
            <w:pPr>
              <w:jc w:val="center"/>
            </w:pPr>
            <w:r w:rsidRPr="00876997">
              <w:t>72,8</w:t>
            </w:r>
          </w:p>
        </w:tc>
        <w:tc>
          <w:tcPr>
            <w:tcW w:w="1276" w:type="dxa"/>
          </w:tcPr>
          <w:p w:rsidR="003A655D" w:rsidRPr="00876997" w:rsidRDefault="003A655D" w:rsidP="006F6897">
            <w:pPr>
              <w:jc w:val="center"/>
            </w:pPr>
            <w:r w:rsidRPr="00876997">
              <w:t>175,6</w:t>
            </w:r>
          </w:p>
        </w:tc>
        <w:tc>
          <w:tcPr>
            <w:tcW w:w="1276" w:type="dxa"/>
          </w:tcPr>
          <w:p w:rsidR="003A655D" w:rsidRPr="00876997" w:rsidRDefault="003A655D" w:rsidP="006F6897">
            <w:pPr>
              <w:jc w:val="center"/>
            </w:pPr>
            <w:r w:rsidRPr="00876997">
              <w:t>175,6</w:t>
            </w:r>
          </w:p>
        </w:tc>
        <w:tc>
          <w:tcPr>
            <w:tcW w:w="1857" w:type="dxa"/>
          </w:tcPr>
          <w:p w:rsidR="003A655D" w:rsidRPr="00876997" w:rsidRDefault="003A655D" w:rsidP="006F6897">
            <w:pPr>
              <w:jc w:val="center"/>
            </w:pPr>
            <w:r w:rsidRPr="00876997">
              <w:t>63-АА №3160062 от 02.11.2001г.</w:t>
            </w:r>
          </w:p>
        </w:tc>
      </w:tr>
      <w:tr w:rsidR="003A655D" w:rsidRPr="003A655D" w:rsidTr="006F6897">
        <w:tc>
          <w:tcPr>
            <w:tcW w:w="534" w:type="dxa"/>
          </w:tcPr>
          <w:p w:rsidR="003A655D" w:rsidRPr="00876997" w:rsidRDefault="003A655D" w:rsidP="006F6897">
            <w:pPr>
              <w:jc w:val="center"/>
            </w:pPr>
            <w:r w:rsidRPr="00876997">
              <w:t>11</w:t>
            </w:r>
          </w:p>
        </w:tc>
        <w:tc>
          <w:tcPr>
            <w:tcW w:w="1984" w:type="dxa"/>
          </w:tcPr>
          <w:p w:rsidR="003A655D" w:rsidRPr="00876997" w:rsidRDefault="003A655D" w:rsidP="006F6897">
            <w:pPr>
              <w:jc w:val="center"/>
            </w:pPr>
            <w:proofErr w:type="spellStart"/>
            <w:r w:rsidRPr="00876997">
              <w:t>б-р</w:t>
            </w:r>
            <w:proofErr w:type="spellEnd"/>
            <w:r w:rsidRPr="00876997">
              <w:t xml:space="preserve"> Ленина</w:t>
            </w:r>
          </w:p>
        </w:tc>
        <w:tc>
          <w:tcPr>
            <w:tcW w:w="1559" w:type="dxa"/>
          </w:tcPr>
          <w:p w:rsidR="003A655D" w:rsidRPr="00876997" w:rsidRDefault="003A655D" w:rsidP="006F6897">
            <w:pPr>
              <w:jc w:val="center"/>
            </w:pPr>
            <w:proofErr w:type="spellStart"/>
            <w:r w:rsidRPr="00876997">
              <w:t>неж</w:t>
            </w:r>
            <w:proofErr w:type="spellEnd"/>
            <w:r w:rsidRPr="00876997">
              <w:t>. здание</w:t>
            </w:r>
          </w:p>
        </w:tc>
        <w:tc>
          <w:tcPr>
            <w:tcW w:w="709" w:type="dxa"/>
          </w:tcPr>
          <w:p w:rsidR="003A655D" w:rsidRPr="00876997" w:rsidRDefault="003A655D" w:rsidP="006F6897">
            <w:pPr>
              <w:jc w:val="center"/>
            </w:pPr>
            <w:r w:rsidRPr="00876997">
              <w:t>15</w:t>
            </w:r>
          </w:p>
        </w:tc>
        <w:tc>
          <w:tcPr>
            <w:tcW w:w="992" w:type="dxa"/>
          </w:tcPr>
          <w:p w:rsidR="003A655D" w:rsidRPr="00876997" w:rsidRDefault="003A655D" w:rsidP="006F6897">
            <w:pPr>
              <w:jc w:val="center"/>
            </w:pPr>
            <w:r w:rsidRPr="00876997">
              <w:t>3625,8</w:t>
            </w:r>
          </w:p>
        </w:tc>
        <w:tc>
          <w:tcPr>
            <w:tcW w:w="1276" w:type="dxa"/>
          </w:tcPr>
          <w:p w:rsidR="003A655D" w:rsidRPr="00876997" w:rsidRDefault="003A655D" w:rsidP="006F6897">
            <w:pPr>
              <w:jc w:val="center"/>
            </w:pPr>
            <w:r w:rsidRPr="00876997">
              <w:t>27453,6</w:t>
            </w:r>
          </w:p>
        </w:tc>
        <w:tc>
          <w:tcPr>
            <w:tcW w:w="1276" w:type="dxa"/>
          </w:tcPr>
          <w:p w:rsidR="003A655D" w:rsidRPr="00876997" w:rsidRDefault="003A655D" w:rsidP="006F6897">
            <w:pPr>
              <w:jc w:val="center"/>
            </w:pPr>
            <w:r w:rsidRPr="00876997">
              <w:t>27453,6</w:t>
            </w:r>
          </w:p>
        </w:tc>
        <w:tc>
          <w:tcPr>
            <w:tcW w:w="1857" w:type="dxa"/>
          </w:tcPr>
          <w:p w:rsidR="003A655D" w:rsidRPr="00876997" w:rsidRDefault="003A655D" w:rsidP="006F6897">
            <w:pPr>
              <w:jc w:val="center"/>
            </w:pPr>
            <w:r w:rsidRPr="00876997">
              <w:t>63-АА №226910 от 10.08.2001г.</w:t>
            </w:r>
          </w:p>
        </w:tc>
      </w:tr>
      <w:tr w:rsidR="003A655D" w:rsidRPr="003A655D" w:rsidTr="006F6897">
        <w:tc>
          <w:tcPr>
            <w:tcW w:w="534" w:type="dxa"/>
          </w:tcPr>
          <w:p w:rsidR="003A655D" w:rsidRPr="00876997" w:rsidRDefault="003A655D" w:rsidP="006F6897">
            <w:pPr>
              <w:jc w:val="center"/>
            </w:pPr>
            <w:r w:rsidRPr="00876997">
              <w:t>12</w:t>
            </w:r>
          </w:p>
        </w:tc>
        <w:tc>
          <w:tcPr>
            <w:tcW w:w="1984" w:type="dxa"/>
          </w:tcPr>
          <w:p w:rsidR="003A655D" w:rsidRPr="00876997" w:rsidRDefault="003A655D" w:rsidP="006F6897">
            <w:pPr>
              <w:jc w:val="center"/>
            </w:pPr>
            <w:r w:rsidRPr="00876997">
              <w:t>Новый проезд</w:t>
            </w:r>
          </w:p>
        </w:tc>
        <w:tc>
          <w:tcPr>
            <w:tcW w:w="1559" w:type="dxa"/>
          </w:tcPr>
          <w:p w:rsidR="003A655D" w:rsidRPr="00876997" w:rsidRDefault="003A655D" w:rsidP="006F6897">
            <w:pPr>
              <w:jc w:val="center"/>
            </w:pPr>
            <w:proofErr w:type="spellStart"/>
            <w:r w:rsidRPr="00876997">
              <w:t>неж.здание</w:t>
            </w:r>
            <w:proofErr w:type="spellEnd"/>
          </w:p>
        </w:tc>
        <w:tc>
          <w:tcPr>
            <w:tcW w:w="709" w:type="dxa"/>
          </w:tcPr>
          <w:p w:rsidR="003A655D" w:rsidRPr="00876997" w:rsidRDefault="003A655D" w:rsidP="006F6897">
            <w:pPr>
              <w:jc w:val="center"/>
            </w:pPr>
            <w:r w:rsidRPr="00876997">
              <w:t>2</w:t>
            </w:r>
          </w:p>
        </w:tc>
        <w:tc>
          <w:tcPr>
            <w:tcW w:w="992" w:type="dxa"/>
          </w:tcPr>
          <w:p w:rsidR="003A655D" w:rsidRPr="00876997" w:rsidRDefault="003A655D" w:rsidP="006F6897">
            <w:pPr>
              <w:jc w:val="center"/>
            </w:pPr>
            <w:r w:rsidRPr="00876997">
              <w:t>2192,4</w:t>
            </w:r>
          </w:p>
        </w:tc>
        <w:tc>
          <w:tcPr>
            <w:tcW w:w="1276" w:type="dxa"/>
          </w:tcPr>
          <w:p w:rsidR="003A655D" w:rsidRPr="00876997" w:rsidRDefault="003A655D" w:rsidP="006F6897">
            <w:pPr>
              <w:jc w:val="center"/>
            </w:pPr>
            <w:r w:rsidRPr="00876997">
              <w:t>24404,3</w:t>
            </w:r>
          </w:p>
        </w:tc>
        <w:tc>
          <w:tcPr>
            <w:tcW w:w="1276" w:type="dxa"/>
          </w:tcPr>
          <w:p w:rsidR="003A655D" w:rsidRPr="00876997" w:rsidRDefault="003A655D" w:rsidP="006F6897">
            <w:pPr>
              <w:jc w:val="center"/>
            </w:pPr>
            <w:r w:rsidRPr="00876997">
              <w:t>24404,3</w:t>
            </w:r>
          </w:p>
        </w:tc>
        <w:tc>
          <w:tcPr>
            <w:tcW w:w="1857" w:type="dxa"/>
          </w:tcPr>
          <w:p w:rsidR="003A655D" w:rsidRPr="00876997" w:rsidRDefault="003A655D" w:rsidP="006F6897">
            <w:pPr>
              <w:jc w:val="center"/>
            </w:pPr>
            <w:r w:rsidRPr="00876997">
              <w:t>63-АА №502590 от 14.05.2002г.</w:t>
            </w:r>
          </w:p>
        </w:tc>
      </w:tr>
      <w:tr w:rsidR="003A655D" w:rsidRPr="003A655D" w:rsidTr="006F6897">
        <w:tc>
          <w:tcPr>
            <w:tcW w:w="534" w:type="dxa"/>
          </w:tcPr>
          <w:p w:rsidR="003A655D" w:rsidRPr="00876997" w:rsidRDefault="003A655D" w:rsidP="006F6897">
            <w:pPr>
              <w:jc w:val="center"/>
            </w:pPr>
            <w:r w:rsidRPr="00876997">
              <w:t>13</w:t>
            </w:r>
          </w:p>
        </w:tc>
        <w:tc>
          <w:tcPr>
            <w:tcW w:w="1984" w:type="dxa"/>
          </w:tcPr>
          <w:p w:rsidR="003A655D" w:rsidRPr="00876997" w:rsidRDefault="003A655D" w:rsidP="006F6897">
            <w:pPr>
              <w:jc w:val="center"/>
            </w:pPr>
            <w:r w:rsidRPr="00876997">
              <w:t xml:space="preserve">ул. </w:t>
            </w:r>
            <w:proofErr w:type="spellStart"/>
            <w:r w:rsidRPr="00876997">
              <w:t>Ингельберга</w:t>
            </w:r>
            <w:proofErr w:type="spellEnd"/>
          </w:p>
        </w:tc>
        <w:tc>
          <w:tcPr>
            <w:tcW w:w="1559" w:type="dxa"/>
          </w:tcPr>
          <w:p w:rsidR="003A655D" w:rsidRPr="00876997" w:rsidRDefault="003A655D" w:rsidP="006F6897">
            <w:pPr>
              <w:jc w:val="center"/>
            </w:pPr>
            <w:proofErr w:type="spellStart"/>
            <w:r w:rsidRPr="00876997">
              <w:t>неж.здание</w:t>
            </w:r>
            <w:proofErr w:type="spellEnd"/>
          </w:p>
        </w:tc>
        <w:tc>
          <w:tcPr>
            <w:tcW w:w="709" w:type="dxa"/>
          </w:tcPr>
          <w:p w:rsidR="003A655D" w:rsidRPr="00876997" w:rsidRDefault="003A655D" w:rsidP="006F6897">
            <w:pPr>
              <w:jc w:val="center"/>
            </w:pPr>
            <w:r w:rsidRPr="00876997">
              <w:t>1-В</w:t>
            </w:r>
          </w:p>
        </w:tc>
        <w:tc>
          <w:tcPr>
            <w:tcW w:w="992" w:type="dxa"/>
          </w:tcPr>
          <w:p w:rsidR="003A655D" w:rsidRPr="00876997" w:rsidRDefault="003A655D" w:rsidP="006F6897">
            <w:pPr>
              <w:jc w:val="center"/>
            </w:pPr>
            <w:r w:rsidRPr="00876997">
              <w:t>585,7</w:t>
            </w:r>
          </w:p>
        </w:tc>
        <w:tc>
          <w:tcPr>
            <w:tcW w:w="1276" w:type="dxa"/>
          </w:tcPr>
          <w:p w:rsidR="003A655D" w:rsidRPr="00876997" w:rsidRDefault="003A655D" w:rsidP="006F6897">
            <w:pPr>
              <w:jc w:val="center"/>
            </w:pPr>
            <w:r w:rsidRPr="00876997">
              <w:t>3564,2</w:t>
            </w:r>
          </w:p>
        </w:tc>
        <w:tc>
          <w:tcPr>
            <w:tcW w:w="1276" w:type="dxa"/>
          </w:tcPr>
          <w:p w:rsidR="003A655D" w:rsidRPr="00876997" w:rsidRDefault="003A655D" w:rsidP="006F6897">
            <w:pPr>
              <w:jc w:val="center"/>
            </w:pPr>
            <w:r w:rsidRPr="00876997">
              <w:t>3564,2</w:t>
            </w:r>
          </w:p>
        </w:tc>
        <w:tc>
          <w:tcPr>
            <w:tcW w:w="1857" w:type="dxa"/>
          </w:tcPr>
          <w:p w:rsidR="003A655D" w:rsidRPr="00876997" w:rsidRDefault="003A655D" w:rsidP="006F6897">
            <w:pPr>
              <w:jc w:val="center"/>
            </w:pPr>
            <w:r w:rsidRPr="00876997">
              <w:t>63-АД №074139 от 09.06.2009г.</w:t>
            </w:r>
          </w:p>
        </w:tc>
      </w:tr>
      <w:tr w:rsidR="003A655D" w:rsidRPr="003A655D" w:rsidTr="006F6897">
        <w:tc>
          <w:tcPr>
            <w:tcW w:w="534" w:type="dxa"/>
          </w:tcPr>
          <w:p w:rsidR="003A655D" w:rsidRPr="00876997" w:rsidRDefault="003A655D" w:rsidP="006F6897">
            <w:pPr>
              <w:jc w:val="center"/>
            </w:pPr>
            <w:r w:rsidRPr="00876997">
              <w:t>14</w:t>
            </w:r>
          </w:p>
        </w:tc>
        <w:tc>
          <w:tcPr>
            <w:tcW w:w="1984" w:type="dxa"/>
          </w:tcPr>
          <w:p w:rsidR="003A655D" w:rsidRPr="00876997" w:rsidRDefault="003A655D" w:rsidP="006F6897">
            <w:pPr>
              <w:jc w:val="center"/>
            </w:pPr>
            <w:r w:rsidRPr="00876997">
              <w:t>ул. Шевцовой</w:t>
            </w:r>
          </w:p>
        </w:tc>
        <w:tc>
          <w:tcPr>
            <w:tcW w:w="1559" w:type="dxa"/>
          </w:tcPr>
          <w:p w:rsidR="003A655D" w:rsidRPr="00876997" w:rsidRDefault="003A655D" w:rsidP="006F6897">
            <w:pPr>
              <w:jc w:val="center"/>
            </w:pPr>
            <w:proofErr w:type="spellStart"/>
            <w:r w:rsidRPr="00876997">
              <w:t>неж.здание</w:t>
            </w:r>
            <w:proofErr w:type="spellEnd"/>
          </w:p>
        </w:tc>
        <w:tc>
          <w:tcPr>
            <w:tcW w:w="709" w:type="dxa"/>
          </w:tcPr>
          <w:p w:rsidR="003A655D" w:rsidRPr="00876997" w:rsidRDefault="003A655D" w:rsidP="006F6897">
            <w:pPr>
              <w:jc w:val="center"/>
            </w:pPr>
            <w:r w:rsidRPr="00876997">
              <w:t>6</w:t>
            </w:r>
          </w:p>
        </w:tc>
        <w:tc>
          <w:tcPr>
            <w:tcW w:w="992" w:type="dxa"/>
          </w:tcPr>
          <w:p w:rsidR="003A655D" w:rsidRPr="00876997" w:rsidRDefault="003A655D" w:rsidP="006F6897">
            <w:pPr>
              <w:jc w:val="center"/>
            </w:pPr>
            <w:r w:rsidRPr="00876997">
              <w:t>1346,7</w:t>
            </w:r>
          </w:p>
        </w:tc>
        <w:tc>
          <w:tcPr>
            <w:tcW w:w="1276" w:type="dxa"/>
          </w:tcPr>
          <w:p w:rsidR="003A655D" w:rsidRPr="00876997" w:rsidRDefault="003A655D" w:rsidP="006F6897">
            <w:pPr>
              <w:jc w:val="center"/>
            </w:pPr>
            <w:r w:rsidRPr="00876997">
              <w:t>4563,4</w:t>
            </w:r>
          </w:p>
        </w:tc>
        <w:tc>
          <w:tcPr>
            <w:tcW w:w="1276" w:type="dxa"/>
          </w:tcPr>
          <w:p w:rsidR="003A655D" w:rsidRPr="00876997" w:rsidRDefault="003A655D" w:rsidP="006F6897">
            <w:pPr>
              <w:jc w:val="center"/>
            </w:pPr>
            <w:r w:rsidRPr="00876997">
              <w:t>4563,4</w:t>
            </w:r>
          </w:p>
        </w:tc>
        <w:tc>
          <w:tcPr>
            <w:tcW w:w="1857" w:type="dxa"/>
          </w:tcPr>
          <w:p w:rsidR="003A655D" w:rsidRPr="00876997" w:rsidRDefault="003A655D" w:rsidP="006F6897">
            <w:pPr>
              <w:jc w:val="center"/>
              <w:rPr>
                <w:b/>
              </w:rPr>
            </w:pPr>
            <w:r w:rsidRPr="00876997">
              <w:rPr>
                <w:b/>
              </w:rPr>
              <w:t>отсутствует-</w:t>
            </w:r>
          </w:p>
        </w:tc>
      </w:tr>
      <w:tr w:rsidR="003A655D" w:rsidRPr="003A655D" w:rsidTr="006F6897">
        <w:tc>
          <w:tcPr>
            <w:tcW w:w="534" w:type="dxa"/>
          </w:tcPr>
          <w:p w:rsidR="003A655D" w:rsidRPr="00876997" w:rsidRDefault="003A655D" w:rsidP="006F6897">
            <w:pPr>
              <w:jc w:val="center"/>
            </w:pPr>
            <w:r w:rsidRPr="00876997">
              <w:t>15</w:t>
            </w:r>
          </w:p>
        </w:tc>
        <w:tc>
          <w:tcPr>
            <w:tcW w:w="1984" w:type="dxa"/>
          </w:tcPr>
          <w:p w:rsidR="003A655D" w:rsidRPr="00876997" w:rsidRDefault="003A655D" w:rsidP="006F6897">
            <w:pPr>
              <w:jc w:val="center"/>
            </w:pPr>
            <w:r w:rsidRPr="00876997">
              <w:t>ул. Шевцовой</w:t>
            </w:r>
          </w:p>
        </w:tc>
        <w:tc>
          <w:tcPr>
            <w:tcW w:w="1559" w:type="dxa"/>
          </w:tcPr>
          <w:p w:rsidR="003A655D" w:rsidRPr="00876997" w:rsidRDefault="003A655D" w:rsidP="006F6897">
            <w:pPr>
              <w:jc w:val="center"/>
            </w:pPr>
            <w:r w:rsidRPr="00876997">
              <w:t>гараж</w:t>
            </w:r>
          </w:p>
        </w:tc>
        <w:tc>
          <w:tcPr>
            <w:tcW w:w="709" w:type="dxa"/>
          </w:tcPr>
          <w:p w:rsidR="003A655D" w:rsidRPr="00876997" w:rsidRDefault="003A655D" w:rsidP="006F6897">
            <w:pPr>
              <w:jc w:val="center"/>
            </w:pPr>
            <w:r w:rsidRPr="00876997">
              <w:t>6</w:t>
            </w:r>
          </w:p>
        </w:tc>
        <w:tc>
          <w:tcPr>
            <w:tcW w:w="992" w:type="dxa"/>
          </w:tcPr>
          <w:p w:rsidR="003A655D" w:rsidRPr="00876997" w:rsidRDefault="003A655D" w:rsidP="006F6897">
            <w:pPr>
              <w:jc w:val="center"/>
            </w:pPr>
            <w:r w:rsidRPr="00876997">
              <w:t>339,6</w:t>
            </w:r>
          </w:p>
        </w:tc>
        <w:tc>
          <w:tcPr>
            <w:tcW w:w="1276" w:type="dxa"/>
          </w:tcPr>
          <w:p w:rsidR="003A655D" w:rsidRPr="00876997" w:rsidRDefault="003A655D" w:rsidP="006F6897">
            <w:pPr>
              <w:jc w:val="center"/>
            </w:pPr>
            <w:r w:rsidRPr="00876997">
              <w:t>583,8</w:t>
            </w:r>
          </w:p>
        </w:tc>
        <w:tc>
          <w:tcPr>
            <w:tcW w:w="1276" w:type="dxa"/>
          </w:tcPr>
          <w:p w:rsidR="003A655D" w:rsidRPr="00876997" w:rsidRDefault="003A655D" w:rsidP="006F6897">
            <w:pPr>
              <w:jc w:val="center"/>
            </w:pPr>
            <w:r w:rsidRPr="00876997">
              <w:t>583,8</w:t>
            </w:r>
          </w:p>
        </w:tc>
        <w:tc>
          <w:tcPr>
            <w:tcW w:w="1857" w:type="dxa"/>
          </w:tcPr>
          <w:p w:rsidR="003A655D" w:rsidRPr="00876997" w:rsidRDefault="003A655D" w:rsidP="006F6897">
            <w:pPr>
              <w:jc w:val="center"/>
            </w:pPr>
            <w:r w:rsidRPr="00876997">
              <w:t>63-АГ №088422 от 05.05.2009г.</w:t>
            </w:r>
          </w:p>
        </w:tc>
      </w:tr>
      <w:tr w:rsidR="003A655D" w:rsidRPr="003A655D" w:rsidTr="006F6897">
        <w:tc>
          <w:tcPr>
            <w:tcW w:w="534" w:type="dxa"/>
          </w:tcPr>
          <w:p w:rsidR="003A655D" w:rsidRPr="00876997" w:rsidRDefault="003A655D" w:rsidP="006F6897">
            <w:pPr>
              <w:jc w:val="center"/>
            </w:pPr>
            <w:r w:rsidRPr="00876997">
              <w:t>16</w:t>
            </w:r>
          </w:p>
        </w:tc>
        <w:tc>
          <w:tcPr>
            <w:tcW w:w="1984" w:type="dxa"/>
          </w:tcPr>
          <w:p w:rsidR="003A655D" w:rsidRPr="00876997" w:rsidRDefault="003A655D" w:rsidP="006F6897">
            <w:pPr>
              <w:jc w:val="center"/>
            </w:pPr>
            <w:r w:rsidRPr="00876997">
              <w:t>ул. Автостроителей</w:t>
            </w:r>
          </w:p>
        </w:tc>
        <w:tc>
          <w:tcPr>
            <w:tcW w:w="1559" w:type="dxa"/>
          </w:tcPr>
          <w:p w:rsidR="003A655D" w:rsidRPr="00876997" w:rsidRDefault="003A655D" w:rsidP="006F6897">
            <w:pPr>
              <w:jc w:val="center"/>
            </w:pPr>
            <w:proofErr w:type="spellStart"/>
            <w:r w:rsidRPr="00876997">
              <w:t>неж</w:t>
            </w:r>
            <w:proofErr w:type="spellEnd"/>
            <w:r w:rsidRPr="00876997">
              <w:t xml:space="preserve">. </w:t>
            </w:r>
            <w:proofErr w:type="spellStart"/>
            <w:r w:rsidRPr="00876997">
              <w:t>пом</w:t>
            </w:r>
            <w:proofErr w:type="spellEnd"/>
            <w:r w:rsidRPr="00876997">
              <w:t>.</w:t>
            </w:r>
          </w:p>
        </w:tc>
        <w:tc>
          <w:tcPr>
            <w:tcW w:w="709" w:type="dxa"/>
          </w:tcPr>
          <w:p w:rsidR="003A655D" w:rsidRPr="00876997" w:rsidRDefault="003A655D" w:rsidP="006F6897">
            <w:pPr>
              <w:jc w:val="center"/>
            </w:pPr>
            <w:r w:rsidRPr="00876997">
              <w:t>57</w:t>
            </w:r>
          </w:p>
        </w:tc>
        <w:tc>
          <w:tcPr>
            <w:tcW w:w="992" w:type="dxa"/>
          </w:tcPr>
          <w:p w:rsidR="003A655D" w:rsidRPr="00876997" w:rsidRDefault="003A655D" w:rsidP="006F6897">
            <w:pPr>
              <w:jc w:val="center"/>
            </w:pPr>
            <w:r w:rsidRPr="00876997">
              <w:t>60,5</w:t>
            </w:r>
          </w:p>
        </w:tc>
        <w:tc>
          <w:tcPr>
            <w:tcW w:w="1276" w:type="dxa"/>
          </w:tcPr>
          <w:p w:rsidR="003A655D" w:rsidRPr="00876997" w:rsidRDefault="003A655D" w:rsidP="006F6897">
            <w:pPr>
              <w:jc w:val="center"/>
            </w:pPr>
            <w:r w:rsidRPr="00876997">
              <w:t>726,9</w:t>
            </w:r>
          </w:p>
        </w:tc>
        <w:tc>
          <w:tcPr>
            <w:tcW w:w="1276" w:type="dxa"/>
          </w:tcPr>
          <w:p w:rsidR="003A655D" w:rsidRPr="00876997" w:rsidRDefault="003A655D" w:rsidP="006F6897">
            <w:pPr>
              <w:jc w:val="center"/>
            </w:pPr>
            <w:r w:rsidRPr="00876997">
              <w:t>726,9</w:t>
            </w:r>
          </w:p>
        </w:tc>
        <w:tc>
          <w:tcPr>
            <w:tcW w:w="1857" w:type="dxa"/>
          </w:tcPr>
          <w:p w:rsidR="003A655D" w:rsidRPr="00876997" w:rsidRDefault="003A655D" w:rsidP="006F6897">
            <w:pPr>
              <w:jc w:val="center"/>
              <w:rPr>
                <w:b/>
              </w:rPr>
            </w:pPr>
            <w:r w:rsidRPr="00876997">
              <w:rPr>
                <w:b/>
              </w:rPr>
              <w:t>отсутствует</w:t>
            </w:r>
          </w:p>
        </w:tc>
      </w:tr>
      <w:tr w:rsidR="003A655D" w:rsidRPr="003A655D" w:rsidTr="006F6897">
        <w:tc>
          <w:tcPr>
            <w:tcW w:w="534" w:type="dxa"/>
          </w:tcPr>
          <w:p w:rsidR="003A655D" w:rsidRPr="00876997" w:rsidRDefault="003A655D" w:rsidP="006F6897">
            <w:pPr>
              <w:jc w:val="center"/>
            </w:pPr>
            <w:r w:rsidRPr="00876997">
              <w:t>17</w:t>
            </w:r>
          </w:p>
        </w:tc>
        <w:tc>
          <w:tcPr>
            <w:tcW w:w="1984" w:type="dxa"/>
          </w:tcPr>
          <w:p w:rsidR="003A655D" w:rsidRPr="00876997" w:rsidRDefault="003A655D" w:rsidP="006F6897">
            <w:pPr>
              <w:jc w:val="center"/>
            </w:pPr>
            <w:r w:rsidRPr="00876997">
              <w:t>ул. Автостроителей</w:t>
            </w:r>
          </w:p>
        </w:tc>
        <w:tc>
          <w:tcPr>
            <w:tcW w:w="1559" w:type="dxa"/>
          </w:tcPr>
          <w:p w:rsidR="003A655D" w:rsidRPr="00876997" w:rsidRDefault="003A655D" w:rsidP="006F6897">
            <w:pPr>
              <w:jc w:val="center"/>
            </w:pPr>
            <w:r w:rsidRPr="00876997">
              <w:t>места общего пользования</w:t>
            </w:r>
          </w:p>
        </w:tc>
        <w:tc>
          <w:tcPr>
            <w:tcW w:w="709" w:type="dxa"/>
          </w:tcPr>
          <w:p w:rsidR="003A655D" w:rsidRPr="00876997" w:rsidRDefault="003A655D" w:rsidP="006F6897">
            <w:pPr>
              <w:jc w:val="center"/>
            </w:pPr>
            <w:r w:rsidRPr="00876997">
              <w:t>57</w:t>
            </w:r>
          </w:p>
        </w:tc>
        <w:tc>
          <w:tcPr>
            <w:tcW w:w="992" w:type="dxa"/>
          </w:tcPr>
          <w:p w:rsidR="003A655D" w:rsidRPr="00876997" w:rsidRDefault="003A655D" w:rsidP="006F6897">
            <w:pPr>
              <w:jc w:val="center"/>
            </w:pPr>
            <w:r w:rsidRPr="00876997">
              <w:t>23,6</w:t>
            </w:r>
          </w:p>
        </w:tc>
        <w:tc>
          <w:tcPr>
            <w:tcW w:w="1276" w:type="dxa"/>
          </w:tcPr>
          <w:p w:rsidR="003A655D" w:rsidRPr="00876997" w:rsidRDefault="003A655D" w:rsidP="006F6897">
            <w:pPr>
              <w:jc w:val="center"/>
            </w:pPr>
            <w:r w:rsidRPr="00876997">
              <w:t>283,6</w:t>
            </w:r>
          </w:p>
        </w:tc>
        <w:tc>
          <w:tcPr>
            <w:tcW w:w="1276" w:type="dxa"/>
          </w:tcPr>
          <w:p w:rsidR="003A655D" w:rsidRPr="00876997" w:rsidRDefault="003A655D" w:rsidP="006F6897">
            <w:pPr>
              <w:jc w:val="center"/>
            </w:pPr>
            <w:r w:rsidRPr="00876997">
              <w:t>283,6</w:t>
            </w:r>
          </w:p>
        </w:tc>
        <w:tc>
          <w:tcPr>
            <w:tcW w:w="1857" w:type="dxa"/>
          </w:tcPr>
          <w:p w:rsidR="003A655D" w:rsidRPr="00876997" w:rsidRDefault="003A655D" w:rsidP="006F6897">
            <w:pPr>
              <w:jc w:val="center"/>
            </w:pPr>
            <w:r w:rsidRPr="00876997">
              <w:t>63-АБ №№111392,111393 от 12.04.2004г.; 63-АБ №№929455,929457 от 21.03.2006г.</w:t>
            </w:r>
          </w:p>
        </w:tc>
      </w:tr>
      <w:tr w:rsidR="003A655D" w:rsidRPr="003A655D" w:rsidTr="006F6897">
        <w:tc>
          <w:tcPr>
            <w:tcW w:w="534" w:type="dxa"/>
          </w:tcPr>
          <w:p w:rsidR="003A655D" w:rsidRPr="00876997" w:rsidRDefault="003A655D" w:rsidP="006F6897">
            <w:pPr>
              <w:jc w:val="center"/>
            </w:pPr>
            <w:r w:rsidRPr="00876997">
              <w:t>18</w:t>
            </w:r>
          </w:p>
        </w:tc>
        <w:tc>
          <w:tcPr>
            <w:tcW w:w="1984" w:type="dxa"/>
          </w:tcPr>
          <w:p w:rsidR="003A655D" w:rsidRPr="00876997" w:rsidRDefault="003A655D" w:rsidP="006F6897">
            <w:pPr>
              <w:jc w:val="center"/>
            </w:pPr>
            <w:r w:rsidRPr="00876997">
              <w:t>ул. Голосова</w:t>
            </w:r>
          </w:p>
        </w:tc>
        <w:tc>
          <w:tcPr>
            <w:tcW w:w="1559" w:type="dxa"/>
          </w:tcPr>
          <w:p w:rsidR="003A655D" w:rsidRPr="00876997" w:rsidRDefault="003A655D" w:rsidP="006F6897">
            <w:pPr>
              <w:jc w:val="center"/>
            </w:pPr>
            <w:proofErr w:type="spellStart"/>
            <w:r w:rsidRPr="00876997">
              <w:t>неж</w:t>
            </w:r>
            <w:proofErr w:type="spellEnd"/>
            <w:r w:rsidRPr="00876997">
              <w:t xml:space="preserve">. </w:t>
            </w:r>
            <w:proofErr w:type="spellStart"/>
            <w:r w:rsidRPr="00876997">
              <w:t>пом</w:t>
            </w:r>
            <w:proofErr w:type="spellEnd"/>
            <w:r w:rsidRPr="00876997">
              <w:t>.</w:t>
            </w:r>
          </w:p>
        </w:tc>
        <w:tc>
          <w:tcPr>
            <w:tcW w:w="709" w:type="dxa"/>
          </w:tcPr>
          <w:p w:rsidR="003A655D" w:rsidRPr="00876997" w:rsidRDefault="003A655D" w:rsidP="006F6897">
            <w:pPr>
              <w:jc w:val="center"/>
            </w:pPr>
            <w:r w:rsidRPr="00876997">
              <w:t>113</w:t>
            </w:r>
          </w:p>
        </w:tc>
        <w:tc>
          <w:tcPr>
            <w:tcW w:w="992" w:type="dxa"/>
          </w:tcPr>
          <w:p w:rsidR="003A655D" w:rsidRPr="00876997" w:rsidRDefault="003A655D" w:rsidP="006F6897">
            <w:pPr>
              <w:jc w:val="center"/>
            </w:pPr>
            <w:r w:rsidRPr="00876997">
              <w:t>43,3</w:t>
            </w:r>
          </w:p>
        </w:tc>
        <w:tc>
          <w:tcPr>
            <w:tcW w:w="1276" w:type="dxa"/>
          </w:tcPr>
          <w:p w:rsidR="003A655D" w:rsidRPr="00876997" w:rsidRDefault="003A655D" w:rsidP="006F6897">
            <w:pPr>
              <w:jc w:val="center"/>
            </w:pPr>
            <w:r w:rsidRPr="00876997">
              <w:t>126,8</w:t>
            </w:r>
          </w:p>
        </w:tc>
        <w:tc>
          <w:tcPr>
            <w:tcW w:w="1276" w:type="dxa"/>
          </w:tcPr>
          <w:p w:rsidR="003A655D" w:rsidRPr="00876997" w:rsidRDefault="003A655D" w:rsidP="006F6897">
            <w:pPr>
              <w:jc w:val="center"/>
            </w:pPr>
            <w:r w:rsidRPr="00876997">
              <w:t>126,8</w:t>
            </w:r>
          </w:p>
        </w:tc>
        <w:tc>
          <w:tcPr>
            <w:tcW w:w="1857" w:type="dxa"/>
          </w:tcPr>
          <w:p w:rsidR="003A655D" w:rsidRPr="00876997" w:rsidRDefault="003A655D" w:rsidP="006F6897">
            <w:pPr>
              <w:jc w:val="center"/>
            </w:pPr>
            <w:r w:rsidRPr="00876997">
              <w:t>63-АБ №042431 от 06.02.2004г.</w:t>
            </w:r>
          </w:p>
        </w:tc>
      </w:tr>
      <w:tr w:rsidR="003A655D" w:rsidRPr="003A655D" w:rsidTr="006F6897">
        <w:tc>
          <w:tcPr>
            <w:tcW w:w="534" w:type="dxa"/>
          </w:tcPr>
          <w:p w:rsidR="003A655D" w:rsidRPr="00876997" w:rsidRDefault="003A655D" w:rsidP="006F6897">
            <w:pPr>
              <w:jc w:val="center"/>
            </w:pPr>
            <w:r w:rsidRPr="00876997">
              <w:t>19</w:t>
            </w:r>
          </w:p>
        </w:tc>
        <w:tc>
          <w:tcPr>
            <w:tcW w:w="1984" w:type="dxa"/>
          </w:tcPr>
          <w:p w:rsidR="003A655D" w:rsidRPr="00876997" w:rsidRDefault="003A655D" w:rsidP="006F6897">
            <w:pPr>
              <w:jc w:val="center"/>
            </w:pPr>
            <w:r w:rsidRPr="00876997">
              <w:t>ул. Баныкина</w:t>
            </w:r>
          </w:p>
        </w:tc>
        <w:tc>
          <w:tcPr>
            <w:tcW w:w="1559" w:type="dxa"/>
          </w:tcPr>
          <w:p w:rsidR="003A655D" w:rsidRPr="00876997" w:rsidRDefault="003A655D" w:rsidP="006F6897">
            <w:pPr>
              <w:jc w:val="center"/>
            </w:pPr>
            <w:proofErr w:type="spellStart"/>
            <w:r w:rsidRPr="00876997">
              <w:t>неж</w:t>
            </w:r>
            <w:proofErr w:type="spellEnd"/>
            <w:r w:rsidRPr="00876997">
              <w:t xml:space="preserve">. </w:t>
            </w:r>
            <w:proofErr w:type="spellStart"/>
            <w:r w:rsidRPr="00876997">
              <w:t>пом</w:t>
            </w:r>
            <w:proofErr w:type="spellEnd"/>
            <w:r w:rsidRPr="00876997">
              <w:t>.</w:t>
            </w:r>
          </w:p>
        </w:tc>
        <w:tc>
          <w:tcPr>
            <w:tcW w:w="709" w:type="dxa"/>
          </w:tcPr>
          <w:p w:rsidR="003A655D" w:rsidRPr="00876997" w:rsidRDefault="003A655D" w:rsidP="006F6897">
            <w:pPr>
              <w:jc w:val="center"/>
            </w:pPr>
            <w:r w:rsidRPr="00876997">
              <w:t>54</w:t>
            </w:r>
          </w:p>
        </w:tc>
        <w:tc>
          <w:tcPr>
            <w:tcW w:w="992" w:type="dxa"/>
          </w:tcPr>
          <w:p w:rsidR="003A655D" w:rsidRPr="00876997" w:rsidRDefault="003A655D" w:rsidP="006F6897">
            <w:pPr>
              <w:jc w:val="center"/>
            </w:pPr>
            <w:r w:rsidRPr="00876997">
              <w:t>938,6</w:t>
            </w:r>
          </w:p>
        </w:tc>
        <w:tc>
          <w:tcPr>
            <w:tcW w:w="1276" w:type="dxa"/>
          </w:tcPr>
          <w:p w:rsidR="003A655D" w:rsidRPr="00876997" w:rsidRDefault="003A655D" w:rsidP="006F6897">
            <w:pPr>
              <w:jc w:val="center"/>
            </w:pPr>
            <w:r w:rsidRPr="00876997">
              <w:t>1282,8</w:t>
            </w:r>
          </w:p>
        </w:tc>
        <w:tc>
          <w:tcPr>
            <w:tcW w:w="1276" w:type="dxa"/>
          </w:tcPr>
          <w:p w:rsidR="003A655D" w:rsidRPr="00876997" w:rsidRDefault="003A655D" w:rsidP="006F6897">
            <w:pPr>
              <w:jc w:val="center"/>
            </w:pPr>
            <w:r w:rsidRPr="00876997">
              <w:t>1305,9</w:t>
            </w:r>
          </w:p>
        </w:tc>
        <w:tc>
          <w:tcPr>
            <w:tcW w:w="1857" w:type="dxa"/>
          </w:tcPr>
          <w:p w:rsidR="003A655D" w:rsidRPr="00876997" w:rsidRDefault="003A655D" w:rsidP="006F6897">
            <w:pPr>
              <w:jc w:val="center"/>
            </w:pPr>
            <w:r w:rsidRPr="00876997">
              <w:t>63-АБ №437632 от 03.03.2005г.</w:t>
            </w:r>
          </w:p>
        </w:tc>
      </w:tr>
      <w:tr w:rsidR="003A655D" w:rsidRPr="003A655D" w:rsidTr="006F6897">
        <w:tc>
          <w:tcPr>
            <w:tcW w:w="534" w:type="dxa"/>
          </w:tcPr>
          <w:p w:rsidR="003A655D" w:rsidRPr="00876997" w:rsidRDefault="003A655D" w:rsidP="006F6897">
            <w:pPr>
              <w:jc w:val="center"/>
            </w:pPr>
            <w:r w:rsidRPr="00876997">
              <w:t>20</w:t>
            </w:r>
          </w:p>
        </w:tc>
        <w:tc>
          <w:tcPr>
            <w:tcW w:w="1984" w:type="dxa"/>
          </w:tcPr>
          <w:p w:rsidR="003A655D" w:rsidRPr="00876997" w:rsidRDefault="003A655D" w:rsidP="006F6897">
            <w:pPr>
              <w:jc w:val="center"/>
            </w:pPr>
            <w:r w:rsidRPr="00876997">
              <w:t>ул. Комсомольская</w:t>
            </w:r>
          </w:p>
        </w:tc>
        <w:tc>
          <w:tcPr>
            <w:tcW w:w="1559" w:type="dxa"/>
          </w:tcPr>
          <w:p w:rsidR="003A655D" w:rsidRPr="00876997" w:rsidRDefault="003A655D" w:rsidP="006F6897">
            <w:pPr>
              <w:jc w:val="center"/>
            </w:pPr>
            <w:proofErr w:type="spellStart"/>
            <w:r w:rsidRPr="00876997">
              <w:t>неж</w:t>
            </w:r>
            <w:proofErr w:type="spellEnd"/>
            <w:r w:rsidRPr="00876997">
              <w:t xml:space="preserve">. </w:t>
            </w:r>
            <w:proofErr w:type="spellStart"/>
            <w:r w:rsidRPr="00876997">
              <w:t>пом</w:t>
            </w:r>
            <w:proofErr w:type="spellEnd"/>
            <w:r w:rsidRPr="00876997">
              <w:t>.</w:t>
            </w:r>
          </w:p>
        </w:tc>
        <w:tc>
          <w:tcPr>
            <w:tcW w:w="709" w:type="dxa"/>
          </w:tcPr>
          <w:p w:rsidR="003A655D" w:rsidRPr="00876997" w:rsidRDefault="003A655D" w:rsidP="006F6897">
            <w:pPr>
              <w:jc w:val="center"/>
            </w:pPr>
            <w:r w:rsidRPr="00876997">
              <w:t>88</w:t>
            </w:r>
          </w:p>
        </w:tc>
        <w:tc>
          <w:tcPr>
            <w:tcW w:w="992" w:type="dxa"/>
          </w:tcPr>
          <w:p w:rsidR="003A655D" w:rsidRPr="00876997" w:rsidRDefault="003A655D" w:rsidP="006F6897">
            <w:pPr>
              <w:jc w:val="center"/>
            </w:pPr>
            <w:r w:rsidRPr="00876997">
              <w:t>940,2</w:t>
            </w:r>
          </w:p>
        </w:tc>
        <w:tc>
          <w:tcPr>
            <w:tcW w:w="1276" w:type="dxa"/>
          </w:tcPr>
          <w:p w:rsidR="003A655D" w:rsidRPr="00876997" w:rsidRDefault="003A655D" w:rsidP="006F6897">
            <w:pPr>
              <w:jc w:val="center"/>
              <w:rPr>
                <w:bCs/>
              </w:rPr>
            </w:pPr>
            <w:r w:rsidRPr="00876997">
              <w:rPr>
                <w:bCs/>
              </w:rPr>
              <w:t>3737,5</w:t>
            </w:r>
          </w:p>
        </w:tc>
        <w:tc>
          <w:tcPr>
            <w:tcW w:w="1276" w:type="dxa"/>
          </w:tcPr>
          <w:p w:rsidR="003A655D" w:rsidRPr="00876997" w:rsidRDefault="003A655D" w:rsidP="006F6897">
            <w:pPr>
              <w:jc w:val="center"/>
              <w:rPr>
                <w:bCs/>
              </w:rPr>
            </w:pPr>
            <w:r w:rsidRPr="00876997">
              <w:rPr>
                <w:bCs/>
              </w:rPr>
              <w:t>3737,5</w:t>
            </w:r>
          </w:p>
        </w:tc>
        <w:tc>
          <w:tcPr>
            <w:tcW w:w="1857" w:type="dxa"/>
          </w:tcPr>
          <w:p w:rsidR="003A655D" w:rsidRPr="00876997" w:rsidRDefault="003A655D" w:rsidP="006F6897">
            <w:pPr>
              <w:jc w:val="center"/>
            </w:pPr>
            <w:r w:rsidRPr="00876997">
              <w:t>63-АА №606028 от 19.08.2002г.</w:t>
            </w:r>
          </w:p>
        </w:tc>
      </w:tr>
      <w:tr w:rsidR="003A655D" w:rsidRPr="003A655D" w:rsidTr="006F6897">
        <w:tc>
          <w:tcPr>
            <w:tcW w:w="534" w:type="dxa"/>
          </w:tcPr>
          <w:p w:rsidR="003A655D" w:rsidRPr="00876997" w:rsidRDefault="003A655D" w:rsidP="006F6897">
            <w:pPr>
              <w:jc w:val="center"/>
            </w:pPr>
            <w:r w:rsidRPr="00876997">
              <w:t>21</w:t>
            </w:r>
          </w:p>
        </w:tc>
        <w:tc>
          <w:tcPr>
            <w:tcW w:w="1984" w:type="dxa"/>
          </w:tcPr>
          <w:p w:rsidR="003A655D" w:rsidRPr="00876997" w:rsidRDefault="003A655D" w:rsidP="006F6897">
            <w:pPr>
              <w:jc w:val="center"/>
            </w:pPr>
            <w:proofErr w:type="spellStart"/>
            <w:r w:rsidRPr="00876997">
              <w:t>б-р</w:t>
            </w:r>
            <w:proofErr w:type="spellEnd"/>
            <w:r w:rsidRPr="00876997">
              <w:t xml:space="preserve"> 50 лет Октября </w:t>
            </w:r>
          </w:p>
        </w:tc>
        <w:tc>
          <w:tcPr>
            <w:tcW w:w="1559" w:type="dxa"/>
          </w:tcPr>
          <w:p w:rsidR="003A655D" w:rsidRPr="00876997" w:rsidRDefault="003A655D" w:rsidP="006F6897">
            <w:pPr>
              <w:jc w:val="center"/>
            </w:pPr>
            <w:proofErr w:type="spellStart"/>
            <w:r w:rsidRPr="00876997">
              <w:t>неж</w:t>
            </w:r>
            <w:proofErr w:type="spellEnd"/>
            <w:r w:rsidRPr="00876997">
              <w:t xml:space="preserve">. </w:t>
            </w:r>
            <w:proofErr w:type="spellStart"/>
            <w:r w:rsidRPr="00876997">
              <w:t>пом</w:t>
            </w:r>
            <w:proofErr w:type="spellEnd"/>
            <w:r w:rsidRPr="00876997">
              <w:t>.</w:t>
            </w:r>
          </w:p>
        </w:tc>
        <w:tc>
          <w:tcPr>
            <w:tcW w:w="709" w:type="dxa"/>
          </w:tcPr>
          <w:p w:rsidR="003A655D" w:rsidRPr="00876997" w:rsidRDefault="003A655D" w:rsidP="006F6897">
            <w:pPr>
              <w:jc w:val="center"/>
            </w:pPr>
            <w:r w:rsidRPr="00876997">
              <w:t>38</w:t>
            </w:r>
          </w:p>
        </w:tc>
        <w:tc>
          <w:tcPr>
            <w:tcW w:w="992" w:type="dxa"/>
          </w:tcPr>
          <w:p w:rsidR="003A655D" w:rsidRPr="00876997" w:rsidRDefault="003A655D" w:rsidP="006F6897">
            <w:pPr>
              <w:jc w:val="center"/>
            </w:pPr>
            <w:r w:rsidRPr="00876997">
              <w:t>512,6</w:t>
            </w:r>
          </w:p>
        </w:tc>
        <w:tc>
          <w:tcPr>
            <w:tcW w:w="1276" w:type="dxa"/>
          </w:tcPr>
          <w:p w:rsidR="003A655D" w:rsidRPr="00876997" w:rsidRDefault="003A655D" w:rsidP="00876997">
            <w:pPr>
              <w:jc w:val="center"/>
              <w:rPr>
                <w:bCs/>
              </w:rPr>
            </w:pPr>
            <w:r w:rsidRPr="00876997">
              <w:rPr>
                <w:bCs/>
              </w:rPr>
              <w:t>1731,3</w:t>
            </w:r>
          </w:p>
        </w:tc>
        <w:tc>
          <w:tcPr>
            <w:tcW w:w="1276" w:type="dxa"/>
          </w:tcPr>
          <w:p w:rsidR="003A655D" w:rsidRPr="00876997" w:rsidRDefault="003A655D" w:rsidP="006F6897">
            <w:pPr>
              <w:jc w:val="center"/>
              <w:rPr>
                <w:bCs/>
              </w:rPr>
            </w:pPr>
            <w:r w:rsidRPr="00876997">
              <w:rPr>
                <w:bCs/>
              </w:rPr>
              <w:t>1731,3</w:t>
            </w:r>
          </w:p>
        </w:tc>
        <w:tc>
          <w:tcPr>
            <w:tcW w:w="1857" w:type="dxa"/>
          </w:tcPr>
          <w:p w:rsidR="003A655D" w:rsidRPr="00876997" w:rsidRDefault="003A655D" w:rsidP="006F6897">
            <w:pPr>
              <w:jc w:val="center"/>
            </w:pPr>
            <w:r w:rsidRPr="00876997">
              <w:t>63-АБ №580759 от 21.06.2005г.</w:t>
            </w:r>
          </w:p>
        </w:tc>
      </w:tr>
      <w:tr w:rsidR="003A655D" w:rsidRPr="003A655D" w:rsidTr="006F6897">
        <w:tc>
          <w:tcPr>
            <w:tcW w:w="534" w:type="dxa"/>
          </w:tcPr>
          <w:p w:rsidR="003A655D" w:rsidRPr="00876997" w:rsidRDefault="003A655D" w:rsidP="006F6897">
            <w:pPr>
              <w:jc w:val="center"/>
            </w:pPr>
            <w:r w:rsidRPr="00876997">
              <w:t>22</w:t>
            </w:r>
          </w:p>
        </w:tc>
        <w:tc>
          <w:tcPr>
            <w:tcW w:w="1984" w:type="dxa"/>
          </w:tcPr>
          <w:p w:rsidR="003A655D" w:rsidRPr="00876997" w:rsidRDefault="003A655D" w:rsidP="006F6897">
            <w:pPr>
              <w:jc w:val="center"/>
            </w:pPr>
            <w:r w:rsidRPr="00876997">
              <w:t xml:space="preserve">ул. </w:t>
            </w:r>
            <w:proofErr w:type="spellStart"/>
            <w:r w:rsidRPr="00876997">
              <w:t>Гидростроевская</w:t>
            </w:r>
            <w:proofErr w:type="spellEnd"/>
          </w:p>
        </w:tc>
        <w:tc>
          <w:tcPr>
            <w:tcW w:w="1559" w:type="dxa"/>
          </w:tcPr>
          <w:p w:rsidR="003A655D" w:rsidRPr="00876997" w:rsidRDefault="003A655D" w:rsidP="006F6897">
            <w:pPr>
              <w:jc w:val="center"/>
            </w:pPr>
            <w:proofErr w:type="spellStart"/>
            <w:r w:rsidRPr="00876997">
              <w:t>неж</w:t>
            </w:r>
            <w:proofErr w:type="spellEnd"/>
            <w:r w:rsidRPr="00876997">
              <w:t xml:space="preserve">. </w:t>
            </w:r>
            <w:proofErr w:type="spellStart"/>
            <w:r w:rsidRPr="00876997">
              <w:t>пом</w:t>
            </w:r>
            <w:proofErr w:type="spellEnd"/>
            <w:r w:rsidRPr="00876997">
              <w:t>.</w:t>
            </w:r>
          </w:p>
        </w:tc>
        <w:tc>
          <w:tcPr>
            <w:tcW w:w="709" w:type="dxa"/>
          </w:tcPr>
          <w:p w:rsidR="003A655D" w:rsidRPr="00876997" w:rsidRDefault="003A655D" w:rsidP="006F6897">
            <w:pPr>
              <w:jc w:val="center"/>
            </w:pPr>
            <w:r w:rsidRPr="00876997">
              <w:t>21</w:t>
            </w:r>
          </w:p>
        </w:tc>
        <w:tc>
          <w:tcPr>
            <w:tcW w:w="992" w:type="dxa"/>
          </w:tcPr>
          <w:p w:rsidR="003A655D" w:rsidRPr="00876997" w:rsidRDefault="003A655D" w:rsidP="006F6897">
            <w:pPr>
              <w:jc w:val="center"/>
            </w:pPr>
            <w:r w:rsidRPr="00876997">
              <w:t>333,6</w:t>
            </w:r>
          </w:p>
        </w:tc>
        <w:tc>
          <w:tcPr>
            <w:tcW w:w="1276" w:type="dxa"/>
          </w:tcPr>
          <w:p w:rsidR="003A655D" w:rsidRPr="00876997" w:rsidRDefault="003A655D" w:rsidP="006F6897">
            <w:pPr>
              <w:jc w:val="center"/>
              <w:rPr>
                <w:bCs/>
              </w:rPr>
            </w:pPr>
            <w:r w:rsidRPr="00876997">
              <w:rPr>
                <w:bCs/>
              </w:rPr>
              <w:t>881,1</w:t>
            </w:r>
          </w:p>
        </w:tc>
        <w:tc>
          <w:tcPr>
            <w:tcW w:w="1276" w:type="dxa"/>
          </w:tcPr>
          <w:p w:rsidR="003A655D" w:rsidRPr="00876997" w:rsidRDefault="003A655D" w:rsidP="006F6897">
            <w:pPr>
              <w:jc w:val="center"/>
              <w:rPr>
                <w:bCs/>
              </w:rPr>
            </w:pPr>
            <w:r w:rsidRPr="00876997">
              <w:rPr>
                <w:bCs/>
              </w:rPr>
              <w:t>881,1</w:t>
            </w:r>
          </w:p>
        </w:tc>
        <w:tc>
          <w:tcPr>
            <w:tcW w:w="1857" w:type="dxa"/>
          </w:tcPr>
          <w:p w:rsidR="003A655D" w:rsidRPr="00876997" w:rsidRDefault="003A655D" w:rsidP="006F6897">
            <w:pPr>
              <w:jc w:val="center"/>
            </w:pPr>
            <w:r w:rsidRPr="00876997">
              <w:t>63-АВ №743368 от 10.10.2007г.</w:t>
            </w:r>
          </w:p>
        </w:tc>
      </w:tr>
      <w:tr w:rsidR="003A655D" w:rsidRPr="003A655D" w:rsidTr="006F6897">
        <w:tc>
          <w:tcPr>
            <w:tcW w:w="534" w:type="dxa"/>
          </w:tcPr>
          <w:p w:rsidR="003A655D" w:rsidRPr="00876997" w:rsidRDefault="003A655D" w:rsidP="006F6897">
            <w:pPr>
              <w:jc w:val="center"/>
            </w:pPr>
            <w:r w:rsidRPr="00876997">
              <w:t>23</w:t>
            </w:r>
          </w:p>
        </w:tc>
        <w:tc>
          <w:tcPr>
            <w:tcW w:w="1984" w:type="dxa"/>
          </w:tcPr>
          <w:p w:rsidR="003A655D" w:rsidRPr="00876997" w:rsidRDefault="003A655D" w:rsidP="006F6897">
            <w:pPr>
              <w:jc w:val="center"/>
            </w:pPr>
            <w:r w:rsidRPr="00876997">
              <w:t>ул. Белорусская</w:t>
            </w:r>
          </w:p>
        </w:tc>
        <w:tc>
          <w:tcPr>
            <w:tcW w:w="1559" w:type="dxa"/>
          </w:tcPr>
          <w:p w:rsidR="003A655D" w:rsidRPr="00876997" w:rsidRDefault="003A655D" w:rsidP="006F6897">
            <w:pPr>
              <w:jc w:val="center"/>
            </w:pPr>
            <w:proofErr w:type="spellStart"/>
            <w:r w:rsidRPr="00876997">
              <w:t>Спецподвал</w:t>
            </w:r>
            <w:proofErr w:type="spellEnd"/>
            <w:r w:rsidRPr="00876997">
              <w:t xml:space="preserve"> по гражданской обороне</w:t>
            </w:r>
          </w:p>
        </w:tc>
        <w:tc>
          <w:tcPr>
            <w:tcW w:w="709" w:type="dxa"/>
          </w:tcPr>
          <w:p w:rsidR="003A655D" w:rsidRPr="00876997" w:rsidRDefault="003A655D" w:rsidP="006F6897">
            <w:pPr>
              <w:jc w:val="center"/>
            </w:pPr>
            <w:r w:rsidRPr="00876997">
              <w:t>33</w:t>
            </w:r>
          </w:p>
        </w:tc>
        <w:tc>
          <w:tcPr>
            <w:tcW w:w="992" w:type="dxa"/>
          </w:tcPr>
          <w:p w:rsidR="003A655D" w:rsidRPr="00876997" w:rsidRDefault="003A655D" w:rsidP="006F6897">
            <w:pPr>
              <w:jc w:val="center"/>
            </w:pPr>
            <w:r w:rsidRPr="00876997">
              <w:t>832,4</w:t>
            </w:r>
          </w:p>
        </w:tc>
        <w:tc>
          <w:tcPr>
            <w:tcW w:w="1276" w:type="dxa"/>
          </w:tcPr>
          <w:p w:rsidR="003A655D" w:rsidRPr="00876997" w:rsidRDefault="003A655D" w:rsidP="006F6897">
            <w:pPr>
              <w:jc w:val="center"/>
              <w:rPr>
                <w:bCs/>
              </w:rPr>
            </w:pPr>
            <w:r w:rsidRPr="00876997">
              <w:rPr>
                <w:bCs/>
              </w:rPr>
              <w:t>3404,3</w:t>
            </w:r>
          </w:p>
        </w:tc>
        <w:tc>
          <w:tcPr>
            <w:tcW w:w="1276" w:type="dxa"/>
          </w:tcPr>
          <w:p w:rsidR="003A655D" w:rsidRPr="00876997" w:rsidRDefault="003A655D" w:rsidP="006F6897">
            <w:pPr>
              <w:jc w:val="center"/>
              <w:rPr>
                <w:bCs/>
              </w:rPr>
            </w:pPr>
            <w:r w:rsidRPr="00876997">
              <w:rPr>
                <w:bCs/>
              </w:rPr>
              <w:t>3404,3</w:t>
            </w:r>
          </w:p>
        </w:tc>
        <w:tc>
          <w:tcPr>
            <w:tcW w:w="1857" w:type="dxa"/>
          </w:tcPr>
          <w:p w:rsidR="003A655D" w:rsidRPr="00876997" w:rsidRDefault="003A655D" w:rsidP="006F6897">
            <w:pPr>
              <w:jc w:val="center"/>
            </w:pPr>
            <w:r w:rsidRPr="00876997">
              <w:rPr>
                <w:b/>
              </w:rPr>
              <w:t>отсутствует</w:t>
            </w:r>
          </w:p>
        </w:tc>
      </w:tr>
      <w:tr w:rsidR="003A655D" w:rsidRPr="003A655D" w:rsidTr="006F6897">
        <w:tc>
          <w:tcPr>
            <w:tcW w:w="534" w:type="dxa"/>
          </w:tcPr>
          <w:p w:rsidR="003A655D" w:rsidRPr="00876997" w:rsidRDefault="003A655D" w:rsidP="006F6897">
            <w:pPr>
              <w:jc w:val="center"/>
            </w:pPr>
            <w:r w:rsidRPr="00876997">
              <w:t>24</w:t>
            </w:r>
          </w:p>
        </w:tc>
        <w:tc>
          <w:tcPr>
            <w:tcW w:w="1984" w:type="dxa"/>
          </w:tcPr>
          <w:p w:rsidR="003A655D" w:rsidRPr="00876997" w:rsidRDefault="003A655D" w:rsidP="006F6897">
            <w:pPr>
              <w:jc w:val="center"/>
            </w:pPr>
            <w:r w:rsidRPr="00876997">
              <w:t>ул. Комсомольская</w:t>
            </w:r>
          </w:p>
        </w:tc>
        <w:tc>
          <w:tcPr>
            <w:tcW w:w="1559" w:type="dxa"/>
          </w:tcPr>
          <w:p w:rsidR="003A655D" w:rsidRPr="00876997" w:rsidRDefault="003A655D" w:rsidP="006F6897">
            <w:pPr>
              <w:jc w:val="center"/>
              <w:rPr>
                <w:b/>
              </w:rPr>
            </w:pPr>
            <w:r w:rsidRPr="00876997">
              <w:rPr>
                <w:b/>
              </w:rPr>
              <w:t>6 гаражей</w:t>
            </w:r>
          </w:p>
        </w:tc>
        <w:tc>
          <w:tcPr>
            <w:tcW w:w="709" w:type="dxa"/>
          </w:tcPr>
          <w:p w:rsidR="003A655D" w:rsidRPr="00876997" w:rsidRDefault="003A655D" w:rsidP="006F6897">
            <w:pPr>
              <w:jc w:val="center"/>
            </w:pPr>
            <w:r w:rsidRPr="00876997">
              <w:t>-</w:t>
            </w:r>
          </w:p>
        </w:tc>
        <w:tc>
          <w:tcPr>
            <w:tcW w:w="992" w:type="dxa"/>
          </w:tcPr>
          <w:p w:rsidR="003A655D" w:rsidRPr="00876997" w:rsidRDefault="003A655D" w:rsidP="006F6897">
            <w:pPr>
              <w:jc w:val="center"/>
            </w:pPr>
            <w:r w:rsidRPr="00876997">
              <w:t>151,2</w:t>
            </w:r>
          </w:p>
        </w:tc>
        <w:tc>
          <w:tcPr>
            <w:tcW w:w="1276" w:type="dxa"/>
          </w:tcPr>
          <w:p w:rsidR="003A655D" w:rsidRPr="00876997" w:rsidRDefault="003A655D" w:rsidP="006F6897">
            <w:pPr>
              <w:jc w:val="center"/>
              <w:rPr>
                <w:bCs/>
              </w:rPr>
            </w:pPr>
            <w:r w:rsidRPr="00876997">
              <w:rPr>
                <w:bCs/>
              </w:rPr>
              <w:t>2018,4</w:t>
            </w:r>
          </w:p>
        </w:tc>
        <w:tc>
          <w:tcPr>
            <w:tcW w:w="1276" w:type="dxa"/>
          </w:tcPr>
          <w:p w:rsidR="003A655D" w:rsidRPr="00876997" w:rsidRDefault="003A655D" w:rsidP="006F6897">
            <w:pPr>
              <w:jc w:val="center"/>
              <w:rPr>
                <w:bCs/>
              </w:rPr>
            </w:pPr>
            <w:r w:rsidRPr="00876997">
              <w:rPr>
                <w:bCs/>
              </w:rPr>
              <w:t>2018,4</w:t>
            </w:r>
          </w:p>
        </w:tc>
        <w:tc>
          <w:tcPr>
            <w:tcW w:w="1857" w:type="dxa"/>
          </w:tcPr>
          <w:p w:rsidR="003A655D" w:rsidRPr="00876997" w:rsidRDefault="003A655D" w:rsidP="006F6897">
            <w:pPr>
              <w:jc w:val="center"/>
            </w:pPr>
            <w:r w:rsidRPr="00876997">
              <w:rPr>
                <w:b/>
              </w:rPr>
              <w:t>отсутствует</w:t>
            </w:r>
          </w:p>
        </w:tc>
      </w:tr>
      <w:tr w:rsidR="003A655D" w:rsidRPr="003A655D" w:rsidTr="006F6897">
        <w:tc>
          <w:tcPr>
            <w:tcW w:w="534" w:type="dxa"/>
          </w:tcPr>
          <w:p w:rsidR="003A655D" w:rsidRPr="00876997" w:rsidRDefault="003A655D" w:rsidP="006F6897">
            <w:pPr>
              <w:jc w:val="center"/>
            </w:pPr>
            <w:r w:rsidRPr="00876997">
              <w:t>25</w:t>
            </w:r>
          </w:p>
        </w:tc>
        <w:tc>
          <w:tcPr>
            <w:tcW w:w="1984" w:type="dxa"/>
          </w:tcPr>
          <w:p w:rsidR="003A655D" w:rsidRPr="00876997" w:rsidRDefault="003A655D" w:rsidP="006F6897">
            <w:pPr>
              <w:jc w:val="center"/>
            </w:pPr>
            <w:proofErr w:type="spellStart"/>
            <w:r w:rsidRPr="00876997">
              <w:t>б-р</w:t>
            </w:r>
            <w:proofErr w:type="spellEnd"/>
            <w:r w:rsidRPr="00876997">
              <w:t xml:space="preserve"> 50 лет Октября</w:t>
            </w:r>
          </w:p>
        </w:tc>
        <w:tc>
          <w:tcPr>
            <w:tcW w:w="1559" w:type="dxa"/>
          </w:tcPr>
          <w:p w:rsidR="003A655D" w:rsidRPr="00876997" w:rsidRDefault="003A655D" w:rsidP="006F6897">
            <w:pPr>
              <w:jc w:val="center"/>
            </w:pPr>
            <w:proofErr w:type="spellStart"/>
            <w:r w:rsidRPr="00876997">
              <w:t>неж</w:t>
            </w:r>
            <w:proofErr w:type="spellEnd"/>
            <w:r w:rsidRPr="00876997">
              <w:t xml:space="preserve">. </w:t>
            </w:r>
            <w:proofErr w:type="spellStart"/>
            <w:r w:rsidRPr="00876997">
              <w:t>пом</w:t>
            </w:r>
            <w:proofErr w:type="spellEnd"/>
            <w:r w:rsidRPr="00876997">
              <w:t>. (поз.11,12а)</w:t>
            </w:r>
          </w:p>
        </w:tc>
        <w:tc>
          <w:tcPr>
            <w:tcW w:w="709" w:type="dxa"/>
          </w:tcPr>
          <w:p w:rsidR="003A655D" w:rsidRPr="00876997" w:rsidRDefault="003A655D" w:rsidP="006F6897">
            <w:pPr>
              <w:jc w:val="center"/>
            </w:pPr>
            <w:r w:rsidRPr="00876997">
              <w:t>26</w:t>
            </w:r>
          </w:p>
        </w:tc>
        <w:tc>
          <w:tcPr>
            <w:tcW w:w="992" w:type="dxa"/>
          </w:tcPr>
          <w:p w:rsidR="003A655D" w:rsidRPr="00876997" w:rsidRDefault="003A655D" w:rsidP="006F6897">
            <w:pPr>
              <w:jc w:val="center"/>
            </w:pPr>
            <w:r w:rsidRPr="00876997">
              <w:t>41,7</w:t>
            </w:r>
          </w:p>
        </w:tc>
        <w:tc>
          <w:tcPr>
            <w:tcW w:w="1276" w:type="dxa"/>
          </w:tcPr>
          <w:p w:rsidR="003A655D" w:rsidRPr="00876997" w:rsidRDefault="003A655D" w:rsidP="006F6897">
            <w:pPr>
              <w:jc w:val="center"/>
              <w:rPr>
                <w:bCs/>
              </w:rPr>
            </w:pPr>
            <w:r w:rsidRPr="00876997">
              <w:rPr>
                <w:bCs/>
              </w:rPr>
              <w:t>18,2</w:t>
            </w:r>
          </w:p>
        </w:tc>
        <w:tc>
          <w:tcPr>
            <w:tcW w:w="1276" w:type="dxa"/>
          </w:tcPr>
          <w:p w:rsidR="003A655D" w:rsidRPr="00876997" w:rsidRDefault="003A655D" w:rsidP="006F6897">
            <w:pPr>
              <w:jc w:val="center"/>
              <w:rPr>
                <w:bCs/>
              </w:rPr>
            </w:pPr>
            <w:r w:rsidRPr="00876997">
              <w:rPr>
                <w:bCs/>
              </w:rPr>
              <w:t>-</w:t>
            </w:r>
          </w:p>
        </w:tc>
        <w:tc>
          <w:tcPr>
            <w:tcW w:w="1857" w:type="dxa"/>
          </w:tcPr>
          <w:p w:rsidR="003A655D" w:rsidRPr="00876997" w:rsidRDefault="003A655D" w:rsidP="006F6897">
            <w:pPr>
              <w:jc w:val="center"/>
            </w:pPr>
            <w:r w:rsidRPr="00876997">
              <w:t>63-АД №485244 от 23.04.2010г.</w:t>
            </w:r>
          </w:p>
        </w:tc>
      </w:tr>
      <w:tr w:rsidR="003A655D" w:rsidRPr="003A655D" w:rsidTr="006F6897">
        <w:tc>
          <w:tcPr>
            <w:tcW w:w="534" w:type="dxa"/>
          </w:tcPr>
          <w:p w:rsidR="003A655D" w:rsidRPr="00876997" w:rsidRDefault="003A655D" w:rsidP="006F6897">
            <w:pPr>
              <w:jc w:val="center"/>
            </w:pPr>
            <w:r w:rsidRPr="00876997">
              <w:t>26</w:t>
            </w:r>
          </w:p>
        </w:tc>
        <w:tc>
          <w:tcPr>
            <w:tcW w:w="1984" w:type="dxa"/>
          </w:tcPr>
          <w:p w:rsidR="003A655D" w:rsidRPr="00876997" w:rsidRDefault="003A655D" w:rsidP="006F6897">
            <w:pPr>
              <w:jc w:val="center"/>
            </w:pPr>
            <w:r w:rsidRPr="00876997">
              <w:t>ул. Громовой</w:t>
            </w:r>
          </w:p>
        </w:tc>
        <w:tc>
          <w:tcPr>
            <w:tcW w:w="1559" w:type="dxa"/>
          </w:tcPr>
          <w:p w:rsidR="003A655D" w:rsidRPr="00876997" w:rsidRDefault="003A655D" w:rsidP="006F6897">
            <w:pPr>
              <w:jc w:val="center"/>
            </w:pPr>
            <w:proofErr w:type="spellStart"/>
            <w:r w:rsidRPr="00876997">
              <w:t>неж</w:t>
            </w:r>
            <w:proofErr w:type="spellEnd"/>
            <w:r w:rsidRPr="00876997">
              <w:t xml:space="preserve">. </w:t>
            </w:r>
            <w:proofErr w:type="spellStart"/>
            <w:r w:rsidRPr="00876997">
              <w:t>пом</w:t>
            </w:r>
            <w:proofErr w:type="spellEnd"/>
            <w:r w:rsidRPr="00876997">
              <w:t xml:space="preserve">. </w:t>
            </w:r>
            <w:proofErr w:type="spellStart"/>
            <w:r w:rsidRPr="00876997">
              <w:t>полик-ка</w:t>
            </w:r>
            <w:proofErr w:type="spellEnd"/>
          </w:p>
        </w:tc>
        <w:tc>
          <w:tcPr>
            <w:tcW w:w="709" w:type="dxa"/>
          </w:tcPr>
          <w:p w:rsidR="003A655D" w:rsidRPr="00876997" w:rsidRDefault="003A655D" w:rsidP="006F6897">
            <w:pPr>
              <w:jc w:val="center"/>
            </w:pPr>
            <w:r w:rsidRPr="00876997">
              <w:t>42</w:t>
            </w:r>
          </w:p>
        </w:tc>
        <w:tc>
          <w:tcPr>
            <w:tcW w:w="992" w:type="dxa"/>
          </w:tcPr>
          <w:p w:rsidR="003A655D" w:rsidRPr="00876997" w:rsidRDefault="003A655D" w:rsidP="006F6897">
            <w:pPr>
              <w:jc w:val="center"/>
            </w:pPr>
            <w:r w:rsidRPr="00876997">
              <w:t>717,9</w:t>
            </w:r>
          </w:p>
        </w:tc>
        <w:tc>
          <w:tcPr>
            <w:tcW w:w="1276" w:type="dxa"/>
          </w:tcPr>
          <w:p w:rsidR="003A655D" w:rsidRPr="00876997" w:rsidRDefault="003A655D" w:rsidP="006F6897">
            <w:pPr>
              <w:jc w:val="center"/>
              <w:rPr>
                <w:bCs/>
              </w:rPr>
            </w:pPr>
            <w:r w:rsidRPr="00876997">
              <w:rPr>
                <w:bCs/>
              </w:rPr>
              <w:t>1897,4</w:t>
            </w:r>
          </w:p>
        </w:tc>
        <w:tc>
          <w:tcPr>
            <w:tcW w:w="1276" w:type="dxa"/>
          </w:tcPr>
          <w:p w:rsidR="003A655D" w:rsidRPr="00876997" w:rsidRDefault="003A655D" w:rsidP="006F6897">
            <w:pPr>
              <w:jc w:val="center"/>
              <w:rPr>
                <w:bCs/>
              </w:rPr>
            </w:pPr>
            <w:r w:rsidRPr="00876997">
              <w:rPr>
                <w:bCs/>
              </w:rPr>
              <w:t>-</w:t>
            </w:r>
          </w:p>
        </w:tc>
        <w:tc>
          <w:tcPr>
            <w:tcW w:w="1857" w:type="dxa"/>
          </w:tcPr>
          <w:p w:rsidR="003A655D" w:rsidRPr="00876997" w:rsidRDefault="003A655D" w:rsidP="006F6897">
            <w:pPr>
              <w:jc w:val="center"/>
            </w:pPr>
            <w:r w:rsidRPr="00876997">
              <w:t>63-АА №961010 от 17.09.2003г.</w:t>
            </w:r>
          </w:p>
        </w:tc>
      </w:tr>
      <w:tr w:rsidR="003A655D" w:rsidRPr="003A655D" w:rsidTr="006F6897">
        <w:tc>
          <w:tcPr>
            <w:tcW w:w="534" w:type="dxa"/>
          </w:tcPr>
          <w:p w:rsidR="003A655D" w:rsidRPr="00876997" w:rsidRDefault="003A655D" w:rsidP="006F6897">
            <w:pPr>
              <w:jc w:val="center"/>
            </w:pPr>
            <w:r w:rsidRPr="00876997">
              <w:t>27</w:t>
            </w:r>
          </w:p>
        </w:tc>
        <w:tc>
          <w:tcPr>
            <w:tcW w:w="1984" w:type="dxa"/>
          </w:tcPr>
          <w:p w:rsidR="003A655D" w:rsidRPr="00876997" w:rsidRDefault="003A655D" w:rsidP="006F6897">
            <w:pPr>
              <w:jc w:val="center"/>
            </w:pPr>
            <w:r w:rsidRPr="00876997">
              <w:t>ул. 40 лет Победы</w:t>
            </w:r>
          </w:p>
        </w:tc>
        <w:tc>
          <w:tcPr>
            <w:tcW w:w="1559" w:type="dxa"/>
          </w:tcPr>
          <w:p w:rsidR="003A655D" w:rsidRPr="00876997" w:rsidRDefault="003A655D" w:rsidP="006F6897">
            <w:pPr>
              <w:jc w:val="center"/>
            </w:pPr>
            <w:proofErr w:type="spellStart"/>
            <w:r w:rsidRPr="00876997">
              <w:t>неж</w:t>
            </w:r>
            <w:proofErr w:type="spellEnd"/>
            <w:r w:rsidRPr="00876997">
              <w:t xml:space="preserve">. </w:t>
            </w:r>
            <w:proofErr w:type="spellStart"/>
            <w:r w:rsidRPr="00876997">
              <w:t>пом</w:t>
            </w:r>
            <w:proofErr w:type="spellEnd"/>
            <w:r w:rsidRPr="00876997">
              <w:t>.</w:t>
            </w:r>
          </w:p>
        </w:tc>
        <w:tc>
          <w:tcPr>
            <w:tcW w:w="709" w:type="dxa"/>
          </w:tcPr>
          <w:p w:rsidR="003A655D" w:rsidRPr="00876997" w:rsidRDefault="003A655D" w:rsidP="006F6897">
            <w:pPr>
              <w:jc w:val="center"/>
            </w:pPr>
            <w:r w:rsidRPr="00876997">
              <w:t>114</w:t>
            </w:r>
          </w:p>
        </w:tc>
        <w:tc>
          <w:tcPr>
            <w:tcW w:w="992" w:type="dxa"/>
          </w:tcPr>
          <w:p w:rsidR="003A655D" w:rsidRPr="00876997" w:rsidRDefault="003A655D" w:rsidP="006F6897">
            <w:pPr>
              <w:jc w:val="center"/>
            </w:pPr>
            <w:r w:rsidRPr="00876997">
              <w:t>41,5</w:t>
            </w:r>
          </w:p>
        </w:tc>
        <w:tc>
          <w:tcPr>
            <w:tcW w:w="1276" w:type="dxa"/>
          </w:tcPr>
          <w:p w:rsidR="003A655D" w:rsidRPr="00876997" w:rsidRDefault="003A655D" w:rsidP="006F6897">
            <w:pPr>
              <w:jc w:val="center"/>
              <w:rPr>
                <w:bCs/>
              </w:rPr>
            </w:pPr>
            <w:r w:rsidRPr="00876997">
              <w:rPr>
                <w:bCs/>
              </w:rPr>
              <w:t>486,8</w:t>
            </w:r>
          </w:p>
        </w:tc>
        <w:tc>
          <w:tcPr>
            <w:tcW w:w="1276" w:type="dxa"/>
          </w:tcPr>
          <w:p w:rsidR="003A655D" w:rsidRPr="00876997" w:rsidRDefault="003A655D" w:rsidP="006F6897">
            <w:pPr>
              <w:jc w:val="center"/>
              <w:rPr>
                <w:bCs/>
              </w:rPr>
            </w:pPr>
            <w:r w:rsidRPr="00876997">
              <w:rPr>
                <w:bCs/>
              </w:rPr>
              <w:t>-</w:t>
            </w:r>
          </w:p>
        </w:tc>
        <w:tc>
          <w:tcPr>
            <w:tcW w:w="1857" w:type="dxa"/>
          </w:tcPr>
          <w:p w:rsidR="003A655D" w:rsidRPr="00876997" w:rsidRDefault="003A655D" w:rsidP="006F6897">
            <w:pPr>
              <w:jc w:val="center"/>
            </w:pPr>
            <w:r w:rsidRPr="00876997">
              <w:t>63-АЕ №121208 от 03.08.2010г.</w:t>
            </w:r>
          </w:p>
        </w:tc>
      </w:tr>
      <w:tr w:rsidR="003A655D" w:rsidRPr="003A655D" w:rsidTr="006F6897">
        <w:tc>
          <w:tcPr>
            <w:tcW w:w="534" w:type="dxa"/>
          </w:tcPr>
          <w:p w:rsidR="003A655D" w:rsidRPr="00876997" w:rsidRDefault="003A655D" w:rsidP="006F6897">
            <w:pPr>
              <w:jc w:val="center"/>
            </w:pPr>
            <w:r w:rsidRPr="00876997">
              <w:t>28</w:t>
            </w:r>
          </w:p>
        </w:tc>
        <w:tc>
          <w:tcPr>
            <w:tcW w:w="1984" w:type="dxa"/>
          </w:tcPr>
          <w:p w:rsidR="003A655D" w:rsidRPr="00876997" w:rsidRDefault="003A655D" w:rsidP="006F6897">
            <w:pPr>
              <w:jc w:val="center"/>
            </w:pPr>
            <w:r w:rsidRPr="00876997">
              <w:t>ул. Свердлова</w:t>
            </w:r>
          </w:p>
        </w:tc>
        <w:tc>
          <w:tcPr>
            <w:tcW w:w="1559" w:type="dxa"/>
          </w:tcPr>
          <w:p w:rsidR="003A655D" w:rsidRPr="00876997" w:rsidRDefault="003A655D" w:rsidP="006F6897">
            <w:pPr>
              <w:jc w:val="center"/>
            </w:pPr>
            <w:proofErr w:type="spellStart"/>
            <w:r w:rsidRPr="00876997">
              <w:t>неж</w:t>
            </w:r>
            <w:proofErr w:type="spellEnd"/>
            <w:r w:rsidRPr="00876997">
              <w:t xml:space="preserve">. </w:t>
            </w:r>
            <w:proofErr w:type="spellStart"/>
            <w:r w:rsidRPr="00876997">
              <w:t>пом</w:t>
            </w:r>
            <w:proofErr w:type="spellEnd"/>
            <w:r w:rsidRPr="00876997">
              <w:t>.</w:t>
            </w:r>
          </w:p>
        </w:tc>
        <w:tc>
          <w:tcPr>
            <w:tcW w:w="709" w:type="dxa"/>
          </w:tcPr>
          <w:p w:rsidR="003A655D" w:rsidRPr="00876997" w:rsidRDefault="003A655D" w:rsidP="006F6897">
            <w:pPr>
              <w:jc w:val="center"/>
            </w:pPr>
            <w:r w:rsidRPr="00876997">
              <w:t>41</w:t>
            </w:r>
          </w:p>
        </w:tc>
        <w:tc>
          <w:tcPr>
            <w:tcW w:w="992" w:type="dxa"/>
          </w:tcPr>
          <w:p w:rsidR="003A655D" w:rsidRPr="00876997" w:rsidRDefault="003A655D" w:rsidP="006F6897">
            <w:pPr>
              <w:jc w:val="center"/>
            </w:pPr>
            <w:r w:rsidRPr="00876997">
              <w:t>119,5</w:t>
            </w:r>
          </w:p>
        </w:tc>
        <w:tc>
          <w:tcPr>
            <w:tcW w:w="1276" w:type="dxa"/>
          </w:tcPr>
          <w:p w:rsidR="003A655D" w:rsidRPr="00876997" w:rsidRDefault="003A655D" w:rsidP="006F6897">
            <w:pPr>
              <w:jc w:val="center"/>
              <w:rPr>
                <w:bCs/>
              </w:rPr>
            </w:pPr>
            <w:r w:rsidRPr="00876997">
              <w:rPr>
                <w:bCs/>
              </w:rPr>
              <w:t>1357,3</w:t>
            </w:r>
          </w:p>
        </w:tc>
        <w:tc>
          <w:tcPr>
            <w:tcW w:w="1276" w:type="dxa"/>
          </w:tcPr>
          <w:p w:rsidR="003A655D" w:rsidRPr="00876997" w:rsidRDefault="003A655D" w:rsidP="006F6897">
            <w:pPr>
              <w:jc w:val="center"/>
              <w:rPr>
                <w:bCs/>
              </w:rPr>
            </w:pPr>
            <w:r w:rsidRPr="00876997">
              <w:rPr>
                <w:bCs/>
              </w:rPr>
              <w:t>-</w:t>
            </w:r>
          </w:p>
        </w:tc>
        <w:tc>
          <w:tcPr>
            <w:tcW w:w="1857" w:type="dxa"/>
          </w:tcPr>
          <w:p w:rsidR="003A655D" w:rsidRPr="00876997" w:rsidRDefault="003A655D" w:rsidP="006F6897">
            <w:pPr>
              <w:jc w:val="center"/>
            </w:pPr>
            <w:r w:rsidRPr="00876997">
              <w:t>63-АД №240496 от 13.11.2009г.</w:t>
            </w:r>
          </w:p>
        </w:tc>
      </w:tr>
      <w:tr w:rsidR="003A655D" w:rsidRPr="003A655D" w:rsidTr="006F6897">
        <w:tc>
          <w:tcPr>
            <w:tcW w:w="534" w:type="dxa"/>
          </w:tcPr>
          <w:p w:rsidR="003A655D" w:rsidRPr="00876997" w:rsidRDefault="003A655D" w:rsidP="006F6897">
            <w:pPr>
              <w:jc w:val="center"/>
            </w:pPr>
            <w:r w:rsidRPr="00876997">
              <w:t>29</w:t>
            </w:r>
          </w:p>
        </w:tc>
        <w:tc>
          <w:tcPr>
            <w:tcW w:w="1984" w:type="dxa"/>
          </w:tcPr>
          <w:p w:rsidR="003A655D" w:rsidRPr="00876997" w:rsidRDefault="003A655D" w:rsidP="006F6897">
            <w:pPr>
              <w:jc w:val="center"/>
            </w:pPr>
            <w:r w:rsidRPr="00876997">
              <w:t>ул. Ленинградская</w:t>
            </w:r>
          </w:p>
        </w:tc>
        <w:tc>
          <w:tcPr>
            <w:tcW w:w="1559" w:type="dxa"/>
          </w:tcPr>
          <w:p w:rsidR="003A655D" w:rsidRPr="00876997" w:rsidRDefault="003A655D" w:rsidP="006F6897">
            <w:pPr>
              <w:jc w:val="center"/>
            </w:pPr>
            <w:r w:rsidRPr="00876997">
              <w:t xml:space="preserve">встроенное </w:t>
            </w:r>
            <w:proofErr w:type="spellStart"/>
            <w:r w:rsidRPr="00876997">
              <w:t>неж.помещ</w:t>
            </w:r>
            <w:proofErr w:type="spellEnd"/>
            <w:r w:rsidRPr="00876997">
              <w:t>.</w:t>
            </w:r>
          </w:p>
        </w:tc>
        <w:tc>
          <w:tcPr>
            <w:tcW w:w="709" w:type="dxa"/>
          </w:tcPr>
          <w:p w:rsidR="003A655D" w:rsidRPr="00876997" w:rsidRDefault="003A655D" w:rsidP="006F6897">
            <w:pPr>
              <w:jc w:val="center"/>
            </w:pPr>
            <w:r w:rsidRPr="00876997">
              <w:t>49</w:t>
            </w:r>
          </w:p>
        </w:tc>
        <w:tc>
          <w:tcPr>
            <w:tcW w:w="992" w:type="dxa"/>
          </w:tcPr>
          <w:p w:rsidR="003A655D" w:rsidRPr="00876997" w:rsidRDefault="003A655D" w:rsidP="006F6897">
            <w:pPr>
              <w:jc w:val="center"/>
            </w:pPr>
            <w:r w:rsidRPr="00876997">
              <w:t>161,8</w:t>
            </w:r>
          </w:p>
        </w:tc>
        <w:tc>
          <w:tcPr>
            <w:tcW w:w="1276" w:type="dxa"/>
          </w:tcPr>
          <w:p w:rsidR="003A655D" w:rsidRPr="00876997" w:rsidRDefault="003A655D" w:rsidP="006F6897">
            <w:pPr>
              <w:jc w:val="center"/>
              <w:rPr>
                <w:bCs/>
              </w:rPr>
            </w:pPr>
            <w:r w:rsidRPr="00876997">
              <w:rPr>
                <w:bCs/>
              </w:rPr>
              <w:t>-</w:t>
            </w:r>
          </w:p>
        </w:tc>
        <w:tc>
          <w:tcPr>
            <w:tcW w:w="1276" w:type="dxa"/>
          </w:tcPr>
          <w:p w:rsidR="003A655D" w:rsidRPr="00876997" w:rsidRDefault="003A655D" w:rsidP="006F6897">
            <w:pPr>
              <w:jc w:val="center"/>
              <w:rPr>
                <w:bCs/>
              </w:rPr>
            </w:pPr>
            <w:r w:rsidRPr="00876997">
              <w:rPr>
                <w:bCs/>
              </w:rPr>
              <w:t>1599,6</w:t>
            </w:r>
          </w:p>
        </w:tc>
        <w:tc>
          <w:tcPr>
            <w:tcW w:w="1857" w:type="dxa"/>
          </w:tcPr>
          <w:p w:rsidR="003A655D" w:rsidRPr="00876997" w:rsidRDefault="003A655D" w:rsidP="006F6897">
            <w:pPr>
              <w:jc w:val="center"/>
            </w:pPr>
            <w:r w:rsidRPr="00876997">
              <w:t>63-АА №316132 от 19.11.2001г.</w:t>
            </w:r>
          </w:p>
        </w:tc>
      </w:tr>
      <w:tr w:rsidR="003A655D" w:rsidRPr="003A655D" w:rsidTr="006F6897">
        <w:tc>
          <w:tcPr>
            <w:tcW w:w="2518" w:type="dxa"/>
            <w:gridSpan w:val="2"/>
          </w:tcPr>
          <w:p w:rsidR="003A655D" w:rsidRPr="00876997" w:rsidRDefault="003A655D" w:rsidP="006F6897">
            <w:pPr>
              <w:jc w:val="center"/>
              <w:rPr>
                <w:b/>
              </w:rPr>
            </w:pPr>
            <w:r w:rsidRPr="00876997">
              <w:rPr>
                <w:b/>
              </w:rPr>
              <w:t>ИТОГО</w:t>
            </w:r>
          </w:p>
        </w:tc>
        <w:tc>
          <w:tcPr>
            <w:tcW w:w="1559" w:type="dxa"/>
          </w:tcPr>
          <w:p w:rsidR="003A655D" w:rsidRPr="00876997" w:rsidRDefault="003A655D" w:rsidP="006F6897">
            <w:pPr>
              <w:jc w:val="center"/>
              <w:rPr>
                <w:b/>
              </w:rPr>
            </w:pPr>
          </w:p>
        </w:tc>
        <w:tc>
          <w:tcPr>
            <w:tcW w:w="709" w:type="dxa"/>
          </w:tcPr>
          <w:p w:rsidR="003A655D" w:rsidRPr="00876997" w:rsidRDefault="003A655D" w:rsidP="006F6897">
            <w:pPr>
              <w:jc w:val="center"/>
              <w:rPr>
                <w:b/>
              </w:rPr>
            </w:pPr>
          </w:p>
        </w:tc>
        <w:tc>
          <w:tcPr>
            <w:tcW w:w="992" w:type="dxa"/>
          </w:tcPr>
          <w:p w:rsidR="003A655D" w:rsidRPr="00876997" w:rsidRDefault="003A655D" w:rsidP="006F6897">
            <w:pPr>
              <w:jc w:val="center"/>
              <w:rPr>
                <w:b/>
              </w:rPr>
            </w:pPr>
          </w:p>
        </w:tc>
        <w:tc>
          <w:tcPr>
            <w:tcW w:w="1276" w:type="dxa"/>
          </w:tcPr>
          <w:p w:rsidR="003A655D" w:rsidRPr="00876997" w:rsidRDefault="003A655D" w:rsidP="006F6897">
            <w:pPr>
              <w:jc w:val="center"/>
              <w:rPr>
                <w:b/>
                <w:bCs/>
              </w:rPr>
            </w:pPr>
            <w:r w:rsidRPr="00876997">
              <w:rPr>
                <w:b/>
                <w:bCs/>
              </w:rPr>
              <w:t>210070,9</w:t>
            </w:r>
          </w:p>
        </w:tc>
        <w:tc>
          <w:tcPr>
            <w:tcW w:w="1276" w:type="dxa"/>
          </w:tcPr>
          <w:p w:rsidR="003A655D" w:rsidRPr="00876997" w:rsidRDefault="003A655D" w:rsidP="006F6897">
            <w:pPr>
              <w:jc w:val="center"/>
              <w:rPr>
                <w:b/>
                <w:bCs/>
              </w:rPr>
            </w:pPr>
            <w:r w:rsidRPr="00876997">
              <w:rPr>
                <w:b/>
                <w:bCs/>
              </w:rPr>
              <w:t>211868,8</w:t>
            </w:r>
          </w:p>
        </w:tc>
        <w:tc>
          <w:tcPr>
            <w:tcW w:w="1857" w:type="dxa"/>
          </w:tcPr>
          <w:p w:rsidR="003A655D" w:rsidRPr="00876997" w:rsidRDefault="003A655D" w:rsidP="006F6897">
            <w:pPr>
              <w:jc w:val="center"/>
              <w:rPr>
                <w:b/>
              </w:rPr>
            </w:pPr>
          </w:p>
        </w:tc>
      </w:tr>
    </w:tbl>
    <w:p w:rsidR="003A655D" w:rsidRPr="000A6D88" w:rsidRDefault="00BB3461" w:rsidP="000A6D8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A655D" w:rsidRPr="003A655D">
        <w:rPr>
          <w:rFonts w:ascii="Times New Roman" w:hAnsi="Times New Roman" w:cs="Times New Roman"/>
          <w:sz w:val="24"/>
          <w:szCs w:val="24"/>
        </w:rPr>
        <w:t xml:space="preserve">В адрес руководителя департамента по управлению муниципальным имуществом мэрии предоставлены Сведения (Отчёт) от 13.02.2012г. № 148-ВН/6 с перечнем объектов </w:t>
      </w:r>
      <w:r w:rsidR="003A655D" w:rsidRPr="000A6D88">
        <w:rPr>
          <w:rFonts w:ascii="Times New Roman" w:hAnsi="Times New Roman" w:cs="Times New Roman"/>
          <w:sz w:val="24"/>
          <w:szCs w:val="24"/>
        </w:rPr>
        <w:t xml:space="preserve">основных средств, числящихся на балансе мэрии г.о. Тольятти по состоянию на 01.01.2012г.  </w:t>
      </w:r>
    </w:p>
    <w:p w:rsidR="003A655D" w:rsidRPr="003A655D" w:rsidRDefault="003A655D" w:rsidP="000A6D88">
      <w:pPr>
        <w:spacing w:after="0"/>
        <w:jc w:val="both"/>
        <w:rPr>
          <w:rFonts w:ascii="Times New Roman" w:hAnsi="Times New Roman" w:cs="Times New Roman"/>
          <w:sz w:val="24"/>
          <w:szCs w:val="24"/>
        </w:rPr>
      </w:pPr>
      <w:r w:rsidRPr="000A6D88">
        <w:rPr>
          <w:rFonts w:ascii="Times New Roman" w:hAnsi="Times New Roman" w:cs="Times New Roman"/>
          <w:sz w:val="24"/>
          <w:szCs w:val="24"/>
        </w:rPr>
        <w:t>Распоряжением</w:t>
      </w:r>
      <w:r w:rsidRPr="003A655D">
        <w:rPr>
          <w:rFonts w:ascii="Times New Roman" w:hAnsi="Times New Roman" w:cs="Times New Roman"/>
          <w:sz w:val="24"/>
          <w:szCs w:val="24"/>
        </w:rPr>
        <w:t xml:space="preserve"> мэрии</w:t>
      </w:r>
      <w:r w:rsidR="007F09AB">
        <w:rPr>
          <w:rFonts w:ascii="Times New Roman" w:hAnsi="Times New Roman" w:cs="Times New Roman"/>
          <w:sz w:val="24"/>
          <w:szCs w:val="24"/>
        </w:rPr>
        <w:t xml:space="preserve"> </w:t>
      </w:r>
      <w:r w:rsidRPr="003A655D">
        <w:rPr>
          <w:rFonts w:ascii="Times New Roman" w:hAnsi="Times New Roman" w:cs="Times New Roman"/>
          <w:sz w:val="24"/>
          <w:szCs w:val="24"/>
        </w:rPr>
        <w:t>г.о. Тольятти от 30.12.2010г. №14011-р/1 передано имущество с баланса мэрии в казну г.о. Тольятти общей площадью 920,6 кв.м, балансовой стоимостью   3759,7 тыс. руб. Акт приёма передачи от 28.03.2011г. (бульвар 50 лет Октября,26 площадь 41,7кв.м; ул. Громовой,42 – 717,9 кв.м; ул. 40 лет Победы,114 – 41,5 кв.м; ул. Свердлова,41 – 119,5 кв.м).</w:t>
      </w:r>
    </w:p>
    <w:p w:rsidR="003A655D" w:rsidRPr="003A655D" w:rsidRDefault="00BB3461" w:rsidP="000A6D88">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3A655D" w:rsidRPr="003A655D">
        <w:rPr>
          <w:rFonts w:ascii="Times New Roman" w:hAnsi="Times New Roman" w:cs="Times New Roman"/>
          <w:b/>
          <w:bCs/>
          <w:sz w:val="24"/>
          <w:szCs w:val="24"/>
        </w:rPr>
        <w:t>В нарушение</w:t>
      </w:r>
      <w:r w:rsidR="003A655D" w:rsidRPr="003A655D">
        <w:rPr>
          <w:rFonts w:ascii="Times New Roman" w:hAnsi="Times New Roman" w:cs="Times New Roman"/>
          <w:sz w:val="24"/>
          <w:szCs w:val="24"/>
        </w:rPr>
        <w:t xml:space="preserve"> п. 1 ст. 131 Гражданского кодекса Российской Федерации от 30.11.1994г. № 51-ФЗ (ред. от 07.02.2011г. № 4-ФЗ) на недвижимое имущество по ул. Шевцовой, 6; </w:t>
      </w:r>
      <w:r>
        <w:rPr>
          <w:rFonts w:ascii="Times New Roman" w:hAnsi="Times New Roman" w:cs="Times New Roman"/>
          <w:sz w:val="24"/>
          <w:szCs w:val="24"/>
        </w:rPr>
        <w:t xml:space="preserve">     </w:t>
      </w:r>
      <w:r w:rsidR="008E2D81">
        <w:rPr>
          <w:rFonts w:ascii="Times New Roman" w:hAnsi="Times New Roman" w:cs="Times New Roman"/>
          <w:sz w:val="24"/>
          <w:szCs w:val="24"/>
        </w:rPr>
        <w:t>у</w:t>
      </w:r>
      <w:r w:rsidR="003A655D" w:rsidRPr="003A655D">
        <w:rPr>
          <w:rFonts w:ascii="Times New Roman" w:hAnsi="Times New Roman" w:cs="Times New Roman"/>
          <w:sz w:val="24"/>
          <w:szCs w:val="24"/>
        </w:rPr>
        <w:t xml:space="preserve">л. Автостроителей, 57 </w:t>
      </w:r>
      <w:r w:rsidR="003A655D" w:rsidRPr="003A655D">
        <w:rPr>
          <w:rFonts w:ascii="Times New Roman" w:hAnsi="Times New Roman" w:cs="Times New Roman"/>
          <w:b/>
          <w:sz w:val="24"/>
          <w:szCs w:val="24"/>
        </w:rPr>
        <w:t>не оформлена</w:t>
      </w:r>
      <w:r>
        <w:rPr>
          <w:rFonts w:ascii="Times New Roman" w:hAnsi="Times New Roman" w:cs="Times New Roman"/>
          <w:b/>
          <w:sz w:val="24"/>
          <w:szCs w:val="24"/>
        </w:rPr>
        <w:t xml:space="preserve"> </w:t>
      </w:r>
      <w:r w:rsidR="003A655D" w:rsidRPr="003A655D">
        <w:rPr>
          <w:rFonts w:ascii="Times New Roman" w:hAnsi="Times New Roman" w:cs="Times New Roman"/>
          <w:b/>
          <w:sz w:val="24"/>
          <w:szCs w:val="24"/>
        </w:rPr>
        <w:t>государственная регистрация на право оперативного управления</w:t>
      </w:r>
      <w:r w:rsidR="003A655D" w:rsidRPr="003A655D">
        <w:rPr>
          <w:rFonts w:ascii="Times New Roman" w:hAnsi="Times New Roman" w:cs="Times New Roman"/>
          <w:sz w:val="24"/>
          <w:szCs w:val="24"/>
        </w:rPr>
        <w:t xml:space="preserve"> в Едином государственном реестре прав на недвижимое имущество и сделок с ним.</w:t>
      </w:r>
    </w:p>
    <w:p w:rsidR="003A655D" w:rsidRPr="003A655D" w:rsidRDefault="00BB3461" w:rsidP="000A6D8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A655D" w:rsidRPr="003A655D">
        <w:rPr>
          <w:rFonts w:ascii="Times New Roman" w:hAnsi="Times New Roman" w:cs="Times New Roman"/>
          <w:bCs/>
          <w:sz w:val="24"/>
          <w:szCs w:val="24"/>
        </w:rPr>
        <w:t xml:space="preserve">В соответствии с Федеральным законом РФ от 21.07.1997г. № 122-ФЗ </w:t>
      </w:r>
      <w:r w:rsidR="007F09AB" w:rsidRPr="003A655D">
        <w:rPr>
          <w:rFonts w:ascii="Times New Roman" w:hAnsi="Times New Roman" w:cs="Times New Roman"/>
          <w:bCs/>
          <w:sz w:val="24"/>
          <w:szCs w:val="24"/>
        </w:rPr>
        <w:t xml:space="preserve">«О государственной регистрации прав на недвижимое имущество и сделок с ним» </w:t>
      </w:r>
      <w:r w:rsidR="007F09AB">
        <w:rPr>
          <w:rFonts w:ascii="Times New Roman" w:hAnsi="Times New Roman" w:cs="Times New Roman"/>
          <w:bCs/>
          <w:sz w:val="24"/>
          <w:szCs w:val="24"/>
        </w:rPr>
        <w:t xml:space="preserve">                     </w:t>
      </w:r>
      <w:r w:rsidR="003A655D" w:rsidRPr="003A655D">
        <w:rPr>
          <w:rFonts w:ascii="Times New Roman" w:hAnsi="Times New Roman" w:cs="Times New Roman"/>
          <w:bCs/>
          <w:sz w:val="24"/>
          <w:szCs w:val="24"/>
        </w:rPr>
        <w:t xml:space="preserve">(с изменениями) недвижимое имущество – земельные участки, здания, сооружения и т.д. подлежат государственной регистрации. Согласно п.8 ст.258 Налогового кодекса РФ и письму Министерства финансов РФ от 25.06.2007г. № 03-03-06/1/391 «… в случае, если право на основное средство подлежит государственной регистрации в соответствии с законодательством РФ, то такое основное средство включается в состав соответствующей амортизационной группы с момента документально подтвержденного факта подачи документов на регистрацию  указанного права. В случае отсутствия документально подтвержденного факта подачи документов на государственную регистрацию права на основное средство, а также в случае отсутствия государственной регистрации как таковой, организация не вправе начислять амортизацию по такому основному средству». </w:t>
      </w:r>
    </w:p>
    <w:p w:rsidR="003A655D" w:rsidRPr="000A6D88" w:rsidRDefault="00BB3461" w:rsidP="000A6D88">
      <w:pPr>
        <w:spacing w:after="0"/>
        <w:jc w:val="both"/>
        <w:rPr>
          <w:rFonts w:ascii="Times New Roman" w:hAnsi="Times New Roman" w:cs="Times New Roman"/>
          <w:bCs/>
        </w:rPr>
      </w:pPr>
      <w:r>
        <w:rPr>
          <w:rFonts w:ascii="Times New Roman" w:hAnsi="Times New Roman" w:cs="Times New Roman"/>
          <w:bCs/>
          <w:sz w:val="24"/>
          <w:szCs w:val="24"/>
        </w:rPr>
        <w:t xml:space="preserve">       </w:t>
      </w:r>
      <w:r w:rsidR="003A655D" w:rsidRPr="003A655D">
        <w:rPr>
          <w:rFonts w:ascii="Times New Roman" w:hAnsi="Times New Roman" w:cs="Times New Roman"/>
          <w:bCs/>
          <w:sz w:val="24"/>
          <w:szCs w:val="24"/>
        </w:rPr>
        <w:t xml:space="preserve">В отчётных данных мэрии (баланс по ф. № 0503130 и оборотный баланс) неправомерно отражена амортизация по основным средствам, по которым не оформлена государственная </w:t>
      </w:r>
      <w:r w:rsidR="003A655D" w:rsidRPr="000A6D88">
        <w:rPr>
          <w:rFonts w:ascii="Times New Roman" w:hAnsi="Times New Roman" w:cs="Times New Roman"/>
          <w:bCs/>
        </w:rPr>
        <w:t xml:space="preserve">регистрация права, на общую сумму </w:t>
      </w:r>
      <w:r w:rsidR="000A6D88" w:rsidRPr="000A6D88">
        <w:rPr>
          <w:rFonts w:ascii="Times New Roman" w:hAnsi="Times New Roman" w:cs="Times New Roman"/>
          <w:bCs/>
        </w:rPr>
        <w:t>4</w:t>
      </w:r>
      <w:r w:rsidR="003A655D" w:rsidRPr="000A6D88">
        <w:rPr>
          <w:rFonts w:ascii="Times New Roman" w:hAnsi="Times New Roman" w:cs="Times New Roman"/>
          <w:bCs/>
        </w:rPr>
        <w:t>3</w:t>
      </w:r>
      <w:r w:rsidR="000A6D88" w:rsidRPr="000A6D88">
        <w:rPr>
          <w:rFonts w:ascii="Times New Roman" w:hAnsi="Times New Roman" w:cs="Times New Roman"/>
          <w:bCs/>
        </w:rPr>
        <w:t>,8</w:t>
      </w:r>
      <w:r w:rsidR="003A655D" w:rsidRPr="000A6D88">
        <w:rPr>
          <w:rFonts w:ascii="Times New Roman" w:hAnsi="Times New Roman" w:cs="Times New Roman"/>
          <w:bCs/>
        </w:rPr>
        <w:t xml:space="preserve"> тыс. руб. (приложение №3).</w:t>
      </w:r>
    </w:p>
    <w:p w:rsidR="003A655D" w:rsidRPr="003A655D" w:rsidRDefault="00BB3461" w:rsidP="000A6D88">
      <w:pPr>
        <w:spacing w:after="0"/>
        <w:jc w:val="both"/>
        <w:rPr>
          <w:rFonts w:ascii="Times New Roman" w:hAnsi="Times New Roman" w:cs="Times New Roman"/>
          <w:b/>
          <w:bCs/>
          <w:sz w:val="24"/>
          <w:szCs w:val="24"/>
        </w:rPr>
      </w:pPr>
      <w:r>
        <w:rPr>
          <w:rFonts w:ascii="Times New Roman" w:hAnsi="Times New Roman" w:cs="Times New Roman"/>
          <w:bCs/>
        </w:rPr>
        <w:t xml:space="preserve">        </w:t>
      </w:r>
      <w:r w:rsidR="003A655D" w:rsidRPr="000A6D88">
        <w:rPr>
          <w:rFonts w:ascii="Times New Roman" w:hAnsi="Times New Roman" w:cs="Times New Roman"/>
          <w:bCs/>
        </w:rPr>
        <w:t xml:space="preserve">Таким образом, </w:t>
      </w:r>
      <w:r w:rsidR="003A655D" w:rsidRPr="000A6D88">
        <w:rPr>
          <w:rFonts w:ascii="Times New Roman" w:hAnsi="Times New Roman" w:cs="Times New Roman"/>
          <w:b/>
          <w:bCs/>
        </w:rPr>
        <w:t>в нарушение</w:t>
      </w:r>
      <w:r w:rsidR="003A655D" w:rsidRPr="003A655D">
        <w:rPr>
          <w:rFonts w:ascii="Times New Roman" w:hAnsi="Times New Roman" w:cs="Times New Roman"/>
          <w:bCs/>
          <w:sz w:val="24"/>
          <w:szCs w:val="24"/>
        </w:rPr>
        <w:t xml:space="preserve"> п.3 ст.1, ст.3 Федерального закона «О бухгалтерском учёте» от 21.11.1996г. №129-ФЗ в отчётных данных мэрии представлена недостоверная информация на сумму </w:t>
      </w:r>
      <w:r w:rsidR="000A6D88" w:rsidRPr="000A6D88">
        <w:rPr>
          <w:rFonts w:ascii="Times New Roman" w:hAnsi="Times New Roman" w:cs="Times New Roman"/>
          <w:b/>
          <w:bCs/>
          <w:sz w:val="24"/>
          <w:szCs w:val="24"/>
        </w:rPr>
        <w:t>43,8</w:t>
      </w:r>
      <w:r w:rsidR="003A655D" w:rsidRPr="003A655D">
        <w:rPr>
          <w:rFonts w:ascii="Times New Roman" w:hAnsi="Times New Roman" w:cs="Times New Roman"/>
          <w:b/>
          <w:bCs/>
          <w:sz w:val="24"/>
          <w:szCs w:val="24"/>
        </w:rPr>
        <w:t xml:space="preserve"> тыс. руб.</w:t>
      </w:r>
    </w:p>
    <w:p w:rsidR="003A655D" w:rsidRPr="000A6D88" w:rsidRDefault="00F11DD1" w:rsidP="000A6D88">
      <w:pPr>
        <w:spacing w:after="0"/>
        <w:jc w:val="both"/>
        <w:rPr>
          <w:rFonts w:ascii="Times New Roman" w:hAnsi="Times New Roman" w:cs="Times New Roman"/>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Согласно представленному перечню помещений, числящихся на </w:t>
      </w:r>
      <w:proofErr w:type="spellStart"/>
      <w:r w:rsidR="003A655D" w:rsidRPr="003A655D">
        <w:rPr>
          <w:rFonts w:ascii="Times New Roman" w:hAnsi="Times New Roman" w:cs="Times New Roman"/>
          <w:sz w:val="24"/>
          <w:szCs w:val="24"/>
        </w:rPr>
        <w:t>забалансовом</w:t>
      </w:r>
      <w:proofErr w:type="spellEnd"/>
      <w:r w:rsidR="003A655D" w:rsidRPr="003A655D">
        <w:rPr>
          <w:rFonts w:ascii="Times New Roman" w:hAnsi="Times New Roman" w:cs="Times New Roman"/>
          <w:sz w:val="24"/>
          <w:szCs w:val="24"/>
        </w:rPr>
        <w:t xml:space="preserve"> учёте, по состоянию на 01.01.2012г. числилось 24 помещения общей площадью 4295,65 кв.м</w:t>
      </w:r>
      <w:r w:rsidR="00BB3461">
        <w:rPr>
          <w:rFonts w:ascii="Times New Roman" w:hAnsi="Times New Roman" w:cs="Times New Roman"/>
          <w:sz w:val="24"/>
          <w:szCs w:val="24"/>
        </w:rPr>
        <w:t xml:space="preserve">.          </w:t>
      </w:r>
      <w:r w:rsidR="003A655D" w:rsidRPr="000A6D88">
        <w:rPr>
          <w:rFonts w:ascii="Times New Roman" w:hAnsi="Times New Roman" w:cs="Times New Roman"/>
        </w:rPr>
        <w:t>(см. приложение № 2).</w:t>
      </w:r>
    </w:p>
    <w:p w:rsidR="003A655D" w:rsidRPr="003A655D" w:rsidRDefault="00BB3461" w:rsidP="000A6D88">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A655D" w:rsidRPr="003A655D">
        <w:rPr>
          <w:rFonts w:ascii="Times New Roman" w:hAnsi="Times New Roman" w:cs="Times New Roman"/>
          <w:b/>
          <w:bCs/>
          <w:sz w:val="24"/>
          <w:szCs w:val="24"/>
        </w:rPr>
        <w:t>3. Анализ ведения бухгалтерского учёта, правильность составления отчётности (в том числе налоговой).</w:t>
      </w:r>
    </w:p>
    <w:p w:rsidR="003A655D" w:rsidRPr="003A655D" w:rsidRDefault="00BB3461" w:rsidP="000A6D8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Ведение бухгалтерского учёта мэрией в 2011 году осуществлялось в соответствии с Бюджетным кодексом РФ, Налоговым кодексом РФ; Федеральным законом  от 21 ноября 1996г. № 129-ФЗ «О бухгалтерском учёте»; приказом Минфина РФ от 01.12.2010г. №157н «Об утверждении Единого плана счетов бухгалтерского учёта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0A6D88">
        <w:rPr>
          <w:rFonts w:ascii="Times New Roman" w:hAnsi="Times New Roman" w:cs="Times New Roman"/>
          <w:sz w:val="24"/>
          <w:szCs w:val="24"/>
        </w:rPr>
        <w:t>.</w:t>
      </w:r>
    </w:p>
    <w:p w:rsidR="003A655D" w:rsidRPr="003A655D" w:rsidRDefault="00BB3461" w:rsidP="000A6D8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A655D" w:rsidRPr="003A655D">
        <w:rPr>
          <w:rFonts w:ascii="Times New Roman" w:hAnsi="Times New Roman" w:cs="Times New Roman"/>
          <w:sz w:val="24"/>
          <w:szCs w:val="24"/>
        </w:rPr>
        <w:t xml:space="preserve">Распоряжением мэрии от 21.12.2010г. №13327-р/1 (с </w:t>
      </w:r>
      <w:proofErr w:type="spellStart"/>
      <w:r w:rsidR="003A655D" w:rsidRPr="003A655D">
        <w:rPr>
          <w:rFonts w:ascii="Times New Roman" w:hAnsi="Times New Roman" w:cs="Times New Roman"/>
          <w:sz w:val="24"/>
          <w:szCs w:val="24"/>
        </w:rPr>
        <w:t>изм</w:t>
      </w:r>
      <w:proofErr w:type="spellEnd"/>
      <w:r w:rsidR="003A655D" w:rsidRPr="003A655D">
        <w:rPr>
          <w:rFonts w:ascii="Times New Roman" w:hAnsi="Times New Roman" w:cs="Times New Roman"/>
          <w:sz w:val="24"/>
          <w:szCs w:val="24"/>
        </w:rPr>
        <w:t xml:space="preserve">. от 10.06.2011г. №6114-р/1) утверждено «Положение об учётной политике мэрии </w:t>
      </w:r>
      <w:proofErr w:type="gramStart"/>
      <w:r w:rsidR="003A655D" w:rsidRPr="003A655D">
        <w:rPr>
          <w:rFonts w:ascii="Times New Roman" w:hAnsi="Times New Roman" w:cs="Times New Roman"/>
          <w:sz w:val="24"/>
          <w:szCs w:val="24"/>
        </w:rPr>
        <w:t>г</w:t>
      </w:r>
      <w:proofErr w:type="gramEnd"/>
      <w:r w:rsidR="003A655D" w:rsidRPr="003A655D">
        <w:rPr>
          <w:rFonts w:ascii="Times New Roman" w:hAnsi="Times New Roman" w:cs="Times New Roman"/>
          <w:sz w:val="24"/>
          <w:szCs w:val="24"/>
        </w:rPr>
        <w:t>.о. Тольятти на 2011 год».</w:t>
      </w:r>
    </w:p>
    <w:p w:rsidR="00B062E7" w:rsidRPr="00B062E7" w:rsidRDefault="00B062E7" w:rsidP="00B062E7">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F11DD1">
        <w:rPr>
          <w:rFonts w:ascii="Times New Roman" w:hAnsi="Times New Roman" w:cs="Times New Roman"/>
          <w:b/>
          <w:sz w:val="24"/>
          <w:szCs w:val="24"/>
        </w:rPr>
        <w:t xml:space="preserve"> </w:t>
      </w:r>
      <w:r>
        <w:rPr>
          <w:rFonts w:ascii="Times New Roman" w:hAnsi="Times New Roman" w:cs="Times New Roman"/>
          <w:b/>
          <w:sz w:val="24"/>
          <w:szCs w:val="24"/>
        </w:rPr>
        <w:t xml:space="preserve">4. </w:t>
      </w:r>
      <w:r w:rsidRPr="00B062E7">
        <w:rPr>
          <w:rFonts w:ascii="Times New Roman" w:hAnsi="Times New Roman" w:cs="Times New Roman"/>
          <w:sz w:val="24"/>
          <w:szCs w:val="24"/>
        </w:rPr>
        <w:t>По результатам проверки Учреждением представлены разногласия (</w:t>
      </w:r>
      <w:proofErr w:type="gramStart"/>
      <w:r w:rsidRPr="00B062E7">
        <w:rPr>
          <w:rFonts w:ascii="Times New Roman" w:hAnsi="Times New Roman" w:cs="Times New Roman"/>
          <w:sz w:val="24"/>
          <w:szCs w:val="24"/>
        </w:rPr>
        <w:t>см</w:t>
      </w:r>
      <w:proofErr w:type="gramEnd"/>
      <w:r w:rsidRPr="00B062E7">
        <w:rPr>
          <w:rFonts w:ascii="Times New Roman" w:hAnsi="Times New Roman" w:cs="Times New Roman"/>
          <w:sz w:val="24"/>
          <w:szCs w:val="24"/>
        </w:rPr>
        <w:t>.</w:t>
      </w:r>
      <w:r w:rsidR="00BB3461">
        <w:rPr>
          <w:rFonts w:ascii="Times New Roman" w:hAnsi="Times New Roman" w:cs="Times New Roman"/>
          <w:sz w:val="24"/>
          <w:szCs w:val="24"/>
        </w:rPr>
        <w:t xml:space="preserve"> </w:t>
      </w:r>
      <w:r w:rsidRPr="00B062E7">
        <w:rPr>
          <w:rFonts w:ascii="Times New Roman" w:hAnsi="Times New Roman" w:cs="Times New Roman"/>
          <w:sz w:val="24"/>
          <w:szCs w:val="24"/>
        </w:rPr>
        <w:t xml:space="preserve">приложение № </w:t>
      </w:r>
      <w:r>
        <w:rPr>
          <w:rFonts w:ascii="Times New Roman" w:hAnsi="Times New Roman" w:cs="Times New Roman"/>
          <w:sz w:val="24"/>
          <w:szCs w:val="24"/>
        </w:rPr>
        <w:t>4</w:t>
      </w:r>
      <w:r w:rsidRPr="00B062E7">
        <w:rPr>
          <w:rFonts w:ascii="Times New Roman" w:hAnsi="Times New Roman" w:cs="Times New Roman"/>
          <w:sz w:val="24"/>
          <w:szCs w:val="24"/>
        </w:rPr>
        <w:t xml:space="preserve">), разногласия рассмотрены, подготовлена справка (см. приложение № </w:t>
      </w:r>
      <w:r>
        <w:rPr>
          <w:rFonts w:ascii="Times New Roman" w:hAnsi="Times New Roman" w:cs="Times New Roman"/>
          <w:sz w:val="24"/>
          <w:szCs w:val="24"/>
        </w:rPr>
        <w:t>5</w:t>
      </w:r>
      <w:r w:rsidRPr="00B062E7">
        <w:rPr>
          <w:rFonts w:ascii="Times New Roman" w:hAnsi="Times New Roman" w:cs="Times New Roman"/>
          <w:sz w:val="24"/>
          <w:szCs w:val="24"/>
        </w:rPr>
        <w:t>)</w:t>
      </w:r>
      <w:r>
        <w:rPr>
          <w:rFonts w:ascii="Times New Roman" w:hAnsi="Times New Roman" w:cs="Times New Roman"/>
          <w:sz w:val="24"/>
          <w:szCs w:val="24"/>
        </w:rPr>
        <w:t>.</w:t>
      </w:r>
    </w:p>
    <w:p w:rsidR="00B062E7" w:rsidRPr="00B062E7" w:rsidRDefault="00B062E7" w:rsidP="003A655D">
      <w:pPr>
        <w:ind w:firstLine="720"/>
        <w:jc w:val="both"/>
        <w:rPr>
          <w:rFonts w:ascii="Times New Roman" w:hAnsi="Times New Roman" w:cs="Times New Roman"/>
          <w:b/>
          <w:sz w:val="24"/>
          <w:szCs w:val="24"/>
        </w:rPr>
      </w:pPr>
      <w:r w:rsidRPr="00B062E7">
        <w:rPr>
          <w:rFonts w:ascii="Times New Roman" w:hAnsi="Times New Roman" w:cs="Times New Roman"/>
          <w:b/>
          <w:sz w:val="24"/>
          <w:szCs w:val="24"/>
        </w:rPr>
        <w:t xml:space="preserve">                                   Выводы по результатам проверки:</w:t>
      </w:r>
      <w:bookmarkStart w:id="0" w:name="_GoBack"/>
      <w:bookmarkEnd w:id="0"/>
    </w:p>
    <w:p w:rsidR="003A655D" w:rsidRPr="003A655D" w:rsidRDefault="003A655D" w:rsidP="00BB3461">
      <w:pPr>
        <w:spacing w:after="0"/>
        <w:ind w:firstLine="720"/>
        <w:jc w:val="both"/>
        <w:rPr>
          <w:rFonts w:ascii="Times New Roman" w:hAnsi="Times New Roman" w:cs="Times New Roman"/>
          <w:sz w:val="24"/>
          <w:szCs w:val="24"/>
        </w:rPr>
      </w:pPr>
      <w:r w:rsidRPr="00BB3461">
        <w:rPr>
          <w:rFonts w:ascii="Times New Roman" w:hAnsi="Times New Roman" w:cs="Times New Roman"/>
          <w:b/>
          <w:sz w:val="24"/>
          <w:szCs w:val="24"/>
        </w:rPr>
        <w:t>1.</w:t>
      </w:r>
      <w:r w:rsidRPr="003A655D">
        <w:rPr>
          <w:rFonts w:ascii="Times New Roman" w:hAnsi="Times New Roman" w:cs="Times New Roman"/>
          <w:sz w:val="24"/>
          <w:szCs w:val="24"/>
        </w:rPr>
        <w:t xml:space="preserve"> Изменённое штатное расписание на 31.12.2011 года с фондом оплаты труда                </w:t>
      </w:r>
      <w:r w:rsidRPr="003A655D">
        <w:rPr>
          <w:rFonts w:ascii="Times New Roman" w:hAnsi="Times New Roman" w:cs="Times New Roman"/>
          <w:b/>
          <w:sz w:val="24"/>
          <w:szCs w:val="24"/>
        </w:rPr>
        <w:t>397 607,0 тыс. руб.</w:t>
      </w:r>
      <w:r w:rsidRPr="003A655D">
        <w:rPr>
          <w:rFonts w:ascii="Times New Roman" w:hAnsi="Times New Roman" w:cs="Times New Roman"/>
          <w:sz w:val="24"/>
          <w:szCs w:val="24"/>
        </w:rPr>
        <w:t xml:space="preserve"> по разделу 01 подразделу 04 целевой статьи 0020000 к проверке не представлено (п.1.1.);</w:t>
      </w:r>
    </w:p>
    <w:p w:rsidR="003A655D" w:rsidRPr="003A655D" w:rsidRDefault="003A655D" w:rsidP="00BB3461">
      <w:pPr>
        <w:spacing w:after="0"/>
        <w:ind w:firstLine="709"/>
        <w:jc w:val="both"/>
        <w:rPr>
          <w:rFonts w:ascii="Times New Roman" w:hAnsi="Times New Roman" w:cs="Times New Roman"/>
          <w:bCs/>
          <w:sz w:val="24"/>
          <w:szCs w:val="24"/>
        </w:rPr>
      </w:pPr>
      <w:r w:rsidRPr="00BB3461">
        <w:rPr>
          <w:rFonts w:ascii="Times New Roman" w:hAnsi="Times New Roman" w:cs="Times New Roman"/>
          <w:b/>
          <w:sz w:val="24"/>
          <w:szCs w:val="24"/>
        </w:rPr>
        <w:t>2.</w:t>
      </w:r>
      <w:r w:rsidRPr="003A655D">
        <w:rPr>
          <w:rFonts w:ascii="Times New Roman" w:hAnsi="Times New Roman" w:cs="Times New Roman"/>
          <w:sz w:val="24"/>
          <w:szCs w:val="24"/>
        </w:rPr>
        <w:t xml:space="preserve"> </w:t>
      </w:r>
      <w:r w:rsidRPr="003A655D">
        <w:rPr>
          <w:rFonts w:ascii="Times New Roman" w:hAnsi="Times New Roman" w:cs="Times New Roman"/>
          <w:b/>
          <w:bCs/>
          <w:sz w:val="24"/>
          <w:szCs w:val="24"/>
        </w:rPr>
        <w:t xml:space="preserve">Общая сумма ущерба, </w:t>
      </w:r>
      <w:r w:rsidRPr="003A655D">
        <w:rPr>
          <w:rFonts w:ascii="Times New Roman" w:hAnsi="Times New Roman" w:cs="Times New Roman"/>
          <w:bCs/>
          <w:sz w:val="24"/>
          <w:szCs w:val="24"/>
        </w:rPr>
        <w:t>нанесенного бюджету</w:t>
      </w:r>
      <w:r w:rsidR="00BB3461">
        <w:rPr>
          <w:rFonts w:ascii="Times New Roman" w:hAnsi="Times New Roman" w:cs="Times New Roman"/>
          <w:bCs/>
          <w:sz w:val="24"/>
          <w:szCs w:val="24"/>
        </w:rPr>
        <w:t xml:space="preserve"> </w:t>
      </w:r>
      <w:r w:rsidRPr="003A655D">
        <w:rPr>
          <w:rFonts w:ascii="Times New Roman" w:hAnsi="Times New Roman" w:cs="Times New Roman"/>
          <w:bCs/>
          <w:sz w:val="24"/>
          <w:szCs w:val="24"/>
        </w:rPr>
        <w:t>за счет  оплаты  командировочных расходов, не подтвержденных документально, за 2011 год</w:t>
      </w:r>
      <w:r w:rsidR="00BB3461">
        <w:rPr>
          <w:rFonts w:ascii="Times New Roman" w:hAnsi="Times New Roman" w:cs="Times New Roman"/>
          <w:bCs/>
          <w:sz w:val="24"/>
          <w:szCs w:val="24"/>
        </w:rPr>
        <w:t xml:space="preserve"> </w:t>
      </w:r>
      <w:r w:rsidRPr="003A655D">
        <w:rPr>
          <w:rFonts w:ascii="Times New Roman" w:hAnsi="Times New Roman" w:cs="Times New Roman"/>
          <w:bCs/>
          <w:sz w:val="24"/>
          <w:szCs w:val="24"/>
        </w:rPr>
        <w:t xml:space="preserve">составила </w:t>
      </w:r>
      <w:r w:rsidRPr="003A655D">
        <w:rPr>
          <w:rFonts w:ascii="Times New Roman" w:hAnsi="Times New Roman" w:cs="Times New Roman"/>
          <w:b/>
          <w:bCs/>
          <w:sz w:val="24"/>
          <w:szCs w:val="24"/>
        </w:rPr>
        <w:t>2</w:t>
      </w:r>
      <w:r w:rsidR="00BB3461">
        <w:rPr>
          <w:rFonts w:ascii="Times New Roman" w:hAnsi="Times New Roman" w:cs="Times New Roman"/>
          <w:b/>
          <w:bCs/>
          <w:sz w:val="24"/>
          <w:szCs w:val="24"/>
        </w:rPr>
        <w:t>6,8</w:t>
      </w:r>
      <w:r w:rsidRPr="003A655D">
        <w:rPr>
          <w:rFonts w:ascii="Times New Roman" w:hAnsi="Times New Roman" w:cs="Times New Roman"/>
          <w:b/>
          <w:bCs/>
          <w:sz w:val="24"/>
          <w:szCs w:val="24"/>
        </w:rPr>
        <w:t>0 тыс. руб</w:t>
      </w:r>
      <w:proofErr w:type="gramStart"/>
      <w:r w:rsidRPr="003A655D">
        <w:rPr>
          <w:rFonts w:ascii="Times New Roman" w:hAnsi="Times New Roman" w:cs="Times New Roman"/>
          <w:b/>
          <w:bCs/>
          <w:sz w:val="24"/>
          <w:szCs w:val="24"/>
        </w:rPr>
        <w:t>.</w:t>
      </w:r>
      <w:r w:rsidRPr="003A655D">
        <w:rPr>
          <w:rFonts w:ascii="Times New Roman" w:hAnsi="Times New Roman" w:cs="Times New Roman"/>
          <w:bCs/>
          <w:sz w:val="24"/>
          <w:szCs w:val="24"/>
        </w:rPr>
        <w:t>(</w:t>
      </w:r>
      <w:proofErr w:type="gramEnd"/>
      <w:r w:rsidRPr="003A655D">
        <w:rPr>
          <w:rFonts w:ascii="Times New Roman" w:hAnsi="Times New Roman" w:cs="Times New Roman"/>
          <w:bCs/>
          <w:sz w:val="24"/>
          <w:szCs w:val="24"/>
        </w:rPr>
        <w:t>п. 1.2.)</w:t>
      </w:r>
      <w:r w:rsidR="00BB3461">
        <w:rPr>
          <w:rFonts w:ascii="Times New Roman" w:hAnsi="Times New Roman" w:cs="Times New Roman"/>
          <w:bCs/>
          <w:sz w:val="24"/>
          <w:szCs w:val="24"/>
        </w:rPr>
        <w:t>;</w:t>
      </w:r>
    </w:p>
    <w:p w:rsidR="003A655D" w:rsidRPr="003A655D" w:rsidRDefault="003A655D" w:rsidP="00221031">
      <w:pPr>
        <w:spacing w:after="0"/>
        <w:ind w:firstLine="709"/>
        <w:jc w:val="both"/>
        <w:rPr>
          <w:rFonts w:ascii="Times New Roman" w:hAnsi="Times New Roman" w:cs="Times New Roman"/>
          <w:sz w:val="24"/>
          <w:szCs w:val="24"/>
        </w:rPr>
      </w:pPr>
      <w:r w:rsidRPr="00BB3461">
        <w:rPr>
          <w:rFonts w:ascii="Times New Roman" w:hAnsi="Times New Roman" w:cs="Times New Roman"/>
          <w:b/>
          <w:sz w:val="24"/>
          <w:szCs w:val="24"/>
        </w:rPr>
        <w:t>3</w:t>
      </w:r>
      <w:r w:rsidRPr="003A655D">
        <w:rPr>
          <w:rFonts w:ascii="Times New Roman" w:hAnsi="Times New Roman" w:cs="Times New Roman"/>
          <w:sz w:val="24"/>
          <w:szCs w:val="24"/>
        </w:rPr>
        <w:t xml:space="preserve">. В 2011 году имущество на сумму </w:t>
      </w:r>
      <w:r w:rsidRPr="003A655D">
        <w:rPr>
          <w:rFonts w:ascii="Times New Roman" w:hAnsi="Times New Roman" w:cs="Times New Roman"/>
          <w:b/>
          <w:sz w:val="24"/>
          <w:szCs w:val="24"/>
        </w:rPr>
        <w:t>285,6 тыс. руб</w:t>
      </w:r>
      <w:r w:rsidRPr="003A655D">
        <w:rPr>
          <w:rFonts w:ascii="Times New Roman" w:hAnsi="Times New Roman" w:cs="Times New Roman"/>
          <w:sz w:val="24"/>
          <w:szCs w:val="24"/>
        </w:rPr>
        <w:t xml:space="preserve">., переданное мэрии </w:t>
      </w:r>
      <w:r w:rsidR="003E5B5C">
        <w:rPr>
          <w:rFonts w:ascii="Times New Roman" w:hAnsi="Times New Roman" w:cs="Times New Roman"/>
          <w:sz w:val="24"/>
          <w:szCs w:val="24"/>
        </w:rPr>
        <w:t xml:space="preserve"> </w:t>
      </w:r>
      <w:proofErr w:type="gramStart"/>
      <w:r w:rsidRPr="003A655D">
        <w:rPr>
          <w:rFonts w:ascii="Times New Roman" w:hAnsi="Times New Roman" w:cs="Times New Roman"/>
          <w:sz w:val="24"/>
          <w:szCs w:val="24"/>
        </w:rPr>
        <w:t>г</w:t>
      </w:r>
      <w:proofErr w:type="gramEnd"/>
      <w:r w:rsidRPr="003A655D">
        <w:rPr>
          <w:rFonts w:ascii="Times New Roman" w:hAnsi="Times New Roman" w:cs="Times New Roman"/>
          <w:sz w:val="24"/>
          <w:szCs w:val="24"/>
        </w:rPr>
        <w:t xml:space="preserve">.о. Тольятти в оперативное управление, использовалось </w:t>
      </w:r>
      <w:r w:rsidRPr="003A655D">
        <w:rPr>
          <w:rFonts w:ascii="Times New Roman" w:hAnsi="Times New Roman" w:cs="Times New Roman"/>
          <w:b/>
          <w:sz w:val="24"/>
          <w:szCs w:val="24"/>
        </w:rPr>
        <w:t xml:space="preserve">неэффективно </w:t>
      </w:r>
      <w:r w:rsidRPr="003A655D">
        <w:rPr>
          <w:rFonts w:ascii="Times New Roman" w:hAnsi="Times New Roman" w:cs="Times New Roman"/>
          <w:sz w:val="24"/>
          <w:szCs w:val="24"/>
        </w:rPr>
        <w:t>(п.1.3.);</w:t>
      </w:r>
    </w:p>
    <w:p w:rsidR="003A655D" w:rsidRPr="003A655D" w:rsidRDefault="003A655D" w:rsidP="00221031">
      <w:pPr>
        <w:spacing w:after="0"/>
        <w:ind w:firstLine="709"/>
        <w:jc w:val="both"/>
        <w:rPr>
          <w:rFonts w:ascii="Times New Roman" w:hAnsi="Times New Roman" w:cs="Times New Roman"/>
          <w:sz w:val="24"/>
          <w:szCs w:val="24"/>
        </w:rPr>
      </w:pPr>
      <w:r w:rsidRPr="00221031">
        <w:rPr>
          <w:rFonts w:ascii="Times New Roman" w:hAnsi="Times New Roman" w:cs="Times New Roman"/>
          <w:b/>
          <w:sz w:val="24"/>
          <w:szCs w:val="24"/>
        </w:rPr>
        <w:t>4</w:t>
      </w:r>
      <w:r w:rsidRPr="003A655D">
        <w:rPr>
          <w:rFonts w:ascii="Times New Roman" w:hAnsi="Times New Roman" w:cs="Times New Roman"/>
          <w:sz w:val="24"/>
          <w:szCs w:val="24"/>
        </w:rPr>
        <w:t>.</w:t>
      </w:r>
      <w:r w:rsidRPr="003A655D">
        <w:rPr>
          <w:rFonts w:ascii="Times New Roman" w:hAnsi="Times New Roman" w:cs="Times New Roman"/>
          <w:b/>
          <w:sz w:val="24"/>
          <w:szCs w:val="24"/>
        </w:rPr>
        <w:t xml:space="preserve"> В нарушение</w:t>
      </w:r>
      <w:r w:rsidRPr="003A655D">
        <w:rPr>
          <w:rFonts w:ascii="Times New Roman" w:hAnsi="Times New Roman" w:cs="Times New Roman"/>
          <w:sz w:val="24"/>
          <w:szCs w:val="24"/>
        </w:rPr>
        <w:t xml:space="preserve"> Федерального закона от 21.11.1996г. </w:t>
      </w:r>
      <w:r w:rsidR="00221031">
        <w:rPr>
          <w:rFonts w:ascii="Times New Roman" w:hAnsi="Times New Roman" w:cs="Times New Roman"/>
          <w:sz w:val="24"/>
          <w:szCs w:val="24"/>
        </w:rPr>
        <w:t xml:space="preserve"> </w:t>
      </w:r>
      <w:r w:rsidRPr="003A655D">
        <w:rPr>
          <w:rFonts w:ascii="Times New Roman" w:hAnsi="Times New Roman" w:cs="Times New Roman"/>
          <w:sz w:val="24"/>
          <w:szCs w:val="24"/>
        </w:rPr>
        <w:t xml:space="preserve">№ 129-ФЗ </w:t>
      </w:r>
      <w:r w:rsidR="007F09AB" w:rsidRPr="003A655D">
        <w:rPr>
          <w:rFonts w:ascii="Times New Roman" w:hAnsi="Times New Roman" w:cs="Times New Roman"/>
          <w:sz w:val="24"/>
          <w:szCs w:val="24"/>
        </w:rPr>
        <w:t xml:space="preserve">«О бухгалтерском учете» </w:t>
      </w:r>
      <w:r w:rsidRPr="003A655D">
        <w:rPr>
          <w:rFonts w:ascii="Times New Roman" w:hAnsi="Times New Roman" w:cs="Times New Roman"/>
          <w:sz w:val="24"/>
          <w:szCs w:val="24"/>
        </w:rPr>
        <w:t>отдельные путевые листы оформляются с нарушением (не указывается километраж, имеются неоговоренные исправления) (п.1.4.</w:t>
      </w:r>
      <w:r w:rsidR="00221031">
        <w:rPr>
          <w:rFonts w:ascii="Times New Roman" w:hAnsi="Times New Roman" w:cs="Times New Roman"/>
          <w:sz w:val="24"/>
          <w:szCs w:val="24"/>
        </w:rPr>
        <w:t>)</w:t>
      </w:r>
      <w:r w:rsidRPr="003A655D">
        <w:rPr>
          <w:rFonts w:ascii="Times New Roman" w:hAnsi="Times New Roman" w:cs="Times New Roman"/>
          <w:sz w:val="24"/>
          <w:szCs w:val="24"/>
        </w:rPr>
        <w:t>;</w:t>
      </w:r>
    </w:p>
    <w:p w:rsidR="003A655D" w:rsidRPr="003A655D" w:rsidRDefault="003A655D" w:rsidP="00221031">
      <w:pPr>
        <w:spacing w:after="0"/>
        <w:ind w:firstLine="709"/>
        <w:jc w:val="both"/>
        <w:rPr>
          <w:rFonts w:ascii="Times New Roman" w:hAnsi="Times New Roman" w:cs="Times New Roman"/>
          <w:sz w:val="24"/>
          <w:szCs w:val="24"/>
        </w:rPr>
      </w:pPr>
      <w:r w:rsidRPr="003A655D">
        <w:rPr>
          <w:rFonts w:ascii="Times New Roman" w:hAnsi="Times New Roman" w:cs="Times New Roman"/>
          <w:bCs/>
          <w:sz w:val="24"/>
          <w:szCs w:val="24"/>
        </w:rPr>
        <w:t xml:space="preserve"> </w:t>
      </w:r>
      <w:r w:rsidRPr="00221031">
        <w:rPr>
          <w:rFonts w:ascii="Times New Roman" w:hAnsi="Times New Roman" w:cs="Times New Roman"/>
          <w:b/>
          <w:bCs/>
          <w:sz w:val="24"/>
          <w:szCs w:val="24"/>
        </w:rPr>
        <w:t>5.</w:t>
      </w:r>
      <w:r w:rsidRPr="003A655D">
        <w:rPr>
          <w:rFonts w:ascii="Times New Roman" w:hAnsi="Times New Roman" w:cs="Times New Roman"/>
          <w:bCs/>
          <w:sz w:val="24"/>
          <w:szCs w:val="24"/>
        </w:rPr>
        <w:t xml:space="preserve"> </w:t>
      </w:r>
      <w:proofErr w:type="gramStart"/>
      <w:r w:rsidRPr="003A655D">
        <w:rPr>
          <w:rFonts w:ascii="Times New Roman" w:hAnsi="Times New Roman" w:cs="Times New Roman"/>
          <w:b/>
          <w:bCs/>
          <w:sz w:val="24"/>
          <w:szCs w:val="24"/>
        </w:rPr>
        <w:t>В нарушение</w:t>
      </w:r>
      <w:r w:rsidRPr="003A655D">
        <w:rPr>
          <w:rFonts w:ascii="Times New Roman" w:hAnsi="Times New Roman" w:cs="Times New Roman"/>
          <w:sz w:val="24"/>
          <w:szCs w:val="24"/>
        </w:rPr>
        <w:t xml:space="preserve"> п. 1 ст. 131 Гражданского кодекса Российской Федерации от 30.11.1994г. № 51-ФЗ </w:t>
      </w:r>
      <w:r w:rsidR="007F09AB">
        <w:rPr>
          <w:rFonts w:ascii="Times New Roman" w:hAnsi="Times New Roman" w:cs="Times New Roman"/>
          <w:sz w:val="24"/>
          <w:szCs w:val="24"/>
        </w:rPr>
        <w:t xml:space="preserve"> </w:t>
      </w:r>
      <w:r w:rsidRPr="003A655D">
        <w:rPr>
          <w:rFonts w:ascii="Times New Roman" w:hAnsi="Times New Roman" w:cs="Times New Roman"/>
          <w:sz w:val="24"/>
          <w:szCs w:val="24"/>
        </w:rPr>
        <w:t xml:space="preserve">(ред. от 07.02.2011г.) на недвижимое имущество по ул. Шевцовой, 6; ул. Автостроителей, 57 </w:t>
      </w:r>
      <w:r w:rsidRPr="003A655D">
        <w:rPr>
          <w:rFonts w:ascii="Times New Roman" w:hAnsi="Times New Roman" w:cs="Times New Roman"/>
          <w:b/>
          <w:sz w:val="24"/>
          <w:szCs w:val="24"/>
        </w:rPr>
        <w:t>не оформлена</w:t>
      </w:r>
      <w:r w:rsidR="00221031">
        <w:rPr>
          <w:rFonts w:ascii="Times New Roman" w:hAnsi="Times New Roman" w:cs="Times New Roman"/>
          <w:b/>
          <w:sz w:val="24"/>
          <w:szCs w:val="24"/>
        </w:rPr>
        <w:t xml:space="preserve"> </w:t>
      </w:r>
      <w:r w:rsidRPr="003A655D">
        <w:rPr>
          <w:rFonts w:ascii="Times New Roman" w:hAnsi="Times New Roman" w:cs="Times New Roman"/>
          <w:b/>
          <w:sz w:val="24"/>
          <w:szCs w:val="24"/>
        </w:rPr>
        <w:t>государственная регистрация на право оперативного управления</w:t>
      </w:r>
      <w:r w:rsidRPr="003A655D">
        <w:rPr>
          <w:rFonts w:ascii="Times New Roman" w:hAnsi="Times New Roman" w:cs="Times New Roman"/>
          <w:sz w:val="24"/>
          <w:szCs w:val="24"/>
        </w:rPr>
        <w:t xml:space="preserve"> в Едином государственном реестре прав на недвижимое имущество и сделок с ним, в результате чего мэрия не вправе начислять амортизацию по этим объектам.</w:t>
      </w:r>
      <w:proofErr w:type="gramEnd"/>
    </w:p>
    <w:p w:rsidR="003A655D" w:rsidRDefault="003A655D" w:rsidP="00221031">
      <w:pPr>
        <w:spacing w:after="0"/>
        <w:ind w:firstLine="709"/>
        <w:jc w:val="both"/>
        <w:rPr>
          <w:rFonts w:ascii="Times New Roman" w:hAnsi="Times New Roman" w:cs="Times New Roman"/>
          <w:bCs/>
          <w:sz w:val="24"/>
          <w:szCs w:val="24"/>
        </w:rPr>
      </w:pPr>
      <w:r w:rsidRPr="003A655D">
        <w:rPr>
          <w:rFonts w:ascii="Times New Roman" w:hAnsi="Times New Roman" w:cs="Times New Roman"/>
          <w:b/>
          <w:bCs/>
          <w:sz w:val="24"/>
          <w:szCs w:val="24"/>
        </w:rPr>
        <w:t xml:space="preserve"> В нарушение</w:t>
      </w:r>
      <w:r w:rsidRPr="003A655D">
        <w:rPr>
          <w:rFonts w:ascii="Times New Roman" w:hAnsi="Times New Roman" w:cs="Times New Roman"/>
          <w:bCs/>
          <w:sz w:val="24"/>
          <w:szCs w:val="24"/>
        </w:rPr>
        <w:t xml:space="preserve"> п.3 ст.1, ст.3 Федерального закона «О бухгалтерском учете» от 21.11.1996г. №129-ФЗ в отчетных данных мэрии представлена недостоверная информация по начисленной амортизации на сумму </w:t>
      </w:r>
      <w:r w:rsidR="00221031" w:rsidRPr="00221031">
        <w:rPr>
          <w:rFonts w:ascii="Times New Roman" w:hAnsi="Times New Roman" w:cs="Times New Roman"/>
          <w:b/>
          <w:bCs/>
          <w:sz w:val="24"/>
          <w:szCs w:val="24"/>
        </w:rPr>
        <w:t>43</w:t>
      </w:r>
      <w:r w:rsidRPr="003A655D">
        <w:rPr>
          <w:rFonts w:ascii="Times New Roman" w:hAnsi="Times New Roman" w:cs="Times New Roman"/>
          <w:b/>
          <w:bCs/>
          <w:sz w:val="24"/>
          <w:szCs w:val="24"/>
        </w:rPr>
        <w:t>,</w:t>
      </w:r>
      <w:r w:rsidR="00221031">
        <w:rPr>
          <w:rFonts w:ascii="Times New Roman" w:hAnsi="Times New Roman" w:cs="Times New Roman"/>
          <w:b/>
          <w:bCs/>
          <w:sz w:val="24"/>
          <w:szCs w:val="24"/>
        </w:rPr>
        <w:t>8</w:t>
      </w:r>
      <w:r w:rsidRPr="003A655D">
        <w:rPr>
          <w:rFonts w:ascii="Times New Roman" w:hAnsi="Times New Roman" w:cs="Times New Roman"/>
          <w:b/>
          <w:bCs/>
          <w:sz w:val="24"/>
          <w:szCs w:val="24"/>
        </w:rPr>
        <w:t xml:space="preserve"> тыс. руб. </w:t>
      </w:r>
      <w:r w:rsidRPr="003A655D">
        <w:rPr>
          <w:rFonts w:ascii="Times New Roman" w:hAnsi="Times New Roman" w:cs="Times New Roman"/>
          <w:bCs/>
          <w:sz w:val="24"/>
          <w:szCs w:val="24"/>
        </w:rPr>
        <w:t>(</w:t>
      </w:r>
      <w:r w:rsidR="00221031">
        <w:rPr>
          <w:rFonts w:ascii="Times New Roman" w:hAnsi="Times New Roman" w:cs="Times New Roman"/>
          <w:bCs/>
          <w:sz w:val="24"/>
          <w:szCs w:val="24"/>
        </w:rPr>
        <w:t>п.</w:t>
      </w:r>
      <w:r w:rsidRPr="003A655D">
        <w:rPr>
          <w:rFonts w:ascii="Times New Roman" w:hAnsi="Times New Roman" w:cs="Times New Roman"/>
          <w:bCs/>
          <w:sz w:val="24"/>
          <w:szCs w:val="24"/>
        </w:rPr>
        <w:t>2).</w:t>
      </w:r>
    </w:p>
    <w:p w:rsidR="00F11DD1" w:rsidRDefault="00F11DD1" w:rsidP="00221031">
      <w:pPr>
        <w:spacing w:after="0"/>
        <w:ind w:firstLine="709"/>
        <w:jc w:val="both"/>
        <w:rPr>
          <w:rFonts w:ascii="Times New Roman" w:hAnsi="Times New Roman" w:cs="Times New Roman"/>
          <w:bCs/>
          <w:sz w:val="24"/>
          <w:szCs w:val="24"/>
        </w:rPr>
      </w:pPr>
    </w:p>
    <w:p w:rsidR="00F11DD1" w:rsidRDefault="00F11DD1" w:rsidP="00221031">
      <w:pPr>
        <w:spacing w:after="0"/>
        <w:ind w:firstLine="709"/>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000D3BE8">
        <w:rPr>
          <w:rFonts w:ascii="Times New Roman" w:hAnsi="Times New Roman" w:cs="Times New Roman"/>
          <w:bCs/>
          <w:sz w:val="24"/>
          <w:szCs w:val="24"/>
        </w:rPr>
        <w:t xml:space="preserve">       </w:t>
      </w:r>
      <w:r w:rsidRPr="00F11DD1">
        <w:rPr>
          <w:rFonts w:ascii="Times New Roman" w:hAnsi="Times New Roman" w:cs="Times New Roman"/>
          <w:b/>
          <w:bCs/>
          <w:sz w:val="24"/>
          <w:szCs w:val="24"/>
        </w:rPr>
        <w:t>Предложения:</w:t>
      </w:r>
    </w:p>
    <w:p w:rsidR="000D3BE8" w:rsidRDefault="000D3BE8" w:rsidP="00221031">
      <w:pPr>
        <w:spacing w:after="0"/>
        <w:ind w:firstLine="709"/>
        <w:jc w:val="both"/>
        <w:rPr>
          <w:rFonts w:ascii="Times New Roman" w:hAnsi="Times New Roman" w:cs="Times New Roman"/>
          <w:b/>
          <w:bCs/>
          <w:sz w:val="24"/>
          <w:szCs w:val="24"/>
        </w:rPr>
      </w:pPr>
    </w:p>
    <w:p w:rsidR="000D3BE8" w:rsidRDefault="00F11DD1" w:rsidP="000D3BE8">
      <w:pPr>
        <w:pStyle w:val="a3"/>
        <w:numPr>
          <w:ilvl w:val="0"/>
          <w:numId w:val="44"/>
        </w:numPr>
        <w:spacing w:after="0"/>
        <w:jc w:val="both"/>
        <w:rPr>
          <w:rFonts w:ascii="Times New Roman" w:hAnsi="Times New Roman" w:cs="Times New Roman"/>
          <w:bCs/>
          <w:sz w:val="24"/>
          <w:szCs w:val="24"/>
        </w:rPr>
      </w:pPr>
      <w:r w:rsidRPr="000D3BE8">
        <w:rPr>
          <w:rFonts w:ascii="Times New Roman" w:hAnsi="Times New Roman" w:cs="Times New Roman"/>
          <w:bCs/>
          <w:sz w:val="24"/>
          <w:szCs w:val="24"/>
        </w:rPr>
        <w:t>В соответствии</w:t>
      </w:r>
      <w:r w:rsidR="000D3BE8">
        <w:rPr>
          <w:rFonts w:ascii="Times New Roman" w:hAnsi="Times New Roman" w:cs="Times New Roman"/>
          <w:bCs/>
          <w:sz w:val="24"/>
          <w:szCs w:val="24"/>
        </w:rPr>
        <w:t xml:space="preserve">  </w:t>
      </w:r>
      <w:r w:rsidRPr="000D3BE8">
        <w:rPr>
          <w:rFonts w:ascii="Times New Roman" w:hAnsi="Times New Roman" w:cs="Times New Roman"/>
          <w:bCs/>
          <w:sz w:val="24"/>
          <w:szCs w:val="24"/>
        </w:rPr>
        <w:t xml:space="preserve">со </w:t>
      </w:r>
      <w:r w:rsidR="000D3BE8">
        <w:rPr>
          <w:rFonts w:ascii="Times New Roman" w:hAnsi="Times New Roman" w:cs="Times New Roman"/>
          <w:bCs/>
          <w:sz w:val="24"/>
          <w:szCs w:val="24"/>
        </w:rPr>
        <w:t xml:space="preserve"> </w:t>
      </w:r>
      <w:r w:rsidRPr="000D3BE8">
        <w:rPr>
          <w:rFonts w:ascii="Times New Roman" w:hAnsi="Times New Roman" w:cs="Times New Roman"/>
          <w:bCs/>
          <w:sz w:val="24"/>
          <w:szCs w:val="24"/>
        </w:rPr>
        <w:t>ст.</w:t>
      </w:r>
      <w:r w:rsidR="007F09AB">
        <w:rPr>
          <w:rFonts w:ascii="Times New Roman" w:hAnsi="Times New Roman" w:cs="Times New Roman"/>
          <w:bCs/>
          <w:sz w:val="24"/>
          <w:szCs w:val="24"/>
        </w:rPr>
        <w:t>ст.</w:t>
      </w:r>
      <w:r w:rsidRPr="000D3BE8">
        <w:rPr>
          <w:rFonts w:ascii="Times New Roman" w:hAnsi="Times New Roman" w:cs="Times New Roman"/>
          <w:bCs/>
          <w:sz w:val="24"/>
          <w:szCs w:val="24"/>
        </w:rPr>
        <w:t xml:space="preserve">282, </w:t>
      </w:r>
      <w:r w:rsidR="000D3BE8">
        <w:rPr>
          <w:rFonts w:ascii="Times New Roman" w:hAnsi="Times New Roman" w:cs="Times New Roman"/>
          <w:bCs/>
          <w:sz w:val="24"/>
          <w:szCs w:val="24"/>
        </w:rPr>
        <w:t xml:space="preserve"> </w:t>
      </w:r>
      <w:r w:rsidRPr="000D3BE8">
        <w:rPr>
          <w:rFonts w:ascii="Times New Roman" w:hAnsi="Times New Roman" w:cs="Times New Roman"/>
          <w:bCs/>
          <w:sz w:val="24"/>
          <w:szCs w:val="24"/>
        </w:rPr>
        <w:t xml:space="preserve">283 </w:t>
      </w:r>
      <w:r w:rsidR="000D3BE8">
        <w:rPr>
          <w:rFonts w:ascii="Times New Roman" w:hAnsi="Times New Roman" w:cs="Times New Roman"/>
          <w:bCs/>
          <w:sz w:val="24"/>
          <w:szCs w:val="24"/>
        </w:rPr>
        <w:t xml:space="preserve"> </w:t>
      </w:r>
      <w:r w:rsidRPr="000D3BE8">
        <w:rPr>
          <w:rFonts w:ascii="Times New Roman" w:hAnsi="Times New Roman" w:cs="Times New Roman"/>
          <w:bCs/>
          <w:sz w:val="24"/>
          <w:szCs w:val="24"/>
        </w:rPr>
        <w:t>БК РФ</w:t>
      </w:r>
      <w:r w:rsidR="000D3BE8">
        <w:rPr>
          <w:rFonts w:ascii="Times New Roman" w:hAnsi="Times New Roman" w:cs="Times New Roman"/>
          <w:bCs/>
          <w:sz w:val="24"/>
          <w:szCs w:val="24"/>
        </w:rPr>
        <w:t xml:space="preserve">   </w:t>
      </w:r>
      <w:r w:rsidR="000D3BE8" w:rsidRPr="000D3BE8">
        <w:rPr>
          <w:rFonts w:ascii="Times New Roman" w:hAnsi="Times New Roman" w:cs="Times New Roman"/>
          <w:bCs/>
          <w:sz w:val="24"/>
          <w:szCs w:val="24"/>
        </w:rPr>
        <w:t xml:space="preserve">применить </w:t>
      </w:r>
      <w:r w:rsidR="000D3BE8">
        <w:rPr>
          <w:rFonts w:ascii="Times New Roman" w:hAnsi="Times New Roman" w:cs="Times New Roman"/>
          <w:bCs/>
          <w:sz w:val="24"/>
          <w:szCs w:val="24"/>
        </w:rPr>
        <w:t xml:space="preserve">  </w:t>
      </w:r>
      <w:r w:rsidR="000D3BE8" w:rsidRPr="000D3BE8">
        <w:rPr>
          <w:rFonts w:ascii="Times New Roman" w:hAnsi="Times New Roman" w:cs="Times New Roman"/>
          <w:bCs/>
          <w:sz w:val="24"/>
          <w:szCs w:val="24"/>
        </w:rPr>
        <w:t xml:space="preserve">соответствующие </w:t>
      </w:r>
      <w:r w:rsidR="000D3BE8">
        <w:rPr>
          <w:rFonts w:ascii="Times New Roman" w:hAnsi="Times New Roman" w:cs="Times New Roman"/>
          <w:bCs/>
          <w:sz w:val="24"/>
          <w:szCs w:val="24"/>
        </w:rPr>
        <w:t xml:space="preserve">  </w:t>
      </w:r>
      <w:r w:rsidR="000D3BE8" w:rsidRPr="000D3BE8">
        <w:rPr>
          <w:rFonts w:ascii="Times New Roman" w:hAnsi="Times New Roman" w:cs="Times New Roman"/>
          <w:bCs/>
          <w:sz w:val="24"/>
          <w:szCs w:val="24"/>
        </w:rPr>
        <w:t>меры</w:t>
      </w:r>
    </w:p>
    <w:p w:rsidR="00F11DD1" w:rsidRPr="000D3BE8" w:rsidRDefault="000D3BE8" w:rsidP="000D3BE8">
      <w:pPr>
        <w:spacing w:after="0"/>
        <w:jc w:val="both"/>
        <w:rPr>
          <w:rFonts w:ascii="Times New Roman" w:hAnsi="Times New Roman" w:cs="Times New Roman"/>
          <w:bCs/>
          <w:sz w:val="24"/>
          <w:szCs w:val="24"/>
        </w:rPr>
      </w:pPr>
      <w:r w:rsidRPr="000D3BE8">
        <w:rPr>
          <w:rFonts w:ascii="Times New Roman" w:hAnsi="Times New Roman" w:cs="Times New Roman"/>
          <w:bCs/>
          <w:sz w:val="24"/>
          <w:szCs w:val="24"/>
        </w:rPr>
        <w:t>принуждения за нарушение бюджетного законодательства.</w:t>
      </w:r>
    </w:p>
    <w:p w:rsidR="001D6AFC" w:rsidRDefault="001D6AFC" w:rsidP="001D6AFC">
      <w:pPr>
        <w:spacing w:after="60"/>
        <w:jc w:val="both"/>
        <w:rPr>
          <w:bCs/>
        </w:rPr>
      </w:pPr>
    </w:p>
    <w:p w:rsidR="001D6AFC" w:rsidRDefault="001D6AFC" w:rsidP="001D6AFC">
      <w:pPr>
        <w:spacing w:after="60"/>
        <w:jc w:val="both"/>
        <w:rPr>
          <w:bCs/>
        </w:rPr>
      </w:pPr>
    </w:p>
    <w:p w:rsidR="001D6AFC" w:rsidRPr="001D6AFC" w:rsidRDefault="001D6AFC" w:rsidP="001D6AFC">
      <w:pPr>
        <w:spacing w:after="60"/>
        <w:jc w:val="both"/>
        <w:rPr>
          <w:rFonts w:ascii="Times New Roman" w:hAnsi="Times New Roman" w:cs="Times New Roman"/>
          <w:bCs/>
          <w:i/>
          <w:sz w:val="24"/>
          <w:szCs w:val="24"/>
        </w:rPr>
      </w:pPr>
    </w:p>
    <w:p w:rsidR="001D6AFC" w:rsidRPr="001D6AFC" w:rsidRDefault="001D6AFC" w:rsidP="001D6AFC">
      <w:pPr>
        <w:spacing w:after="60"/>
        <w:jc w:val="both"/>
        <w:rPr>
          <w:bCs/>
        </w:rPr>
      </w:pPr>
    </w:p>
    <w:sectPr w:rsidR="001D6AFC" w:rsidRPr="001D6AFC" w:rsidSect="00D1053A">
      <w:footerReference w:type="default" r:id="rId8"/>
      <w:pgSz w:w="11906" w:h="16838"/>
      <w:pgMar w:top="851" w:right="794" w:bottom="851"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0FD" w:rsidRDefault="00AE50FD" w:rsidP="00EC75C2">
      <w:pPr>
        <w:spacing w:after="0" w:line="240" w:lineRule="auto"/>
      </w:pPr>
      <w:r>
        <w:separator/>
      </w:r>
    </w:p>
  </w:endnote>
  <w:endnote w:type="continuationSeparator" w:id="1">
    <w:p w:rsidR="00AE50FD" w:rsidRDefault="00AE50FD" w:rsidP="00EC75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261107"/>
      <w:docPartObj>
        <w:docPartGallery w:val="Page Numbers (Bottom of Page)"/>
        <w:docPartUnique/>
      </w:docPartObj>
    </w:sdtPr>
    <w:sdtContent>
      <w:p w:rsidR="00AE50FD" w:rsidRDefault="00467CAF">
        <w:pPr>
          <w:pStyle w:val="a7"/>
        </w:pPr>
        <w:fldSimple w:instr="PAGE   \* MERGEFORMAT">
          <w:r w:rsidR="00A06D82">
            <w:rPr>
              <w:noProof/>
            </w:rPr>
            <w:t>11</w:t>
          </w:r>
        </w:fldSimple>
      </w:p>
    </w:sdtContent>
  </w:sdt>
  <w:p w:rsidR="00AE50FD" w:rsidRDefault="00AE50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0FD" w:rsidRDefault="00AE50FD" w:rsidP="00EC75C2">
      <w:pPr>
        <w:spacing w:after="0" w:line="240" w:lineRule="auto"/>
      </w:pPr>
      <w:r>
        <w:separator/>
      </w:r>
    </w:p>
  </w:footnote>
  <w:footnote w:type="continuationSeparator" w:id="1">
    <w:p w:rsidR="00AE50FD" w:rsidRDefault="00AE50FD" w:rsidP="00EC75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3AC0940"/>
    <w:lvl w:ilvl="0">
      <w:numFmt w:val="bullet"/>
      <w:lvlText w:val="*"/>
      <w:lvlJc w:val="left"/>
    </w:lvl>
  </w:abstractNum>
  <w:abstractNum w:abstractNumId="1">
    <w:nsid w:val="033D5C1D"/>
    <w:multiLevelType w:val="hybridMultilevel"/>
    <w:tmpl w:val="227C6DF2"/>
    <w:lvl w:ilvl="0" w:tplc="9D46169E">
      <w:start w:val="1"/>
      <w:numFmt w:val="decimal"/>
      <w:lvlText w:val="%1."/>
      <w:lvlJc w:val="left"/>
      <w:pPr>
        <w:ind w:left="1211" w:hanging="360"/>
      </w:pPr>
      <w:rPr>
        <w:rFonts w:hint="default"/>
        <w:b/>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
    <w:nsid w:val="05FD6888"/>
    <w:multiLevelType w:val="hybridMultilevel"/>
    <w:tmpl w:val="E9EC901E"/>
    <w:lvl w:ilvl="0" w:tplc="203E76B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0E58C0"/>
    <w:multiLevelType w:val="hybridMultilevel"/>
    <w:tmpl w:val="ECD437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E672E60"/>
    <w:multiLevelType w:val="hybridMultilevel"/>
    <w:tmpl w:val="152A3C0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ECC4DB1"/>
    <w:multiLevelType w:val="hybridMultilevel"/>
    <w:tmpl w:val="92869F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FC23E75"/>
    <w:multiLevelType w:val="hybridMultilevel"/>
    <w:tmpl w:val="B6C2D3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1797E7D"/>
    <w:multiLevelType w:val="hybridMultilevel"/>
    <w:tmpl w:val="995E31C8"/>
    <w:lvl w:ilvl="0" w:tplc="8C02D176">
      <w:start w:val="1"/>
      <w:numFmt w:val="bullet"/>
      <w:lvlText w:val=""/>
      <w:lvlJc w:val="left"/>
      <w:pPr>
        <w:tabs>
          <w:tab w:val="num" w:pos="68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71D73EB"/>
    <w:multiLevelType w:val="hybridMultilevel"/>
    <w:tmpl w:val="182E0D68"/>
    <w:lvl w:ilvl="0" w:tplc="9BB63F0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72A6777"/>
    <w:multiLevelType w:val="hybridMultilevel"/>
    <w:tmpl w:val="54F6C486"/>
    <w:lvl w:ilvl="0" w:tplc="2E8E59C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188F5FD2"/>
    <w:multiLevelType w:val="hybridMultilevel"/>
    <w:tmpl w:val="72CEBC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E792F52"/>
    <w:multiLevelType w:val="hybridMultilevel"/>
    <w:tmpl w:val="4F307A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1FF1256A"/>
    <w:multiLevelType w:val="multilevel"/>
    <w:tmpl w:val="23086212"/>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27714D32"/>
    <w:multiLevelType w:val="hybridMultilevel"/>
    <w:tmpl w:val="845418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8741870"/>
    <w:multiLevelType w:val="hybridMultilevel"/>
    <w:tmpl w:val="B4884FE4"/>
    <w:lvl w:ilvl="0" w:tplc="B916F45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30333FB8"/>
    <w:multiLevelType w:val="hybridMultilevel"/>
    <w:tmpl w:val="7616A5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1012C50"/>
    <w:multiLevelType w:val="hybridMultilevel"/>
    <w:tmpl w:val="5828710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320D4D27"/>
    <w:multiLevelType w:val="hybridMultilevel"/>
    <w:tmpl w:val="A2C4C988"/>
    <w:lvl w:ilvl="0" w:tplc="0B1466EA">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18">
    <w:nsid w:val="39A37005"/>
    <w:multiLevelType w:val="hybridMultilevel"/>
    <w:tmpl w:val="634E049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3CB0637D"/>
    <w:multiLevelType w:val="hybridMultilevel"/>
    <w:tmpl w:val="0080A51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EAE4E50"/>
    <w:multiLevelType w:val="hybridMultilevel"/>
    <w:tmpl w:val="3092A7F2"/>
    <w:lvl w:ilvl="0" w:tplc="8C02D176">
      <w:start w:val="1"/>
      <w:numFmt w:val="bullet"/>
      <w:lvlText w:val=""/>
      <w:lvlJc w:val="left"/>
      <w:pPr>
        <w:tabs>
          <w:tab w:val="num" w:pos="68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32774F5"/>
    <w:multiLevelType w:val="hybridMultilevel"/>
    <w:tmpl w:val="ECFC00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3C76BE5"/>
    <w:multiLevelType w:val="hybridMultilevel"/>
    <w:tmpl w:val="F858E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9C66AC"/>
    <w:multiLevelType w:val="hybridMultilevel"/>
    <w:tmpl w:val="546AE16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4529092B"/>
    <w:multiLevelType w:val="hybridMultilevel"/>
    <w:tmpl w:val="BE02F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AF70DE"/>
    <w:multiLevelType w:val="hybridMultilevel"/>
    <w:tmpl w:val="890E750A"/>
    <w:lvl w:ilvl="0" w:tplc="980441E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3306D4"/>
    <w:multiLevelType w:val="hybridMultilevel"/>
    <w:tmpl w:val="50B0F94C"/>
    <w:lvl w:ilvl="0" w:tplc="8C02D176">
      <w:start w:val="1"/>
      <w:numFmt w:val="bullet"/>
      <w:lvlText w:val=""/>
      <w:lvlJc w:val="left"/>
      <w:pPr>
        <w:tabs>
          <w:tab w:val="num" w:pos="68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1C000FA"/>
    <w:multiLevelType w:val="hybridMultilevel"/>
    <w:tmpl w:val="E0E40E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82D7302"/>
    <w:multiLevelType w:val="hybridMultilevel"/>
    <w:tmpl w:val="C3C62A2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BA51944"/>
    <w:multiLevelType w:val="hybridMultilevel"/>
    <w:tmpl w:val="D612F6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BBD36B3"/>
    <w:multiLevelType w:val="hybridMultilevel"/>
    <w:tmpl w:val="679E6F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F0040F4"/>
    <w:multiLevelType w:val="hybridMultilevel"/>
    <w:tmpl w:val="2D5A64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F0E72F6"/>
    <w:multiLevelType w:val="hybridMultilevel"/>
    <w:tmpl w:val="2B5AA3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3324515"/>
    <w:multiLevelType w:val="hybridMultilevel"/>
    <w:tmpl w:val="DF9271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4166EC2"/>
    <w:multiLevelType w:val="hybridMultilevel"/>
    <w:tmpl w:val="FA5407B6"/>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5">
    <w:nsid w:val="642E0877"/>
    <w:multiLevelType w:val="hybridMultilevel"/>
    <w:tmpl w:val="CC60F6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B2C491C"/>
    <w:multiLevelType w:val="hybridMultilevel"/>
    <w:tmpl w:val="E5987F3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7">
    <w:nsid w:val="6DAB7C12"/>
    <w:multiLevelType w:val="hybridMultilevel"/>
    <w:tmpl w:val="FEF486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F1B22E3"/>
    <w:multiLevelType w:val="hybridMultilevel"/>
    <w:tmpl w:val="2938BA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06E74BF"/>
    <w:multiLevelType w:val="hybridMultilevel"/>
    <w:tmpl w:val="446A0EA8"/>
    <w:lvl w:ilvl="0" w:tplc="8C02D176">
      <w:start w:val="1"/>
      <w:numFmt w:val="bullet"/>
      <w:lvlText w:val=""/>
      <w:lvlJc w:val="left"/>
      <w:pPr>
        <w:tabs>
          <w:tab w:val="num" w:pos="68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71DD6A9F"/>
    <w:multiLevelType w:val="hybridMultilevel"/>
    <w:tmpl w:val="232005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2087AAC"/>
    <w:multiLevelType w:val="multilevel"/>
    <w:tmpl w:val="A07EACEA"/>
    <w:lvl w:ilvl="0">
      <w:start w:val="1"/>
      <w:numFmt w:val="decimal"/>
      <w:lvlText w:val="%1."/>
      <w:lvlJc w:val="left"/>
      <w:pPr>
        <w:ind w:left="720" w:hanging="360"/>
      </w:pPr>
      <w:rPr>
        <w:rFonts w:hint="default"/>
        <w:b/>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42">
    <w:nsid w:val="72C124D4"/>
    <w:multiLevelType w:val="multilevel"/>
    <w:tmpl w:val="BDF02C7E"/>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3">
    <w:nsid w:val="7E3F06CD"/>
    <w:multiLevelType w:val="hybridMultilevel"/>
    <w:tmpl w:val="1C0A1D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0"/>
    <w:lvlOverride w:ilvl="0">
      <w:lvl w:ilvl="0">
        <w:numFmt w:val="bullet"/>
        <w:lvlText w:val=""/>
        <w:legacy w:legacy="1" w:legacySpace="0" w:legacyIndent="0"/>
        <w:lvlJc w:val="left"/>
        <w:rPr>
          <w:rFonts w:ascii="Symbol" w:hAnsi="Symbol" w:hint="default"/>
        </w:rPr>
      </w:lvl>
    </w:lvlOverride>
  </w:num>
  <w:num w:numId="4">
    <w:abstractNumId w:val="18"/>
  </w:num>
  <w:num w:numId="5">
    <w:abstractNumId w:val="19"/>
  </w:num>
  <w:num w:numId="6">
    <w:abstractNumId w:val="33"/>
  </w:num>
  <w:num w:numId="7">
    <w:abstractNumId w:val="32"/>
  </w:num>
  <w:num w:numId="8">
    <w:abstractNumId w:val="8"/>
  </w:num>
  <w:num w:numId="9">
    <w:abstractNumId w:val="28"/>
  </w:num>
  <w:num w:numId="10">
    <w:abstractNumId w:val="34"/>
  </w:num>
  <w:num w:numId="11">
    <w:abstractNumId w:val="5"/>
  </w:num>
  <w:num w:numId="12">
    <w:abstractNumId w:val="29"/>
  </w:num>
  <w:num w:numId="13">
    <w:abstractNumId w:val="37"/>
  </w:num>
  <w:num w:numId="14">
    <w:abstractNumId w:val="27"/>
  </w:num>
  <w:num w:numId="15">
    <w:abstractNumId w:val="23"/>
  </w:num>
  <w:num w:numId="16">
    <w:abstractNumId w:val="15"/>
  </w:num>
  <w:num w:numId="17">
    <w:abstractNumId w:val="10"/>
  </w:num>
  <w:num w:numId="18">
    <w:abstractNumId w:val="4"/>
  </w:num>
  <w:num w:numId="19">
    <w:abstractNumId w:val="16"/>
  </w:num>
  <w:num w:numId="20">
    <w:abstractNumId w:val="11"/>
  </w:num>
  <w:num w:numId="21">
    <w:abstractNumId w:val="38"/>
  </w:num>
  <w:num w:numId="22">
    <w:abstractNumId w:val="35"/>
  </w:num>
  <w:num w:numId="23">
    <w:abstractNumId w:val="40"/>
  </w:num>
  <w:num w:numId="24">
    <w:abstractNumId w:val="30"/>
  </w:num>
  <w:num w:numId="25">
    <w:abstractNumId w:val="21"/>
  </w:num>
  <w:num w:numId="26">
    <w:abstractNumId w:val="31"/>
  </w:num>
  <w:num w:numId="27">
    <w:abstractNumId w:val="13"/>
  </w:num>
  <w:num w:numId="28">
    <w:abstractNumId w:val="36"/>
  </w:num>
  <w:num w:numId="29">
    <w:abstractNumId w:val="3"/>
  </w:num>
  <w:num w:numId="30">
    <w:abstractNumId w:val="43"/>
  </w:num>
  <w:num w:numId="31">
    <w:abstractNumId w:val="22"/>
  </w:num>
  <w:num w:numId="32">
    <w:abstractNumId w:val="24"/>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12"/>
  </w:num>
  <w:num w:numId="40">
    <w:abstractNumId w:val="25"/>
  </w:num>
  <w:num w:numId="41">
    <w:abstractNumId w:val="17"/>
  </w:num>
  <w:num w:numId="42">
    <w:abstractNumId w:val="14"/>
  </w:num>
  <w:num w:numId="43">
    <w:abstractNumId w:val="9"/>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2529"/>
  </w:hdrShapeDefaults>
  <w:footnotePr>
    <w:footnote w:id="0"/>
    <w:footnote w:id="1"/>
  </w:footnotePr>
  <w:endnotePr>
    <w:endnote w:id="0"/>
    <w:endnote w:id="1"/>
  </w:endnotePr>
  <w:compat/>
  <w:rsids>
    <w:rsidRoot w:val="00720726"/>
    <w:rsid w:val="00030C61"/>
    <w:rsid w:val="00055131"/>
    <w:rsid w:val="000A3128"/>
    <w:rsid w:val="000A6D88"/>
    <w:rsid w:val="000D3BE8"/>
    <w:rsid w:val="0013198E"/>
    <w:rsid w:val="00151EE7"/>
    <w:rsid w:val="001661BE"/>
    <w:rsid w:val="001B71FC"/>
    <w:rsid w:val="001D6AFC"/>
    <w:rsid w:val="00221031"/>
    <w:rsid w:val="00295C69"/>
    <w:rsid w:val="003A655D"/>
    <w:rsid w:val="003C45D2"/>
    <w:rsid w:val="003E5B5C"/>
    <w:rsid w:val="00467CAF"/>
    <w:rsid w:val="00506FE2"/>
    <w:rsid w:val="005C5136"/>
    <w:rsid w:val="006470C4"/>
    <w:rsid w:val="006B00B3"/>
    <w:rsid w:val="006C1870"/>
    <w:rsid w:val="006F6897"/>
    <w:rsid w:val="00707B5B"/>
    <w:rsid w:val="00720726"/>
    <w:rsid w:val="00782FBB"/>
    <w:rsid w:val="007A40A3"/>
    <w:rsid w:val="007F09AB"/>
    <w:rsid w:val="00876997"/>
    <w:rsid w:val="008E2D81"/>
    <w:rsid w:val="009340C2"/>
    <w:rsid w:val="0093576A"/>
    <w:rsid w:val="00A06D82"/>
    <w:rsid w:val="00A1289D"/>
    <w:rsid w:val="00AD679C"/>
    <w:rsid w:val="00AE50FD"/>
    <w:rsid w:val="00B062E7"/>
    <w:rsid w:val="00B7680E"/>
    <w:rsid w:val="00B9469C"/>
    <w:rsid w:val="00BB3461"/>
    <w:rsid w:val="00C325D6"/>
    <w:rsid w:val="00CB1992"/>
    <w:rsid w:val="00CC021E"/>
    <w:rsid w:val="00CF01C8"/>
    <w:rsid w:val="00D1053A"/>
    <w:rsid w:val="00D2147B"/>
    <w:rsid w:val="00D64A0F"/>
    <w:rsid w:val="00D87EE8"/>
    <w:rsid w:val="00D97882"/>
    <w:rsid w:val="00DE41F3"/>
    <w:rsid w:val="00EC75C2"/>
    <w:rsid w:val="00F11DD1"/>
    <w:rsid w:val="00F2288C"/>
    <w:rsid w:val="00FA1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726"/>
  </w:style>
  <w:style w:type="paragraph" w:styleId="1">
    <w:name w:val="heading 1"/>
    <w:basedOn w:val="a"/>
    <w:next w:val="a"/>
    <w:link w:val="10"/>
    <w:uiPriority w:val="99"/>
    <w:qFormat/>
    <w:rsid w:val="003A655D"/>
    <w:pPr>
      <w:keepNext/>
      <w:tabs>
        <w:tab w:val="num" w:pos="432"/>
        <w:tab w:val="left" w:pos="864"/>
        <w:tab w:val="num" w:pos="1848"/>
      </w:tabs>
      <w:suppressAutoHyphens/>
      <w:spacing w:after="0" w:line="240" w:lineRule="auto"/>
      <w:ind w:left="432" w:hanging="432"/>
      <w:jc w:val="both"/>
      <w:outlineLvl w:val="0"/>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726"/>
    <w:pPr>
      <w:ind w:left="720"/>
      <w:contextualSpacing/>
    </w:pPr>
  </w:style>
  <w:style w:type="character" w:customStyle="1" w:styleId="10">
    <w:name w:val="Заголовок 1 Знак"/>
    <w:basedOn w:val="a0"/>
    <w:link w:val="1"/>
    <w:uiPriority w:val="99"/>
    <w:rsid w:val="003A655D"/>
    <w:rPr>
      <w:rFonts w:ascii="Times New Roman" w:eastAsia="Times New Roman" w:hAnsi="Times New Roman" w:cs="Times New Roman"/>
      <w:b/>
      <w:bCs/>
      <w:sz w:val="24"/>
      <w:szCs w:val="24"/>
      <w:lang w:eastAsia="ar-SA"/>
    </w:rPr>
  </w:style>
  <w:style w:type="table" w:styleId="a4">
    <w:name w:val="Table Grid"/>
    <w:basedOn w:val="a1"/>
    <w:uiPriority w:val="99"/>
    <w:rsid w:val="003A65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99"/>
    <w:rsid w:val="003A655D"/>
    <w:pPr>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Основной текст Знак"/>
    <w:basedOn w:val="a0"/>
    <w:link w:val="a5"/>
    <w:uiPriority w:val="99"/>
    <w:rsid w:val="003A655D"/>
    <w:rPr>
      <w:rFonts w:ascii="Times New Roman" w:eastAsia="Times New Roman" w:hAnsi="Times New Roman" w:cs="Times New Roman"/>
      <w:sz w:val="24"/>
      <w:szCs w:val="24"/>
      <w:lang w:eastAsia="ar-SA"/>
    </w:rPr>
  </w:style>
  <w:style w:type="paragraph" w:styleId="a7">
    <w:name w:val="footer"/>
    <w:basedOn w:val="a"/>
    <w:link w:val="a8"/>
    <w:uiPriority w:val="99"/>
    <w:rsid w:val="003A65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3A655D"/>
    <w:rPr>
      <w:rFonts w:ascii="Times New Roman" w:eastAsia="Times New Roman" w:hAnsi="Times New Roman" w:cs="Times New Roman"/>
      <w:sz w:val="24"/>
      <w:szCs w:val="24"/>
      <w:lang w:eastAsia="ru-RU"/>
    </w:rPr>
  </w:style>
  <w:style w:type="character" w:styleId="a9">
    <w:name w:val="page number"/>
    <w:basedOn w:val="a0"/>
    <w:uiPriority w:val="99"/>
    <w:rsid w:val="003A655D"/>
    <w:rPr>
      <w:rFonts w:cs="Times New Roman"/>
    </w:rPr>
  </w:style>
  <w:style w:type="paragraph" w:customStyle="1" w:styleId="33">
    <w:name w:val="Основной текст 33"/>
    <w:basedOn w:val="a"/>
    <w:uiPriority w:val="99"/>
    <w:rsid w:val="003A655D"/>
    <w:pPr>
      <w:suppressAutoHyphens/>
      <w:spacing w:after="120" w:line="240" w:lineRule="auto"/>
    </w:pPr>
    <w:rPr>
      <w:rFonts w:ascii="Times New Roman" w:eastAsia="Times New Roman" w:hAnsi="Times New Roman" w:cs="Times New Roman"/>
      <w:sz w:val="16"/>
      <w:szCs w:val="16"/>
      <w:lang w:eastAsia="ar-SA"/>
    </w:rPr>
  </w:style>
  <w:style w:type="paragraph" w:customStyle="1" w:styleId="31">
    <w:name w:val="Основной текст 31"/>
    <w:basedOn w:val="a"/>
    <w:uiPriority w:val="99"/>
    <w:rsid w:val="003A655D"/>
    <w:pPr>
      <w:suppressAutoHyphens/>
      <w:spacing w:after="0" w:line="240" w:lineRule="auto"/>
    </w:pPr>
    <w:rPr>
      <w:rFonts w:ascii="MS Sans Serif" w:eastAsia="Times New Roman" w:hAnsi="MS Sans Serif" w:cs="MS Sans Serif"/>
      <w:i/>
      <w:iCs/>
      <w:sz w:val="28"/>
      <w:szCs w:val="28"/>
      <w:lang w:eastAsia="ar-SA"/>
    </w:rPr>
  </w:style>
  <w:style w:type="paragraph" w:styleId="2">
    <w:name w:val="Body Text 2"/>
    <w:basedOn w:val="a"/>
    <w:link w:val="20"/>
    <w:uiPriority w:val="99"/>
    <w:rsid w:val="003A655D"/>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3A655D"/>
    <w:rPr>
      <w:rFonts w:ascii="Times New Roman" w:eastAsia="Times New Roman" w:hAnsi="Times New Roman" w:cs="Times New Roman"/>
      <w:sz w:val="24"/>
      <w:szCs w:val="24"/>
      <w:lang w:eastAsia="ru-RU"/>
    </w:rPr>
  </w:style>
  <w:style w:type="paragraph" w:styleId="21">
    <w:name w:val="Body Text Indent 2"/>
    <w:basedOn w:val="a"/>
    <w:link w:val="22"/>
    <w:uiPriority w:val="99"/>
    <w:rsid w:val="003A655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3A655D"/>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3A655D"/>
    <w:pPr>
      <w:tabs>
        <w:tab w:val="left" w:pos="0"/>
      </w:tabs>
      <w:suppressAutoHyphens/>
      <w:spacing w:after="0" w:line="240" w:lineRule="auto"/>
      <w:jc w:val="both"/>
    </w:pPr>
    <w:rPr>
      <w:rFonts w:ascii="Times New Roman" w:eastAsia="Times New Roman" w:hAnsi="Times New Roman" w:cs="Times New Roman"/>
      <w:sz w:val="24"/>
      <w:szCs w:val="24"/>
      <w:lang w:eastAsia="ar-SA"/>
    </w:rPr>
  </w:style>
  <w:style w:type="paragraph" w:styleId="aa">
    <w:name w:val="Body Text Indent"/>
    <w:basedOn w:val="a"/>
    <w:link w:val="ab"/>
    <w:uiPriority w:val="99"/>
    <w:rsid w:val="003A655D"/>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rsid w:val="003A655D"/>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EC75C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C7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7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726"/>
    <w:pPr>
      <w:ind w:left="720"/>
      <w:contextualSpacing/>
    </w:pPr>
  </w:style>
</w:styles>
</file>

<file path=word/webSettings.xml><?xml version="1.0" encoding="utf-8"?>
<w:webSettings xmlns:r="http://schemas.openxmlformats.org/officeDocument/2006/relationships" xmlns:w="http://schemas.openxmlformats.org/wordprocessingml/2006/main">
  <w:divs>
    <w:div w:id="480847196">
      <w:bodyDiv w:val="1"/>
      <w:marLeft w:val="0"/>
      <w:marRight w:val="0"/>
      <w:marTop w:val="0"/>
      <w:marBottom w:val="0"/>
      <w:divBdr>
        <w:top w:val="none" w:sz="0" w:space="0" w:color="auto"/>
        <w:left w:val="none" w:sz="0" w:space="0" w:color="auto"/>
        <w:bottom w:val="none" w:sz="0" w:space="0" w:color="auto"/>
        <w:right w:val="none" w:sz="0" w:space="0" w:color="auto"/>
      </w:divBdr>
    </w:div>
    <w:div w:id="59009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62C1F-1FE0-449E-A629-C41F39EEE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11</Pages>
  <Words>4956</Words>
  <Characters>28251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 Шмакова</dc:creator>
  <cp:lastModifiedBy>Анна М. Чугрова</cp:lastModifiedBy>
  <cp:revision>19</cp:revision>
  <cp:lastPrinted>2012-04-02T11:09:00Z</cp:lastPrinted>
  <dcterms:created xsi:type="dcterms:W3CDTF">2012-03-27T08:21:00Z</dcterms:created>
  <dcterms:modified xsi:type="dcterms:W3CDTF">2012-05-02T08:35:00Z</dcterms:modified>
</cp:coreProperties>
</file>