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9E" w:rsidRDefault="00DE289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289E" w:rsidRDefault="00DE289E">
      <w:pPr>
        <w:pStyle w:val="ConsPlusNormal"/>
        <w:jc w:val="both"/>
        <w:outlineLvl w:val="0"/>
      </w:pPr>
    </w:p>
    <w:p w:rsidR="00DE289E" w:rsidRDefault="00DE289E">
      <w:pPr>
        <w:pStyle w:val="ConsPlusTitle"/>
        <w:jc w:val="center"/>
        <w:outlineLvl w:val="0"/>
      </w:pPr>
      <w:r>
        <w:t>ДУМА ГОРОДСКОГО ОКРУГА ТОЛЬЯТТИ</w:t>
      </w:r>
    </w:p>
    <w:p w:rsidR="00DE289E" w:rsidRDefault="00DE289E">
      <w:pPr>
        <w:pStyle w:val="ConsPlusTitle"/>
        <w:jc w:val="center"/>
      </w:pPr>
      <w:r>
        <w:t>САМАРСКОЙ ОБЛАСТИ</w:t>
      </w:r>
    </w:p>
    <w:p w:rsidR="00DE289E" w:rsidRDefault="00DE289E">
      <w:pPr>
        <w:pStyle w:val="ConsPlusTitle"/>
        <w:jc w:val="center"/>
      </w:pPr>
    </w:p>
    <w:p w:rsidR="00DE289E" w:rsidRDefault="00DE289E">
      <w:pPr>
        <w:pStyle w:val="ConsPlusTitle"/>
        <w:jc w:val="center"/>
      </w:pPr>
      <w:r>
        <w:t>РЕШЕНИЕ</w:t>
      </w:r>
    </w:p>
    <w:p w:rsidR="00DE289E" w:rsidRDefault="00DE289E">
      <w:pPr>
        <w:pStyle w:val="ConsPlusTitle"/>
        <w:jc w:val="center"/>
      </w:pPr>
      <w:r>
        <w:t>от 21 марта 2018 г. N 1698</w:t>
      </w:r>
    </w:p>
    <w:p w:rsidR="00DE289E" w:rsidRDefault="00DE289E">
      <w:pPr>
        <w:pStyle w:val="ConsPlusTitle"/>
        <w:jc w:val="center"/>
      </w:pPr>
    </w:p>
    <w:p w:rsidR="00DE289E" w:rsidRDefault="00DE289E">
      <w:pPr>
        <w:pStyle w:val="ConsPlusTitle"/>
        <w:jc w:val="center"/>
      </w:pPr>
      <w:r>
        <w:t>О КВАЛИФИКАЦИОННЫХ ТРЕБОВАНИЯХ, НЕОБХОДИМЫХ ДЛЯ ЗАМЕЩЕНИЯ</w:t>
      </w:r>
    </w:p>
    <w:p w:rsidR="00DE289E" w:rsidRDefault="00DE289E">
      <w:pPr>
        <w:pStyle w:val="ConsPlusTitle"/>
        <w:jc w:val="center"/>
      </w:pPr>
      <w:r>
        <w:t>ДОЛЖНОСТЕЙ МУНИЦИПАЛЬНОЙ СЛУЖБЫ В ДУМЕ ГОРОДСКОГО ОКРУГА</w:t>
      </w:r>
    </w:p>
    <w:p w:rsidR="00DE289E" w:rsidRDefault="00DE289E">
      <w:pPr>
        <w:pStyle w:val="ConsPlusTitle"/>
        <w:jc w:val="center"/>
      </w:pPr>
      <w:r>
        <w:t>ТОЛЬЯТТИ</w:t>
      </w:r>
    </w:p>
    <w:p w:rsidR="00DE289E" w:rsidRDefault="00DE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9E" w:rsidRDefault="00DE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9E" w:rsidRDefault="00DE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89E" w:rsidRDefault="00DE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89E" w:rsidRDefault="00DE28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DE289E" w:rsidRDefault="00DE289E">
            <w:pPr>
              <w:pStyle w:val="ConsPlusNormal"/>
              <w:jc w:val="center"/>
            </w:pPr>
            <w:r>
              <w:rPr>
                <w:color w:val="392C69"/>
              </w:rPr>
              <w:t>от 08.06.2022 N 1311)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9E" w:rsidRDefault="00DE289E">
            <w:pPr>
              <w:pStyle w:val="ConsPlusNormal"/>
            </w:pPr>
          </w:p>
        </w:tc>
      </w:tr>
    </w:tbl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Самарской области от 09.10.2007 N 96-ГД "О муниципальной службе в Самарской области", </w:t>
      </w:r>
      <w:hyperlink r:id="rId9">
        <w:r>
          <w:rPr>
            <w:color w:val="0000FF"/>
          </w:rPr>
          <w:t>решением</w:t>
        </w:r>
      </w:hyperlink>
      <w:r>
        <w:t xml:space="preserve"> Думы городского округа Тольятти от 19.03.2008 N 843 "О Реестре должностей муниципальной службы в городском округе Тольятти",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  <w:proofErr w:type="gramEnd"/>
    </w:p>
    <w:p w:rsidR="00DE289E" w:rsidRDefault="00DE289E">
      <w:pPr>
        <w:pStyle w:val="ConsPlusNormal"/>
        <w:spacing w:before="220"/>
        <w:ind w:firstLine="540"/>
        <w:jc w:val="both"/>
      </w:pPr>
      <w:r>
        <w:t xml:space="preserve">1. Установить квалификационные </w:t>
      </w:r>
      <w:hyperlink w:anchor="P32">
        <w:r>
          <w:rPr>
            <w:color w:val="0000FF"/>
          </w:rPr>
          <w:t>требования</w:t>
        </w:r>
      </w:hyperlink>
      <w:r>
        <w:t>, необходимые для замещения должностей муниципальной службы в Думе городского округа Тольятти, согласно приложению.</w:t>
      </w:r>
    </w:p>
    <w:p w:rsidR="00DE289E" w:rsidRDefault="00DE28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08.06.2022 N 1311)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его подписания и распространяет свое действие на правоотношения, возникшие с 27.02.2018.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"Городские ведомости".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(Болканскова Н.Е.).</w:t>
      </w: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jc w:val="right"/>
      </w:pPr>
      <w:r>
        <w:t>Председатель Думы</w:t>
      </w:r>
    </w:p>
    <w:p w:rsidR="00DE289E" w:rsidRDefault="00DE289E">
      <w:pPr>
        <w:pStyle w:val="ConsPlusNormal"/>
        <w:jc w:val="right"/>
      </w:pPr>
      <w:r>
        <w:t>Д.Б.МИКЕЛЬ</w:t>
      </w: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jc w:val="right"/>
        <w:outlineLvl w:val="0"/>
      </w:pPr>
      <w:r>
        <w:t>Приложение</w:t>
      </w:r>
    </w:p>
    <w:p w:rsidR="00DE289E" w:rsidRDefault="00DE289E">
      <w:pPr>
        <w:pStyle w:val="ConsPlusNormal"/>
        <w:jc w:val="right"/>
      </w:pPr>
      <w:r>
        <w:t>к Решению Думы</w:t>
      </w:r>
    </w:p>
    <w:p w:rsidR="00DE289E" w:rsidRDefault="00DE289E">
      <w:pPr>
        <w:pStyle w:val="ConsPlusNormal"/>
        <w:jc w:val="right"/>
      </w:pPr>
      <w:r>
        <w:t>от 21 марта 2018 г. N 1698</w:t>
      </w: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Title"/>
        <w:jc w:val="center"/>
      </w:pPr>
      <w:bookmarkStart w:id="0" w:name="P32"/>
      <w:bookmarkEnd w:id="0"/>
      <w:r>
        <w:t>КВАЛИФИКАЦИОННЫЕ ТРЕБОВАНИЯ,</w:t>
      </w:r>
    </w:p>
    <w:p w:rsidR="00DE289E" w:rsidRDefault="00DE289E">
      <w:pPr>
        <w:pStyle w:val="ConsPlusTitle"/>
        <w:jc w:val="center"/>
      </w:pPr>
      <w:proofErr w:type="gramStart"/>
      <w:r>
        <w:t>НЕОБХОДИМЫЕ ДЛЯ ЗАМЕЩЕНИЯ ДОЛЖНОСТЕЙ МУНИЦИПАЛЬНОЙ СЛУЖБЫ</w:t>
      </w:r>
      <w:proofErr w:type="gramEnd"/>
    </w:p>
    <w:p w:rsidR="00DE289E" w:rsidRDefault="00DE289E">
      <w:pPr>
        <w:pStyle w:val="ConsPlusTitle"/>
        <w:jc w:val="center"/>
      </w:pPr>
      <w:r>
        <w:t>В ДУМЕ ГОРОДСКОГО ОКРУГА ТОЛЬЯТТИ</w:t>
      </w:r>
    </w:p>
    <w:p w:rsidR="00DE289E" w:rsidRDefault="00DE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9E" w:rsidRDefault="00DE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9E" w:rsidRDefault="00DE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89E" w:rsidRDefault="00DE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89E" w:rsidRDefault="00DE28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DE289E" w:rsidRDefault="00DE289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08.06.2022 N 1311)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9E" w:rsidRDefault="00DE289E">
            <w:pPr>
              <w:pStyle w:val="ConsPlusNormal"/>
            </w:pPr>
          </w:p>
        </w:tc>
      </w:tr>
    </w:tbl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ind w:firstLine="540"/>
        <w:jc w:val="both"/>
      </w:pPr>
      <w:r>
        <w:t xml:space="preserve">1. </w:t>
      </w:r>
      <w:proofErr w:type="gramStart"/>
      <w:r>
        <w:t>Для замещения должностей муниципальной службы в Думе городского округа Тольятти (далее - Дума)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DE289E" w:rsidRDefault="00DE28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08.06.2022 N 1311)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2.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Думе.</w:t>
      </w:r>
    </w:p>
    <w:p w:rsidR="00DE289E" w:rsidRDefault="00DE28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08.06.2022 N 1311)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3. Квалификационные требования, предъявляемые для замещения должностей муниципальной службы в Думе к уровню профессионального образования и стажу муниципальной службы или работы по специальности, направлению подготовки, по различным категориям и группам должностей муниципальной службы, включаются в должностные инструкции муниципальных служащих в обязательном порядке.</w:t>
      </w:r>
    </w:p>
    <w:p w:rsidR="00DE289E" w:rsidRDefault="00DE28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08.06.2022 N 1311)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4. Квалификационные требования к знаниям и умениям, которые необходимы для исполнения должностных обязанностей, устанавливаются с учетом задач и функций Думы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также могут предусматриваться квалификационные требования к специальности, направлению подготовки.</w:t>
      </w:r>
    </w:p>
    <w:p w:rsidR="00DE289E" w:rsidRDefault="00DE28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08.06.2022 N 1311)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 xml:space="preserve">5.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Думе, определяются в соответствии с классификацией должностей муниципальной службы, установленной в </w:t>
      </w:r>
      <w:hyperlink r:id="rId17">
        <w:r>
          <w:rPr>
            <w:color w:val="0000FF"/>
          </w:rPr>
          <w:t>Законе</w:t>
        </w:r>
      </w:hyperlink>
      <w:r>
        <w:t xml:space="preserve"> Самарской области от 09.10.2007 N 96-ГД "О муниципальной службе в Самарской области".</w:t>
      </w:r>
    </w:p>
    <w:p w:rsidR="00DE289E" w:rsidRDefault="00DE28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08.06.2022 N 1311)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6. К лицам для замещения должностей муниципальной службы в Думе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DE289E" w:rsidRDefault="00D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29"/>
        <w:gridCol w:w="4395"/>
      </w:tblGrid>
      <w:tr w:rsidR="00DE289E">
        <w:tc>
          <w:tcPr>
            <w:tcW w:w="2891" w:type="dxa"/>
            <w:vMerge w:val="restart"/>
          </w:tcPr>
          <w:p w:rsidR="00DE289E" w:rsidRDefault="00DE289E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6124" w:type="dxa"/>
            <w:gridSpan w:val="2"/>
          </w:tcPr>
          <w:p w:rsidR="00DE289E" w:rsidRDefault="00DE289E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DE289E">
        <w:tc>
          <w:tcPr>
            <w:tcW w:w="2891" w:type="dxa"/>
            <w:vMerge/>
          </w:tcPr>
          <w:p w:rsidR="00DE289E" w:rsidRDefault="00DE289E">
            <w:pPr>
              <w:pStyle w:val="ConsPlusNormal"/>
            </w:pPr>
          </w:p>
        </w:tc>
        <w:tc>
          <w:tcPr>
            <w:tcW w:w="1729" w:type="dxa"/>
          </w:tcPr>
          <w:p w:rsidR="00DE289E" w:rsidRDefault="00DE289E">
            <w:pPr>
              <w:pStyle w:val="ConsPlusNormal"/>
              <w:jc w:val="center"/>
            </w:pPr>
            <w:r>
              <w:t>по уровню образования</w:t>
            </w:r>
          </w:p>
        </w:tc>
        <w:tc>
          <w:tcPr>
            <w:tcW w:w="4395" w:type="dxa"/>
          </w:tcPr>
          <w:p w:rsidR="00DE289E" w:rsidRDefault="00DE289E">
            <w:pPr>
              <w:pStyle w:val="ConsPlusNormal"/>
              <w:jc w:val="center"/>
            </w:pPr>
            <w:r>
              <w:t>по стажу муниципальной службы или стажу работы по специальности, направлению подготовки (лет)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 xml:space="preserve">1. Должности муниципальной службы категории "руководители", учреждаемые для непосредственного обеспечения </w:t>
            </w:r>
            <w:proofErr w:type="gramStart"/>
            <w:r>
              <w:t>исполнения полномочий председателя Думы городского округа</w:t>
            </w:r>
            <w:proofErr w:type="gramEnd"/>
            <w:r>
              <w:t xml:space="preserve"> Тольятти, замещаемые на срок его полномочий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1.1. Главные должности муниципальной службы</w:t>
            </w:r>
          </w:p>
        </w:tc>
      </w:tr>
      <w:tr w:rsidR="00DE289E">
        <w:tc>
          <w:tcPr>
            <w:tcW w:w="2891" w:type="dxa"/>
          </w:tcPr>
          <w:p w:rsidR="00DE289E" w:rsidRDefault="00DE289E">
            <w:pPr>
              <w:pStyle w:val="ConsPlusNormal"/>
              <w:jc w:val="center"/>
            </w:pPr>
            <w:r>
              <w:t xml:space="preserve">- руководитель секретариата </w:t>
            </w:r>
            <w:r>
              <w:lastRenderedPageBreak/>
              <w:t>председателя Думы городского округа</w:t>
            </w:r>
          </w:p>
        </w:tc>
        <w:tc>
          <w:tcPr>
            <w:tcW w:w="1729" w:type="dxa"/>
          </w:tcPr>
          <w:p w:rsidR="00DE289E" w:rsidRDefault="00DE289E">
            <w:pPr>
              <w:pStyle w:val="ConsPlusNormal"/>
              <w:jc w:val="center"/>
            </w:pPr>
            <w:r>
              <w:lastRenderedPageBreak/>
              <w:t xml:space="preserve">высшее </w:t>
            </w:r>
            <w:r>
              <w:lastRenderedPageBreak/>
              <w:t>образование не ниже уровня специалитета, магистратуры</w:t>
            </w:r>
          </w:p>
        </w:tc>
        <w:tc>
          <w:tcPr>
            <w:tcW w:w="4395" w:type="dxa"/>
          </w:tcPr>
          <w:p w:rsidR="00DE289E" w:rsidRDefault="00DE289E">
            <w:pPr>
              <w:pStyle w:val="ConsPlusNormal"/>
              <w:jc w:val="center"/>
            </w:pPr>
            <w:r>
              <w:lastRenderedPageBreak/>
              <w:t xml:space="preserve">не менее двух лет стажа муниципальной </w:t>
            </w:r>
            <w:r>
              <w:lastRenderedPageBreak/>
              <w:t>службы или не менее трех лет стажа работы по специальности, направлению подготовки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lastRenderedPageBreak/>
              <w:t>2. Должности муниципальной службы категории "помощники (советники)", учреждаемые для содействия председателю Думы городского округа Тольятти в обеспечении непосредственного исполнения его полномочий, замещаемые на срок его полномочий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2.1. Главные должности муниципальной службы</w:t>
            </w:r>
          </w:p>
        </w:tc>
      </w:tr>
      <w:tr w:rsidR="00DE289E">
        <w:tc>
          <w:tcPr>
            <w:tcW w:w="2891" w:type="dxa"/>
          </w:tcPr>
          <w:p w:rsidR="00DE289E" w:rsidRDefault="00DE289E">
            <w:pPr>
              <w:pStyle w:val="ConsPlusNormal"/>
              <w:jc w:val="center"/>
            </w:pPr>
            <w:r>
              <w:t>- помощник председателя Думы городского округа;</w:t>
            </w:r>
          </w:p>
          <w:p w:rsidR="00DE289E" w:rsidRDefault="00DE289E">
            <w:pPr>
              <w:pStyle w:val="ConsPlusNormal"/>
              <w:jc w:val="center"/>
            </w:pPr>
            <w:r>
              <w:t>- советник председателя Думы городского округа</w:t>
            </w:r>
          </w:p>
        </w:tc>
        <w:tc>
          <w:tcPr>
            <w:tcW w:w="1729" w:type="dxa"/>
          </w:tcPr>
          <w:p w:rsidR="00DE289E" w:rsidRDefault="00DE289E">
            <w:pPr>
              <w:pStyle w:val="ConsPlusNormal"/>
              <w:jc w:val="center"/>
            </w:pPr>
            <w:r>
              <w:t>высшее образование не ниже уровня специалитета, магистратуры</w:t>
            </w:r>
          </w:p>
        </w:tc>
        <w:tc>
          <w:tcPr>
            <w:tcW w:w="4395" w:type="dxa"/>
          </w:tcPr>
          <w:p w:rsidR="00DE289E" w:rsidRDefault="00DE289E">
            <w:pPr>
              <w:pStyle w:val="ConsPlusNormal"/>
              <w:jc w:val="center"/>
            </w:pPr>
            <w:r>
              <w:t>не менее двух лет стажа муниципальной службы или не менее трех лет стажа работы по специальности, направлению подготовки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3. Должности муниципальной службы категории "руководители", учреждаемые для обеспечения исполнения полномочий Думы городского округа Тольятти, замещаемые без ограничения срока полномочий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3.1. Высшие должности муниципальной службы</w:t>
            </w:r>
          </w:p>
        </w:tc>
      </w:tr>
      <w:tr w:rsidR="00DE289E">
        <w:tc>
          <w:tcPr>
            <w:tcW w:w="2891" w:type="dxa"/>
          </w:tcPr>
          <w:p w:rsidR="00DE289E" w:rsidRDefault="00DE289E">
            <w:pPr>
              <w:pStyle w:val="ConsPlusNormal"/>
              <w:jc w:val="center"/>
            </w:pPr>
            <w:r>
              <w:t>- руководитель аппарата Думы городского округа;</w:t>
            </w:r>
          </w:p>
          <w:p w:rsidR="00DE289E" w:rsidRDefault="00DE289E">
            <w:pPr>
              <w:pStyle w:val="ConsPlusNormal"/>
              <w:jc w:val="center"/>
            </w:pPr>
            <w:r>
              <w:t>- заместитель руководителя аппарата Думы городского округа;</w:t>
            </w:r>
          </w:p>
          <w:p w:rsidR="00DE289E" w:rsidRDefault="00DE289E">
            <w:pPr>
              <w:pStyle w:val="ConsPlusNormal"/>
              <w:jc w:val="center"/>
            </w:pPr>
            <w:r>
              <w:t>- руководитель управления</w:t>
            </w:r>
          </w:p>
        </w:tc>
        <w:tc>
          <w:tcPr>
            <w:tcW w:w="1729" w:type="dxa"/>
          </w:tcPr>
          <w:p w:rsidR="00DE289E" w:rsidRDefault="00DE289E">
            <w:pPr>
              <w:pStyle w:val="ConsPlusNormal"/>
              <w:jc w:val="center"/>
            </w:pPr>
            <w:r>
              <w:t>высшее образование не ниже уровня специалитета, магистратуры</w:t>
            </w:r>
          </w:p>
        </w:tc>
        <w:tc>
          <w:tcPr>
            <w:tcW w:w="4395" w:type="dxa"/>
          </w:tcPr>
          <w:p w:rsidR="00DE289E" w:rsidRDefault="00DE289E">
            <w:pPr>
              <w:pStyle w:val="ConsPlusNormal"/>
              <w:jc w:val="center"/>
            </w:pPr>
            <w:r>
              <w:t>не менее четырех лет стажа муниципальной службы или не менее пяти лет стажа работы по специальности, направлению подготовки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3.2. Главные должности муниципальной службы</w:t>
            </w:r>
          </w:p>
        </w:tc>
      </w:tr>
      <w:tr w:rsidR="00DE289E">
        <w:tc>
          <w:tcPr>
            <w:tcW w:w="2891" w:type="dxa"/>
          </w:tcPr>
          <w:p w:rsidR="00DE289E" w:rsidRDefault="00DE289E">
            <w:pPr>
              <w:pStyle w:val="ConsPlusNormal"/>
              <w:jc w:val="center"/>
            </w:pPr>
            <w:r>
              <w:t>- заместитель руководителя управления;</w:t>
            </w:r>
          </w:p>
          <w:p w:rsidR="00DE289E" w:rsidRDefault="00DE289E">
            <w:pPr>
              <w:pStyle w:val="ConsPlusNormal"/>
              <w:jc w:val="center"/>
            </w:pPr>
            <w:r>
              <w:t>- руководитель пресс-службы Думы городского округа;</w:t>
            </w:r>
          </w:p>
          <w:p w:rsidR="00DE289E" w:rsidRDefault="00DE289E">
            <w:pPr>
              <w:pStyle w:val="ConsPlusNormal"/>
              <w:jc w:val="center"/>
            </w:pPr>
            <w:r>
              <w:t>- начальник отдела;</w:t>
            </w:r>
          </w:p>
          <w:p w:rsidR="00DE289E" w:rsidRDefault="00DE289E">
            <w:pPr>
              <w:pStyle w:val="ConsPlusNormal"/>
              <w:jc w:val="center"/>
            </w:pPr>
            <w:r>
              <w:t>- заместитель начальника отдела</w:t>
            </w:r>
          </w:p>
        </w:tc>
        <w:tc>
          <w:tcPr>
            <w:tcW w:w="1729" w:type="dxa"/>
          </w:tcPr>
          <w:p w:rsidR="00DE289E" w:rsidRDefault="00DE289E">
            <w:pPr>
              <w:pStyle w:val="ConsPlusNormal"/>
              <w:jc w:val="center"/>
            </w:pPr>
            <w:r>
              <w:t>высшее образование не ниже уровня специалитета, магистратуры</w:t>
            </w:r>
          </w:p>
        </w:tc>
        <w:tc>
          <w:tcPr>
            <w:tcW w:w="4395" w:type="dxa"/>
          </w:tcPr>
          <w:p w:rsidR="00DE289E" w:rsidRDefault="00DE289E">
            <w:pPr>
              <w:pStyle w:val="ConsPlusNormal"/>
              <w:jc w:val="center"/>
            </w:pPr>
            <w:r>
              <w:t>не менее двух лет стажа муниципальной службы или не менее трех лет стажа работы по специальности, направлению подготовки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4. Должности муниципальной службы категории "специалисты", учреждаемые для профессионального обеспечения исполнения лицами, замещающими муниципальные должности, или Думой городского округа Тольятти установленных задач и функций, замещаемые без ограничения срока полномочий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4.1. Ведущие должности муниципальной службы</w:t>
            </w:r>
          </w:p>
        </w:tc>
      </w:tr>
      <w:tr w:rsidR="00DE289E">
        <w:tc>
          <w:tcPr>
            <w:tcW w:w="2891" w:type="dxa"/>
          </w:tcPr>
          <w:p w:rsidR="00DE289E" w:rsidRDefault="00DE289E">
            <w:pPr>
              <w:pStyle w:val="ConsPlusNormal"/>
              <w:jc w:val="center"/>
            </w:pPr>
            <w:r>
              <w:t>- заведующий сектором;</w:t>
            </w:r>
          </w:p>
          <w:p w:rsidR="00DE289E" w:rsidRDefault="00DE289E">
            <w:pPr>
              <w:pStyle w:val="ConsPlusNormal"/>
              <w:jc w:val="center"/>
            </w:pPr>
            <w:r>
              <w:t>- консультант (заместителя председателя Думы городского округа, руководителя аппарата Думы городского округа);</w:t>
            </w:r>
          </w:p>
          <w:p w:rsidR="00DE289E" w:rsidRDefault="00DE289E">
            <w:pPr>
              <w:pStyle w:val="ConsPlusNormal"/>
              <w:jc w:val="center"/>
            </w:pPr>
            <w:r>
              <w:t>- главный специалист</w:t>
            </w:r>
          </w:p>
        </w:tc>
        <w:tc>
          <w:tcPr>
            <w:tcW w:w="1729" w:type="dxa"/>
          </w:tcPr>
          <w:p w:rsidR="00DE289E" w:rsidRDefault="00DE289E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4395" w:type="dxa"/>
          </w:tcPr>
          <w:p w:rsidR="00DE289E" w:rsidRDefault="00DE289E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lastRenderedPageBreak/>
              <w:t>4.2. Старшие должности муниципальной службы</w:t>
            </w:r>
          </w:p>
        </w:tc>
      </w:tr>
      <w:tr w:rsidR="00DE289E">
        <w:tc>
          <w:tcPr>
            <w:tcW w:w="2891" w:type="dxa"/>
          </w:tcPr>
          <w:p w:rsidR="00DE289E" w:rsidRDefault="00DE289E">
            <w:pPr>
              <w:pStyle w:val="ConsPlusNormal"/>
              <w:jc w:val="center"/>
            </w:pPr>
            <w:r>
              <w:t>- ведущий специалист;</w:t>
            </w:r>
          </w:p>
          <w:p w:rsidR="00DE289E" w:rsidRDefault="00DE289E">
            <w:pPr>
              <w:pStyle w:val="ConsPlusNormal"/>
              <w:jc w:val="center"/>
            </w:pPr>
            <w:r>
              <w:t>- специалист 1 категории</w:t>
            </w:r>
          </w:p>
        </w:tc>
        <w:tc>
          <w:tcPr>
            <w:tcW w:w="1729" w:type="dxa"/>
          </w:tcPr>
          <w:p w:rsidR="00DE289E" w:rsidRDefault="00DE289E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4395" w:type="dxa"/>
          </w:tcPr>
          <w:p w:rsidR="00DE289E" w:rsidRDefault="00DE289E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5. Должности муниципальной службы категории "обеспечивающие специалисты", учреждаемые для обеспечения исполнения полномочий лиц, замещающих муниципальные должности, или Думы городского округа Тольятти, замещаемые без ограничения срока полномочий</w:t>
            </w:r>
          </w:p>
        </w:tc>
      </w:tr>
      <w:tr w:rsidR="00DE289E">
        <w:tc>
          <w:tcPr>
            <w:tcW w:w="9015" w:type="dxa"/>
            <w:gridSpan w:val="3"/>
          </w:tcPr>
          <w:p w:rsidR="00DE289E" w:rsidRDefault="00DE289E">
            <w:pPr>
              <w:pStyle w:val="ConsPlusNormal"/>
              <w:jc w:val="center"/>
            </w:pPr>
            <w:r>
              <w:t>5.1. Младшие должности муниципальной службы</w:t>
            </w:r>
          </w:p>
        </w:tc>
      </w:tr>
      <w:tr w:rsidR="00DE289E">
        <w:tc>
          <w:tcPr>
            <w:tcW w:w="2891" w:type="dxa"/>
          </w:tcPr>
          <w:p w:rsidR="00DE289E" w:rsidRDefault="00DE289E">
            <w:pPr>
              <w:pStyle w:val="ConsPlusNormal"/>
              <w:jc w:val="center"/>
            </w:pPr>
            <w:r>
              <w:t>- специалист 2 категории;</w:t>
            </w:r>
          </w:p>
          <w:p w:rsidR="00DE289E" w:rsidRDefault="00DE289E">
            <w:pPr>
              <w:pStyle w:val="ConsPlusNormal"/>
              <w:jc w:val="center"/>
            </w:pPr>
            <w:r>
              <w:t>- специалист</w:t>
            </w:r>
          </w:p>
        </w:tc>
        <w:tc>
          <w:tcPr>
            <w:tcW w:w="1729" w:type="dxa"/>
          </w:tcPr>
          <w:p w:rsidR="00DE289E" w:rsidRDefault="00DE289E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  <w:tc>
          <w:tcPr>
            <w:tcW w:w="4395" w:type="dxa"/>
          </w:tcPr>
          <w:p w:rsidR="00DE289E" w:rsidRDefault="00DE289E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</w:tbl>
    <w:p w:rsidR="00DE289E" w:rsidRDefault="00DE289E">
      <w:pPr>
        <w:pStyle w:val="ConsPlusNormal"/>
        <w:jc w:val="both"/>
      </w:pPr>
      <w:r>
        <w:t xml:space="preserve">(п. 6 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08.06.2022 N 1311)</w:t>
      </w: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ind w:firstLine="540"/>
        <w:jc w:val="both"/>
      </w:pPr>
      <w:r>
        <w:t xml:space="preserve">7. Утратил силу. - </w:t>
      </w:r>
      <w:hyperlink r:id="rId20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08.06.2022 N 1311.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замещения главных должностей муниципальной службы в Думе к лицам, имеющим дипломы специалиста или магистра с отличием, в течение трех лет со дня выдачи диплома устанавливаются следующие квалификационные требования к стажу муниципальной службы или стажу работы по специальности, направлению подготовки: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DE289E" w:rsidRDefault="00DE289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08.06.2022 N 1311)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9. Соответствие лиц, претендующих на замещение должностей муниципальной службы, установленным квалификационным требованиям по конкретным должностям муниципальной службы определяется представителем нанимателя (работодателем) или уполномоченным им должностным лицом.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10. В случае проведения конкурса на замещение вакантной должности муниципальной службы вопросы соответствия лиц, претендующих на замещение должности муниципальной службы, установленным квалификационным требованиям рассматриваются конкурсной комиссией.</w:t>
      </w:r>
    </w:p>
    <w:p w:rsidR="00DE289E" w:rsidRDefault="00DE289E">
      <w:pPr>
        <w:pStyle w:val="ConsPlusNormal"/>
        <w:spacing w:before="220"/>
        <w:ind w:firstLine="540"/>
        <w:jc w:val="both"/>
      </w:pPr>
      <w:r>
        <w:t>11. Квалификационное требование для замещения категорий "руководители", "помощники (советники)" высшей и главной групп должностей муниципальной службы о наличии высшего образования не ниже уровня специалитета, магистратуры не применяются:</w:t>
      </w:r>
    </w:p>
    <w:p w:rsidR="00DE289E" w:rsidRDefault="00DE289E">
      <w:pPr>
        <w:pStyle w:val="ConsPlusNormal"/>
        <w:spacing w:before="220"/>
        <w:ind w:firstLine="540"/>
        <w:jc w:val="both"/>
      </w:pPr>
      <w:proofErr w:type="gramStart"/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  <w:proofErr w:type="gramEnd"/>
    </w:p>
    <w:p w:rsidR="00DE289E" w:rsidRDefault="00DE289E">
      <w:pPr>
        <w:pStyle w:val="ConsPlusNormal"/>
        <w:spacing w:before="220"/>
        <w:ind w:firstLine="540"/>
        <w:jc w:val="both"/>
      </w:pPr>
      <w:r>
        <w:t>2) к муниципальным служащим, имеющим высшее образование не выше бакалавриата, назначенным на указанные должности до 1 июля 2016 года, в отношении замещаемых ими должностей муниципальной службы.</w:t>
      </w: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jc w:val="both"/>
      </w:pPr>
    </w:p>
    <w:p w:rsidR="00DE289E" w:rsidRDefault="00DE28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867" w:rsidRDefault="00AA2867">
      <w:bookmarkStart w:id="1" w:name="_GoBack"/>
      <w:bookmarkEnd w:id="1"/>
    </w:p>
    <w:sectPr w:rsidR="00AA2867" w:rsidSect="00F7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E"/>
    <w:rsid w:val="00AA2867"/>
    <w:rsid w:val="00D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2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2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40A5A0FC7679D40DC8FF9EB07B68ED072EF77F2D8209286C9CA5BF81F7F0325E5C66ED55026D70F75610C8AFFAA22E41CE99E03515CF3B06CE" TargetMode="External"/><Relationship Id="rId13" Type="http://schemas.openxmlformats.org/officeDocument/2006/relationships/hyperlink" Target="consultantplus://offline/ref=CD540A5A0FC7679D40DC8FF9EB07B68ED072EF77F2D8209A80C9CA5BF81F7F0325E5C66ED55026D70A7E355DC7A1F373A357E49A1E4D5CF5115A2138B06EE" TargetMode="External"/><Relationship Id="rId18" Type="http://schemas.openxmlformats.org/officeDocument/2006/relationships/hyperlink" Target="consultantplus://offline/ref=CD540A5A0FC7679D40DC8FF9EB07B68ED072EF77F2D8209A80C9CA5BF81F7F0325E5C66ED55026D70A7E355CCEA1F373A357E49A1E4D5CF5115A2138B06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540A5A0FC7679D40DC8FF9EB07B68ED072EF77F2D8209A80C9CA5BF81F7F0325E5C66ED55026D70A7E3558CCA1F373A357E49A1E4D5CF5115A2138B06EE" TargetMode="External"/><Relationship Id="rId7" Type="http://schemas.openxmlformats.org/officeDocument/2006/relationships/hyperlink" Target="consultantplus://offline/ref=CD540A5A0FC7679D40DC91F4FD6BEA86D27AB473F4DA2CCCDD9BCC0CA74F795665A5C03B961428D70875610C8AFFAA22E41CE99E03515CF3B06CE" TargetMode="External"/><Relationship Id="rId12" Type="http://schemas.openxmlformats.org/officeDocument/2006/relationships/hyperlink" Target="consultantplus://offline/ref=CD540A5A0FC7679D40DC8FF9EB07B68ED072EF77F2D8209A80C9CA5BF81F7F0325E5C66ED55026D70A7E355DC9A1F373A357E49A1E4D5CF5115A2138B06EE" TargetMode="External"/><Relationship Id="rId17" Type="http://schemas.openxmlformats.org/officeDocument/2006/relationships/hyperlink" Target="consultantplus://offline/ref=CD540A5A0FC7679D40DC8FF9EB07B68ED072EF77F2D8209286C9CA5BF81F7F0325E5C66EC7507EDB0A7D2B5DCAB4A522E5B06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540A5A0FC7679D40DC8FF9EB07B68ED072EF77F2D8209A80C9CA5BF81F7F0325E5C66ED55026D70A7E355CCEA1F373A357E49A1E4D5CF5115A2138B06EE" TargetMode="External"/><Relationship Id="rId20" Type="http://schemas.openxmlformats.org/officeDocument/2006/relationships/hyperlink" Target="consultantplus://offline/ref=CD540A5A0FC7679D40DC8FF9EB07B68ED072EF77F2D8209A80C9CA5BF81F7F0325E5C66ED55026D70A7E3558CFA1F373A357E49A1E4D5CF5115A2138B06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40A5A0FC7679D40DC8FF9EB07B68ED072EF77F2D8209A80C9CA5BF81F7F0325E5C66ED55026D70A7E355DCBA1F373A357E49A1E4D5CF5115A2138B06EE" TargetMode="External"/><Relationship Id="rId11" Type="http://schemas.openxmlformats.org/officeDocument/2006/relationships/hyperlink" Target="consultantplus://offline/ref=CD540A5A0FC7679D40DC8FF9EB07B68ED072EF77F2D8209A80C9CA5BF81F7F0325E5C66ED55026D70A7E355DC8A1F373A357E49A1E4D5CF5115A2138B06E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540A5A0FC7679D40DC8FF9EB07B68ED072EF77F2D8209A80C9CA5BF81F7F0325E5C66ED55026D70A7E355CCEA1F373A357E49A1E4D5CF5115A2138B06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540A5A0FC7679D40DC8FF9EB07B68ED072EF77F2D8209C80C9CA5BF81F7F0325E5C66ED55026D70A7E355FCAA1F373A357E49A1E4D5CF5115A2138B06EE" TargetMode="External"/><Relationship Id="rId19" Type="http://schemas.openxmlformats.org/officeDocument/2006/relationships/hyperlink" Target="consultantplus://offline/ref=CD540A5A0FC7679D40DC8FF9EB07B68ED072EF77F2D8209A80C9CA5BF81F7F0325E5C66ED55026D70A7E355CCFA1F373A357E49A1E4D5CF5115A2138B06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40A5A0FC7679D40DC8FF9EB07B68ED072EF77F2D8249A89CBCA5BF81F7F0325E5C66EC7507EDB0A7D2B5DCAB4A522E5B061E" TargetMode="External"/><Relationship Id="rId14" Type="http://schemas.openxmlformats.org/officeDocument/2006/relationships/hyperlink" Target="consultantplus://offline/ref=CD540A5A0FC7679D40DC8FF9EB07B68ED072EF77F2D8209A80C9CA5BF81F7F0325E5C66ED55026D70A7E355CCEA1F373A357E49A1E4D5CF5115A2138B06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2023-04-03T04:58:00Z</dcterms:created>
  <dcterms:modified xsi:type="dcterms:W3CDTF">2023-04-03T04:59:00Z</dcterms:modified>
</cp:coreProperties>
</file>