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2A" w:rsidRDefault="0032352A" w:rsidP="0032352A">
      <w:pPr>
        <w:pStyle w:val="a7"/>
        <w:rPr>
          <w:rFonts w:ascii="Arial" w:hAnsi="Arial" w:cs="Arial"/>
        </w:rPr>
      </w:pPr>
      <w:r>
        <w:rPr>
          <w:rFonts w:ascii="Arial" w:hAnsi="Arial" w:cs="Arial"/>
        </w:rPr>
        <w:t xml:space="preserve">Справка </w:t>
      </w:r>
    </w:p>
    <w:p w:rsidR="0032352A" w:rsidRDefault="0032352A" w:rsidP="0032352A">
      <w:pPr>
        <w:pStyle w:val="a7"/>
        <w:rPr>
          <w:rFonts w:ascii="Arial" w:hAnsi="Arial" w:cs="Arial"/>
        </w:rPr>
      </w:pPr>
      <w:r>
        <w:rPr>
          <w:rFonts w:ascii="Arial" w:hAnsi="Arial" w:cs="Arial"/>
        </w:rPr>
        <w:t xml:space="preserve">об итогах организационной работы </w:t>
      </w:r>
    </w:p>
    <w:p w:rsidR="0032352A" w:rsidRDefault="0032352A" w:rsidP="0032352A">
      <w:pPr>
        <w:jc w:val="center"/>
        <w:rPr>
          <w:rFonts w:ascii="Arial" w:hAnsi="Arial" w:cs="Arial"/>
          <w:b/>
          <w:bCs/>
          <w:sz w:val="24"/>
          <w:szCs w:val="24"/>
        </w:rPr>
      </w:pPr>
      <w:r>
        <w:rPr>
          <w:rFonts w:ascii="Arial" w:hAnsi="Arial" w:cs="Arial"/>
          <w:b/>
          <w:bCs/>
          <w:sz w:val="24"/>
          <w:szCs w:val="24"/>
        </w:rPr>
        <w:t xml:space="preserve">Думы городского округа Тольятти за </w:t>
      </w:r>
      <w:r w:rsidR="002C7947">
        <w:rPr>
          <w:rFonts w:ascii="Arial" w:hAnsi="Arial" w:cs="Arial"/>
          <w:b/>
          <w:sz w:val="24"/>
          <w:szCs w:val="24"/>
          <w:lang w:val="en-US"/>
        </w:rPr>
        <w:t>IV</w:t>
      </w:r>
      <w:r w:rsidRPr="00803460">
        <w:rPr>
          <w:rFonts w:ascii="Arial" w:hAnsi="Arial" w:cs="Arial"/>
          <w:b/>
          <w:sz w:val="24"/>
          <w:szCs w:val="24"/>
        </w:rPr>
        <w:t xml:space="preserve"> квартал</w:t>
      </w:r>
      <w:r>
        <w:rPr>
          <w:rFonts w:ascii="Arial" w:hAnsi="Arial" w:cs="Arial"/>
          <w:b/>
          <w:bCs/>
          <w:sz w:val="24"/>
          <w:szCs w:val="24"/>
        </w:rPr>
        <w:t xml:space="preserve"> 2013 года</w:t>
      </w:r>
    </w:p>
    <w:p w:rsidR="0032352A" w:rsidRPr="006455A5" w:rsidRDefault="0032352A" w:rsidP="0032352A">
      <w:pPr>
        <w:jc w:val="center"/>
        <w:rPr>
          <w:rFonts w:ascii="Arial" w:hAnsi="Arial" w:cs="Arial"/>
          <w:b/>
          <w:bCs/>
          <w:sz w:val="24"/>
          <w:szCs w:val="24"/>
        </w:rPr>
      </w:pPr>
      <w:r>
        <w:rPr>
          <w:rFonts w:ascii="Arial" w:hAnsi="Arial" w:cs="Arial"/>
          <w:b/>
          <w:bCs/>
          <w:sz w:val="24"/>
          <w:szCs w:val="24"/>
        </w:rPr>
        <w:t>(</w:t>
      </w:r>
      <w:r w:rsidR="00AE2219">
        <w:rPr>
          <w:rFonts w:ascii="Arial" w:hAnsi="Arial" w:cs="Arial"/>
          <w:b/>
          <w:bCs/>
          <w:sz w:val="24"/>
          <w:szCs w:val="24"/>
        </w:rPr>
        <w:t>за период с 23.09.2013 по 31.12.2013</w:t>
      </w:r>
      <w:r>
        <w:rPr>
          <w:rFonts w:ascii="Arial" w:hAnsi="Arial" w:cs="Arial"/>
          <w:b/>
          <w:bCs/>
          <w:sz w:val="24"/>
          <w:szCs w:val="24"/>
        </w:rPr>
        <w:t>)</w:t>
      </w:r>
    </w:p>
    <w:p w:rsidR="0032352A" w:rsidRPr="00D05C69" w:rsidRDefault="0032352A" w:rsidP="002C7947">
      <w:pPr>
        <w:pStyle w:val="2"/>
        <w:numPr>
          <w:ilvl w:val="0"/>
          <w:numId w:val="0"/>
        </w:numPr>
        <w:jc w:val="left"/>
        <w:rPr>
          <w:rFonts w:ascii="Arial" w:hAnsi="Arial" w:cs="Arial"/>
        </w:rPr>
      </w:pPr>
    </w:p>
    <w:p w:rsidR="0032352A" w:rsidRDefault="0032352A" w:rsidP="0032352A">
      <w:pPr>
        <w:jc w:val="both"/>
        <w:rPr>
          <w:rFonts w:ascii="Arial" w:hAnsi="Arial" w:cs="Arial"/>
          <w:sz w:val="24"/>
          <w:szCs w:val="24"/>
        </w:rPr>
      </w:pPr>
      <w:r>
        <w:rPr>
          <w:rFonts w:ascii="Arial" w:hAnsi="Arial" w:cs="Arial"/>
          <w:sz w:val="24"/>
          <w:szCs w:val="24"/>
        </w:rPr>
        <w:tab/>
        <w:t xml:space="preserve">Решениями Думы </w:t>
      </w:r>
      <w:r w:rsidR="002C7947">
        <w:rPr>
          <w:rFonts w:ascii="Arial" w:hAnsi="Arial" w:cs="Arial"/>
          <w:sz w:val="24"/>
          <w:szCs w:val="24"/>
        </w:rPr>
        <w:t xml:space="preserve">городского округа Тольятти от </w:t>
      </w:r>
      <w:r w:rsidR="002C7947" w:rsidRPr="002C7947">
        <w:rPr>
          <w:rFonts w:ascii="Arial" w:hAnsi="Arial" w:cs="Arial"/>
          <w:sz w:val="24"/>
          <w:szCs w:val="24"/>
        </w:rPr>
        <w:t>02</w:t>
      </w:r>
      <w:r w:rsidRPr="009A7EEF">
        <w:rPr>
          <w:rFonts w:ascii="Arial" w:hAnsi="Arial" w:cs="Arial"/>
          <w:sz w:val="24"/>
          <w:szCs w:val="24"/>
        </w:rPr>
        <w:t>.</w:t>
      </w:r>
      <w:r w:rsidR="002C7947" w:rsidRPr="002C7947">
        <w:rPr>
          <w:rFonts w:ascii="Arial" w:hAnsi="Arial" w:cs="Arial"/>
          <w:sz w:val="24"/>
          <w:szCs w:val="24"/>
        </w:rPr>
        <w:t>10</w:t>
      </w:r>
      <w:r>
        <w:rPr>
          <w:rFonts w:ascii="Arial" w:hAnsi="Arial" w:cs="Arial"/>
          <w:sz w:val="24"/>
          <w:szCs w:val="24"/>
        </w:rPr>
        <w:t>.20</w:t>
      </w:r>
      <w:r w:rsidRPr="004E5A10">
        <w:rPr>
          <w:rFonts w:ascii="Arial" w:hAnsi="Arial" w:cs="Arial"/>
          <w:sz w:val="24"/>
          <w:szCs w:val="24"/>
        </w:rPr>
        <w:t>1</w:t>
      </w:r>
      <w:r>
        <w:rPr>
          <w:rFonts w:ascii="Arial" w:hAnsi="Arial" w:cs="Arial"/>
          <w:sz w:val="24"/>
          <w:szCs w:val="24"/>
        </w:rPr>
        <w:t>3 №</w:t>
      </w:r>
      <w:r w:rsidR="002C7947" w:rsidRPr="002C7947">
        <w:rPr>
          <w:rFonts w:ascii="Arial" w:hAnsi="Arial" w:cs="Arial"/>
          <w:sz w:val="24"/>
          <w:szCs w:val="24"/>
        </w:rPr>
        <w:t>36</w:t>
      </w:r>
      <w:r>
        <w:rPr>
          <w:rFonts w:ascii="Arial" w:hAnsi="Arial" w:cs="Arial"/>
          <w:sz w:val="24"/>
          <w:szCs w:val="24"/>
        </w:rPr>
        <w:t xml:space="preserve"> и №</w:t>
      </w:r>
      <w:r w:rsidR="002C7947" w:rsidRPr="002C7947">
        <w:rPr>
          <w:rFonts w:ascii="Arial" w:hAnsi="Arial" w:cs="Arial"/>
          <w:sz w:val="24"/>
          <w:szCs w:val="24"/>
        </w:rPr>
        <w:t>37</w:t>
      </w:r>
      <w:r w:rsidR="00042578">
        <w:rPr>
          <w:rFonts w:ascii="Arial" w:hAnsi="Arial" w:cs="Arial"/>
          <w:sz w:val="24"/>
          <w:szCs w:val="24"/>
        </w:rPr>
        <w:t xml:space="preserve"> </w:t>
      </w:r>
      <w:r>
        <w:rPr>
          <w:rFonts w:ascii="Arial" w:hAnsi="Arial" w:cs="Arial"/>
          <w:sz w:val="24"/>
          <w:szCs w:val="24"/>
        </w:rPr>
        <w:t xml:space="preserve">были утверждены планы нормотворческой и текущей деятельности Думы на </w:t>
      </w:r>
      <w:r w:rsidR="00992B19">
        <w:rPr>
          <w:rFonts w:ascii="Arial" w:hAnsi="Arial" w:cs="Arial"/>
          <w:sz w:val="24"/>
          <w:szCs w:val="24"/>
        </w:rPr>
        <w:br/>
      </w:r>
      <w:r>
        <w:rPr>
          <w:rFonts w:ascii="Arial" w:hAnsi="Arial" w:cs="Arial"/>
          <w:sz w:val="24"/>
          <w:szCs w:val="24"/>
          <w:lang w:val="en-US"/>
        </w:rPr>
        <w:t>I</w:t>
      </w:r>
      <w:r w:rsidR="002C7947">
        <w:rPr>
          <w:rFonts w:ascii="Arial" w:hAnsi="Arial" w:cs="Arial"/>
          <w:sz w:val="24"/>
          <w:szCs w:val="24"/>
          <w:lang w:val="en-US"/>
        </w:rPr>
        <w:t>V</w:t>
      </w:r>
      <w:r>
        <w:rPr>
          <w:rFonts w:ascii="Arial" w:hAnsi="Arial" w:cs="Arial"/>
          <w:sz w:val="24"/>
          <w:szCs w:val="24"/>
        </w:rPr>
        <w:t xml:space="preserve"> квартал 2013 года. </w:t>
      </w:r>
    </w:p>
    <w:p w:rsidR="0032352A" w:rsidRDefault="0032352A" w:rsidP="0032352A">
      <w:pPr>
        <w:ind w:firstLine="720"/>
        <w:jc w:val="both"/>
        <w:rPr>
          <w:rFonts w:ascii="Arial" w:hAnsi="Arial" w:cs="Arial"/>
          <w:sz w:val="24"/>
          <w:szCs w:val="24"/>
        </w:rPr>
      </w:pPr>
      <w:r>
        <w:rPr>
          <w:rFonts w:ascii="Arial" w:hAnsi="Arial" w:cs="Arial"/>
          <w:sz w:val="24"/>
          <w:szCs w:val="24"/>
        </w:rPr>
        <w:t>В соответствии с план</w:t>
      </w:r>
      <w:r w:rsidR="002C7947">
        <w:rPr>
          <w:rFonts w:ascii="Arial" w:hAnsi="Arial" w:cs="Arial"/>
          <w:sz w:val="24"/>
          <w:szCs w:val="24"/>
        </w:rPr>
        <w:t xml:space="preserve">ами предусматривалось провести </w:t>
      </w:r>
      <w:r w:rsidR="002C7947" w:rsidRPr="002C7947">
        <w:rPr>
          <w:rFonts w:ascii="Arial" w:hAnsi="Arial" w:cs="Arial"/>
          <w:sz w:val="24"/>
          <w:szCs w:val="24"/>
        </w:rPr>
        <w:t>5</w:t>
      </w:r>
      <w:r w:rsidR="002C7947">
        <w:rPr>
          <w:rFonts w:ascii="Arial" w:hAnsi="Arial" w:cs="Arial"/>
          <w:sz w:val="24"/>
          <w:szCs w:val="24"/>
        </w:rPr>
        <w:t xml:space="preserve"> заседани</w:t>
      </w:r>
      <w:r w:rsidR="002C7947" w:rsidRPr="002C7947">
        <w:rPr>
          <w:rFonts w:ascii="Arial" w:hAnsi="Arial" w:cs="Arial"/>
          <w:sz w:val="24"/>
          <w:szCs w:val="24"/>
        </w:rPr>
        <w:t>й</w:t>
      </w:r>
      <w:r w:rsidR="00637582">
        <w:rPr>
          <w:rFonts w:ascii="Arial" w:hAnsi="Arial" w:cs="Arial"/>
          <w:sz w:val="24"/>
          <w:szCs w:val="24"/>
        </w:rPr>
        <w:t xml:space="preserve"> Думы и рассмотреть 6</w:t>
      </w:r>
      <w:r w:rsidR="002C7947">
        <w:rPr>
          <w:rFonts w:ascii="Arial" w:hAnsi="Arial" w:cs="Arial"/>
          <w:sz w:val="24"/>
          <w:szCs w:val="24"/>
        </w:rPr>
        <w:t>1 вопрос. Фактически проведено – 9 заседаний</w:t>
      </w:r>
      <w:r>
        <w:rPr>
          <w:rFonts w:ascii="Arial" w:hAnsi="Arial" w:cs="Arial"/>
          <w:sz w:val="24"/>
          <w:szCs w:val="24"/>
        </w:rPr>
        <w:t xml:space="preserve">; рассмотрено – </w:t>
      </w:r>
      <w:r w:rsidR="00637582">
        <w:rPr>
          <w:rFonts w:ascii="Arial" w:hAnsi="Arial" w:cs="Arial"/>
          <w:sz w:val="24"/>
          <w:szCs w:val="24"/>
        </w:rPr>
        <w:t>164</w:t>
      </w:r>
      <w:r w:rsidR="00BA6FC3">
        <w:rPr>
          <w:rFonts w:ascii="Arial" w:hAnsi="Arial" w:cs="Arial"/>
          <w:sz w:val="24"/>
          <w:szCs w:val="24"/>
        </w:rPr>
        <w:t xml:space="preserve"> вопрос</w:t>
      </w:r>
      <w:r w:rsidR="00637582">
        <w:rPr>
          <w:rFonts w:ascii="Arial" w:hAnsi="Arial" w:cs="Arial"/>
          <w:sz w:val="24"/>
          <w:szCs w:val="24"/>
        </w:rPr>
        <w:t>а</w:t>
      </w:r>
      <w:r>
        <w:rPr>
          <w:rFonts w:ascii="Arial" w:hAnsi="Arial" w:cs="Arial"/>
          <w:sz w:val="24"/>
          <w:szCs w:val="24"/>
        </w:rPr>
        <w:t>; из них:</w:t>
      </w:r>
    </w:p>
    <w:p w:rsidR="000131DD" w:rsidRDefault="000131DD" w:rsidP="0032352A">
      <w:pPr>
        <w:jc w:val="both"/>
        <w:rPr>
          <w:rFonts w:ascii="Arial" w:hAnsi="Arial" w:cs="Arial"/>
          <w:sz w:val="24"/>
          <w:szCs w:val="24"/>
        </w:rPr>
      </w:pPr>
      <w:r>
        <w:rPr>
          <w:rFonts w:ascii="Arial" w:hAnsi="Arial" w:cs="Arial"/>
          <w:sz w:val="24"/>
          <w:szCs w:val="24"/>
        </w:rPr>
        <w:tab/>
        <w:t>1)</w:t>
      </w:r>
      <w:r w:rsidR="0032352A">
        <w:rPr>
          <w:rFonts w:ascii="Arial" w:hAnsi="Arial" w:cs="Arial"/>
          <w:sz w:val="24"/>
          <w:szCs w:val="24"/>
        </w:rPr>
        <w:t xml:space="preserve"> по </w:t>
      </w:r>
      <w:r w:rsidR="00637582">
        <w:rPr>
          <w:rFonts w:ascii="Arial" w:hAnsi="Arial" w:cs="Arial"/>
          <w:sz w:val="24"/>
          <w:szCs w:val="24"/>
        </w:rPr>
        <w:t>162 вопросам – приняты решения</w:t>
      </w:r>
      <w:r>
        <w:rPr>
          <w:rFonts w:ascii="Arial" w:hAnsi="Arial" w:cs="Arial"/>
          <w:sz w:val="24"/>
          <w:szCs w:val="24"/>
        </w:rPr>
        <w:t xml:space="preserve">, в том числе: </w:t>
      </w:r>
    </w:p>
    <w:p w:rsidR="00ED4F15" w:rsidRDefault="000131DD" w:rsidP="00ED4F15">
      <w:pPr>
        <w:ind w:firstLine="993"/>
        <w:jc w:val="both"/>
        <w:rPr>
          <w:rFonts w:ascii="Arial" w:hAnsi="Arial" w:cs="Arial"/>
          <w:sz w:val="24"/>
          <w:szCs w:val="24"/>
        </w:rPr>
      </w:pPr>
      <w:r>
        <w:rPr>
          <w:rFonts w:ascii="Arial" w:hAnsi="Arial" w:cs="Arial"/>
          <w:sz w:val="24"/>
          <w:szCs w:val="24"/>
        </w:rPr>
        <w:t xml:space="preserve">- </w:t>
      </w:r>
      <w:r w:rsidR="00ED4F15">
        <w:rPr>
          <w:rFonts w:ascii="Arial" w:hAnsi="Arial" w:cs="Arial"/>
          <w:sz w:val="24"/>
          <w:szCs w:val="24"/>
        </w:rPr>
        <w:t>отклонено проектов решений – 5.</w:t>
      </w:r>
    </w:p>
    <w:p w:rsidR="000131DD" w:rsidRDefault="00ED4F15" w:rsidP="000131DD">
      <w:pPr>
        <w:ind w:firstLine="993"/>
        <w:jc w:val="both"/>
        <w:rPr>
          <w:rFonts w:ascii="Arial" w:hAnsi="Arial" w:cs="Arial"/>
          <w:sz w:val="24"/>
          <w:szCs w:val="24"/>
        </w:rPr>
      </w:pPr>
      <w:r>
        <w:rPr>
          <w:rFonts w:ascii="Arial" w:hAnsi="Arial" w:cs="Arial"/>
          <w:sz w:val="24"/>
          <w:szCs w:val="24"/>
        </w:rPr>
        <w:t xml:space="preserve">- </w:t>
      </w:r>
      <w:r w:rsidR="000131DD">
        <w:rPr>
          <w:rFonts w:ascii="Arial" w:hAnsi="Arial" w:cs="Arial"/>
          <w:sz w:val="24"/>
          <w:szCs w:val="24"/>
        </w:rPr>
        <w:t>направлено на доработку</w:t>
      </w:r>
      <w:r>
        <w:rPr>
          <w:rFonts w:ascii="Arial" w:hAnsi="Arial" w:cs="Arial"/>
          <w:sz w:val="24"/>
          <w:szCs w:val="24"/>
        </w:rPr>
        <w:t xml:space="preserve"> проектов решений</w:t>
      </w:r>
      <w:r w:rsidR="000131DD">
        <w:rPr>
          <w:rFonts w:ascii="Arial" w:hAnsi="Arial" w:cs="Arial"/>
          <w:sz w:val="24"/>
          <w:szCs w:val="24"/>
        </w:rPr>
        <w:t xml:space="preserve"> – 4; </w:t>
      </w:r>
    </w:p>
    <w:p w:rsidR="000131DD" w:rsidRDefault="000131DD" w:rsidP="000131DD">
      <w:pPr>
        <w:ind w:firstLine="993"/>
        <w:jc w:val="both"/>
        <w:rPr>
          <w:rFonts w:ascii="Arial" w:hAnsi="Arial" w:cs="Arial"/>
          <w:sz w:val="24"/>
          <w:szCs w:val="24"/>
        </w:rPr>
      </w:pPr>
      <w:r>
        <w:rPr>
          <w:rFonts w:ascii="Arial" w:hAnsi="Arial" w:cs="Arial"/>
          <w:sz w:val="24"/>
          <w:szCs w:val="24"/>
        </w:rPr>
        <w:t>- направлено в рабочую группу</w:t>
      </w:r>
      <w:r w:rsidR="00ED4F15">
        <w:rPr>
          <w:rFonts w:ascii="Arial" w:hAnsi="Arial" w:cs="Arial"/>
          <w:sz w:val="24"/>
          <w:szCs w:val="24"/>
        </w:rPr>
        <w:t xml:space="preserve"> проектов решений</w:t>
      </w:r>
      <w:r>
        <w:rPr>
          <w:rFonts w:ascii="Arial" w:hAnsi="Arial" w:cs="Arial"/>
          <w:sz w:val="24"/>
          <w:szCs w:val="24"/>
        </w:rPr>
        <w:t xml:space="preserve"> – 4; </w:t>
      </w:r>
    </w:p>
    <w:p w:rsidR="00637582" w:rsidRDefault="000131DD" w:rsidP="00637582">
      <w:pPr>
        <w:ind w:firstLine="709"/>
        <w:jc w:val="both"/>
        <w:rPr>
          <w:rFonts w:ascii="Arial" w:hAnsi="Arial" w:cs="Arial"/>
          <w:sz w:val="24"/>
          <w:szCs w:val="24"/>
        </w:rPr>
      </w:pPr>
      <w:r>
        <w:rPr>
          <w:rFonts w:ascii="Arial" w:hAnsi="Arial" w:cs="Arial"/>
          <w:sz w:val="24"/>
          <w:szCs w:val="24"/>
        </w:rPr>
        <w:t xml:space="preserve">2) </w:t>
      </w:r>
      <w:r w:rsidR="00637582">
        <w:rPr>
          <w:rFonts w:ascii="Arial" w:hAnsi="Arial" w:cs="Arial"/>
          <w:sz w:val="24"/>
          <w:szCs w:val="24"/>
        </w:rPr>
        <w:t>по 2 вопросам – произведена запись в протокол.</w:t>
      </w:r>
    </w:p>
    <w:p w:rsidR="0032352A" w:rsidRDefault="0032352A" w:rsidP="0032352A">
      <w:pPr>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32352A" w:rsidRDefault="0032352A" w:rsidP="0032352A">
      <w:pPr>
        <w:ind w:firstLine="720"/>
        <w:jc w:val="both"/>
        <w:rPr>
          <w:rFonts w:ascii="Arial" w:hAnsi="Arial" w:cs="Arial"/>
          <w:sz w:val="24"/>
          <w:szCs w:val="24"/>
        </w:rPr>
      </w:pPr>
      <w:r>
        <w:rPr>
          <w:rFonts w:ascii="Arial" w:hAnsi="Arial" w:cs="Arial"/>
          <w:sz w:val="24"/>
          <w:szCs w:val="24"/>
        </w:rPr>
        <w:t>П</w:t>
      </w:r>
      <w:r w:rsidR="000E47DA">
        <w:rPr>
          <w:rFonts w:ascii="Arial" w:hAnsi="Arial" w:cs="Arial"/>
          <w:sz w:val="24"/>
          <w:szCs w:val="24"/>
        </w:rPr>
        <w:t xml:space="preserve">о итогам работы аппарата Думы </w:t>
      </w:r>
      <w:r w:rsidR="00AE2219">
        <w:rPr>
          <w:rFonts w:ascii="Arial" w:hAnsi="Arial" w:cs="Arial"/>
          <w:sz w:val="24"/>
          <w:szCs w:val="24"/>
        </w:rPr>
        <w:t>за период с 23.09.2013 по 31.12.2013</w:t>
      </w:r>
      <w:r>
        <w:rPr>
          <w:rFonts w:ascii="Arial" w:hAnsi="Arial" w:cs="Arial"/>
          <w:sz w:val="24"/>
          <w:szCs w:val="24"/>
        </w:rPr>
        <w:t xml:space="preserve"> сформировано для рассмотрения на заседаниях Думы </w:t>
      </w:r>
      <w:r w:rsidR="000E47DA">
        <w:rPr>
          <w:rFonts w:ascii="Arial" w:hAnsi="Arial" w:cs="Arial"/>
          <w:sz w:val="24"/>
          <w:szCs w:val="24"/>
        </w:rPr>
        <w:t>157 пакетов</w:t>
      </w:r>
      <w:r>
        <w:rPr>
          <w:rFonts w:ascii="Arial" w:hAnsi="Arial" w:cs="Arial"/>
          <w:sz w:val="24"/>
          <w:szCs w:val="24"/>
        </w:rPr>
        <w:t xml:space="preserve"> документов.</w:t>
      </w:r>
    </w:p>
    <w:p w:rsidR="0032352A" w:rsidRDefault="0032352A" w:rsidP="0032352A">
      <w:pPr>
        <w:jc w:val="both"/>
        <w:rPr>
          <w:rFonts w:ascii="Arial" w:hAnsi="Arial" w:cs="Arial"/>
          <w:sz w:val="24"/>
          <w:szCs w:val="24"/>
        </w:rPr>
      </w:pPr>
    </w:p>
    <w:p w:rsidR="00C1232B" w:rsidRDefault="00C1232B" w:rsidP="0032352A">
      <w:pPr>
        <w:jc w:val="both"/>
        <w:rPr>
          <w:rFonts w:ascii="Arial" w:hAnsi="Arial" w:cs="Arial"/>
          <w:sz w:val="24"/>
          <w:szCs w:val="24"/>
        </w:rPr>
      </w:pPr>
    </w:p>
    <w:p w:rsidR="0032352A" w:rsidRDefault="0032352A" w:rsidP="0032352A">
      <w:pPr>
        <w:pStyle w:val="2"/>
        <w:numPr>
          <w:ilvl w:val="0"/>
          <w:numId w:val="0"/>
        </w:numPr>
        <w:rPr>
          <w:rFonts w:ascii="Arial" w:hAnsi="Arial" w:cs="Arial"/>
        </w:rPr>
      </w:pPr>
      <w:r>
        <w:rPr>
          <w:rFonts w:ascii="Arial" w:hAnsi="Arial" w:cs="Arial"/>
          <w:lang w:val="en-US"/>
        </w:rPr>
        <w:t>I</w:t>
      </w:r>
      <w:r>
        <w:rPr>
          <w:rFonts w:ascii="Arial" w:hAnsi="Arial" w:cs="Arial"/>
        </w:rPr>
        <w:t>. Анализ выполнения плана нормотворческой</w:t>
      </w:r>
    </w:p>
    <w:p w:rsidR="0032352A" w:rsidRDefault="0032352A" w:rsidP="0032352A">
      <w:pPr>
        <w:pStyle w:val="2"/>
        <w:numPr>
          <w:ilvl w:val="0"/>
          <w:numId w:val="0"/>
        </w:numPr>
        <w:rPr>
          <w:rFonts w:ascii="Arial" w:hAnsi="Arial" w:cs="Arial"/>
        </w:rPr>
      </w:pPr>
      <w:r>
        <w:rPr>
          <w:rFonts w:ascii="Arial" w:hAnsi="Arial" w:cs="Arial"/>
        </w:rPr>
        <w:t>деятельности Думы</w:t>
      </w:r>
    </w:p>
    <w:p w:rsidR="0032352A" w:rsidRDefault="0032352A" w:rsidP="0032352A">
      <w:pPr>
        <w:jc w:val="both"/>
        <w:rPr>
          <w:rFonts w:ascii="Arial" w:hAnsi="Arial" w:cs="Arial"/>
          <w:sz w:val="24"/>
          <w:szCs w:val="24"/>
        </w:rPr>
      </w:pPr>
    </w:p>
    <w:p w:rsidR="0032352A" w:rsidRDefault="0032352A" w:rsidP="0032352A">
      <w:pPr>
        <w:jc w:val="both"/>
        <w:rPr>
          <w:rFonts w:ascii="Arial" w:hAnsi="Arial" w:cs="Arial"/>
          <w:sz w:val="24"/>
          <w:szCs w:val="24"/>
        </w:rPr>
      </w:pPr>
      <w:r>
        <w:rPr>
          <w:rFonts w:ascii="Arial" w:hAnsi="Arial" w:cs="Arial"/>
          <w:sz w:val="24"/>
          <w:szCs w:val="24"/>
        </w:rPr>
        <w:tab/>
        <w:t>В соответствии с планом нормотворческой деяте</w:t>
      </w:r>
      <w:r w:rsidR="000E47DA">
        <w:rPr>
          <w:rFonts w:ascii="Arial" w:hAnsi="Arial" w:cs="Arial"/>
          <w:sz w:val="24"/>
          <w:szCs w:val="24"/>
        </w:rPr>
        <w:t>льности Думы (решен</w:t>
      </w:r>
      <w:r w:rsidR="004F61E1">
        <w:rPr>
          <w:rFonts w:ascii="Arial" w:hAnsi="Arial" w:cs="Arial"/>
          <w:sz w:val="24"/>
          <w:szCs w:val="24"/>
        </w:rPr>
        <w:t xml:space="preserve">ие Думы от 02.10.2013 </w:t>
      </w:r>
      <w:r w:rsidR="000E47DA">
        <w:rPr>
          <w:rFonts w:ascii="Arial" w:hAnsi="Arial" w:cs="Arial"/>
          <w:sz w:val="24"/>
          <w:szCs w:val="24"/>
        </w:rPr>
        <w:t>№36</w:t>
      </w:r>
      <w:r>
        <w:rPr>
          <w:rFonts w:ascii="Arial" w:hAnsi="Arial" w:cs="Arial"/>
          <w:sz w:val="24"/>
          <w:szCs w:val="24"/>
        </w:rPr>
        <w:t>)</w:t>
      </w:r>
      <w:r w:rsidR="000E47DA">
        <w:rPr>
          <w:rFonts w:ascii="Arial" w:hAnsi="Arial" w:cs="Arial"/>
          <w:sz w:val="24"/>
          <w:szCs w:val="24"/>
        </w:rPr>
        <w:t xml:space="preserve"> предусматривалось рассмотреть </w:t>
      </w:r>
      <w:r w:rsidR="006C0BCB">
        <w:rPr>
          <w:rFonts w:ascii="Arial" w:hAnsi="Arial" w:cs="Arial"/>
          <w:sz w:val="24"/>
          <w:szCs w:val="24"/>
        </w:rPr>
        <w:t>20</w:t>
      </w:r>
      <w:r>
        <w:rPr>
          <w:rFonts w:ascii="Arial" w:hAnsi="Arial" w:cs="Arial"/>
          <w:sz w:val="24"/>
          <w:szCs w:val="24"/>
        </w:rPr>
        <w:t xml:space="preserve"> вопрос</w:t>
      </w:r>
      <w:r w:rsidR="006C0BCB">
        <w:rPr>
          <w:rFonts w:ascii="Arial" w:hAnsi="Arial" w:cs="Arial"/>
          <w:sz w:val="24"/>
          <w:szCs w:val="24"/>
        </w:rPr>
        <w:t>ов</w:t>
      </w:r>
      <w:r>
        <w:rPr>
          <w:rFonts w:ascii="Arial" w:hAnsi="Arial" w:cs="Arial"/>
          <w:sz w:val="24"/>
          <w:szCs w:val="24"/>
        </w:rPr>
        <w:t>. Рассмотрен</w:t>
      </w:r>
      <w:r w:rsidR="006C0BCB">
        <w:rPr>
          <w:rFonts w:ascii="Arial" w:hAnsi="Arial" w:cs="Arial"/>
          <w:sz w:val="24"/>
          <w:szCs w:val="24"/>
        </w:rPr>
        <w:t>о</w:t>
      </w:r>
      <w:r>
        <w:rPr>
          <w:rFonts w:ascii="Arial" w:hAnsi="Arial" w:cs="Arial"/>
          <w:sz w:val="24"/>
          <w:szCs w:val="24"/>
        </w:rPr>
        <w:t xml:space="preserve"> </w:t>
      </w:r>
      <w:r w:rsidR="006C0BCB">
        <w:rPr>
          <w:rFonts w:ascii="Arial" w:hAnsi="Arial" w:cs="Arial"/>
          <w:sz w:val="24"/>
          <w:szCs w:val="24"/>
        </w:rPr>
        <w:t>20</w:t>
      </w:r>
      <w:r>
        <w:rPr>
          <w:rFonts w:ascii="Arial" w:hAnsi="Arial" w:cs="Arial"/>
          <w:sz w:val="24"/>
          <w:szCs w:val="24"/>
        </w:rPr>
        <w:t xml:space="preserve"> вопрос</w:t>
      </w:r>
      <w:r w:rsidR="004F61E1">
        <w:rPr>
          <w:rFonts w:ascii="Arial" w:hAnsi="Arial" w:cs="Arial"/>
          <w:sz w:val="24"/>
          <w:szCs w:val="24"/>
        </w:rPr>
        <w:t>ов</w:t>
      </w:r>
      <w:r>
        <w:rPr>
          <w:rFonts w:ascii="Arial" w:hAnsi="Arial" w:cs="Arial"/>
          <w:sz w:val="24"/>
          <w:szCs w:val="24"/>
        </w:rPr>
        <w:t>, что составило 100%.</w:t>
      </w:r>
    </w:p>
    <w:p w:rsidR="0032352A" w:rsidRDefault="0032352A" w:rsidP="0032352A">
      <w:pPr>
        <w:ind w:firstLine="720"/>
        <w:jc w:val="both"/>
        <w:rPr>
          <w:rFonts w:ascii="Arial" w:hAnsi="Arial" w:cs="Arial"/>
          <w:sz w:val="24"/>
          <w:szCs w:val="24"/>
        </w:rPr>
      </w:pPr>
    </w:p>
    <w:p w:rsidR="0032352A" w:rsidRDefault="0032352A" w:rsidP="0032352A">
      <w:pPr>
        <w:ind w:firstLine="720"/>
        <w:jc w:val="both"/>
        <w:rPr>
          <w:rFonts w:ascii="Arial" w:hAnsi="Arial" w:cs="Arial"/>
          <w:sz w:val="24"/>
          <w:szCs w:val="24"/>
        </w:rPr>
      </w:pPr>
      <w:r>
        <w:rPr>
          <w:rFonts w:ascii="Arial" w:hAnsi="Arial" w:cs="Arial"/>
          <w:sz w:val="24"/>
          <w:szCs w:val="24"/>
        </w:rPr>
        <w:t>Анализ рассмотрения вопросов, включённых в план нормотворческой деятельности Думы:</w:t>
      </w:r>
    </w:p>
    <w:p w:rsidR="0032352A" w:rsidRPr="00BF753D" w:rsidRDefault="0032352A" w:rsidP="0032352A">
      <w:pPr>
        <w:ind w:firstLine="720"/>
        <w:jc w:val="both"/>
        <w:rPr>
          <w:rFonts w:ascii="Arial" w:hAnsi="Arial" w:cs="Arial"/>
          <w:sz w:val="24"/>
          <w:szCs w:val="24"/>
        </w:rPr>
      </w:pP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0"/>
        <w:gridCol w:w="1485"/>
        <w:gridCol w:w="1350"/>
        <w:gridCol w:w="1134"/>
        <w:gridCol w:w="1701"/>
        <w:gridCol w:w="1201"/>
      </w:tblGrid>
      <w:tr w:rsidR="0032352A" w:rsidTr="007E0FF5">
        <w:trPr>
          <w:cantSplit/>
          <w:jc w:val="center"/>
        </w:trPr>
        <w:tc>
          <w:tcPr>
            <w:tcW w:w="2620" w:type="dxa"/>
            <w:tcBorders>
              <w:bottom w:val="nil"/>
              <w:right w:val="single" w:sz="4" w:space="0" w:color="auto"/>
            </w:tcBorders>
          </w:tcPr>
          <w:p w:rsidR="0032352A" w:rsidRDefault="0032352A" w:rsidP="007E0FF5">
            <w:pPr>
              <w:jc w:val="center"/>
              <w:rPr>
                <w:rFonts w:ascii="Arial" w:hAnsi="Arial" w:cs="Arial"/>
                <w:b/>
                <w:bCs/>
                <w:i/>
                <w:iCs/>
                <w:sz w:val="18"/>
                <w:szCs w:val="18"/>
              </w:rPr>
            </w:pPr>
          </w:p>
        </w:tc>
        <w:tc>
          <w:tcPr>
            <w:tcW w:w="1485" w:type="dxa"/>
            <w:tcBorders>
              <w:left w:val="single" w:sz="4" w:space="0" w:color="auto"/>
              <w:bottom w:val="nil"/>
            </w:tcBorders>
          </w:tcPr>
          <w:p w:rsidR="0032352A" w:rsidRDefault="0032352A" w:rsidP="007E0FF5">
            <w:pPr>
              <w:jc w:val="center"/>
              <w:rPr>
                <w:rFonts w:ascii="Arial" w:hAnsi="Arial" w:cs="Arial"/>
                <w:b/>
                <w:bCs/>
                <w:i/>
                <w:iCs/>
                <w:sz w:val="18"/>
                <w:szCs w:val="18"/>
              </w:rPr>
            </w:pPr>
          </w:p>
        </w:tc>
        <w:tc>
          <w:tcPr>
            <w:tcW w:w="5386" w:type="dxa"/>
            <w:gridSpan w:val="4"/>
            <w:tcBorders>
              <w:bottom w:val="single" w:sz="4" w:space="0" w:color="auto"/>
              <w:right w:val="single" w:sz="4" w:space="0" w:color="auto"/>
            </w:tcBorders>
          </w:tcPr>
          <w:p w:rsidR="0032352A" w:rsidRDefault="0032352A" w:rsidP="007E0FF5">
            <w:pPr>
              <w:jc w:val="center"/>
              <w:rPr>
                <w:rFonts w:ascii="Arial" w:hAnsi="Arial" w:cs="Arial"/>
                <w:b/>
                <w:bCs/>
                <w:i/>
                <w:iCs/>
                <w:sz w:val="18"/>
                <w:szCs w:val="18"/>
              </w:rPr>
            </w:pPr>
            <w:proofErr w:type="gramStart"/>
            <w:r>
              <w:rPr>
                <w:rFonts w:ascii="Arial" w:hAnsi="Arial" w:cs="Arial"/>
                <w:b/>
                <w:bCs/>
                <w:i/>
                <w:iCs/>
                <w:sz w:val="18"/>
                <w:szCs w:val="18"/>
              </w:rPr>
              <w:t>Ответственные</w:t>
            </w:r>
            <w:proofErr w:type="gramEnd"/>
            <w:r>
              <w:rPr>
                <w:rFonts w:ascii="Arial" w:hAnsi="Arial" w:cs="Arial"/>
                <w:b/>
                <w:bCs/>
                <w:i/>
                <w:iCs/>
                <w:sz w:val="18"/>
                <w:szCs w:val="18"/>
              </w:rPr>
              <w:t xml:space="preserve"> за подготовку</w:t>
            </w:r>
          </w:p>
        </w:tc>
      </w:tr>
      <w:tr w:rsidR="0032352A" w:rsidTr="007E0FF5">
        <w:trPr>
          <w:cantSplit/>
          <w:jc w:val="center"/>
        </w:trPr>
        <w:tc>
          <w:tcPr>
            <w:tcW w:w="2620" w:type="dxa"/>
            <w:tcBorders>
              <w:top w:val="nil"/>
              <w:right w:val="single" w:sz="4" w:space="0" w:color="auto"/>
            </w:tcBorders>
          </w:tcPr>
          <w:p w:rsidR="0032352A" w:rsidRDefault="0032352A" w:rsidP="007E0FF5">
            <w:pPr>
              <w:spacing w:line="360" w:lineRule="auto"/>
              <w:jc w:val="both"/>
              <w:rPr>
                <w:rFonts w:ascii="Arial" w:hAnsi="Arial" w:cs="Arial"/>
                <w:b/>
                <w:bCs/>
                <w:i/>
                <w:iCs/>
                <w:sz w:val="18"/>
                <w:szCs w:val="18"/>
              </w:rPr>
            </w:pPr>
          </w:p>
        </w:tc>
        <w:tc>
          <w:tcPr>
            <w:tcW w:w="1485" w:type="dxa"/>
            <w:tcBorders>
              <w:top w:val="nil"/>
              <w:left w:val="single" w:sz="4" w:space="0" w:color="auto"/>
            </w:tcBorders>
          </w:tcPr>
          <w:p w:rsidR="0032352A" w:rsidRDefault="0032352A" w:rsidP="007E0FF5">
            <w:pPr>
              <w:spacing w:line="360" w:lineRule="auto"/>
              <w:jc w:val="center"/>
              <w:rPr>
                <w:rFonts w:ascii="Arial" w:hAnsi="Arial" w:cs="Arial"/>
                <w:b/>
                <w:bCs/>
                <w:i/>
                <w:iCs/>
                <w:sz w:val="18"/>
                <w:szCs w:val="18"/>
              </w:rPr>
            </w:pPr>
            <w:r>
              <w:rPr>
                <w:rFonts w:ascii="Arial" w:hAnsi="Arial" w:cs="Arial"/>
                <w:b/>
                <w:bCs/>
                <w:i/>
                <w:iCs/>
                <w:sz w:val="18"/>
                <w:szCs w:val="18"/>
              </w:rPr>
              <w:t>Количество</w:t>
            </w:r>
          </w:p>
        </w:tc>
        <w:tc>
          <w:tcPr>
            <w:tcW w:w="1350" w:type="dxa"/>
            <w:tcBorders>
              <w:top w:val="single" w:sz="4" w:space="0" w:color="auto"/>
            </w:tcBorders>
          </w:tcPr>
          <w:p w:rsidR="0032352A" w:rsidRDefault="0032352A" w:rsidP="007E0FF5">
            <w:pPr>
              <w:jc w:val="center"/>
              <w:rPr>
                <w:rFonts w:ascii="Arial" w:hAnsi="Arial" w:cs="Arial"/>
                <w:b/>
                <w:bCs/>
                <w:i/>
                <w:iCs/>
                <w:sz w:val="18"/>
                <w:szCs w:val="18"/>
              </w:rPr>
            </w:pPr>
            <w:r>
              <w:rPr>
                <w:rFonts w:ascii="Arial" w:hAnsi="Arial" w:cs="Arial"/>
                <w:b/>
                <w:bCs/>
                <w:i/>
                <w:iCs/>
                <w:sz w:val="18"/>
                <w:szCs w:val="18"/>
              </w:rPr>
              <w:t>Мэрия</w:t>
            </w:r>
          </w:p>
        </w:tc>
        <w:tc>
          <w:tcPr>
            <w:tcW w:w="1134" w:type="dxa"/>
          </w:tcPr>
          <w:p w:rsidR="0032352A" w:rsidRDefault="0032352A" w:rsidP="007E0FF5">
            <w:pPr>
              <w:jc w:val="center"/>
              <w:rPr>
                <w:rFonts w:ascii="Arial" w:hAnsi="Arial" w:cs="Arial"/>
                <w:b/>
                <w:bCs/>
                <w:i/>
                <w:iCs/>
                <w:sz w:val="18"/>
                <w:szCs w:val="18"/>
              </w:rPr>
            </w:pPr>
            <w:r>
              <w:rPr>
                <w:rFonts w:ascii="Arial" w:hAnsi="Arial" w:cs="Arial"/>
                <w:b/>
                <w:bCs/>
                <w:i/>
                <w:iCs/>
                <w:sz w:val="18"/>
                <w:szCs w:val="18"/>
              </w:rPr>
              <w:t>Дума</w:t>
            </w:r>
          </w:p>
        </w:tc>
        <w:tc>
          <w:tcPr>
            <w:tcW w:w="1701" w:type="dxa"/>
          </w:tcPr>
          <w:p w:rsidR="0032352A" w:rsidRDefault="0032352A" w:rsidP="007E0FF5">
            <w:pPr>
              <w:jc w:val="center"/>
              <w:rPr>
                <w:rFonts w:ascii="Arial" w:hAnsi="Arial" w:cs="Arial"/>
                <w:b/>
                <w:bCs/>
                <w:i/>
                <w:iCs/>
                <w:sz w:val="18"/>
                <w:szCs w:val="18"/>
              </w:rPr>
            </w:pPr>
            <w:r>
              <w:rPr>
                <w:rFonts w:ascii="Arial" w:hAnsi="Arial" w:cs="Arial"/>
                <w:b/>
                <w:bCs/>
                <w:i/>
                <w:iCs/>
                <w:sz w:val="18"/>
                <w:szCs w:val="18"/>
              </w:rPr>
              <w:t>Постоянные комиссии</w:t>
            </w:r>
          </w:p>
        </w:tc>
        <w:tc>
          <w:tcPr>
            <w:tcW w:w="1201" w:type="dxa"/>
            <w:tcBorders>
              <w:right w:val="single" w:sz="4" w:space="0" w:color="auto"/>
            </w:tcBorders>
          </w:tcPr>
          <w:p w:rsidR="0032352A" w:rsidRDefault="0032352A" w:rsidP="007E0FF5">
            <w:pPr>
              <w:jc w:val="center"/>
              <w:rPr>
                <w:rFonts w:ascii="Arial" w:hAnsi="Arial" w:cs="Arial"/>
                <w:b/>
                <w:bCs/>
                <w:i/>
                <w:iCs/>
                <w:sz w:val="18"/>
                <w:szCs w:val="18"/>
              </w:rPr>
            </w:pPr>
            <w:r>
              <w:rPr>
                <w:rFonts w:ascii="Arial" w:hAnsi="Arial" w:cs="Arial"/>
                <w:b/>
                <w:bCs/>
                <w:i/>
                <w:iCs/>
                <w:sz w:val="18"/>
                <w:szCs w:val="18"/>
              </w:rPr>
              <w:t>Рабочие группы</w:t>
            </w:r>
          </w:p>
        </w:tc>
      </w:tr>
      <w:tr w:rsidR="0032352A" w:rsidRPr="00D05C69" w:rsidTr="007E0FF5">
        <w:trPr>
          <w:cantSplit/>
          <w:jc w:val="center"/>
        </w:trPr>
        <w:tc>
          <w:tcPr>
            <w:tcW w:w="2620" w:type="dxa"/>
            <w:tcBorders>
              <w:right w:val="single" w:sz="4" w:space="0" w:color="auto"/>
            </w:tcBorders>
          </w:tcPr>
          <w:p w:rsidR="0032352A" w:rsidRPr="00D05C69" w:rsidRDefault="0032352A" w:rsidP="007E0FF5">
            <w:pPr>
              <w:jc w:val="both"/>
              <w:rPr>
                <w:rFonts w:ascii="Arial" w:hAnsi="Arial" w:cs="Arial"/>
                <w:sz w:val="22"/>
                <w:szCs w:val="22"/>
              </w:rPr>
            </w:pPr>
            <w:r w:rsidRPr="00D05C69">
              <w:rPr>
                <w:rFonts w:ascii="Arial" w:hAnsi="Arial" w:cs="Arial"/>
                <w:sz w:val="22"/>
                <w:szCs w:val="22"/>
              </w:rPr>
              <w:t>Всего запланировано</w:t>
            </w:r>
          </w:p>
        </w:tc>
        <w:tc>
          <w:tcPr>
            <w:tcW w:w="1485" w:type="dxa"/>
            <w:tcBorders>
              <w:left w:val="single" w:sz="4" w:space="0" w:color="auto"/>
            </w:tcBorders>
          </w:tcPr>
          <w:p w:rsidR="0032352A" w:rsidRPr="00D05C69" w:rsidRDefault="006C0BCB" w:rsidP="007E0FF5">
            <w:pPr>
              <w:jc w:val="center"/>
              <w:rPr>
                <w:rFonts w:ascii="Arial" w:hAnsi="Arial" w:cs="Arial"/>
                <w:sz w:val="22"/>
                <w:szCs w:val="22"/>
              </w:rPr>
            </w:pPr>
            <w:r w:rsidRPr="00D05C69">
              <w:rPr>
                <w:rFonts w:ascii="Arial" w:hAnsi="Arial" w:cs="Arial"/>
                <w:sz w:val="22"/>
                <w:szCs w:val="22"/>
              </w:rPr>
              <w:t>20</w:t>
            </w:r>
          </w:p>
        </w:tc>
        <w:tc>
          <w:tcPr>
            <w:tcW w:w="1350" w:type="dxa"/>
          </w:tcPr>
          <w:p w:rsidR="0032352A" w:rsidRPr="00D05C69" w:rsidRDefault="006C0BCB" w:rsidP="007E0FF5">
            <w:pPr>
              <w:jc w:val="center"/>
              <w:rPr>
                <w:rFonts w:ascii="Arial" w:hAnsi="Arial" w:cs="Arial"/>
                <w:sz w:val="22"/>
                <w:szCs w:val="22"/>
              </w:rPr>
            </w:pPr>
            <w:r w:rsidRPr="00D05C69">
              <w:rPr>
                <w:rFonts w:ascii="Arial" w:hAnsi="Arial" w:cs="Arial"/>
                <w:sz w:val="22"/>
                <w:szCs w:val="22"/>
              </w:rPr>
              <w:t>14</w:t>
            </w:r>
          </w:p>
        </w:tc>
        <w:tc>
          <w:tcPr>
            <w:tcW w:w="1134" w:type="dxa"/>
          </w:tcPr>
          <w:p w:rsidR="0032352A" w:rsidRPr="00D05C69" w:rsidRDefault="006C0BCB" w:rsidP="007E0FF5">
            <w:pPr>
              <w:jc w:val="center"/>
              <w:rPr>
                <w:rFonts w:ascii="Arial" w:hAnsi="Arial" w:cs="Arial"/>
                <w:sz w:val="22"/>
                <w:szCs w:val="22"/>
              </w:rPr>
            </w:pPr>
            <w:r w:rsidRPr="00D05C69">
              <w:rPr>
                <w:rFonts w:ascii="Arial" w:hAnsi="Arial" w:cs="Arial"/>
                <w:sz w:val="22"/>
                <w:szCs w:val="22"/>
              </w:rPr>
              <w:t>6</w:t>
            </w:r>
          </w:p>
        </w:tc>
        <w:tc>
          <w:tcPr>
            <w:tcW w:w="1701" w:type="dxa"/>
          </w:tcPr>
          <w:p w:rsidR="0032352A" w:rsidRPr="00D05C69" w:rsidRDefault="006C0BCB" w:rsidP="007E0FF5">
            <w:pPr>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r>
      <w:tr w:rsidR="0032352A" w:rsidRPr="00D05C69" w:rsidTr="007E0FF5">
        <w:trPr>
          <w:cantSplit/>
          <w:jc w:val="center"/>
        </w:trPr>
        <w:tc>
          <w:tcPr>
            <w:tcW w:w="2620" w:type="dxa"/>
            <w:tcBorders>
              <w:right w:val="single" w:sz="4" w:space="0" w:color="auto"/>
            </w:tcBorders>
          </w:tcPr>
          <w:p w:rsidR="0032352A" w:rsidRPr="00D05C69" w:rsidRDefault="0032352A" w:rsidP="007E0FF5">
            <w:pPr>
              <w:spacing w:line="360" w:lineRule="auto"/>
              <w:jc w:val="both"/>
              <w:rPr>
                <w:rFonts w:ascii="Arial" w:hAnsi="Arial" w:cs="Arial"/>
                <w:sz w:val="22"/>
                <w:szCs w:val="22"/>
              </w:rPr>
            </w:pPr>
            <w:r w:rsidRPr="00D05C69">
              <w:rPr>
                <w:rFonts w:ascii="Arial" w:hAnsi="Arial" w:cs="Arial"/>
                <w:sz w:val="22"/>
                <w:szCs w:val="22"/>
              </w:rPr>
              <w:t>Рассмотрено</w:t>
            </w:r>
          </w:p>
        </w:tc>
        <w:tc>
          <w:tcPr>
            <w:tcW w:w="1485" w:type="dxa"/>
            <w:tcBorders>
              <w:left w:val="single" w:sz="4" w:space="0" w:color="auto"/>
            </w:tcBorders>
          </w:tcPr>
          <w:p w:rsidR="0032352A" w:rsidRPr="00D05C69" w:rsidRDefault="006C0BCB" w:rsidP="007E0FF5">
            <w:pPr>
              <w:spacing w:line="360" w:lineRule="auto"/>
              <w:jc w:val="center"/>
              <w:rPr>
                <w:rFonts w:ascii="Arial" w:hAnsi="Arial" w:cs="Arial"/>
                <w:sz w:val="22"/>
                <w:szCs w:val="22"/>
              </w:rPr>
            </w:pPr>
            <w:r w:rsidRPr="00D05C69">
              <w:rPr>
                <w:rFonts w:ascii="Arial" w:hAnsi="Arial" w:cs="Arial"/>
                <w:sz w:val="22"/>
                <w:szCs w:val="22"/>
              </w:rPr>
              <w:t>20</w:t>
            </w:r>
          </w:p>
        </w:tc>
        <w:tc>
          <w:tcPr>
            <w:tcW w:w="1350" w:type="dxa"/>
          </w:tcPr>
          <w:p w:rsidR="0032352A" w:rsidRPr="00D05C69" w:rsidRDefault="006C0BCB" w:rsidP="007E0FF5">
            <w:pPr>
              <w:spacing w:line="360" w:lineRule="auto"/>
              <w:jc w:val="center"/>
              <w:rPr>
                <w:rFonts w:ascii="Arial" w:hAnsi="Arial" w:cs="Arial"/>
                <w:sz w:val="22"/>
                <w:szCs w:val="22"/>
              </w:rPr>
            </w:pPr>
            <w:r w:rsidRPr="00D05C69">
              <w:rPr>
                <w:rFonts w:ascii="Arial" w:hAnsi="Arial" w:cs="Arial"/>
                <w:sz w:val="22"/>
                <w:szCs w:val="22"/>
              </w:rPr>
              <w:t>14</w:t>
            </w:r>
          </w:p>
        </w:tc>
        <w:tc>
          <w:tcPr>
            <w:tcW w:w="1134" w:type="dxa"/>
          </w:tcPr>
          <w:p w:rsidR="0032352A" w:rsidRPr="00D05C69" w:rsidRDefault="006C0BCB" w:rsidP="007E0FF5">
            <w:pPr>
              <w:spacing w:line="360" w:lineRule="auto"/>
              <w:jc w:val="center"/>
              <w:rPr>
                <w:rFonts w:ascii="Arial" w:hAnsi="Arial" w:cs="Arial"/>
                <w:sz w:val="22"/>
                <w:szCs w:val="22"/>
              </w:rPr>
            </w:pPr>
            <w:r w:rsidRPr="00D05C69">
              <w:rPr>
                <w:rFonts w:ascii="Arial" w:hAnsi="Arial" w:cs="Arial"/>
                <w:sz w:val="22"/>
                <w:szCs w:val="22"/>
              </w:rPr>
              <w:t>6</w:t>
            </w:r>
          </w:p>
        </w:tc>
        <w:tc>
          <w:tcPr>
            <w:tcW w:w="1701" w:type="dxa"/>
          </w:tcPr>
          <w:p w:rsidR="0032352A" w:rsidRPr="00D05C69" w:rsidRDefault="006C0BCB" w:rsidP="007E0FF5">
            <w:pPr>
              <w:spacing w:line="360" w:lineRule="auto"/>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spacing w:line="360" w:lineRule="auto"/>
              <w:jc w:val="center"/>
              <w:rPr>
                <w:rFonts w:ascii="Arial" w:hAnsi="Arial" w:cs="Arial"/>
                <w:sz w:val="22"/>
                <w:szCs w:val="22"/>
              </w:rPr>
            </w:pPr>
            <w:r w:rsidRPr="00D05C69">
              <w:rPr>
                <w:rFonts w:ascii="Arial" w:hAnsi="Arial" w:cs="Arial"/>
                <w:sz w:val="22"/>
                <w:szCs w:val="22"/>
              </w:rPr>
              <w:t>-</w:t>
            </w:r>
          </w:p>
        </w:tc>
      </w:tr>
      <w:tr w:rsidR="0032352A" w:rsidRPr="00D05C69" w:rsidTr="007E0FF5">
        <w:trPr>
          <w:cantSplit/>
          <w:jc w:val="center"/>
        </w:trPr>
        <w:tc>
          <w:tcPr>
            <w:tcW w:w="2620" w:type="dxa"/>
            <w:tcBorders>
              <w:right w:val="single" w:sz="4" w:space="0" w:color="auto"/>
            </w:tcBorders>
          </w:tcPr>
          <w:p w:rsidR="0032352A" w:rsidRPr="00D05C69" w:rsidRDefault="0032352A" w:rsidP="007E0FF5">
            <w:pPr>
              <w:pStyle w:val="1"/>
              <w:widowControl/>
              <w:spacing w:line="360" w:lineRule="auto"/>
              <w:ind w:firstLine="0"/>
              <w:rPr>
                <w:rFonts w:ascii="Arial" w:hAnsi="Arial" w:cs="Arial"/>
                <w:sz w:val="22"/>
                <w:szCs w:val="22"/>
              </w:rPr>
            </w:pPr>
            <w:r w:rsidRPr="00D05C69">
              <w:rPr>
                <w:rFonts w:ascii="Arial" w:hAnsi="Arial" w:cs="Arial"/>
                <w:sz w:val="22"/>
                <w:szCs w:val="22"/>
              </w:rPr>
              <w:t>В срок</w:t>
            </w:r>
          </w:p>
        </w:tc>
        <w:tc>
          <w:tcPr>
            <w:tcW w:w="1485" w:type="dxa"/>
            <w:tcBorders>
              <w:left w:val="single" w:sz="4" w:space="0" w:color="auto"/>
            </w:tcBorders>
          </w:tcPr>
          <w:p w:rsidR="0032352A" w:rsidRPr="00D05C69" w:rsidRDefault="006C0BCB" w:rsidP="007E0FF5">
            <w:pPr>
              <w:pStyle w:val="1"/>
              <w:widowControl/>
              <w:spacing w:line="360" w:lineRule="auto"/>
              <w:ind w:firstLine="0"/>
              <w:jc w:val="center"/>
              <w:rPr>
                <w:rFonts w:ascii="Arial" w:hAnsi="Arial" w:cs="Arial"/>
                <w:sz w:val="22"/>
                <w:szCs w:val="22"/>
              </w:rPr>
            </w:pPr>
            <w:r w:rsidRPr="00D05C69">
              <w:rPr>
                <w:rFonts w:ascii="Arial" w:hAnsi="Arial" w:cs="Arial"/>
                <w:sz w:val="22"/>
                <w:szCs w:val="22"/>
              </w:rPr>
              <w:t>20</w:t>
            </w:r>
          </w:p>
        </w:tc>
        <w:tc>
          <w:tcPr>
            <w:tcW w:w="1350" w:type="dxa"/>
          </w:tcPr>
          <w:p w:rsidR="0032352A" w:rsidRPr="00D05C69" w:rsidRDefault="006C0BCB" w:rsidP="007E0FF5">
            <w:pPr>
              <w:jc w:val="center"/>
              <w:rPr>
                <w:rFonts w:ascii="Arial" w:hAnsi="Arial" w:cs="Arial"/>
                <w:sz w:val="22"/>
                <w:szCs w:val="22"/>
              </w:rPr>
            </w:pPr>
            <w:r w:rsidRPr="00D05C69">
              <w:rPr>
                <w:rFonts w:ascii="Arial" w:hAnsi="Arial" w:cs="Arial"/>
                <w:sz w:val="22"/>
                <w:szCs w:val="22"/>
              </w:rPr>
              <w:t>14</w:t>
            </w:r>
          </w:p>
        </w:tc>
        <w:tc>
          <w:tcPr>
            <w:tcW w:w="1134" w:type="dxa"/>
          </w:tcPr>
          <w:p w:rsidR="0032352A" w:rsidRPr="00D05C69" w:rsidRDefault="006C0BCB" w:rsidP="007E0FF5">
            <w:pPr>
              <w:jc w:val="center"/>
              <w:rPr>
                <w:rFonts w:ascii="Arial" w:hAnsi="Arial" w:cs="Arial"/>
                <w:sz w:val="22"/>
                <w:szCs w:val="22"/>
              </w:rPr>
            </w:pPr>
            <w:r w:rsidRPr="00D05C69">
              <w:rPr>
                <w:rFonts w:ascii="Arial" w:hAnsi="Arial" w:cs="Arial"/>
                <w:sz w:val="22"/>
                <w:szCs w:val="22"/>
              </w:rPr>
              <w:t>6</w:t>
            </w:r>
          </w:p>
        </w:tc>
        <w:tc>
          <w:tcPr>
            <w:tcW w:w="1701" w:type="dxa"/>
          </w:tcPr>
          <w:p w:rsidR="0032352A" w:rsidRPr="00D05C69" w:rsidRDefault="006C0BCB" w:rsidP="007E0FF5">
            <w:pPr>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r>
      <w:tr w:rsidR="0032352A" w:rsidRPr="00D05C69" w:rsidTr="007E0FF5">
        <w:trPr>
          <w:cantSplit/>
          <w:jc w:val="center"/>
        </w:trPr>
        <w:tc>
          <w:tcPr>
            <w:tcW w:w="2620" w:type="dxa"/>
            <w:tcBorders>
              <w:bottom w:val="nil"/>
              <w:right w:val="single" w:sz="4" w:space="0" w:color="auto"/>
            </w:tcBorders>
          </w:tcPr>
          <w:p w:rsidR="0032352A" w:rsidRPr="00D05C69" w:rsidRDefault="0032352A" w:rsidP="007E0FF5">
            <w:pPr>
              <w:pStyle w:val="1"/>
              <w:widowControl/>
              <w:ind w:firstLine="0"/>
              <w:rPr>
                <w:rFonts w:ascii="Arial" w:hAnsi="Arial" w:cs="Arial"/>
                <w:sz w:val="22"/>
                <w:szCs w:val="22"/>
              </w:rPr>
            </w:pPr>
            <w:r w:rsidRPr="00D05C69">
              <w:rPr>
                <w:rFonts w:ascii="Arial" w:hAnsi="Arial" w:cs="Arial"/>
                <w:sz w:val="22"/>
                <w:szCs w:val="22"/>
              </w:rPr>
              <w:t>С нарушением срока</w:t>
            </w:r>
          </w:p>
        </w:tc>
        <w:tc>
          <w:tcPr>
            <w:tcW w:w="1485" w:type="dxa"/>
            <w:tcBorders>
              <w:left w:val="single" w:sz="4" w:space="0" w:color="auto"/>
              <w:bottom w:val="nil"/>
            </w:tcBorders>
          </w:tcPr>
          <w:p w:rsidR="0032352A" w:rsidRPr="00D05C69" w:rsidRDefault="0032352A" w:rsidP="007E0FF5">
            <w:pPr>
              <w:jc w:val="center"/>
              <w:rPr>
                <w:sz w:val="22"/>
                <w:szCs w:val="22"/>
              </w:rPr>
            </w:pPr>
            <w:r w:rsidRPr="00D05C69">
              <w:rPr>
                <w:sz w:val="22"/>
                <w:szCs w:val="22"/>
              </w:rPr>
              <w:t>-</w:t>
            </w:r>
          </w:p>
        </w:tc>
        <w:tc>
          <w:tcPr>
            <w:tcW w:w="1350" w:type="dxa"/>
            <w:tcBorders>
              <w:bottom w:val="nil"/>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134"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701"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r>
      <w:tr w:rsidR="0032352A" w:rsidRPr="00D05C69" w:rsidTr="007E0FF5">
        <w:trPr>
          <w:cantSplit/>
          <w:jc w:val="center"/>
        </w:trPr>
        <w:tc>
          <w:tcPr>
            <w:tcW w:w="2620" w:type="dxa"/>
            <w:tcBorders>
              <w:top w:val="single" w:sz="4" w:space="0" w:color="auto"/>
              <w:left w:val="single" w:sz="4" w:space="0" w:color="auto"/>
              <w:bottom w:val="single" w:sz="4" w:space="0" w:color="auto"/>
              <w:right w:val="single" w:sz="4" w:space="0" w:color="auto"/>
            </w:tcBorders>
          </w:tcPr>
          <w:p w:rsidR="0032352A" w:rsidRPr="00D05C69" w:rsidRDefault="0032352A" w:rsidP="007E0FF5">
            <w:pPr>
              <w:pStyle w:val="1"/>
              <w:widowControl/>
              <w:ind w:firstLine="0"/>
              <w:rPr>
                <w:rFonts w:ascii="Arial" w:hAnsi="Arial" w:cs="Arial"/>
                <w:sz w:val="22"/>
                <w:szCs w:val="22"/>
              </w:rPr>
            </w:pPr>
            <w:r w:rsidRPr="00D05C69">
              <w:rPr>
                <w:rFonts w:ascii="Arial" w:hAnsi="Arial" w:cs="Arial"/>
                <w:sz w:val="22"/>
                <w:szCs w:val="22"/>
              </w:rPr>
              <w:t xml:space="preserve">Остались нерассмотренными </w:t>
            </w:r>
          </w:p>
        </w:tc>
        <w:tc>
          <w:tcPr>
            <w:tcW w:w="1485" w:type="dxa"/>
            <w:tcBorders>
              <w:top w:val="single" w:sz="4" w:space="0" w:color="auto"/>
              <w:left w:val="single" w:sz="4" w:space="0" w:color="auto"/>
              <w:bottom w:val="single" w:sz="4" w:space="0" w:color="auto"/>
              <w:right w:val="single" w:sz="4" w:space="0" w:color="auto"/>
            </w:tcBorders>
          </w:tcPr>
          <w:p w:rsidR="0032352A" w:rsidRPr="00D05C69" w:rsidRDefault="0032352A" w:rsidP="007E0FF5">
            <w:pPr>
              <w:pStyle w:val="1"/>
              <w:widowControl/>
              <w:ind w:firstLine="0"/>
              <w:jc w:val="center"/>
              <w:rPr>
                <w:rFonts w:ascii="Arial" w:hAnsi="Arial" w:cs="Arial"/>
                <w:sz w:val="22"/>
                <w:szCs w:val="22"/>
              </w:rPr>
            </w:pPr>
            <w:r w:rsidRPr="00D05C69">
              <w:rPr>
                <w:rFonts w:ascii="Arial" w:hAnsi="Arial" w:cs="Arial"/>
                <w:sz w:val="22"/>
                <w:szCs w:val="22"/>
              </w:rPr>
              <w:t>-</w:t>
            </w:r>
          </w:p>
        </w:tc>
        <w:tc>
          <w:tcPr>
            <w:tcW w:w="1350" w:type="dxa"/>
            <w:tcBorders>
              <w:top w:val="single" w:sz="4" w:space="0" w:color="auto"/>
              <w:left w:val="nil"/>
              <w:bottom w:val="single" w:sz="4" w:space="0" w:color="auto"/>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134" w:type="dxa"/>
            <w:tcBorders>
              <w:left w:val="nil"/>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701"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r>
    </w:tbl>
    <w:p w:rsidR="0032352A" w:rsidRPr="00F53BA8" w:rsidRDefault="0032352A" w:rsidP="0032352A">
      <w:pPr>
        <w:ind w:firstLine="720"/>
        <w:jc w:val="both"/>
        <w:rPr>
          <w:rFonts w:ascii="Arial" w:hAnsi="Arial" w:cs="Arial"/>
          <w:sz w:val="24"/>
          <w:szCs w:val="24"/>
        </w:rPr>
      </w:pPr>
    </w:p>
    <w:p w:rsidR="00DD282E" w:rsidRDefault="00DD282E" w:rsidP="0032352A">
      <w:pPr>
        <w:pStyle w:val="2"/>
        <w:numPr>
          <w:ilvl w:val="0"/>
          <w:numId w:val="0"/>
        </w:numPr>
        <w:rPr>
          <w:rFonts w:ascii="Arial" w:hAnsi="Arial" w:cs="Arial"/>
        </w:rPr>
      </w:pPr>
    </w:p>
    <w:p w:rsidR="0032352A" w:rsidRDefault="0032352A" w:rsidP="0032352A">
      <w:pPr>
        <w:pStyle w:val="2"/>
        <w:numPr>
          <w:ilvl w:val="0"/>
          <w:numId w:val="0"/>
        </w:numPr>
        <w:rPr>
          <w:rFonts w:ascii="Arial" w:hAnsi="Arial" w:cs="Arial"/>
        </w:rPr>
      </w:pPr>
      <w:r>
        <w:rPr>
          <w:rFonts w:ascii="Arial" w:hAnsi="Arial" w:cs="Arial"/>
          <w:lang w:val="en-US"/>
        </w:rPr>
        <w:t>II</w:t>
      </w:r>
      <w:r>
        <w:rPr>
          <w:rFonts w:ascii="Arial" w:hAnsi="Arial" w:cs="Arial"/>
        </w:rPr>
        <w:t>. Анализ выполнения плана текущей деятельности Думы</w:t>
      </w:r>
    </w:p>
    <w:p w:rsidR="0032352A" w:rsidRDefault="0032352A" w:rsidP="0032352A">
      <w:pPr>
        <w:pStyle w:val="2"/>
        <w:numPr>
          <w:ilvl w:val="0"/>
          <w:numId w:val="0"/>
        </w:numPr>
        <w:ind w:left="720" w:firstLine="720"/>
        <w:jc w:val="left"/>
        <w:rPr>
          <w:rFonts w:ascii="Arial" w:hAnsi="Arial" w:cs="Arial"/>
        </w:rPr>
      </w:pPr>
    </w:p>
    <w:p w:rsidR="0032352A" w:rsidRDefault="0032352A" w:rsidP="0032352A">
      <w:pPr>
        <w:ind w:firstLine="720"/>
        <w:jc w:val="both"/>
        <w:rPr>
          <w:rFonts w:ascii="Arial" w:hAnsi="Arial" w:cs="Arial"/>
          <w:sz w:val="24"/>
          <w:szCs w:val="24"/>
        </w:rPr>
      </w:pPr>
      <w:r>
        <w:rPr>
          <w:rFonts w:ascii="Arial" w:hAnsi="Arial" w:cs="Arial"/>
          <w:sz w:val="24"/>
          <w:szCs w:val="24"/>
        </w:rPr>
        <w:t>В соответствии с планом текущей деяте</w:t>
      </w:r>
      <w:r w:rsidR="00577883">
        <w:rPr>
          <w:rFonts w:ascii="Arial" w:hAnsi="Arial" w:cs="Arial"/>
          <w:sz w:val="24"/>
          <w:szCs w:val="24"/>
        </w:rPr>
        <w:t xml:space="preserve">льности Думы (решение Думы </w:t>
      </w:r>
      <w:r w:rsidR="00D5101F">
        <w:rPr>
          <w:rFonts w:ascii="Arial" w:hAnsi="Arial" w:cs="Arial"/>
          <w:sz w:val="24"/>
          <w:szCs w:val="24"/>
        </w:rPr>
        <w:br/>
      </w:r>
      <w:r w:rsidR="00577883">
        <w:rPr>
          <w:rFonts w:ascii="Arial" w:hAnsi="Arial" w:cs="Arial"/>
          <w:sz w:val="24"/>
          <w:szCs w:val="24"/>
        </w:rPr>
        <w:t>от 02.10.2013 №37</w:t>
      </w:r>
      <w:r>
        <w:rPr>
          <w:rFonts w:ascii="Arial" w:hAnsi="Arial" w:cs="Arial"/>
          <w:sz w:val="24"/>
          <w:szCs w:val="24"/>
        </w:rPr>
        <w:t xml:space="preserve">) предусматривалось рассмотреть </w:t>
      </w:r>
      <w:r w:rsidR="00577883">
        <w:rPr>
          <w:rFonts w:ascii="Arial" w:hAnsi="Arial" w:cs="Arial"/>
          <w:sz w:val="24"/>
          <w:szCs w:val="24"/>
        </w:rPr>
        <w:t>41 вопрос. Рассмотрен</w:t>
      </w:r>
      <w:r>
        <w:rPr>
          <w:rFonts w:ascii="Arial" w:hAnsi="Arial" w:cs="Arial"/>
          <w:sz w:val="24"/>
          <w:szCs w:val="24"/>
        </w:rPr>
        <w:t xml:space="preserve"> </w:t>
      </w:r>
      <w:r w:rsidR="009D6E6B">
        <w:rPr>
          <w:rFonts w:ascii="Arial" w:hAnsi="Arial" w:cs="Arial"/>
          <w:sz w:val="24"/>
          <w:szCs w:val="24"/>
        </w:rPr>
        <w:br/>
      </w:r>
      <w:r w:rsidR="00577883">
        <w:rPr>
          <w:rFonts w:ascii="Arial" w:hAnsi="Arial" w:cs="Arial"/>
          <w:sz w:val="24"/>
          <w:szCs w:val="24"/>
        </w:rPr>
        <w:t>41</w:t>
      </w:r>
      <w:r w:rsidR="00AE2219">
        <w:rPr>
          <w:rFonts w:ascii="Arial" w:hAnsi="Arial" w:cs="Arial"/>
          <w:sz w:val="24"/>
          <w:szCs w:val="24"/>
        </w:rPr>
        <w:t xml:space="preserve"> </w:t>
      </w:r>
      <w:r w:rsidR="00577883">
        <w:rPr>
          <w:rFonts w:ascii="Arial" w:hAnsi="Arial" w:cs="Arial"/>
          <w:sz w:val="24"/>
          <w:szCs w:val="24"/>
        </w:rPr>
        <w:t>вопрос</w:t>
      </w:r>
      <w:r>
        <w:rPr>
          <w:rFonts w:ascii="Arial" w:hAnsi="Arial" w:cs="Arial"/>
          <w:sz w:val="24"/>
          <w:szCs w:val="24"/>
        </w:rPr>
        <w:t xml:space="preserve">, что составило </w:t>
      </w:r>
      <w:r w:rsidR="00577883">
        <w:rPr>
          <w:rFonts w:ascii="Arial" w:hAnsi="Arial" w:cs="Arial"/>
          <w:sz w:val="24"/>
          <w:szCs w:val="24"/>
        </w:rPr>
        <w:t>100</w:t>
      </w:r>
      <w:r>
        <w:rPr>
          <w:rFonts w:ascii="Arial" w:hAnsi="Arial" w:cs="Arial"/>
          <w:sz w:val="24"/>
          <w:szCs w:val="24"/>
        </w:rPr>
        <w:t>%.</w:t>
      </w:r>
    </w:p>
    <w:p w:rsidR="0032352A" w:rsidRDefault="0032352A" w:rsidP="0032352A">
      <w:pPr>
        <w:ind w:firstLine="720"/>
        <w:jc w:val="both"/>
        <w:rPr>
          <w:rFonts w:ascii="Arial" w:hAnsi="Arial" w:cs="Arial"/>
          <w:sz w:val="24"/>
          <w:szCs w:val="24"/>
        </w:rPr>
      </w:pPr>
    </w:p>
    <w:p w:rsidR="0032352A" w:rsidRPr="00BF753D" w:rsidRDefault="0032352A" w:rsidP="0032352A">
      <w:pPr>
        <w:ind w:firstLine="720"/>
        <w:jc w:val="both"/>
        <w:rPr>
          <w:rFonts w:ascii="Arial" w:hAnsi="Arial" w:cs="Arial"/>
          <w:sz w:val="24"/>
          <w:szCs w:val="24"/>
        </w:rPr>
      </w:pPr>
      <w:r>
        <w:rPr>
          <w:rFonts w:ascii="Arial" w:hAnsi="Arial" w:cs="Arial"/>
          <w:sz w:val="24"/>
          <w:szCs w:val="24"/>
        </w:rPr>
        <w:t>Анализ рассмотрения вопросов, включённых в план текущей деятельности Думы:</w:t>
      </w:r>
    </w:p>
    <w:p w:rsidR="0032352A" w:rsidRDefault="0032352A" w:rsidP="0032352A">
      <w:pPr>
        <w:jc w:val="both"/>
        <w:rPr>
          <w:rFonts w:ascii="Arial" w:hAnsi="Arial" w:cs="Arial"/>
          <w:sz w:val="24"/>
          <w:szCs w:val="24"/>
        </w:rPr>
      </w:pPr>
    </w:p>
    <w:p w:rsidR="00F53BA8" w:rsidRDefault="00F53BA8" w:rsidP="0032352A">
      <w:pPr>
        <w:jc w:val="both"/>
        <w:rPr>
          <w:rFonts w:ascii="Arial" w:hAnsi="Arial" w:cs="Arial"/>
          <w:sz w:val="24"/>
          <w:szCs w:val="24"/>
        </w:rPr>
      </w:pPr>
    </w:p>
    <w:p w:rsidR="00F53BA8" w:rsidRDefault="00F53BA8" w:rsidP="0032352A">
      <w:pPr>
        <w:jc w:val="both"/>
        <w:rPr>
          <w:rFonts w:ascii="Arial" w:hAnsi="Arial" w:cs="Arial"/>
          <w:sz w:val="24"/>
          <w:szCs w:val="24"/>
        </w:rPr>
      </w:pPr>
    </w:p>
    <w:tbl>
      <w:tblPr>
        <w:tblW w:w="9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0"/>
        <w:gridCol w:w="1485"/>
        <w:gridCol w:w="1350"/>
        <w:gridCol w:w="1134"/>
        <w:gridCol w:w="1701"/>
        <w:gridCol w:w="1201"/>
      </w:tblGrid>
      <w:tr w:rsidR="0032352A" w:rsidTr="007E0FF5">
        <w:trPr>
          <w:cantSplit/>
          <w:jc w:val="center"/>
        </w:trPr>
        <w:tc>
          <w:tcPr>
            <w:tcW w:w="2620" w:type="dxa"/>
            <w:tcBorders>
              <w:bottom w:val="nil"/>
              <w:right w:val="single" w:sz="4" w:space="0" w:color="auto"/>
            </w:tcBorders>
          </w:tcPr>
          <w:p w:rsidR="0032352A" w:rsidRDefault="0032352A" w:rsidP="007E0FF5">
            <w:pPr>
              <w:jc w:val="center"/>
              <w:rPr>
                <w:rFonts w:ascii="Arial" w:hAnsi="Arial" w:cs="Arial"/>
                <w:b/>
                <w:bCs/>
                <w:i/>
                <w:iCs/>
                <w:sz w:val="18"/>
                <w:szCs w:val="18"/>
              </w:rPr>
            </w:pPr>
          </w:p>
        </w:tc>
        <w:tc>
          <w:tcPr>
            <w:tcW w:w="1485" w:type="dxa"/>
            <w:tcBorders>
              <w:left w:val="single" w:sz="4" w:space="0" w:color="auto"/>
              <w:bottom w:val="nil"/>
            </w:tcBorders>
          </w:tcPr>
          <w:p w:rsidR="0032352A" w:rsidRDefault="0032352A" w:rsidP="007E0FF5">
            <w:pPr>
              <w:jc w:val="center"/>
              <w:rPr>
                <w:rFonts w:ascii="Arial" w:hAnsi="Arial" w:cs="Arial"/>
                <w:b/>
                <w:bCs/>
                <w:i/>
                <w:iCs/>
                <w:sz w:val="18"/>
                <w:szCs w:val="18"/>
              </w:rPr>
            </w:pPr>
          </w:p>
        </w:tc>
        <w:tc>
          <w:tcPr>
            <w:tcW w:w="5386" w:type="dxa"/>
            <w:gridSpan w:val="4"/>
            <w:tcBorders>
              <w:bottom w:val="single" w:sz="4" w:space="0" w:color="auto"/>
              <w:right w:val="single" w:sz="4" w:space="0" w:color="auto"/>
            </w:tcBorders>
          </w:tcPr>
          <w:p w:rsidR="0032352A" w:rsidRDefault="0032352A" w:rsidP="007E0FF5">
            <w:pPr>
              <w:jc w:val="center"/>
              <w:rPr>
                <w:rFonts w:ascii="Arial" w:hAnsi="Arial" w:cs="Arial"/>
                <w:b/>
                <w:bCs/>
                <w:i/>
                <w:iCs/>
                <w:sz w:val="18"/>
                <w:szCs w:val="18"/>
              </w:rPr>
            </w:pPr>
            <w:proofErr w:type="gramStart"/>
            <w:r>
              <w:rPr>
                <w:rFonts w:ascii="Arial" w:hAnsi="Arial" w:cs="Arial"/>
                <w:b/>
                <w:bCs/>
                <w:i/>
                <w:iCs/>
                <w:sz w:val="18"/>
                <w:szCs w:val="18"/>
              </w:rPr>
              <w:t>Ответственные</w:t>
            </w:r>
            <w:proofErr w:type="gramEnd"/>
            <w:r>
              <w:rPr>
                <w:rFonts w:ascii="Arial" w:hAnsi="Arial" w:cs="Arial"/>
                <w:b/>
                <w:bCs/>
                <w:i/>
                <w:iCs/>
                <w:sz w:val="18"/>
                <w:szCs w:val="18"/>
              </w:rPr>
              <w:t xml:space="preserve"> за подготовку</w:t>
            </w:r>
          </w:p>
        </w:tc>
      </w:tr>
      <w:tr w:rsidR="0032352A" w:rsidTr="007E0FF5">
        <w:trPr>
          <w:cantSplit/>
          <w:jc w:val="center"/>
        </w:trPr>
        <w:tc>
          <w:tcPr>
            <w:tcW w:w="2620" w:type="dxa"/>
            <w:tcBorders>
              <w:top w:val="nil"/>
              <w:right w:val="single" w:sz="4" w:space="0" w:color="auto"/>
            </w:tcBorders>
          </w:tcPr>
          <w:p w:rsidR="0032352A" w:rsidRDefault="0032352A" w:rsidP="007E0FF5">
            <w:pPr>
              <w:jc w:val="both"/>
              <w:rPr>
                <w:rFonts w:ascii="Arial" w:hAnsi="Arial" w:cs="Arial"/>
                <w:b/>
                <w:bCs/>
                <w:i/>
                <w:iCs/>
                <w:sz w:val="18"/>
                <w:szCs w:val="18"/>
              </w:rPr>
            </w:pPr>
          </w:p>
          <w:p w:rsidR="0032352A" w:rsidRDefault="0032352A" w:rsidP="007E0FF5">
            <w:pPr>
              <w:spacing w:line="360" w:lineRule="auto"/>
              <w:jc w:val="both"/>
              <w:rPr>
                <w:rFonts w:ascii="Arial" w:hAnsi="Arial" w:cs="Arial"/>
                <w:b/>
                <w:bCs/>
                <w:i/>
                <w:iCs/>
                <w:sz w:val="18"/>
                <w:szCs w:val="18"/>
              </w:rPr>
            </w:pPr>
          </w:p>
        </w:tc>
        <w:tc>
          <w:tcPr>
            <w:tcW w:w="1485" w:type="dxa"/>
            <w:tcBorders>
              <w:top w:val="nil"/>
              <w:left w:val="single" w:sz="4" w:space="0" w:color="auto"/>
            </w:tcBorders>
          </w:tcPr>
          <w:p w:rsidR="0032352A" w:rsidRDefault="0032352A" w:rsidP="007E0FF5">
            <w:pPr>
              <w:spacing w:line="360" w:lineRule="auto"/>
              <w:jc w:val="center"/>
              <w:rPr>
                <w:rFonts w:ascii="Arial" w:hAnsi="Arial" w:cs="Arial"/>
                <w:b/>
                <w:bCs/>
                <w:i/>
                <w:iCs/>
                <w:sz w:val="18"/>
                <w:szCs w:val="18"/>
              </w:rPr>
            </w:pPr>
            <w:r>
              <w:rPr>
                <w:rFonts w:ascii="Arial" w:hAnsi="Arial" w:cs="Arial"/>
                <w:b/>
                <w:bCs/>
                <w:i/>
                <w:iCs/>
                <w:sz w:val="18"/>
                <w:szCs w:val="18"/>
              </w:rPr>
              <w:t>Количество</w:t>
            </w:r>
          </w:p>
        </w:tc>
        <w:tc>
          <w:tcPr>
            <w:tcW w:w="1350" w:type="dxa"/>
            <w:tcBorders>
              <w:top w:val="single" w:sz="4" w:space="0" w:color="auto"/>
            </w:tcBorders>
          </w:tcPr>
          <w:p w:rsidR="0032352A" w:rsidRDefault="0032352A" w:rsidP="007E0FF5">
            <w:pPr>
              <w:jc w:val="center"/>
              <w:rPr>
                <w:rFonts w:ascii="Arial" w:hAnsi="Arial" w:cs="Arial"/>
                <w:b/>
                <w:bCs/>
                <w:i/>
                <w:iCs/>
                <w:sz w:val="18"/>
                <w:szCs w:val="18"/>
              </w:rPr>
            </w:pPr>
            <w:r>
              <w:rPr>
                <w:rFonts w:ascii="Arial" w:hAnsi="Arial" w:cs="Arial"/>
                <w:b/>
                <w:bCs/>
                <w:i/>
                <w:iCs/>
                <w:sz w:val="18"/>
                <w:szCs w:val="18"/>
              </w:rPr>
              <w:t>Мэрия</w:t>
            </w:r>
          </w:p>
        </w:tc>
        <w:tc>
          <w:tcPr>
            <w:tcW w:w="1134" w:type="dxa"/>
          </w:tcPr>
          <w:p w:rsidR="0032352A" w:rsidRDefault="0032352A" w:rsidP="007E0FF5">
            <w:pPr>
              <w:jc w:val="center"/>
              <w:rPr>
                <w:rFonts w:ascii="Arial" w:hAnsi="Arial" w:cs="Arial"/>
                <w:b/>
                <w:bCs/>
                <w:i/>
                <w:iCs/>
                <w:sz w:val="18"/>
                <w:szCs w:val="18"/>
              </w:rPr>
            </w:pPr>
            <w:r>
              <w:rPr>
                <w:rFonts w:ascii="Arial" w:hAnsi="Arial" w:cs="Arial"/>
                <w:b/>
                <w:bCs/>
                <w:i/>
                <w:iCs/>
                <w:sz w:val="18"/>
                <w:szCs w:val="18"/>
              </w:rPr>
              <w:t>Дума</w:t>
            </w:r>
          </w:p>
        </w:tc>
        <w:tc>
          <w:tcPr>
            <w:tcW w:w="1701" w:type="dxa"/>
          </w:tcPr>
          <w:p w:rsidR="0032352A" w:rsidRDefault="0032352A" w:rsidP="007E0FF5">
            <w:pPr>
              <w:jc w:val="center"/>
              <w:rPr>
                <w:rFonts w:ascii="Arial" w:hAnsi="Arial" w:cs="Arial"/>
                <w:b/>
                <w:bCs/>
                <w:i/>
                <w:iCs/>
                <w:sz w:val="18"/>
                <w:szCs w:val="18"/>
              </w:rPr>
            </w:pPr>
            <w:r>
              <w:rPr>
                <w:rFonts w:ascii="Arial" w:hAnsi="Arial" w:cs="Arial"/>
                <w:b/>
                <w:bCs/>
                <w:i/>
                <w:iCs/>
                <w:sz w:val="18"/>
                <w:szCs w:val="18"/>
              </w:rPr>
              <w:t>Постоянные комиссии</w:t>
            </w:r>
          </w:p>
        </w:tc>
        <w:tc>
          <w:tcPr>
            <w:tcW w:w="1201" w:type="dxa"/>
            <w:tcBorders>
              <w:right w:val="single" w:sz="4" w:space="0" w:color="auto"/>
            </w:tcBorders>
          </w:tcPr>
          <w:p w:rsidR="0032352A" w:rsidRDefault="0032352A" w:rsidP="007E0FF5">
            <w:pPr>
              <w:jc w:val="center"/>
              <w:rPr>
                <w:rFonts w:ascii="Arial" w:hAnsi="Arial" w:cs="Arial"/>
                <w:b/>
                <w:bCs/>
                <w:i/>
                <w:iCs/>
                <w:sz w:val="18"/>
                <w:szCs w:val="18"/>
              </w:rPr>
            </w:pPr>
            <w:r w:rsidRPr="00C937C9">
              <w:rPr>
                <w:rFonts w:ascii="Arial" w:hAnsi="Arial" w:cs="Arial"/>
                <w:b/>
                <w:bCs/>
                <w:i/>
                <w:iCs/>
                <w:sz w:val="18"/>
                <w:szCs w:val="18"/>
              </w:rPr>
              <w:t>Рабочие группы</w:t>
            </w:r>
          </w:p>
        </w:tc>
      </w:tr>
      <w:tr w:rsidR="0032352A" w:rsidRPr="00D05C69" w:rsidTr="007E0FF5">
        <w:trPr>
          <w:cantSplit/>
          <w:jc w:val="center"/>
        </w:trPr>
        <w:tc>
          <w:tcPr>
            <w:tcW w:w="2620" w:type="dxa"/>
            <w:tcBorders>
              <w:right w:val="single" w:sz="4" w:space="0" w:color="auto"/>
            </w:tcBorders>
          </w:tcPr>
          <w:p w:rsidR="0032352A" w:rsidRPr="00D05C69" w:rsidRDefault="0032352A" w:rsidP="007E0FF5">
            <w:pPr>
              <w:jc w:val="both"/>
              <w:rPr>
                <w:rFonts w:ascii="Arial" w:hAnsi="Arial" w:cs="Arial"/>
                <w:sz w:val="22"/>
                <w:szCs w:val="22"/>
              </w:rPr>
            </w:pPr>
            <w:r w:rsidRPr="00D05C69">
              <w:rPr>
                <w:rFonts w:ascii="Arial" w:hAnsi="Arial" w:cs="Arial"/>
                <w:sz w:val="22"/>
                <w:szCs w:val="22"/>
              </w:rPr>
              <w:t>Всего запланировано</w:t>
            </w:r>
          </w:p>
        </w:tc>
        <w:tc>
          <w:tcPr>
            <w:tcW w:w="1485" w:type="dxa"/>
            <w:tcBorders>
              <w:left w:val="single" w:sz="4" w:space="0" w:color="auto"/>
            </w:tcBorders>
          </w:tcPr>
          <w:p w:rsidR="0032352A" w:rsidRPr="00D05C69" w:rsidRDefault="003F6236" w:rsidP="007E0FF5">
            <w:pPr>
              <w:jc w:val="center"/>
              <w:rPr>
                <w:rFonts w:ascii="Arial" w:hAnsi="Arial" w:cs="Arial"/>
                <w:sz w:val="22"/>
                <w:szCs w:val="22"/>
              </w:rPr>
            </w:pPr>
            <w:r w:rsidRPr="00D05C69">
              <w:rPr>
                <w:rFonts w:ascii="Arial" w:hAnsi="Arial" w:cs="Arial"/>
                <w:sz w:val="22"/>
                <w:szCs w:val="22"/>
              </w:rPr>
              <w:t>41</w:t>
            </w:r>
          </w:p>
        </w:tc>
        <w:tc>
          <w:tcPr>
            <w:tcW w:w="1350" w:type="dxa"/>
          </w:tcPr>
          <w:p w:rsidR="0032352A" w:rsidRPr="00D05C69" w:rsidRDefault="00E07BF3" w:rsidP="007E0FF5">
            <w:pPr>
              <w:jc w:val="center"/>
              <w:rPr>
                <w:rFonts w:ascii="Arial" w:hAnsi="Arial" w:cs="Arial"/>
                <w:sz w:val="22"/>
                <w:szCs w:val="22"/>
              </w:rPr>
            </w:pPr>
            <w:r w:rsidRPr="00D05C69">
              <w:rPr>
                <w:rFonts w:ascii="Arial" w:hAnsi="Arial" w:cs="Arial"/>
                <w:sz w:val="22"/>
                <w:szCs w:val="22"/>
              </w:rPr>
              <w:t>34</w:t>
            </w:r>
          </w:p>
        </w:tc>
        <w:tc>
          <w:tcPr>
            <w:tcW w:w="1134" w:type="dxa"/>
          </w:tcPr>
          <w:p w:rsidR="0032352A" w:rsidRPr="00D05C69" w:rsidRDefault="00E07BF3" w:rsidP="007E0FF5">
            <w:pPr>
              <w:jc w:val="center"/>
              <w:rPr>
                <w:rFonts w:ascii="Arial" w:hAnsi="Arial" w:cs="Arial"/>
                <w:sz w:val="22"/>
                <w:szCs w:val="22"/>
              </w:rPr>
            </w:pPr>
            <w:r w:rsidRPr="00D05C69">
              <w:rPr>
                <w:rFonts w:ascii="Arial" w:hAnsi="Arial" w:cs="Arial"/>
                <w:sz w:val="22"/>
                <w:szCs w:val="22"/>
              </w:rPr>
              <w:t>7</w:t>
            </w:r>
          </w:p>
        </w:tc>
        <w:tc>
          <w:tcPr>
            <w:tcW w:w="1701" w:type="dxa"/>
          </w:tcPr>
          <w:p w:rsidR="0032352A" w:rsidRPr="00D05C69" w:rsidRDefault="00E07BF3" w:rsidP="007E0FF5">
            <w:pPr>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r>
      <w:tr w:rsidR="0032352A" w:rsidRPr="00D05C69" w:rsidTr="007E0FF5">
        <w:trPr>
          <w:cantSplit/>
          <w:jc w:val="center"/>
        </w:trPr>
        <w:tc>
          <w:tcPr>
            <w:tcW w:w="2620" w:type="dxa"/>
            <w:tcBorders>
              <w:right w:val="single" w:sz="4" w:space="0" w:color="auto"/>
            </w:tcBorders>
          </w:tcPr>
          <w:p w:rsidR="0032352A" w:rsidRPr="00D05C69" w:rsidRDefault="0032352A" w:rsidP="007E0FF5">
            <w:pPr>
              <w:spacing w:line="360" w:lineRule="auto"/>
              <w:jc w:val="both"/>
              <w:rPr>
                <w:rFonts w:ascii="Arial" w:hAnsi="Arial" w:cs="Arial"/>
                <w:sz w:val="22"/>
                <w:szCs w:val="22"/>
              </w:rPr>
            </w:pPr>
            <w:r w:rsidRPr="00D05C69">
              <w:rPr>
                <w:rFonts w:ascii="Arial" w:hAnsi="Arial" w:cs="Arial"/>
                <w:sz w:val="22"/>
                <w:szCs w:val="22"/>
              </w:rPr>
              <w:t>Рассмотрено</w:t>
            </w:r>
          </w:p>
        </w:tc>
        <w:tc>
          <w:tcPr>
            <w:tcW w:w="1485" w:type="dxa"/>
            <w:tcBorders>
              <w:left w:val="single" w:sz="4" w:space="0" w:color="auto"/>
            </w:tcBorders>
          </w:tcPr>
          <w:p w:rsidR="0032352A" w:rsidRPr="00D05C69" w:rsidRDefault="00E07BF3" w:rsidP="007E0FF5">
            <w:pPr>
              <w:spacing w:line="360" w:lineRule="auto"/>
              <w:jc w:val="center"/>
              <w:rPr>
                <w:rFonts w:ascii="Arial" w:hAnsi="Arial" w:cs="Arial"/>
                <w:sz w:val="22"/>
                <w:szCs w:val="22"/>
              </w:rPr>
            </w:pPr>
            <w:r w:rsidRPr="00D05C69">
              <w:rPr>
                <w:rFonts w:ascii="Arial" w:hAnsi="Arial" w:cs="Arial"/>
                <w:sz w:val="22"/>
                <w:szCs w:val="22"/>
              </w:rPr>
              <w:t>41</w:t>
            </w:r>
            <w:r w:rsidR="00C1232B">
              <w:rPr>
                <w:rFonts w:ascii="Arial" w:hAnsi="Arial" w:cs="Arial"/>
                <w:sz w:val="22"/>
                <w:szCs w:val="22"/>
              </w:rPr>
              <w:t>*</w:t>
            </w:r>
          </w:p>
        </w:tc>
        <w:tc>
          <w:tcPr>
            <w:tcW w:w="1350" w:type="dxa"/>
          </w:tcPr>
          <w:p w:rsidR="0032352A" w:rsidRPr="00D05C69" w:rsidRDefault="00E07BF3" w:rsidP="007E0FF5">
            <w:pPr>
              <w:spacing w:line="360" w:lineRule="auto"/>
              <w:jc w:val="center"/>
              <w:rPr>
                <w:rFonts w:ascii="Arial" w:hAnsi="Arial" w:cs="Arial"/>
                <w:sz w:val="22"/>
                <w:szCs w:val="22"/>
              </w:rPr>
            </w:pPr>
            <w:r w:rsidRPr="00D05C69">
              <w:rPr>
                <w:rFonts w:ascii="Arial" w:hAnsi="Arial" w:cs="Arial"/>
                <w:sz w:val="22"/>
                <w:szCs w:val="22"/>
              </w:rPr>
              <w:t>34</w:t>
            </w:r>
          </w:p>
        </w:tc>
        <w:tc>
          <w:tcPr>
            <w:tcW w:w="1134" w:type="dxa"/>
          </w:tcPr>
          <w:p w:rsidR="0032352A" w:rsidRPr="00D05C69" w:rsidRDefault="00E07BF3" w:rsidP="007E0FF5">
            <w:pPr>
              <w:spacing w:line="360" w:lineRule="auto"/>
              <w:jc w:val="center"/>
              <w:rPr>
                <w:rFonts w:ascii="Arial" w:hAnsi="Arial" w:cs="Arial"/>
                <w:sz w:val="22"/>
                <w:szCs w:val="22"/>
              </w:rPr>
            </w:pPr>
            <w:r w:rsidRPr="00D05C69">
              <w:rPr>
                <w:rFonts w:ascii="Arial" w:hAnsi="Arial" w:cs="Arial"/>
                <w:sz w:val="22"/>
                <w:szCs w:val="22"/>
              </w:rPr>
              <w:t>7</w:t>
            </w:r>
          </w:p>
        </w:tc>
        <w:tc>
          <w:tcPr>
            <w:tcW w:w="1701" w:type="dxa"/>
          </w:tcPr>
          <w:p w:rsidR="0032352A" w:rsidRPr="00D05C69" w:rsidRDefault="00E07BF3" w:rsidP="007E0FF5">
            <w:pPr>
              <w:spacing w:line="360" w:lineRule="auto"/>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spacing w:line="360" w:lineRule="auto"/>
              <w:jc w:val="center"/>
              <w:rPr>
                <w:rFonts w:ascii="Arial" w:hAnsi="Arial" w:cs="Arial"/>
                <w:sz w:val="22"/>
                <w:szCs w:val="22"/>
              </w:rPr>
            </w:pPr>
            <w:r w:rsidRPr="00D05C69">
              <w:rPr>
                <w:rFonts w:ascii="Arial" w:hAnsi="Arial" w:cs="Arial"/>
                <w:sz w:val="22"/>
                <w:szCs w:val="22"/>
              </w:rPr>
              <w:t>-</w:t>
            </w:r>
          </w:p>
        </w:tc>
      </w:tr>
      <w:tr w:rsidR="0032352A" w:rsidRPr="00D05C69" w:rsidTr="007E0FF5">
        <w:trPr>
          <w:cantSplit/>
          <w:jc w:val="center"/>
        </w:trPr>
        <w:tc>
          <w:tcPr>
            <w:tcW w:w="2620" w:type="dxa"/>
            <w:tcBorders>
              <w:right w:val="single" w:sz="4" w:space="0" w:color="auto"/>
            </w:tcBorders>
          </w:tcPr>
          <w:p w:rsidR="0032352A" w:rsidRPr="00D05C69" w:rsidRDefault="0032352A" w:rsidP="007E0FF5">
            <w:pPr>
              <w:pStyle w:val="1"/>
              <w:widowControl/>
              <w:spacing w:line="360" w:lineRule="auto"/>
              <w:ind w:firstLine="0"/>
              <w:rPr>
                <w:rFonts w:ascii="Arial" w:hAnsi="Arial" w:cs="Arial"/>
                <w:sz w:val="22"/>
                <w:szCs w:val="22"/>
              </w:rPr>
            </w:pPr>
            <w:r w:rsidRPr="00D05C69">
              <w:rPr>
                <w:rFonts w:ascii="Arial" w:hAnsi="Arial" w:cs="Arial"/>
                <w:sz w:val="22"/>
                <w:szCs w:val="22"/>
              </w:rPr>
              <w:t>В срок</w:t>
            </w:r>
          </w:p>
        </w:tc>
        <w:tc>
          <w:tcPr>
            <w:tcW w:w="1485" w:type="dxa"/>
            <w:tcBorders>
              <w:left w:val="single" w:sz="4" w:space="0" w:color="auto"/>
            </w:tcBorders>
          </w:tcPr>
          <w:p w:rsidR="0032352A" w:rsidRPr="00D05C69" w:rsidRDefault="00E07BF3" w:rsidP="007E0FF5">
            <w:pPr>
              <w:pStyle w:val="1"/>
              <w:widowControl/>
              <w:spacing w:line="360" w:lineRule="auto"/>
              <w:ind w:firstLine="0"/>
              <w:jc w:val="center"/>
              <w:rPr>
                <w:rFonts w:ascii="Arial" w:hAnsi="Arial" w:cs="Arial"/>
                <w:sz w:val="22"/>
                <w:szCs w:val="22"/>
              </w:rPr>
            </w:pPr>
            <w:r w:rsidRPr="00D05C69">
              <w:rPr>
                <w:rFonts w:ascii="Arial" w:hAnsi="Arial" w:cs="Arial"/>
                <w:sz w:val="22"/>
                <w:szCs w:val="22"/>
              </w:rPr>
              <w:t>41</w:t>
            </w:r>
          </w:p>
        </w:tc>
        <w:tc>
          <w:tcPr>
            <w:tcW w:w="1350" w:type="dxa"/>
          </w:tcPr>
          <w:p w:rsidR="0032352A" w:rsidRPr="00D05C69" w:rsidRDefault="00E07BF3" w:rsidP="007E0FF5">
            <w:pPr>
              <w:jc w:val="center"/>
              <w:rPr>
                <w:rFonts w:ascii="Arial" w:hAnsi="Arial" w:cs="Arial"/>
                <w:sz w:val="22"/>
                <w:szCs w:val="22"/>
              </w:rPr>
            </w:pPr>
            <w:r w:rsidRPr="00D05C69">
              <w:rPr>
                <w:rFonts w:ascii="Arial" w:hAnsi="Arial" w:cs="Arial"/>
                <w:sz w:val="22"/>
                <w:szCs w:val="22"/>
              </w:rPr>
              <w:t>34</w:t>
            </w:r>
          </w:p>
        </w:tc>
        <w:tc>
          <w:tcPr>
            <w:tcW w:w="1134" w:type="dxa"/>
          </w:tcPr>
          <w:p w:rsidR="0032352A" w:rsidRPr="00D05C69" w:rsidRDefault="00E07BF3" w:rsidP="007E0FF5">
            <w:pPr>
              <w:jc w:val="center"/>
              <w:rPr>
                <w:rFonts w:ascii="Arial" w:hAnsi="Arial" w:cs="Arial"/>
                <w:sz w:val="22"/>
                <w:szCs w:val="22"/>
              </w:rPr>
            </w:pPr>
            <w:r w:rsidRPr="00D05C69">
              <w:rPr>
                <w:rFonts w:ascii="Arial" w:hAnsi="Arial" w:cs="Arial"/>
                <w:sz w:val="22"/>
                <w:szCs w:val="22"/>
              </w:rPr>
              <w:t>7</w:t>
            </w:r>
          </w:p>
        </w:tc>
        <w:tc>
          <w:tcPr>
            <w:tcW w:w="1701" w:type="dxa"/>
          </w:tcPr>
          <w:p w:rsidR="0032352A" w:rsidRPr="00D05C69" w:rsidRDefault="00E07BF3" w:rsidP="007E0FF5">
            <w:pPr>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r>
      <w:tr w:rsidR="0032352A" w:rsidRPr="00D05C69" w:rsidTr="007E0FF5">
        <w:trPr>
          <w:cantSplit/>
          <w:jc w:val="center"/>
        </w:trPr>
        <w:tc>
          <w:tcPr>
            <w:tcW w:w="2620" w:type="dxa"/>
            <w:tcBorders>
              <w:bottom w:val="nil"/>
              <w:right w:val="single" w:sz="4" w:space="0" w:color="auto"/>
            </w:tcBorders>
          </w:tcPr>
          <w:p w:rsidR="0032352A" w:rsidRPr="00D05C69" w:rsidRDefault="0032352A" w:rsidP="007E0FF5">
            <w:pPr>
              <w:pStyle w:val="1"/>
              <w:widowControl/>
              <w:ind w:firstLine="0"/>
              <w:rPr>
                <w:rFonts w:ascii="Arial" w:hAnsi="Arial" w:cs="Arial"/>
                <w:sz w:val="22"/>
                <w:szCs w:val="22"/>
              </w:rPr>
            </w:pPr>
            <w:r w:rsidRPr="00D05C69">
              <w:rPr>
                <w:rFonts w:ascii="Arial" w:hAnsi="Arial" w:cs="Arial"/>
                <w:sz w:val="22"/>
                <w:szCs w:val="22"/>
              </w:rPr>
              <w:t>С нарушением срока</w:t>
            </w:r>
          </w:p>
          <w:p w:rsidR="0032352A" w:rsidRPr="00D05C69" w:rsidRDefault="0032352A" w:rsidP="007E0FF5">
            <w:pPr>
              <w:rPr>
                <w:sz w:val="22"/>
                <w:szCs w:val="22"/>
              </w:rPr>
            </w:pPr>
          </w:p>
        </w:tc>
        <w:tc>
          <w:tcPr>
            <w:tcW w:w="1485" w:type="dxa"/>
            <w:tcBorders>
              <w:left w:val="single" w:sz="4" w:space="0" w:color="auto"/>
              <w:bottom w:val="nil"/>
            </w:tcBorders>
          </w:tcPr>
          <w:p w:rsidR="0032352A" w:rsidRPr="00D05C69" w:rsidRDefault="0032352A" w:rsidP="007E0FF5">
            <w:pPr>
              <w:pStyle w:val="1"/>
              <w:widowControl/>
              <w:ind w:firstLine="0"/>
              <w:jc w:val="center"/>
              <w:rPr>
                <w:rFonts w:ascii="Arial" w:hAnsi="Arial" w:cs="Arial"/>
                <w:sz w:val="22"/>
                <w:szCs w:val="22"/>
              </w:rPr>
            </w:pPr>
            <w:r w:rsidRPr="00D05C69">
              <w:rPr>
                <w:rFonts w:ascii="Arial" w:hAnsi="Arial" w:cs="Arial"/>
                <w:sz w:val="22"/>
                <w:szCs w:val="22"/>
              </w:rPr>
              <w:t>-</w:t>
            </w:r>
          </w:p>
        </w:tc>
        <w:tc>
          <w:tcPr>
            <w:tcW w:w="1350" w:type="dxa"/>
            <w:tcBorders>
              <w:bottom w:val="nil"/>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134"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701"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r>
      <w:tr w:rsidR="0032352A" w:rsidRPr="00D05C69" w:rsidTr="007E0FF5">
        <w:trPr>
          <w:cantSplit/>
          <w:jc w:val="center"/>
        </w:trPr>
        <w:tc>
          <w:tcPr>
            <w:tcW w:w="2620" w:type="dxa"/>
            <w:tcBorders>
              <w:top w:val="single" w:sz="4" w:space="0" w:color="auto"/>
              <w:left w:val="single" w:sz="4" w:space="0" w:color="auto"/>
              <w:bottom w:val="single" w:sz="4" w:space="0" w:color="auto"/>
              <w:right w:val="single" w:sz="4" w:space="0" w:color="auto"/>
            </w:tcBorders>
          </w:tcPr>
          <w:p w:rsidR="0032352A" w:rsidRPr="00D05C69" w:rsidRDefault="0032352A" w:rsidP="007E0FF5">
            <w:pPr>
              <w:pStyle w:val="1"/>
              <w:widowControl/>
              <w:ind w:firstLine="0"/>
              <w:rPr>
                <w:rFonts w:ascii="Arial" w:hAnsi="Arial" w:cs="Arial"/>
                <w:sz w:val="22"/>
                <w:szCs w:val="22"/>
              </w:rPr>
            </w:pPr>
            <w:r w:rsidRPr="00D05C69">
              <w:rPr>
                <w:rFonts w:ascii="Arial" w:hAnsi="Arial" w:cs="Arial"/>
                <w:sz w:val="22"/>
                <w:szCs w:val="22"/>
              </w:rPr>
              <w:t xml:space="preserve">Остались нерассмотренными </w:t>
            </w:r>
          </w:p>
        </w:tc>
        <w:tc>
          <w:tcPr>
            <w:tcW w:w="1485" w:type="dxa"/>
            <w:tcBorders>
              <w:top w:val="single" w:sz="4" w:space="0" w:color="auto"/>
              <w:left w:val="single" w:sz="4" w:space="0" w:color="auto"/>
              <w:bottom w:val="single" w:sz="4" w:space="0" w:color="auto"/>
              <w:right w:val="single" w:sz="4" w:space="0" w:color="auto"/>
            </w:tcBorders>
          </w:tcPr>
          <w:p w:rsidR="0032352A" w:rsidRPr="00D05C69" w:rsidRDefault="00E07BF3" w:rsidP="007E0FF5">
            <w:pPr>
              <w:pStyle w:val="1"/>
              <w:widowControl/>
              <w:ind w:firstLine="0"/>
              <w:jc w:val="center"/>
              <w:rPr>
                <w:rFonts w:ascii="Arial" w:hAnsi="Arial" w:cs="Arial"/>
                <w:sz w:val="22"/>
                <w:szCs w:val="22"/>
              </w:rPr>
            </w:pPr>
            <w:r w:rsidRPr="00D05C69">
              <w:rPr>
                <w:rFonts w:ascii="Arial" w:hAnsi="Arial" w:cs="Arial"/>
                <w:sz w:val="22"/>
                <w:szCs w:val="22"/>
              </w:rPr>
              <w:t>-</w:t>
            </w:r>
          </w:p>
        </w:tc>
        <w:tc>
          <w:tcPr>
            <w:tcW w:w="1350" w:type="dxa"/>
            <w:tcBorders>
              <w:top w:val="single" w:sz="4" w:space="0" w:color="auto"/>
              <w:left w:val="nil"/>
              <w:bottom w:val="single" w:sz="4" w:space="0" w:color="auto"/>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134" w:type="dxa"/>
            <w:tcBorders>
              <w:left w:val="nil"/>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1701" w:type="dxa"/>
          </w:tcPr>
          <w:p w:rsidR="0032352A" w:rsidRPr="00D05C69" w:rsidRDefault="00E07BF3" w:rsidP="007E0FF5">
            <w:pPr>
              <w:jc w:val="center"/>
              <w:rPr>
                <w:rFonts w:ascii="Arial" w:hAnsi="Arial" w:cs="Arial"/>
                <w:sz w:val="22"/>
                <w:szCs w:val="22"/>
              </w:rPr>
            </w:pPr>
            <w:r w:rsidRPr="00D05C69">
              <w:rPr>
                <w:rFonts w:ascii="Arial" w:hAnsi="Arial" w:cs="Arial"/>
                <w:sz w:val="22"/>
                <w:szCs w:val="22"/>
              </w:rPr>
              <w:t>-</w:t>
            </w:r>
          </w:p>
        </w:tc>
        <w:tc>
          <w:tcPr>
            <w:tcW w:w="1201" w:type="dxa"/>
            <w:tcBorders>
              <w:right w:val="single" w:sz="4" w:space="0" w:color="auto"/>
            </w:tcBorders>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r>
    </w:tbl>
    <w:p w:rsidR="0032352A" w:rsidRDefault="0032352A" w:rsidP="00E07BF3">
      <w:pPr>
        <w:jc w:val="both"/>
        <w:rPr>
          <w:rFonts w:ascii="Arial" w:hAnsi="Arial" w:cs="Arial"/>
          <w:sz w:val="24"/>
          <w:szCs w:val="24"/>
        </w:rPr>
      </w:pPr>
    </w:p>
    <w:p w:rsidR="00C1232B" w:rsidRPr="00C1232B" w:rsidRDefault="00C1232B" w:rsidP="00C1232B">
      <w:pPr>
        <w:ind w:firstLine="709"/>
        <w:jc w:val="both"/>
        <w:rPr>
          <w:rFonts w:ascii="Arial" w:hAnsi="Arial" w:cs="Arial"/>
          <w:sz w:val="24"/>
          <w:szCs w:val="24"/>
        </w:rPr>
      </w:pPr>
      <w:r w:rsidRPr="00C1232B">
        <w:rPr>
          <w:rFonts w:ascii="Arial" w:hAnsi="Arial" w:cs="Arial"/>
          <w:sz w:val="24"/>
          <w:szCs w:val="24"/>
        </w:rPr>
        <w:t xml:space="preserve">* </w:t>
      </w:r>
      <w:r>
        <w:rPr>
          <w:rFonts w:ascii="Arial" w:hAnsi="Arial" w:cs="Arial"/>
          <w:sz w:val="24"/>
          <w:szCs w:val="24"/>
        </w:rPr>
        <w:t>По результатам рассмотрения 2 вопросов внесена запись в протокол.</w:t>
      </w:r>
    </w:p>
    <w:p w:rsidR="007B118D" w:rsidRDefault="007B118D" w:rsidP="00F53BA8">
      <w:pPr>
        <w:pStyle w:val="2"/>
        <w:numPr>
          <w:ilvl w:val="0"/>
          <w:numId w:val="0"/>
        </w:numPr>
        <w:jc w:val="left"/>
        <w:rPr>
          <w:rFonts w:ascii="Arial" w:hAnsi="Arial" w:cs="Arial"/>
          <w:i/>
          <w:iCs/>
        </w:rPr>
      </w:pPr>
    </w:p>
    <w:p w:rsidR="0032352A" w:rsidRPr="000954DA" w:rsidRDefault="0032352A" w:rsidP="0032352A">
      <w:pPr>
        <w:pStyle w:val="2"/>
        <w:numPr>
          <w:ilvl w:val="0"/>
          <w:numId w:val="0"/>
        </w:numPr>
        <w:rPr>
          <w:rFonts w:ascii="Arial" w:hAnsi="Arial" w:cs="Arial"/>
          <w:i/>
          <w:iCs/>
        </w:rPr>
      </w:pPr>
      <w:r w:rsidRPr="000954DA">
        <w:rPr>
          <w:rFonts w:ascii="Arial" w:hAnsi="Arial" w:cs="Arial"/>
          <w:i/>
          <w:iCs/>
        </w:rPr>
        <w:t>Основные мероприятия, проведённые в Думе</w:t>
      </w:r>
    </w:p>
    <w:p w:rsidR="0032352A" w:rsidRPr="00F338A6" w:rsidRDefault="0032352A" w:rsidP="0032352A">
      <w:pPr>
        <w:jc w:val="center"/>
        <w:rPr>
          <w:rFonts w:ascii="Arial" w:hAnsi="Arial" w:cs="Arial"/>
          <w:b/>
          <w:bCs/>
          <w:sz w:val="16"/>
          <w:szCs w:val="16"/>
        </w:rPr>
      </w:pPr>
    </w:p>
    <w:p w:rsidR="0032352A" w:rsidRDefault="0032352A" w:rsidP="0032352A">
      <w:pPr>
        <w:jc w:val="both"/>
        <w:rPr>
          <w:rFonts w:ascii="Arial" w:hAnsi="Arial" w:cs="Arial"/>
          <w:sz w:val="24"/>
          <w:szCs w:val="24"/>
        </w:rPr>
      </w:pPr>
      <w:r>
        <w:rPr>
          <w:rFonts w:ascii="Arial" w:hAnsi="Arial" w:cs="Arial"/>
          <w:sz w:val="24"/>
          <w:szCs w:val="24"/>
        </w:rPr>
        <w:tab/>
      </w:r>
      <w:r w:rsidR="00ED4F15">
        <w:rPr>
          <w:rFonts w:ascii="Arial" w:hAnsi="Arial" w:cs="Arial"/>
          <w:sz w:val="24"/>
          <w:szCs w:val="24"/>
        </w:rPr>
        <w:t>В</w:t>
      </w:r>
      <w:r w:rsidR="00AE2219">
        <w:rPr>
          <w:rFonts w:ascii="Arial" w:hAnsi="Arial" w:cs="Arial"/>
          <w:sz w:val="24"/>
          <w:szCs w:val="24"/>
        </w:rPr>
        <w:t xml:space="preserve"> период с 23.09.2013 по 31.12.2013 </w:t>
      </w:r>
      <w:r>
        <w:rPr>
          <w:rFonts w:ascii="Arial" w:hAnsi="Arial" w:cs="Arial"/>
          <w:sz w:val="24"/>
          <w:szCs w:val="24"/>
        </w:rPr>
        <w:t xml:space="preserve">в Думе городского округа планировалось провести </w:t>
      </w:r>
      <w:r w:rsidR="00C2782C">
        <w:rPr>
          <w:rFonts w:ascii="Arial" w:hAnsi="Arial" w:cs="Arial"/>
          <w:sz w:val="24"/>
          <w:szCs w:val="24"/>
        </w:rPr>
        <w:t>5 заседаний</w:t>
      </w:r>
      <w:r>
        <w:rPr>
          <w:rFonts w:ascii="Arial" w:hAnsi="Arial" w:cs="Arial"/>
          <w:sz w:val="24"/>
          <w:szCs w:val="24"/>
        </w:rPr>
        <w:t xml:space="preserve"> Совета Думы. Проведено </w:t>
      </w:r>
      <w:r w:rsidR="00C2782C">
        <w:rPr>
          <w:rFonts w:ascii="Arial" w:hAnsi="Arial" w:cs="Arial"/>
          <w:sz w:val="24"/>
          <w:szCs w:val="24"/>
        </w:rPr>
        <w:t>5 заседаний</w:t>
      </w:r>
      <w:r w:rsidR="0037234C">
        <w:rPr>
          <w:rFonts w:ascii="Arial" w:hAnsi="Arial" w:cs="Arial"/>
          <w:sz w:val="24"/>
          <w:szCs w:val="24"/>
        </w:rPr>
        <w:t xml:space="preserve">; рассмотрено </w:t>
      </w:r>
      <w:r w:rsidR="003F1D72">
        <w:rPr>
          <w:rFonts w:ascii="Arial" w:hAnsi="Arial" w:cs="Arial"/>
          <w:sz w:val="24"/>
          <w:szCs w:val="24"/>
        </w:rPr>
        <w:t>15</w:t>
      </w:r>
      <w:r w:rsidRPr="00F71518">
        <w:rPr>
          <w:rFonts w:ascii="Arial" w:hAnsi="Arial" w:cs="Arial"/>
          <w:sz w:val="24"/>
          <w:szCs w:val="24"/>
        </w:rPr>
        <w:t xml:space="preserve"> </w:t>
      </w:r>
      <w:r w:rsidR="003F1D72">
        <w:rPr>
          <w:rFonts w:ascii="Arial" w:hAnsi="Arial" w:cs="Arial"/>
          <w:sz w:val="24"/>
          <w:szCs w:val="24"/>
        </w:rPr>
        <w:t>вопросов</w:t>
      </w:r>
      <w:r>
        <w:rPr>
          <w:rFonts w:ascii="Arial" w:hAnsi="Arial" w:cs="Arial"/>
          <w:sz w:val="24"/>
          <w:szCs w:val="24"/>
        </w:rPr>
        <w:t xml:space="preserve">. </w:t>
      </w:r>
    </w:p>
    <w:p w:rsidR="0032352A" w:rsidRDefault="00AE2219" w:rsidP="00A604C6">
      <w:pPr>
        <w:ind w:firstLine="709"/>
        <w:jc w:val="both"/>
        <w:rPr>
          <w:rFonts w:ascii="Arial" w:hAnsi="Arial" w:cs="Arial"/>
          <w:sz w:val="24"/>
          <w:szCs w:val="24"/>
        </w:rPr>
      </w:pPr>
      <w:r>
        <w:rPr>
          <w:rFonts w:ascii="Arial" w:hAnsi="Arial" w:cs="Arial"/>
          <w:sz w:val="24"/>
          <w:szCs w:val="24"/>
        </w:rPr>
        <w:t>З</w:t>
      </w:r>
      <w:r w:rsidR="00FC47C4">
        <w:rPr>
          <w:rFonts w:ascii="Arial" w:hAnsi="Arial" w:cs="Arial"/>
          <w:sz w:val="24"/>
          <w:szCs w:val="24"/>
        </w:rPr>
        <w:t>а отчётный период постановлениями</w:t>
      </w:r>
      <w:r>
        <w:rPr>
          <w:rFonts w:ascii="Arial" w:hAnsi="Arial" w:cs="Arial"/>
          <w:sz w:val="24"/>
          <w:szCs w:val="24"/>
        </w:rPr>
        <w:t xml:space="preserve"> председателя Думы создано </w:t>
      </w:r>
      <w:r w:rsidR="00ED4F15">
        <w:rPr>
          <w:rFonts w:ascii="Arial" w:hAnsi="Arial" w:cs="Arial"/>
          <w:sz w:val="24"/>
          <w:szCs w:val="24"/>
        </w:rPr>
        <w:br/>
      </w:r>
      <w:r>
        <w:rPr>
          <w:rFonts w:ascii="Arial" w:hAnsi="Arial" w:cs="Arial"/>
          <w:sz w:val="24"/>
          <w:szCs w:val="24"/>
        </w:rPr>
        <w:t>9 рабочих групп.</w:t>
      </w:r>
      <w:r w:rsidR="00A604C6">
        <w:rPr>
          <w:rFonts w:ascii="Arial" w:hAnsi="Arial" w:cs="Arial"/>
          <w:sz w:val="24"/>
          <w:szCs w:val="24"/>
        </w:rPr>
        <w:t xml:space="preserve"> </w:t>
      </w:r>
      <w:r w:rsidR="0032352A" w:rsidRPr="000561F4">
        <w:rPr>
          <w:rFonts w:ascii="Arial" w:hAnsi="Arial" w:cs="Arial"/>
          <w:sz w:val="24"/>
          <w:szCs w:val="24"/>
        </w:rPr>
        <w:t xml:space="preserve">Из </w:t>
      </w:r>
      <w:r w:rsidR="00806552">
        <w:rPr>
          <w:rFonts w:ascii="Arial" w:hAnsi="Arial" w:cs="Arial"/>
          <w:sz w:val="24"/>
          <w:szCs w:val="24"/>
        </w:rPr>
        <w:t>9</w:t>
      </w:r>
      <w:r w:rsidR="0032352A">
        <w:rPr>
          <w:rFonts w:ascii="Arial" w:hAnsi="Arial" w:cs="Arial"/>
          <w:sz w:val="24"/>
          <w:szCs w:val="24"/>
        </w:rPr>
        <w:t xml:space="preserve"> действующих рабочих групп </w:t>
      </w:r>
      <w:r w:rsidR="00806552">
        <w:rPr>
          <w:rFonts w:ascii="Arial" w:hAnsi="Arial" w:cs="Arial"/>
          <w:sz w:val="24"/>
          <w:szCs w:val="24"/>
        </w:rPr>
        <w:t>5</w:t>
      </w:r>
      <w:r w:rsidR="0032352A" w:rsidRPr="000561F4">
        <w:rPr>
          <w:rFonts w:ascii="Arial" w:hAnsi="Arial" w:cs="Arial"/>
          <w:sz w:val="24"/>
          <w:szCs w:val="24"/>
        </w:rPr>
        <w:t xml:space="preserve"> рабочими гр</w:t>
      </w:r>
      <w:r w:rsidR="0032352A">
        <w:rPr>
          <w:rFonts w:ascii="Arial" w:hAnsi="Arial" w:cs="Arial"/>
          <w:sz w:val="24"/>
          <w:szCs w:val="24"/>
        </w:rPr>
        <w:t xml:space="preserve">уппами заседания не проводились. </w:t>
      </w:r>
      <w:r w:rsidR="00806552">
        <w:rPr>
          <w:rFonts w:ascii="Arial" w:hAnsi="Arial" w:cs="Arial"/>
          <w:sz w:val="24"/>
          <w:szCs w:val="24"/>
        </w:rPr>
        <w:t>4</w:t>
      </w:r>
      <w:r w:rsidR="0032352A" w:rsidRPr="000561F4">
        <w:rPr>
          <w:rFonts w:ascii="Arial" w:hAnsi="Arial" w:cs="Arial"/>
          <w:sz w:val="24"/>
          <w:szCs w:val="24"/>
        </w:rPr>
        <w:t xml:space="preserve"> рабочими группами </w:t>
      </w:r>
      <w:r w:rsidR="0032352A">
        <w:rPr>
          <w:rFonts w:ascii="Arial" w:hAnsi="Arial" w:cs="Arial"/>
          <w:sz w:val="24"/>
          <w:szCs w:val="24"/>
        </w:rPr>
        <w:t xml:space="preserve">проведено </w:t>
      </w:r>
      <w:r w:rsidR="00806552">
        <w:rPr>
          <w:rFonts w:ascii="Arial" w:hAnsi="Arial" w:cs="Arial"/>
          <w:sz w:val="24"/>
          <w:szCs w:val="24"/>
        </w:rPr>
        <w:t>9</w:t>
      </w:r>
      <w:r w:rsidR="0032352A" w:rsidRPr="000561F4">
        <w:rPr>
          <w:rFonts w:ascii="Arial" w:hAnsi="Arial" w:cs="Arial"/>
          <w:sz w:val="24"/>
          <w:szCs w:val="24"/>
        </w:rPr>
        <w:t xml:space="preserve"> заседани</w:t>
      </w:r>
      <w:r w:rsidR="0037234C">
        <w:rPr>
          <w:rFonts w:ascii="Arial" w:hAnsi="Arial" w:cs="Arial"/>
          <w:sz w:val="24"/>
          <w:szCs w:val="24"/>
        </w:rPr>
        <w:t>й</w:t>
      </w:r>
      <w:r w:rsidR="0032352A" w:rsidRPr="000561F4">
        <w:rPr>
          <w:rFonts w:ascii="Arial" w:hAnsi="Arial" w:cs="Arial"/>
          <w:sz w:val="24"/>
          <w:szCs w:val="24"/>
        </w:rPr>
        <w:t xml:space="preserve">. </w:t>
      </w:r>
    </w:p>
    <w:p w:rsidR="0032352A" w:rsidRDefault="0032352A" w:rsidP="0032352A">
      <w:pPr>
        <w:ind w:firstLine="709"/>
        <w:jc w:val="both"/>
        <w:rPr>
          <w:rFonts w:ascii="Arial" w:hAnsi="Arial" w:cs="Arial"/>
          <w:sz w:val="24"/>
          <w:szCs w:val="24"/>
        </w:rPr>
      </w:pPr>
      <w:r w:rsidRPr="000561F4">
        <w:rPr>
          <w:rFonts w:ascii="Arial" w:hAnsi="Arial" w:cs="Arial"/>
          <w:sz w:val="24"/>
          <w:szCs w:val="24"/>
        </w:rPr>
        <w:t>В</w:t>
      </w:r>
      <w:r>
        <w:rPr>
          <w:rFonts w:ascii="Arial" w:hAnsi="Arial" w:cs="Arial"/>
          <w:sz w:val="24"/>
          <w:szCs w:val="24"/>
        </w:rPr>
        <w:t xml:space="preserve"> том числе: </w:t>
      </w:r>
    </w:p>
    <w:p w:rsidR="0032352A" w:rsidRDefault="0032352A" w:rsidP="0032352A">
      <w:pPr>
        <w:jc w:val="both"/>
        <w:rPr>
          <w:rFonts w:ascii="Arial" w:hAnsi="Arial" w:cs="Arial"/>
          <w:sz w:val="10"/>
          <w:szCs w:val="10"/>
        </w:rPr>
      </w:pPr>
    </w:p>
    <w:p w:rsidR="0032352A" w:rsidRPr="00601DDE" w:rsidRDefault="0032352A" w:rsidP="0032352A">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79"/>
        <w:gridCol w:w="2410"/>
      </w:tblGrid>
      <w:tr w:rsidR="0032352A" w:rsidRPr="00D05C69" w:rsidTr="007E0FF5">
        <w:tc>
          <w:tcPr>
            <w:tcW w:w="675" w:type="dxa"/>
          </w:tcPr>
          <w:p w:rsidR="0032352A" w:rsidRPr="00D05C69" w:rsidRDefault="0032352A" w:rsidP="00F53BA8">
            <w:pPr>
              <w:jc w:val="center"/>
              <w:rPr>
                <w:rFonts w:ascii="Arial" w:hAnsi="Arial" w:cs="Arial"/>
                <w:b/>
                <w:bCs/>
                <w:i/>
                <w:iCs/>
                <w:sz w:val="18"/>
                <w:szCs w:val="18"/>
              </w:rPr>
            </w:pPr>
            <w:r w:rsidRPr="00D05C69">
              <w:rPr>
                <w:rFonts w:ascii="Arial" w:hAnsi="Arial" w:cs="Arial"/>
                <w:b/>
                <w:bCs/>
                <w:i/>
                <w:iCs/>
                <w:sz w:val="18"/>
                <w:szCs w:val="18"/>
              </w:rPr>
              <w:t>№</w:t>
            </w:r>
          </w:p>
          <w:p w:rsidR="0032352A" w:rsidRPr="00D05C69" w:rsidRDefault="0032352A" w:rsidP="00F53BA8">
            <w:pPr>
              <w:jc w:val="center"/>
              <w:rPr>
                <w:rFonts w:ascii="Arial" w:hAnsi="Arial" w:cs="Arial"/>
                <w:b/>
                <w:bCs/>
                <w:i/>
                <w:iCs/>
                <w:sz w:val="18"/>
                <w:szCs w:val="18"/>
              </w:rPr>
            </w:pPr>
            <w:proofErr w:type="spellStart"/>
            <w:proofErr w:type="gramStart"/>
            <w:r w:rsidRPr="00D05C69">
              <w:rPr>
                <w:rFonts w:ascii="Arial" w:hAnsi="Arial" w:cs="Arial"/>
                <w:b/>
                <w:bCs/>
                <w:i/>
                <w:iCs/>
                <w:sz w:val="18"/>
                <w:szCs w:val="18"/>
              </w:rPr>
              <w:t>п</w:t>
            </w:r>
            <w:proofErr w:type="spellEnd"/>
            <w:proofErr w:type="gramEnd"/>
            <w:r w:rsidRPr="00D05C69">
              <w:rPr>
                <w:rFonts w:ascii="Arial" w:hAnsi="Arial" w:cs="Arial"/>
                <w:b/>
                <w:bCs/>
                <w:i/>
                <w:iCs/>
                <w:sz w:val="18"/>
                <w:szCs w:val="18"/>
              </w:rPr>
              <w:t>/</w:t>
            </w:r>
            <w:proofErr w:type="spellStart"/>
            <w:r w:rsidRPr="00D05C69">
              <w:rPr>
                <w:rFonts w:ascii="Arial" w:hAnsi="Arial" w:cs="Arial"/>
                <w:b/>
                <w:bCs/>
                <w:i/>
                <w:iCs/>
                <w:sz w:val="18"/>
                <w:szCs w:val="18"/>
              </w:rPr>
              <w:t>п</w:t>
            </w:r>
            <w:proofErr w:type="spellEnd"/>
          </w:p>
        </w:tc>
        <w:tc>
          <w:tcPr>
            <w:tcW w:w="6379" w:type="dxa"/>
          </w:tcPr>
          <w:p w:rsidR="0032352A" w:rsidRPr="00D05C69" w:rsidRDefault="0032352A" w:rsidP="00F53BA8">
            <w:pPr>
              <w:keepNext/>
              <w:jc w:val="center"/>
              <w:outlineLvl w:val="5"/>
              <w:rPr>
                <w:rFonts w:ascii="Arial" w:hAnsi="Arial" w:cs="Arial"/>
                <w:b/>
                <w:bCs/>
                <w:i/>
                <w:iCs/>
                <w:sz w:val="18"/>
                <w:szCs w:val="18"/>
              </w:rPr>
            </w:pPr>
            <w:r w:rsidRPr="00D05C69">
              <w:rPr>
                <w:rFonts w:ascii="Arial" w:hAnsi="Arial" w:cs="Arial"/>
                <w:b/>
                <w:bCs/>
                <w:i/>
                <w:iCs/>
                <w:sz w:val="18"/>
                <w:szCs w:val="18"/>
              </w:rPr>
              <w:t>Наименование рабочей группы</w:t>
            </w:r>
          </w:p>
        </w:tc>
        <w:tc>
          <w:tcPr>
            <w:tcW w:w="2410" w:type="dxa"/>
          </w:tcPr>
          <w:p w:rsidR="0032352A" w:rsidRPr="00D05C69" w:rsidRDefault="0032352A" w:rsidP="00F53BA8">
            <w:pPr>
              <w:jc w:val="center"/>
              <w:rPr>
                <w:rFonts w:ascii="Arial" w:hAnsi="Arial" w:cs="Arial"/>
                <w:b/>
                <w:bCs/>
                <w:i/>
                <w:iCs/>
                <w:sz w:val="18"/>
                <w:szCs w:val="18"/>
              </w:rPr>
            </w:pPr>
            <w:r w:rsidRPr="00D05C69">
              <w:rPr>
                <w:rFonts w:ascii="Arial" w:hAnsi="Arial" w:cs="Arial"/>
                <w:b/>
                <w:bCs/>
                <w:i/>
                <w:iCs/>
                <w:sz w:val="18"/>
                <w:szCs w:val="18"/>
              </w:rPr>
              <w:t>Кол-во заседаний, руководитель</w:t>
            </w:r>
          </w:p>
        </w:tc>
      </w:tr>
      <w:tr w:rsidR="007B63E1" w:rsidRPr="00D05C69" w:rsidTr="007B63E1">
        <w:tc>
          <w:tcPr>
            <w:tcW w:w="675"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1.</w:t>
            </w:r>
          </w:p>
        </w:tc>
        <w:tc>
          <w:tcPr>
            <w:tcW w:w="6379" w:type="dxa"/>
          </w:tcPr>
          <w:p w:rsidR="007B63E1" w:rsidRPr="00D05C69" w:rsidRDefault="00FB45A4" w:rsidP="006D2523">
            <w:pPr>
              <w:jc w:val="both"/>
              <w:rPr>
                <w:rFonts w:ascii="Arial" w:hAnsi="Arial" w:cs="Arial"/>
                <w:sz w:val="22"/>
                <w:szCs w:val="22"/>
              </w:rPr>
            </w:pPr>
            <w:r>
              <w:rPr>
                <w:rFonts w:ascii="Arial" w:hAnsi="Arial" w:cs="Arial"/>
                <w:sz w:val="22"/>
                <w:szCs w:val="22"/>
              </w:rPr>
              <w:t>Постоянно действующая рабочая группа</w:t>
            </w:r>
            <w:r w:rsidR="007B63E1" w:rsidRPr="00D05C69">
              <w:rPr>
                <w:rFonts w:ascii="Arial" w:hAnsi="Arial" w:cs="Arial"/>
                <w:sz w:val="22"/>
                <w:szCs w:val="22"/>
              </w:rPr>
              <w:t xml:space="preserve"> по внесению изменений и дополнений в Устав городского округа Тольятти </w:t>
            </w:r>
          </w:p>
        </w:tc>
        <w:tc>
          <w:tcPr>
            <w:tcW w:w="2410" w:type="dxa"/>
            <w:shd w:val="clear" w:color="auto" w:fill="BFBFBF" w:themeFill="background1" w:themeFillShade="BF"/>
          </w:tcPr>
          <w:p w:rsidR="007B63E1" w:rsidRPr="00D05C69" w:rsidRDefault="007B63E1" w:rsidP="007E0FF5">
            <w:pPr>
              <w:jc w:val="center"/>
              <w:rPr>
                <w:rFonts w:ascii="Arial" w:hAnsi="Arial" w:cs="Arial"/>
                <w:sz w:val="22"/>
                <w:szCs w:val="22"/>
              </w:rPr>
            </w:pPr>
            <w:r w:rsidRPr="00D05C69">
              <w:rPr>
                <w:rFonts w:ascii="Arial" w:hAnsi="Arial" w:cs="Arial"/>
                <w:sz w:val="22"/>
                <w:szCs w:val="22"/>
              </w:rPr>
              <w:t>2</w:t>
            </w:r>
          </w:p>
          <w:p w:rsidR="007B63E1" w:rsidRPr="00D05C69" w:rsidRDefault="007B63E1" w:rsidP="007E0FF5">
            <w:pPr>
              <w:jc w:val="center"/>
              <w:rPr>
                <w:rFonts w:ascii="Arial" w:hAnsi="Arial" w:cs="Arial"/>
                <w:sz w:val="22"/>
                <w:szCs w:val="22"/>
              </w:rPr>
            </w:pPr>
            <w:proofErr w:type="spellStart"/>
            <w:r w:rsidRPr="00D05C69">
              <w:rPr>
                <w:rFonts w:ascii="Arial" w:hAnsi="Arial" w:cs="Arial"/>
                <w:sz w:val="22"/>
                <w:szCs w:val="22"/>
              </w:rPr>
              <w:t>Микель</w:t>
            </w:r>
            <w:proofErr w:type="spellEnd"/>
            <w:r w:rsidRPr="00D05C69">
              <w:rPr>
                <w:rFonts w:ascii="Arial" w:hAnsi="Arial" w:cs="Arial"/>
                <w:sz w:val="22"/>
                <w:szCs w:val="22"/>
              </w:rPr>
              <w:t xml:space="preserve"> Д.Б.</w:t>
            </w:r>
          </w:p>
        </w:tc>
      </w:tr>
      <w:tr w:rsidR="007B63E1" w:rsidRPr="00D05C69" w:rsidTr="007B63E1">
        <w:tc>
          <w:tcPr>
            <w:tcW w:w="675"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2.</w:t>
            </w:r>
          </w:p>
        </w:tc>
        <w:tc>
          <w:tcPr>
            <w:tcW w:w="6379" w:type="dxa"/>
          </w:tcPr>
          <w:p w:rsidR="007B63E1" w:rsidRPr="00D05C69" w:rsidRDefault="00FB45A4" w:rsidP="006D2523">
            <w:pPr>
              <w:jc w:val="both"/>
              <w:rPr>
                <w:rFonts w:ascii="Arial" w:hAnsi="Arial" w:cs="Arial"/>
                <w:i/>
                <w:sz w:val="22"/>
                <w:szCs w:val="22"/>
                <w:u w:val="single"/>
              </w:rPr>
            </w:pPr>
            <w:r>
              <w:rPr>
                <w:rFonts w:ascii="Arial" w:hAnsi="Arial" w:cs="Arial"/>
                <w:sz w:val="22"/>
                <w:szCs w:val="22"/>
              </w:rPr>
              <w:t>Постоянно действующая рабочая группа</w:t>
            </w:r>
            <w:r w:rsidR="007B63E1" w:rsidRPr="00D05C69">
              <w:rPr>
                <w:rFonts w:ascii="Arial" w:hAnsi="Arial" w:cs="Arial"/>
                <w:sz w:val="22"/>
                <w:szCs w:val="22"/>
              </w:rPr>
              <w:t xml:space="preserve"> по реализации Положения о наградах и поощрениях Думы городского округа Тольятти </w:t>
            </w:r>
          </w:p>
        </w:tc>
        <w:tc>
          <w:tcPr>
            <w:tcW w:w="2410" w:type="dxa"/>
            <w:shd w:val="clear" w:color="auto" w:fill="BFBFBF" w:themeFill="background1" w:themeFillShade="BF"/>
          </w:tcPr>
          <w:p w:rsidR="007B63E1" w:rsidRPr="00D05C69" w:rsidRDefault="007B63E1" w:rsidP="007E0FF5">
            <w:pPr>
              <w:jc w:val="center"/>
              <w:rPr>
                <w:rFonts w:ascii="Arial" w:hAnsi="Arial" w:cs="Arial"/>
                <w:sz w:val="22"/>
                <w:szCs w:val="22"/>
              </w:rPr>
            </w:pPr>
            <w:r w:rsidRPr="00D05C69">
              <w:rPr>
                <w:rFonts w:ascii="Arial" w:hAnsi="Arial" w:cs="Arial"/>
                <w:sz w:val="22"/>
                <w:szCs w:val="22"/>
              </w:rPr>
              <w:t>2</w:t>
            </w:r>
          </w:p>
          <w:p w:rsidR="007B63E1" w:rsidRPr="00D05C69" w:rsidRDefault="007B63E1" w:rsidP="007E0FF5">
            <w:pPr>
              <w:jc w:val="center"/>
              <w:rPr>
                <w:rFonts w:ascii="Arial" w:hAnsi="Arial" w:cs="Arial"/>
                <w:sz w:val="22"/>
                <w:szCs w:val="22"/>
              </w:rPr>
            </w:pPr>
            <w:r w:rsidRPr="00D05C69">
              <w:rPr>
                <w:rFonts w:ascii="Arial" w:hAnsi="Arial" w:cs="Arial"/>
                <w:sz w:val="22"/>
                <w:szCs w:val="22"/>
              </w:rPr>
              <w:t>Митрофанова Н.А.</w:t>
            </w:r>
          </w:p>
        </w:tc>
      </w:tr>
      <w:tr w:rsidR="007B63E1" w:rsidRPr="00D05C69" w:rsidTr="007E0FF5">
        <w:tc>
          <w:tcPr>
            <w:tcW w:w="675"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3.</w:t>
            </w:r>
          </w:p>
        </w:tc>
        <w:tc>
          <w:tcPr>
            <w:tcW w:w="6379" w:type="dxa"/>
          </w:tcPr>
          <w:p w:rsidR="007B63E1" w:rsidRPr="00D05C69" w:rsidRDefault="00FB45A4" w:rsidP="006D2523">
            <w:pPr>
              <w:jc w:val="both"/>
              <w:rPr>
                <w:rFonts w:ascii="Arial" w:hAnsi="Arial" w:cs="Arial"/>
                <w:sz w:val="22"/>
                <w:szCs w:val="22"/>
              </w:rPr>
            </w:pPr>
            <w:r>
              <w:rPr>
                <w:rFonts w:ascii="Arial" w:hAnsi="Arial" w:cs="Arial"/>
                <w:sz w:val="22"/>
                <w:szCs w:val="22"/>
              </w:rPr>
              <w:t>Рабочая группа</w:t>
            </w:r>
            <w:r w:rsidR="007B63E1" w:rsidRPr="00D05C69">
              <w:rPr>
                <w:rFonts w:ascii="Arial" w:hAnsi="Arial" w:cs="Arial"/>
                <w:sz w:val="22"/>
                <w:szCs w:val="22"/>
              </w:rPr>
              <w:t xml:space="preserve"> по внесению изменений в Положение о контрольно-счётной палате городского округа Тольятти </w:t>
            </w:r>
          </w:p>
        </w:tc>
        <w:tc>
          <w:tcPr>
            <w:tcW w:w="2410" w:type="dxa"/>
            <w:shd w:val="clear" w:color="auto" w:fill="FFFFFF"/>
          </w:tcPr>
          <w:p w:rsidR="007B63E1" w:rsidRPr="00D05C69" w:rsidRDefault="007B63E1" w:rsidP="007E0FF5">
            <w:pPr>
              <w:jc w:val="center"/>
              <w:rPr>
                <w:rFonts w:ascii="Arial" w:hAnsi="Arial" w:cs="Arial"/>
                <w:sz w:val="22"/>
                <w:szCs w:val="22"/>
              </w:rPr>
            </w:pPr>
            <w:r w:rsidRPr="00D05C69">
              <w:rPr>
                <w:rFonts w:ascii="Arial" w:hAnsi="Arial" w:cs="Arial"/>
                <w:sz w:val="22"/>
                <w:szCs w:val="22"/>
              </w:rPr>
              <w:t>-</w:t>
            </w:r>
          </w:p>
          <w:p w:rsidR="007B63E1" w:rsidRPr="00D05C69" w:rsidRDefault="007B63E1" w:rsidP="007E0FF5">
            <w:pPr>
              <w:jc w:val="center"/>
              <w:rPr>
                <w:rFonts w:ascii="Arial" w:hAnsi="Arial" w:cs="Arial"/>
                <w:sz w:val="22"/>
                <w:szCs w:val="22"/>
              </w:rPr>
            </w:pPr>
            <w:r w:rsidRPr="00D05C69">
              <w:rPr>
                <w:rFonts w:ascii="Arial" w:hAnsi="Arial" w:cs="Arial"/>
                <w:sz w:val="22"/>
                <w:szCs w:val="22"/>
              </w:rPr>
              <w:t>Кузнецов К.А.</w:t>
            </w:r>
          </w:p>
        </w:tc>
      </w:tr>
      <w:tr w:rsidR="007B63E1" w:rsidRPr="00D05C69" w:rsidTr="007E0FF5">
        <w:tc>
          <w:tcPr>
            <w:tcW w:w="675" w:type="dxa"/>
          </w:tcPr>
          <w:p w:rsidR="007B63E1" w:rsidRPr="00D05C69" w:rsidRDefault="007B63E1" w:rsidP="007E0FF5">
            <w:pPr>
              <w:jc w:val="center"/>
              <w:rPr>
                <w:rFonts w:ascii="Arial" w:hAnsi="Arial" w:cs="Arial"/>
                <w:sz w:val="22"/>
                <w:szCs w:val="22"/>
                <w:lang w:val="en-US"/>
              </w:rPr>
            </w:pPr>
            <w:r w:rsidRPr="00D05C69">
              <w:rPr>
                <w:rFonts w:ascii="Arial" w:hAnsi="Arial" w:cs="Arial"/>
                <w:sz w:val="22"/>
                <w:szCs w:val="22"/>
              </w:rPr>
              <w:t>4</w:t>
            </w:r>
            <w:r w:rsidRPr="00D05C69">
              <w:rPr>
                <w:rFonts w:ascii="Arial" w:hAnsi="Arial" w:cs="Arial"/>
                <w:sz w:val="22"/>
                <w:szCs w:val="22"/>
                <w:lang w:val="en-US"/>
              </w:rPr>
              <w:t>.</w:t>
            </w:r>
          </w:p>
        </w:tc>
        <w:tc>
          <w:tcPr>
            <w:tcW w:w="6379" w:type="dxa"/>
          </w:tcPr>
          <w:p w:rsidR="007B63E1" w:rsidRPr="00D05C69" w:rsidRDefault="00FB45A4" w:rsidP="006D2523">
            <w:pPr>
              <w:jc w:val="both"/>
              <w:rPr>
                <w:rFonts w:ascii="Arial" w:hAnsi="Arial" w:cs="Arial"/>
                <w:sz w:val="22"/>
                <w:szCs w:val="22"/>
              </w:rPr>
            </w:pPr>
            <w:r>
              <w:rPr>
                <w:rFonts w:ascii="Arial" w:hAnsi="Arial" w:cs="Arial"/>
                <w:sz w:val="22"/>
                <w:szCs w:val="22"/>
              </w:rPr>
              <w:t>Постоянно действующая рабочая группа</w:t>
            </w:r>
            <w:r w:rsidR="007B63E1" w:rsidRPr="00D05C69">
              <w:rPr>
                <w:rFonts w:ascii="Arial" w:hAnsi="Arial" w:cs="Arial"/>
                <w:sz w:val="22"/>
                <w:szCs w:val="22"/>
              </w:rPr>
              <w:t xml:space="preserve"> по рассмотрению вопросов, связанных с конфликтными ситуациями в сфере строительства на территории городского округа Тольятти </w:t>
            </w:r>
          </w:p>
        </w:tc>
        <w:tc>
          <w:tcPr>
            <w:tcW w:w="2410" w:type="dxa"/>
            <w:shd w:val="clear" w:color="auto" w:fill="BFBFBF" w:themeFill="background1" w:themeFillShade="BF"/>
          </w:tcPr>
          <w:p w:rsidR="007B63E1" w:rsidRPr="00D05C69" w:rsidRDefault="007B63E1" w:rsidP="007E0FF5">
            <w:pPr>
              <w:jc w:val="center"/>
              <w:rPr>
                <w:rFonts w:ascii="Arial" w:hAnsi="Arial" w:cs="Arial"/>
                <w:sz w:val="22"/>
                <w:szCs w:val="22"/>
              </w:rPr>
            </w:pPr>
            <w:r w:rsidRPr="00D05C69">
              <w:rPr>
                <w:rFonts w:ascii="Arial" w:hAnsi="Arial" w:cs="Arial"/>
                <w:sz w:val="22"/>
                <w:szCs w:val="22"/>
              </w:rPr>
              <w:t>4</w:t>
            </w:r>
          </w:p>
          <w:p w:rsidR="007B63E1" w:rsidRPr="00D05C69" w:rsidRDefault="007B63E1" w:rsidP="007E0FF5">
            <w:pPr>
              <w:jc w:val="center"/>
              <w:rPr>
                <w:rFonts w:ascii="Arial" w:hAnsi="Arial" w:cs="Arial"/>
                <w:sz w:val="22"/>
                <w:szCs w:val="22"/>
              </w:rPr>
            </w:pPr>
            <w:proofErr w:type="spellStart"/>
            <w:r w:rsidRPr="00D05C69">
              <w:rPr>
                <w:rFonts w:ascii="Arial" w:hAnsi="Arial" w:cs="Arial"/>
                <w:sz w:val="22"/>
                <w:szCs w:val="22"/>
              </w:rPr>
              <w:t>Гринблат</w:t>
            </w:r>
            <w:proofErr w:type="spellEnd"/>
            <w:r w:rsidRPr="00D05C69">
              <w:rPr>
                <w:rFonts w:ascii="Arial" w:hAnsi="Arial" w:cs="Arial"/>
                <w:sz w:val="22"/>
                <w:szCs w:val="22"/>
              </w:rPr>
              <w:t xml:space="preserve"> Б.Е.</w:t>
            </w:r>
          </w:p>
        </w:tc>
      </w:tr>
      <w:tr w:rsidR="007B63E1" w:rsidRPr="00D05C69" w:rsidTr="006D2523">
        <w:tc>
          <w:tcPr>
            <w:tcW w:w="675"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5.</w:t>
            </w:r>
          </w:p>
        </w:tc>
        <w:tc>
          <w:tcPr>
            <w:tcW w:w="6379" w:type="dxa"/>
          </w:tcPr>
          <w:p w:rsidR="007B63E1" w:rsidRPr="00D05C69" w:rsidRDefault="00FB45A4" w:rsidP="006D2523">
            <w:pPr>
              <w:jc w:val="both"/>
              <w:rPr>
                <w:rFonts w:ascii="Arial" w:hAnsi="Arial" w:cs="Arial"/>
                <w:sz w:val="22"/>
                <w:szCs w:val="22"/>
              </w:rPr>
            </w:pPr>
            <w:r>
              <w:rPr>
                <w:rFonts w:ascii="Arial" w:hAnsi="Arial" w:cs="Arial"/>
                <w:sz w:val="22"/>
                <w:szCs w:val="22"/>
              </w:rPr>
              <w:t>Рабочая группа</w:t>
            </w:r>
            <w:r w:rsidR="007B63E1" w:rsidRPr="00D05C69">
              <w:rPr>
                <w:rFonts w:ascii="Arial" w:hAnsi="Arial" w:cs="Arial"/>
                <w:sz w:val="22"/>
                <w:szCs w:val="22"/>
              </w:rPr>
              <w:t xml:space="preserve"> по мониторингу и регулированию вопросов в сфере жилищно-коммунального хозяйства в городском округе Тольятти </w:t>
            </w:r>
          </w:p>
        </w:tc>
        <w:tc>
          <w:tcPr>
            <w:tcW w:w="2410" w:type="dxa"/>
            <w:shd w:val="clear" w:color="auto" w:fill="BFBFBF" w:themeFill="background1" w:themeFillShade="BF"/>
          </w:tcPr>
          <w:p w:rsidR="007B63E1" w:rsidRPr="00D05C69" w:rsidRDefault="006D2523" w:rsidP="007E0FF5">
            <w:pPr>
              <w:jc w:val="center"/>
              <w:rPr>
                <w:rFonts w:ascii="Arial" w:hAnsi="Arial" w:cs="Arial"/>
                <w:sz w:val="22"/>
                <w:szCs w:val="22"/>
              </w:rPr>
            </w:pPr>
            <w:r w:rsidRPr="00D05C69">
              <w:rPr>
                <w:rFonts w:ascii="Arial" w:hAnsi="Arial" w:cs="Arial"/>
                <w:sz w:val="22"/>
                <w:szCs w:val="22"/>
              </w:rPr>
              <w:t>1</w:t>
            </w:r>
          </w:p>
          <w:p w:rsidR="007B63E1" w:rsidRPr="00D05C69" w:rsidRDefault="006D2523" w:rsidP="007E0FF5">
            <w:pPr>
              <w:jc w:val="center"/>
              <w:rPr>
                <w:rFonts w:ascii="Arial" w:hAnsi="Arial" w:cs="Arial"/>
                <w:sz w:val="22"/>
                <w:szCs w:val="22"/>
              </w:rPr>
            </w:pPr>
            <w:proofErr w:type="spellStart"/>
            <w:r w:rsidRPr="00D05C69">
              <w:rPr>
                <w:rFonts w:ascii="Arial" w:hAnsi="Arial" w:cs="Arial"/>
                <w:sz w:val="22"/>
                <w:szCs w:val="22"/>
              </w:rPr>
              <w:t>Альшин</w:t>
            </w:r>
            <w:proofErr w:type="spellEnd"/>
            <w:r w:rsidRPr="00D05C69">
              <w:rPr>
                <w:rFonts w:ascii="Arial" w:hAnsi="Arial" w:cs="Arial"/>
                <w:sz w:val="22"/>
                <w:szCs w:val="22"/>
              </w:rPr>
              <w:t xml:space="preserve"> А.В.</w:t>
            </w:r>
          </w:p>
        </w:tc>
      </w:tr>
      <w:tr w:rsidR="007B63E1" w:rsidRPr="00D05C69" w:rsidTr="007E0FF5">
        <w:tc>
          <w:tcPr>
            <w:tcW w:w="675"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6.</w:t>
            </w:r>
          </w:p>
        </w:tc>
        <w:tc>
          <w:tcPr>
            <w:tcW w:w="6379" w:type="dxa"/>
          </w:tcPr>
          <w:p w:rsidR="007B63E1" w:rsidRPr="00D05C69" w:rsidRDefault="00FB45A4" w:rsidP="006D2523">
            <w:pPr>
              <w:jc w:val="both"/>
              <w:rPr>
                <w:rFonts w:ascii="Arial" w:hAnsi="Arial" w:cs="Arial"/>
                <w:sz w:val="22"/>
                <w:szCs w:val="22"/>
              </w:rPr>
            </w:pPr>
            <w:r>
              <w:rPr>
                <w:rFonts w:ascii="Arial" w:hAnsi="Arial" w:cs="Arial"/>
                <w:sz w:val="22"/>
                <w:szCs w:val="22"/>
              </w:rPr>
              <w:t>Постоянно действующая рабочая группа</w:t>
            </w:r>
            <w:r w:rsidR="007B63E1" w:rsidRPr="00D05C69">
              <w:rPr>
                <w:rFonts w:ascii="Arial" w:hAnsi="Arial" w:cs="Arial"/>
                <w:sz w:val="22"/>
                <w:szCs w:val="22"/>
              </w:rPr>
              <w:t xml:space="preserve"> по внесению изменений и дополнений в Положение о бюджетном процессе городского округа Тольятти </w:t>
            </w:r>
          </w:p>
        </w:tc>
        <w:tc>
          <w:tcPr>
            <w:tcW w:w="2410"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w:t>
            </w:r>
          </w:p>
          <w:p w:rsidR="007B63E1" w:rsidRPr="00D05C69" w:rsidRDefault="006D2523" w:rsidP="007E0FF5">
            <w:pPr>
              <w:jc w:val="center"/>
              <w:rPr>
                <w:rFonts w:ascii="Arial" w:hAnsi="Arial" w:cs="Arial"/>
                <w:sz w:val="22"/>
                <w:szCs w:val="22"/>
              </w:rPr>
            </w:pPr>
            <w:proofErr w:type="spellStart"/>
            <w:r w:rsidRPr="00D05C69">
              <w:rPr>
                <w:rFonts w:ascii="Arial" w:hAnsi="Arial" w:cs="Arial"/>
                <w:sz w:val="22"/>
                <w:szCs w:val="22"/>
              </w:rPr>
              <w:t>Колмыков</w:t>
            </w:r>
            <w:proofErr w:type="spellEnd"/>
            <w:r w:rsidRPr="00D05C69">
              <w:rPr>
                <w:rFonts w:ascii="Arial" w:hAnsi="Arial" w:cs="Arial"/>
                <w:sz w:val="22"/>
                <w:szCs w:val="22"/>
              </w:rPr>
              <w:t xml:space="preserve"> С.Н.</w:t>
            </w:r>
          </w:p>
        </w:tc>
      </w:tr>
      <w:tr w:rsidR="007B63E1" w:rsidRPr="00D05C69" w:rsidTr="007E0FF5">
        <w:tc>
          <w:tcPr>
            <w:tcW w:w="675"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7.</w:t>
            </w:r>
          </w:p>
        </w:tc>
        <w:tc>
          <w:tcPr>
            <w:tcW w:w="6379" w:type="dxa"/>
          </w:tcPr>
          <w:p w:rsidR="007B63E1" w:rsidRPr="00D05C69" w:rsidRDefault="00FB45A4" w:rsidP="006D2523">
            <w:pPr>
              <w:jc w:val="both"/>
              <w:rPr>
                <w:rFonts w:ascii="Arial" w:hAnsi="Arial" w:cs="Arial"/>
                <w:sz w:val="22"/>
                <w:szCs w:val="22"/>
              </w:rPr>
            </w:pPr>
            <w:r>
              <w:rPr>
                <w:rFonts w:ascii="Arial" w:hAnsi="Arial" w:cs="Arial"/>
                <w:sz w:val="22"/>
                <w:szCs w:val="22"/>
              </w:rPr>
              <w:t>Постоянно действующая рабочая группа</w:t>
            </w:r>
            <w:r w:rsidR="007B63E1" w:rsidRPr="00D05C69">
              <w:rPr>
                <w:rFonts w:ascii="Arial" w:hAnsi="Arial" w:cs="Arial"/>
                <w:sz w:val="22"/>
                <w:szCs w:val="22"/>
              </w:rPr>
              <w:t xml:space="preserve"> по внесению изменений в Регламент Думы городского округа Тольятти </w:t>
            </w:r>
          </w:p>
        </w:tc>
        <w:tc>
          <w:tcPr>
            <w:tcW w:w="2410"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w:t>
            </w:r>
          </w:p>
          <w:p w:rsidR="007B63E1" w:rsidRPr="00D05C69" w:rsidRDefault="006D2523" w:rsidP="007E0FF5">
            <w:pPr>
              <w:jc w:val="center"/>
              <w:rPr>
                <w:rFonts w:ascii="Arial" w:hAnsi="Arial" w:cs="Arial"/>
                <w:sz w:val="22"/>
                <w:szCs w:val="22"/>
              </w:rPr>
            </w:pPr>
            <w:proofErr w:type="spellStart"/>
            <w:r w:rsidRPr="00D05C69">
              <w:rPr>
                <w:rFonts w:ascii="Arial" w:hAnsi="Arial" w:cs="Arial"/>
                <w:sz w:val="22"/>
                <w:szCs w:val="22"/>
              </w:rPr>
              <w:t>Микель</w:t>
            </w:r>
            <w:proofErr w:type="spellEnd"/>
            <w:r w:rsidRPr="00D05C69">
              <w:rPr>
                <w:rFonts w:ascii="Arial" w:hAnsi="Arial" w:cs="Arial"/>
                <w:sz w:val="22"/>
                <w:szCs w:val="22"/>
              </w:rPr>
              <w:t xml:space="preserve"> Д.Б.</w:t>
            </w:r>
          </w:p>
        </w:tc>
      </w:tr>
      <w:tr w:rsidR="007B63E1" w:rsidRPr="00D05C69" w:rsidTr="007E0FF5">
        <w:tc>
          <w:tcPr>
            <w:tcW w:w="675"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8.</w:t>
            </w:r>
          </w:p>
        </w:tc>
        <w:tc>
          <w:tcPr>
            <w:tcW w:w="6379" w:type="dxa"/>
          </w:tcPr>
          <w:p w:rsidR="007B63E1" w:rsidRPr="00D05C69" w:rsidRDefault="00FB45A4" w:rsidP="006D2523">
            <w:pPr>
              <w:jc w:val="both"/>
              <w:rPr>
                <w:rFonts w:ascii="Arial" w:hAnsi="Arial" w:cs="Arial"/>
                <w:sz w:val="22"/>
                <w:szCs w:val="22"/>
              </w:rPr>
            </w:pPr>
            <w:r>
              <w:rPr>
                <w:rFonts w:ascii="Arial" w:hAnsi="Arial" w:cs="Arial"/>
                <w:sz w:val="22"/>
                <w:szCs w:val="22"/>
              </w:rPr>
              <w:t>Рабочая группа</w:t>
            </w:r>
            <w:r w:rsidR="007B63E1" w:rsidRPr="00D05C69">
              <w:rPr>
                <w:rFonts w:ascii="Arial" w:hAnsi="Arial" w:cs="Arial"/>
                <w:sz w:val="22"/>
                <w:szCs w:val="22"/>
              </w:rPr>
              <w:t xml:space="preserve"> по доработке проекта решения Думы по внесению изменений в Положения, регулирующие порядок и условия приватизации муниципального имущества городского округа Тольятти, утверждённые решением Думы городского округа Тольятти от 01.11.2006 №559 </w:t>
            </w:r>
          </w:p>
        </w:tc>
        <w:tc>
          <w:tcPr>
            <w:tcW w:w="2410"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w:t>
            </w:r>
          </w:p>
          <w:p w:rsidR="007B63E1" w:rsidRPr="00D05C69" w:rsidRDefault="006D2523" w:rsidP="007E0FF5">
            <w:pPr>
              <w:jc w:val="center"/>
              <w:rPr>
                <w:rFonts w:ascii="Arial" w:hAnsi="Arial" w:cs="Arial"/>
                <w:sz w:val="22"/>
                <w:szCs w:val="22"/>
              </w:rPr>
            </w:pPr>
            <w:proofErr w:type="spellStart"/>
            <w:r w:rsidRPr="00D05C69">
              <w:rPr>
                <w:rFonts w:ascii="Arial" w:hAnsi="Arial" w:cs="Arial"/>
                <w:sz w:val="22"/>
                <w:szCs w:val="22"/>
              </w:rPr>
              <w:t>Гринблат</w:t>
            </w:r>
            <w:proofErr w:type="spellEnd"/>
            <w:r w:rsidRPr="00D05C69">
              <w:rPr>
                <w:rFonts w:ascii="Arial" w:hAnsi="Arial" w:cs="Arial"/>
                <w:sz w:val="22"/>
                <w:szCs w:val="22"/>
              </w:rPr>
              <w:t xml:space="preserve"> Б.Е.</w:t>
            </w:r>
          </w:p>
        </w:tc>
      </w:tr>
      <w:tr w:rsidR="007B63E1" w:rsidRPr="00D05C69" w:rsidTr="00FB45A4">
        <w:trPr>
          <w:trHeight w:val="569"/>
        </w:trPr>
        <w:tc>
          <w:tcPr>
            <w:tcW w:w="675"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9.</w:t>
            </w:r>
          </w:p>
        </w:tc>
        <w:tc>
          <w:tcPr>
            <w:tcW w:w="6379" w:type="dxa"/>
          </w:tcPr>
          <w:p w:rsidR="007B63E1" w:rsidRPr="00D05C69" w:rsidRDefault="00FB45A4" w:rsidP="006D2523">
            <w:pPr>
              <w:jc w:val="both"/>
              <w:rPr>
                <w:rFonts w:ascii="Arial" w:hAnsi="Arial" w:cs="Arial"/>
                <w:sz w:val="22"/>
                <w:szCs w:val="22"/>
              </w:rPr>
            </w:pPr>
            <w:r>
              <w:rPr>
                <w:rFonts w:ascii="Arial" w:hAnsi="Arial" w:cs="Arial"/>
                <w:sz w:val="22"/>
                <w:szCs w:val="22"/>
              </w:rPr>
              <w:t>Рабочая группа</w:t>
            </w:r>
            <w:r w:rsidR="007B63E1" w:rsidRPr="00D05C69">
              <w:rPr>
                <w:rFonts w:ascii="Arial" w:hAnsi="Arial" w:cs="Arial"/>
                <w:sz w:val="22"/>
                <w:szCs w:val="22"/>
              </w:rPr>
              <w:t xml:space="preserve"> по доработке документов социально-экономического планирования городского округа Тольятти </w:t>
            </w:r>
          </w:p>
        </w:tc>
        <w:tc>
          <w:tcPr>
            <w:tcW w:w="2410" w:type="dxa"/>
          </w:tcPr>
          <w:p w:rsidR="007B63E1" w:rsidRPr="00D05C69" w:rsidRDefault="007B63E1" w:rsidP="007E0FF5">
            <w:pPr>
              <w:jc w:val="center"/>
              <w:rPr>
                <w:rFonts w:ascii="Arial" w:hAnsi="Arial" w:cs="Arial"/>
                <w:sz w:val="22"/>
                <w:szCs w:val="22"/>
              </w:rPr>
            </w:pPr>
            <w:r w:rsidRPr="00D05C69">
              <w:rPr>
                <w:rFonts w:ascii="Arial" w:hAnsi="Arial" w:cs="Arial"/>
                <w:sz w:val="22"/>
                <w:szCs w:val="22"/>
              </w:rPr>
              <w:t>-</w:t>
            </w:r>
          </w:p>
          <w:p w:rsidR="007B63E1" w:rsidRPr="00D05C69" w:rsidRDefault="006D2523" w:rsidP="007E0FF5">
            <w:pPr>
              <w:jc w:val="center"/>
              <w:rPr>
                <w:rFonts w:ascii="Arial" w:hAnsi="Arial" w:cs="Arial"/>
                <w:sz w:val="22"/>
                <w:szCs w:val="22"/>
              </w:rPr>
            </w:pPr>
            <w:r w:rsidRPr="00D05C69">
              <w:rPr>
                <w:rFonts w:ascii="Arial" w:hAnsi="Arial" w:cs="Arial"/>
                <w:sz w:val="22"/>
                <w:szCs w:val="22"/>
              </w:rPr>
              <w:t>Денисов</w:t>
            </w:r>
            <w:r w:rsidR="007B63E1" w:rsidRPr="00D05C69">
              <w:rPr>
                <w:rFonts w:ascii="Arial" w:hAnsi="Arial" w:cs="Arial"/>
                <w:sz w:val="22"/>
                <w:szCs w:val="22"/>
              </w:rPr>
              <w:t xml:space="preserve"> А.В.</w:t>
            </w:r>
          </w:p>
        </w:tc>
      </w:tr>
    </w:tbl>
    <w:p w:rsidR="00FB45A4" w:rsidRDefault="00FB45A4" w:rsidP="0032352A">
      <w:pPr>
        <w:ind w:firstLine="567"/>
        <w:jc w:val="both"/>
        <w:rPr>
          <w:rFonts w:ascii="Arial" w:hAnsi="Arial" w:cs="Arial"/>
          <w:sz w:val="24"/>
          <w:szCs w:val="24"/>
        </w:rPr>
      </w:pPr>
    </w:p>
    <w:p w:rsidR="00FB45A4" w:rsidRDefault="00FB45A4" w:rsidP="0032352A">
      <w:pPr>
        <w:ind w:firstLine="567"/>
        <w:jc w:val="both"/>
        <w:rPr>
          <w:rFonts w:ascii="Arial" w:hAnsi="Arial" w:cs="Arial"/>
          <w:sz w:val="24"/>
          <w:szCs w:val="24"/>
        </w:rPr>
      </w:pPr>
    </w:p>
    <w:p w:rsidR="00FB45A4" w:rsidRDefault="00FB45A4" w:rsidP="0032352A">
      <w:pPr>
        <w:ind w:firstLine="567"/>
        <w:jc w:val="both"/>
        <w:rPr>
          <w:rFonts w:ascii="Arial" w:hAnsi="Arial" w:cs="Arial"/>
          <w:sz w:val="24"/>
          <w:szCs w:val="24"/>
        </w:rPr>
      </w:pPr>
    </w:p>
    <w:p w:rsidR="00FB45A4" w:rsidRDefault="00FB45A4" w:rsidP="0032352A">
      <w:pPr>
        <w:ind w:firstLine="567"/>
        <w:jc w:val="both"/>
        <w:rPr>
          <w:rFonts w:ascii="Arial" w:hAnsi="Arial" w:cs="Arial"/>
          <w:sz w:val="24"/>
          <w:szCs w:val="24"/>
        </w:rPr>
      </w:pPr>
    </w:p>
    <w:p w:rsidR="0032352A" w:rsidRDefault="00ED4F15" w:rsidP="0032352A">
      <w:pPr>
        <w:ind w:firstLine="567"/>
        <w:jc w:val="both"/>
        <w:rPr>
          <w:rFonts w:ascii="Arial" w:hAnsi="Arial" w:cs="Arial"/>
          <w:sz w:val="24"/>
          <w:szCs w:val="24"/>
        </w:rPr>
      </w:pPr>
      <w:r>
        <w:rPr>
          <w:rFonts w:ascii="Arial" w:hAnsi="Arial" w:cs="Arial"/>
          <w:sz w:val="24"/>
          <w:szCs w:val="24"/>
        </w:rPr>
        <w:lastRenderedPageBreak/>
        <w:t>В</w:t>
      </w:r>
      <w:r w:rsidR="0032352A" w:rsidRPr="000C4411">
        <w:rPr>
          <w:rFonts w:ascii="Arial" w:hAnsi="Arial" w:cs="Arial"/>
          <w:sz w:val="24"/>
          <w:szCs w:val="24"/>
        </w:rPr>
        <w:t xml:space="preserve"> отчётный</w:t>
      </w:r>
      <w:r w:rsidR="0032352A">
        <w:rPr>
          <w:rFonts w:ascii="Arial" w:hAnsi="Arial" w:cs="Arial"/>
          <w:sz w:val="24"/>
          <w:szCs w:val="24"/>
        </w:rPr>
        <w:t xml:space="preserve"> период в Думе состоялось </w:t>
      </w:r>
      <w:r w:rsidR="006D2523">
        <w:rPr>
          <w:rFonts w:ascii="Arial" w:hAnsi="Arial" w:cs="Arial"/>
          <w:sz w:val="24"/>
          <w:szCs w:val="24"/>
        </w:rPr>
        <w:t>43 заседания</w:t>
      </w:r>
      <w:r w:rsidR="0032352A">
        <w:rPr>
          <w:rFonts w:ascii="Arial" w:hAnsi="Arial" w:cs="Arial"/>
          <w:sz w:val="24"/>
          <w:szCs w:val="24"/>
        </w:rPr>
        <w:t xml:space="preserve"> постоянных комиссий Думы городского округа, на которых рассмотрено </w:t>
      </w:r>
      <w:r w:rsidR="00FE18EE">
        <w:rPr>
          <w:rFonts w:ascii="Arial" w:hAnsi="Arial" w:cs="Arial"/>
          <w:sz w:val="24"/>
          <w:szCs w:val="24"/>
        </w:rPr>
        <w:t>205</w:t>
      </w:r>
      <w:r w:rsidR="00E621B4">
        <w:rPr>
          <w:rFonts w:ascii="Arial" w:hAnsi="Arial" w:cs="Arial"/>
          <w:sz w:val="24"/>
          <w:szCs w:val="24"/>
        </w:rPr>
        <w:t xml:space="preserve"> вопрос</w:t>
      </w:r>
      <w:r w:rsidR="00FE18EE">
        <w:rPr>
          <w:rFonts w:ascii="Arial" w:hAnsi="Arial" w:cs="Arial"/>
          <w:sz w:val="24"/>
          <w:szCs w:val="24"/>
        </w:rPr>
        <w:t>ов</w:t>
      </w:r>
      <w:r w:rsidR="0032352A">
        <w:rPr>
          <w:rFonts w:ascii="Arial" w:hAnsi="Arial" w:cs="Arial"/>
          <w:sz w:val="24"/>
          <w:szCs w:val="24"/>
        </w:rPr>
        <w:t>.</w:t>
      </w:r>
    </w:p>
    <w:p w:rsidR="0032352A" w:rsidRDefault="0032352A" w:rsidP="00ED4F15">
      <w:pPr>
        <w:ind w:firstLine="567"/>
        <w:jc w:val="both"/>
        <w:rPr>
          <w:rFonts w:ascii="Arial" w:hAnsi="Arial" w:cs="Arial"/>
          <w:sz w:val="24"/>
          <w:szCs w:val="24"/>
        </w:rPr>
      </w:pPr>
      <w:r>
        <w:rPr>
          <w:rFonts w:ascii="Arial" w:hAnsi="Arial" w:cs="Arial"/>
          <w:sz w:val="24"/>
          <w:szCs w:val="24"/>
        </w:rPr>
        <w:t>В том числе:</w:t>
      </w:r>
    </w:p>
    <w:p w:rsidR="0032352A" w:rsidRDefault="0032352A" w:rsidP="0032352A">
      <w:pPr>
        <w:ind w:firstLine="720"/>
        <w:jc w:val="both"/>
        <w:rPr>
          <w:rFonts w:ascii="Arial" w:hAnsi="Arial" w:cs="Arial"/>
          <w:sz w:val="24"/>
          <w:szCs w:val="24"/>
        </w:rPr>
      </w:pPr>
    </w:p>
    <w:p w:rsidR="0032352A" w:rsidRPr="00DC2F9A" w:rsidRDefault="0032352A" w:rsidP="0032352A">
      <w:pPr>
        <w:ind w:firstLine="720"/>
        <w:jc w:val="both"/>
        <w:rPr>
          <w:rFonts w:ascii="Arial" w:hAnsi="Arial" w:cs="Arial"/>
          <w:sz w:val="2"/>
          <w:szCs w:val="2"/>
        </w:rPr>
      </w:pPr>
    </w:p>
    <w:tbl>
      <w:tblPr>
        <w:tblStyle w:val="a9"/>
        <w:tblW w:w="10065" w:type="dxa"/>
        <w:tblInd w:w="-318" w:type="dxa"/>
        <w:tblLayout w:type="fixed"/>
        <w:tblLook w:val="01E0"/>
      </w:tblPr>
      <w:tblGrid>
        <w:gridCol w:w="568"/>
        <w:gridCol w:w="2693"/>
        <w:gridCol w:w="851"/>
        <w:gridCol w:w="1417"/>
        <w:gridCol w:w="851"/>
        <w:gridCol w:w="1276"/>
        <w:gridCol w:w="850"/>
        <w:gridCol w:w="1559"/>
      </w:tblGrid>
      <w:tr w:rsidR="0032352A" w:rsidRPr="00D05C69" w:rsidTr="00D05C69">
        <w:tc>
          <w:tcPr>
            <w:tcW w:w="568" w:type="dxa"/>
            <w:tcBorders>
              <w:bottom w:val="nil"/>
            </w:tcBorders>
          </w:tcPr>
          <w:p w:rsidR="0032352A" w:rsidRPr="00D05C69" w:rsidRDefault="0032352A" w:rsidP="007E0FF5">
            <w:pPr>
              <w:jc w:val="both"/>
              <w:rPr>
                <w:rFonts w:ascii="Arial" w:hAnsi="Arial" w:cs="Arial"/>
                <w:sz w:val="18"/>
                <w:szCs w:val="18"/>
              </w:rPr>
            </w:pPr>
            <w:r w:rsidRPr="00D05C69">
              <w:rPr>
                <w:rFonts w:ascii="Arial" w:hAnsi="Arial" w:cs="Arial"/>
                <w:b/>
                <w:bCs/>
                <w:i/>
                <w:iCs/>
                <w:sz w:val="18"/>
                <w:szCs w:val="18"/>
              </w:rPr>
              <w:t xml:space="preserve">№ </w:t>
            </w:r>
            <w:proofErr w:type="spellStart"/>
            <w:proofErr w:type="gramStart"/>
            <w:r w:rsidRPr="00D05C69">
              <w:rPr>
                <w:rFonts w:ascii="Arial" w:hAnsi="Arial" w:cs="Arial"/>
                <w:b/>
                <w:bCs/>
                <w:i/>
                <w:iCs/>
                <w:sz w:val="18"/>
                <w:szCs w:val="18"/>
              </w:rPr>
              <w:t>п</w:t>
            </w:r>
            <w:proofErr w:type="spellEnd"/>
            <w:proofErr w:type="gramEnd"/>
            <w:r w:rsidRPr="00D05C69">
              <w:rPr>
                <w:rFonts w:ascii="Arial" w:hAnsi="Arial" w:cs="Arial"/>
                <w:b/>
                <w:bCs/>
                <w:i/>
                <w:iCs/>
                <w:sz w:val="18"/>
                <w:szCs w:val="18"/>
              </w:rPr>
              <w:t>/</w:t>
            </w:r>
            <w:proofErr w:type="spellStart"/>
            <w:r w:rsidRPr="00D05C69">
              <w:rPr>
                <w:rFonts w:ascii="Arial" w:hAnsi="Arial" w:cs="Arial"/>
                <w:b/>
                <w:bCs/>
                <w:i/>
                <w:iCs/>
                <w:sz w:val="18"/>
                <w:szCs w:val="18"/>
              </w:rPr>
              <w:t>п</w:t>
            </w:r>
            <w:proofErr w:type="spellEnd"/>
          </w:p>
        </w:tc>
        <w:tc>
          <w:tcPr>
            <w:tcW w:w="2693" w:type="dxa"/>
            <w:tcBorders>
              <w:bottom w:val="nil"/>
            </w:tcBorders>
          </w:tcPr>
          <w:p w:rsidR="0032352A" w:rsidRPr="00D05C69" w:rsidRDefault="0032352A" w:rsidP="007E0FF5">
            <w:pPr>
              <w:pStyle w:val="4"/>
              <w:outlineLvl w:val="3"/>
              <w:rPr>
                <w:i/>
                <w:iCs/>
                <w:sz w:val="18"/>
                <w:szCs w:val="18"/>
              </w:rPr>
            </w:pPr>
            <w:r w:rsidRPr="00D05C69">
              <w:rPr>
                <w:i/>
                <w:iCs/>
                <w:sz w:val="18"/>
                <w:szCs w:val="18"/>
              </w:rPr>
              <w:t xml:space="preserve">Наименование </w:t>
            </w:r>
          </w:p>
          <w:p w:rsidR="0032352A" w:rsidRPr="00D05C69" w:rsidRDefault="0032352A" w:rsidP="007E0FF5">
            <w:pPr>
              <w:jc w:val="center"/>
              <w:rPr>
                <w:rFonts w:ascii="Arial" w:hAnsi="Arial" w:cs="Arial"/>
                <w:b/>
                <w:bCs/>
                <w:sz w:val="18"/>
                <w:szCs w:val="18"/>
              </w:rPr>
            </w:pPr>
            <w:r w:rsidRPr="00D05C69">
              <w:rPr>
                <w:rFonts w:ascii="Arial" w:hAnsi="Arial" w:cs="Arial"/>
                <w:b/>
                <w:bCs/>
                <w:i/>
                <w:iCs/>
                <w:sz w:val="18"/>
                <w:szCs w:val="18"/>
              </w:rPr>
              <w:t>постоянной комиссии</w:t>
            </w:r>
          </w:p>
        </w:tc>
        <w:tc>
          <w:tcPr>
            <w:tcW w:w="2268" w:type="dxa"/>
            <w:gridSpan w:val="2"/>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Количество заседаний</w:t>
            </w:r>
          </w:p>
        </w:tc>
        <w:tc>
          <w:tcPr>
            <w:tcW w:w="2127" w:type="dxa"/>
            <w:gridSpan w:val="2"/>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Рассмотрено вопросов</w:t>
            </w:r>
          </w:p>
        </w:tc>
        <w:tc>
          <w:tcPr>
            <w:tcW w:w="2409" w:type="dxa"/>
            <w:gridSpan w:val="2"/>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 xml:space="preserve">Вынесено </w:t>
            </w:r>
            <w:r w:rsidRPr="00D05C69">
              <w:rPr>
                <w:rFonts w:ascii="Arial" w:hAnsi="Arial" w:cs="Arial"/>
                <w:b/>
                <w:bCs/>
                <w:i/>
                <w:iCs/>
                <w:sz w:val="18"/>
                <w:szCs w:val="18"/>
              </w:rPr>
              <w:br/>
              <w:t>на Думу</w:t>
            </w:r>
          </w:p>
        </w:tc>
      </w:tr>
      <w:tr w:rsidR="00D05C69" w:rsidRPr="00D05C69" w:rsidTr="00D05C69">
        <w:tc>
          <w:tcPr>
            <w:tcW w:w="568" w:type="dxa"/>
            <w:tcBorders>
              <w:top w:val="nil"/>
            </w:tcBorders>
          </w:tcPr>
          <w:p w:rsidR="0032352A" w:rsidRPr="00D05C69" w:rsidRDefault="0032352A" w:rsidP="007E0FF5">
            <w:pPr>
              <w:jc w:val="both"/>
              <w:rPr>
                <w:rFonts w:ascii="Arial" w:hAnsi="Arial" w:cs="Arial"/>
                <w:sz w:val="18"/>
                <w:szCs w:val="18"/>
              </w:rPr>
            </w:pPr>
          </w:p>
        </w:tc>
        <w:tc>
          <w:tcPr>
            <w:tcW w:w="2693" w:type="dxa"/>
            <w:tcBorders>
              <w:top w:val="nil"/>
            </w:tcBorders>
          </w:tcPr>
          <w:p w:rsidR="0032352A" w:rsidRPr="00D05C69" w:rsidRDefault="0032352A" w:rsidP="007E0FF5">
            <w:pPr>
              <w:jc w:val="both"/>
              <w:rPr>
                <w:rFonts w:ascii="Arial" w:hAnsi="Arial" w:cs="Arial"/>
                <w:sz w:val="18"/>
                <w:szCs w:val="18"/>
              </w:rPr>
            </w:pPr>
          </w:p>
        </w:tc>
        <w:tc>
          <w:tcPr>
            <w:tcW w:w="851" w:type="dxa"/>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Всего</w:t>
            </w:r>
          </w:p>
          <w:p w:rsidR="0032352A" w:rsidRPr="00D05C69" w:rsidRDefault="0032352A" w:rsidP="007E0FF5">
            <w:pPr>
              <w:jc w:val="both"/>
              <w:rPr>
                <w:rFonts w:ascii="Arial" w:hAnsi="Arial" w:cs="Arial"/>
                <w:sz w:val="18"/>
                <w:szCs w:val="18"/>
              </w:rPr>
            </w:pPr>
          </w:p>
        </w:tc>
        <w:tc>
          <w:tcPr>
            <w:tcW w:w="1417" w:type="dxa"/>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Из них</w:t>
            </w:r>
          </w:p>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совместных</w:t>
            </w:r>
          </w:p>
        </w:tc>
        <w:tc>
          <w:tcPr>
            <w:tcW w:w="851" w:type="dxa"/>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Всего</w:t>
            </w:r>
          </w:p>
          <w:p w:rsidR="0032352A" w:rsidRPr="00D05C69" w:rsidRDefault="0032352A" w:rsidP="007E0FF5">
            <w:pPr>
              <w:jc w:val="both"/>
              <w:rPr>
                <w:rFonts w:ascii="Arial" w:hAnsi="Arial" w:cs="Arial"/>
                <w:sz w:val="18"/>
                <w:szCs w:val="18"/>
              </w:rPr>
            </w:pPr>
          </w:p>
        </w:tc>
        <w:tc>
          <w:tcPr>
            <w:tcW w:w="1276" w:type="dxa"/>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Из них</w:t>
            </w:r>
          </w:p>
          <w:p w:rsidR="0032352A" w:rsidRPr="00D05C69" w:rsidRDefault="0032352A" w:rsidP="007E0FF5">
            <w:pPr>
              <w:jc w:val="both"/>
              <w:rPr>
                <w:rFonts w:ascii="Arial" w:hAnsi="Arial" w:cs="Arial"/>
                <w:sz w:val="18"/>
                <w:szCs w:val="18"/>
              </w:rPr>
            </w:pPr>
            <w:r w:rsidRPr="00D05C69">
              <w:rPr>
                <w:rFonts w:ascii="Arial" w:hAnsi="Arial" w:cs="Arial"/>
                <w:b/>
                <w:bCs/>
                <w:i/>
                <w:iCs/>
                <w:sz w:val="18"/>
                <w:szCs w:val="18"/>
              </w:rPr>
              <w:t>совместно</w:t>
            </w:r>
          </w:p>
        </w:tc>
        <w:tc>
          <w:tcPr>
            <w:tcW w:w="850" w:type="dxa"/>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Всего</w:t>
            </w:r>
          </w:p>
        </w:tc>
        <w:tc>
          <w:tcPr>
            <w:tcW w:w="1559" w:type="dxa"/>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 xml:space="preserve">Даны рекомендации </w:t>
            </w:r>
            <w:r w:rsidRPr="00D05C69">
              <w:rPr>
                <w:rFonts w:ascii="Arial" w:hAnsi="Arial" w:cs="Arial"/>
                <w:b/>
                <w:bCs/>
                <w:i/>
                <w:iCs/>
                <w:sz w:val="18"/>
                <w:szCs w:val="18"/>
              </w:rPr>
              <w:br/>
              <w:t>мэрии</w:t>
            </w:r>
          </w:p>
        </w:tc>
      </w:tr>
      <w:tr w:rsidR="00D05C69" w:rsidRPr="00D05C69" w:rsidTr="00D05C69">
        <w:tc>
          <w:tcPr>
            <w:tcW w:w="568"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1.</w:t>
            </w:r>
          </w:p>
        </w:tc>
        <w:tc>
          <w:tcPr>
            <w:tcW w:w="2693" w:type="dxa"/>
          </w:tcPr>
          <w:p w:rsidR="0032352A" w:rsidRPr="00D05C69" w:rsidRDefault="0032352A" w:rsidP="00D05C69">
            <w:pPr>
              <w:jc w:val="both"/>
              <w:rPr>
                <w:rFonts w:ascii="Arial" w:hAnsi="Arial" w:cs="Arial"/>
                <w:sz w:val="22"/>
                <w:szCs w:val="22"/>
              </w:rPr>
            </w:pPr>
            <w:proofErr w:type="gramStart"/>
            <w:r w:rsidRPr="00D05C69">
              <w:rPr>
                <w:rFonts w:ascii="Arial" w:hAnsi="Arial" w:cs="Arial"/>
                <w:sz w:val="22"/>
                <w:szCs w:val="22"/>
              </w:rPr>
              <w:t>П</w:t>
            </w:r>
            <w:proofErr w:type="gramEnd"/>
            <w:r w:rsidRPr="00D05C69">
              <w:rPr>
                <w:rFonts w:ascii="Arial" w:hAnsi="Arial" w:cs="Arial"/>
                <w:sz w:val="22"/>
                <w:szCs w:val="22"/>
              </w:rPr>
              <w:t>/к по бюджету и экономической политике</w:t>
            </w:r>
          </w:p>
        </w:tc>
        <w:tc>
          <w:tcPr>
            <w:tcW w:w="851" w:type="dxa"/>
          </w:tcPr>
          <w:p w:rsidR="0032352A" w:rsidRPr="00D05C69" w:rsidRDefault="00C95B64" w:rsidP="007E0FF5">
            <w:pPr>
              <w:jc w:val="center"/>
              <w:rPr>
                <w:rFonts w:ascii="Arial" w:hAnsi="Arial" w:cs="Arial"/>
                <w:sz w:val="22"/>
                <w:szCs w:val="22"/>
              </w:rPr>
            </w:pPr>
            <w:r w:rsidRPr="00D05C69">
              <w:rPr>
                <w:rFonts w:ascii="Arial" w:hAnsi="Arial" w:cs="Arial"/>
                <w:sz w:val="22"/>
                <w:szCs w:val="22"/>
              </w:rPr>
              <w:t>8</w:t>
            </w:r>
          </w:p>
        </w:tc>
        <w:tc>
          <w:tcPr>
            <w:tcW w:w="1417" w:type="dxa"/>
          </w:tcPr>
          <w:p w:rsidR="0032352A" w:rsidRPr="00D05C69" w:rsidRDefault="00746FFA" w:rsidP="007E0FF5">
            <w:pPr>
              <w:jc w:val="center"/>
              <w:rPr>
                <w:rFonts w:ascii="Arial" w:hAnsi="Arial" w:cs="Arial"/>
                <w:sz w:val="22"/>
                <w:szCs w:val="22"/>
              </w:rPr>
            </w:pPr>
            <w:r w:rsidRPr="00D05C69">
              <w:rPr>
                <w:rFonts w:ascii="Arial" w:hAnsi="Arial" w:cs="Arial"/>
                <w:sz w:val="22"/>
                <w:szCs w:val="22"/>
              </w:rPr>
              <w:t>-</w:t>
            </w:r>
          </w:p>
        </w:tc>
        <w:tc>
          <w:tcPr>
            <w:tcW w:w="851" w:type="dxa"/>
          </w:tcPr>
          <w:p w:rsidR="0032352A" w:rsidRPr="00D05C69" w:rsidRDefault="00746FFA" w:rsidP="007E0FF5">
            <w:pPr>
              <w:jc w:val="center"/>
              <w:rPr>
                <w:rFonts w:ascii="Arial" w:hAnsi="Arial" w:cs="Arial"/>
                <w:sz w:val="22"/>
                <w:szCs w:val="22"/>
              </w:rPr>
            </w:pPr>
            <w:r w:rsidRPr="00D05C69">
              <w:rPr>
                <w:rFonts w:ascii="Arial" w:hAnsi="Arial" w:cs="Arial"/>
                <w:sz w:val="22"/>
                <w:szCs w:val="22"/>
              </w:rPr>
              <w:t>37</w:t>
            </w:r>
          </w:p>
        </w:tc>
        <w:tc>
          <w:tcPr>
            <w:tcW w:w="1276" w:type="dxa"/>
          </w:tcPr>
          <w:p w:rsidR="0032352A" w:rsidRPr="00D05C69" w:rsidRDefault="00746FFA" w:rsidP="007E0FF5">
            <w:pPr>
              <w:jc w:val="center"/>
              <w:rPr>
                <w:rFonts w:ascii="Arial" w:hAnsi="Arial" w:cs="Arial"/>
                <w:sz w:val="22"/>
                <w:szCs w:val="22"/>
              </w:rPr>
            </w:pPr>
            <w:r w:rsidRPr="00D05C69">
              <w:rPr>
                <w:rFonts w:ascii="Arial" w:hAnsi="Arial" w:cs="Arial"/>
                <w:sz w:val="22"/>
                <w:szCs w:val="22"/>
              </w:rPr>
              <w:t>-</w:t>
            </w:r>
          </w:p>
        </w:tc>
        <w:tc>
          <w:tcPr>
            <w:tcW w:w="850" w:type="dxa"/>
          </w:tcPr>
          <w:p w:rsidR="0032352A" w:rsidRPr="00D05C69" w:rsidRDefault="00746FFA" w:rsidP="007E0FF5">
            <w:pPr>
              <w:jc w:val="center"/>
              <w:rPr>
                <w:rFonts w:ascii="Arial" w:hAnsi="Arial" w:cs="Arial"/>
                <w:sz w:val="22"/>
                <w:szCs w:val="22"/>
              </w:rPr>
            </w:pPr>
            <w:r w:rsidRPr="00D05C69">
              <w:rPr>
                <w:rFonts w:ascii="Arial" w:hAnsi="Arial" w:cs="Arial"/>
                <w:sz w:val="22"/>
                <w:szCs w:val="22"/>
              </w:rPr>
              <w:t>34</w:t>
            </w:r>
          </w:p>
        </w:tc>
        <w:tc>
          <w:tcPr>
            <w:tcW w:w="1559" w:type="dxa"/>
          </w:tcPr>
          <w:p w:rsidR="0032352A" w:rsidRPr="00D05C69" w:rsidRDefault="00746FFA" w:rsidP="007E0FF5">
            <w:pPr>
              <w:jc w:val="center"/>
              <w:rPr>
                <w:rFonts w:ascii="Arial" w:hAnsi="Arial" w:cs="Arial"/>
                <w:sz w:val="22"/>
                <w:szCs w:val="22"/>
              </w:rPr>
            </w:pPr>
            <w:r w:rsidRPr="00D05C69">
              <w:rPr>
                <w:rFonts w:ascii="Arial" w:hAnsi="Arial" w:cs="Arial"/>
                <w:sz w:val="22"/>
                <w:szCs w:val="22"/>
              </w:rPr>
              <w:t>9</w:t>
            </w:r>
          </w:p>
        </w:tc>
      </w:tr>
      <w:tr w:rsidR="00D05C69" w:rsidRPr="00D05C69" w:rsidTr="00D05C69">
        <w:tc>
          <w:tcPr>
            <w:tcW w:w="568"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2.</w:t>
            </w:r>
          </w:p>
        </w:tc>
        <w:tc>
          <w:tcPr>
            <w:tcW w:w="2693" w:type="dxa"/>
          </w:tcPr>
          <w:p w:rsidR="0032352A" w:rsidRPr="00D05C69" w:rsidRDefault="0032352A" w:rsidP="00D05C69">
            <w:pPr>
              <w:jc w:val="both"/>
              <w:rPr>
                <w:rFonts w:ascii="Arial" w:hAnsi="Arial" w:cs="Arial"/>
                <w:sz w:val="22"/>
                <w:szCs w:val="22"/>
              </w:rPr>
            </w:pPr>
            <w:proofErr w:type="gramStart"/>
            <w:r w:rsidRPr="00D05C69">
              <w:rPr>
                <w:rFonts w:ascii="Arial" w:hAnsi="Arial" w:cs="Arial"/>
                <w:sz w:val="22"/>
                <w:szCs w:val="22"/>
              </w:rPr>
              <w:t>П</w:t>
            </w:r>
            <w:proofErr w:type="gramEnd"/>
            <w:r w:rsidRPr="00D05C69">
              <w:rPr>
                <w:rFonts w:ascii="Arial" w:hAnsi="Arial" w:cs="Arial"/>
                <w:sz w:val="22"/>
                <w:szCs w:val="22"/>
              </w:rPr>
              <w:t>/к по муниципальному имуществу, градостроитель</w:t>
            </w:r>
            <w:r w:rsidR="00746FFA" w:rsidRPr="00D05C69">
              <w:rPr>
                <w:rFonts w:ascii="Arial" w:hAnsi="Arial" w:cs="Arial"/>
                <w:sz w:val="22"/>
                <w:szCs w:val="22"/>
              </w:rPr>
              <w:t>ству и земле</w:t>
            </w:r>
            <w:r w:rsidRPr="00D05C69">
              <w:rPr>
                <w:rFonts w:ascii="Arial" w:hAnsi="Arial" w:cs="Arial"/>
                <w:sz w:val="22"/>
                <w:szCs w:val="22"/>
              </w:rPr>
              <w:t>пользованию</w:t>
            </w:r>
          </w:p>
        </w:tc>
        <w:tc>
          <w:tcPr>
            <w:tcW w:w="851"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9</w:t>
            </w:r>
          </w:p>
        </w:tc>
        <w:tc>
          <w:tcPr>
            <w:tcW w:w="1417" w:type="dxa"/>
          </w:tcPr>
          <w:p w:rsidR="0032352A" w:rsidRPr="00D05C69" w:rsidRDefault="00746FFA" w:rsidP="007E0FF5">
            <w:pPr>
              <w:jc w:val="center"/>
              <w:rPr>
                <w:rFonts w:ascii="Arial" w:hAnsi="Arial" w:cs="Arial"/>
                <w:sz w:val="22"/>
                <w:szCs w:val="22"/>
              </w:rPr>
            </w:pPr>
            <w:r w:rsidRPr="00D05C69">
              <w:rPr>
                <w:rFonts w:ascii="Arial" w:hAnsi="Arial" w:cs="Arial"/>
                <w:sz w:val="22"/>
                <w:szCs w:val="22"/>
              </w:rPr>
              <w:t>-</w:t>
            </w:r>
          </w:p>
        </w:tc>
        <w:tc>
          <w:tcPr>
            <w:tcW w:w="851"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53</w:t>
            </w:r>
          </w:p>
        </w:tc>
        <w:tc>
          <w:tcPr>
            <w:tcW w:w="1276" w:type="dxa"/>
          </w:tcPr>
          <w:p w:rsidR="0032352A" w:rsidRPr="00D05C69" w:rsidRDefault="00746FFA" w:rsidP="007E0FF5">
            <w:pPr>
              <w:jc w:val="center"/>
              <w:rPr>
                <w:rFonts w:ascii="Arial" w:hAnsi="Arial" w:cs="Arial"/>
                <w:sz w:val="22"/>
                <w:szCs w:val="22"/>
              </w:rPr>
            </w:pPr>
            <w:r w:rsidRPr="00D05C69">
              <w:rPr>
                <w:rFonts w:ascii="Arial" w:hAnsi="Arial" w:cs="Arial"/>
                <w:sz w:val="22"/>
                <w:szCs w:val="22"/>
              </w:rPr>
              <w:t>-</w:t>
            </w:r>
          </w:p>
        </w:tc>
        <w:tc>
          <w:tcPr>
            <w:tcW w:w="850"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18</w:t>
            </w:r>
          </w:p>
        </w:tc>
        <w:tc>
          <w:tcPr>
            <w:tcW w:w="1559"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10</w:t>
            </w:r>
          </w:p>
        </w:tc>
      </w:tr>
      <w:tr w:rsidR="00D05C69" w:rsidRPr="00D05C69" w:rsidTr="002C0E9B">
        <w:trPr>
          <w:trHeight w:val="1453"/>
        </w:trPr>
        <w:tc>
          <w:tcPr>
            <w:tcW w:w="568"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3.</w:t>
            </w:r>
          </w:p>
        </w:tc>
        <w:tc>
          <w:tcPr>
            <w:tcW w:w="2693" w:type="dxa"/>
          </w:tcPr>
          <w:p w:rsidR="0032352A" w:rsidRPr="00D05C69" w:rsidRDefault="0032352A" w:rsidP="002C0E9B">
            <w:pPr>
              <w:jc w:val="both"/>
              <w:rPr>
                <w:rFonts w:ascii="Arial" w:hAnsi="Arial" w:cs="Arial"/>
                <w:sz w:val="22"/>
                <w:szCs w:val="22"/>
              </w:rPr>
            </w:pPr>
            <w:proofErr w:type="gramStart"/>
            <w:r w:rsidRPr="00D05C69">
              <w:rPr>
                <w:rFonts w:ascii="Arial" w:hAnsi="Arial" w:cs="Arial"/>
                <w:sz w:val="22"/>
                <w:szCs w:val="22"/>
              </w:rPr>
              <w:t>П</w:t>
            </w:r>
            <w:proofErr w:type="gramEnd"/>
            <w:r w:rsidRPr="00D05C69">
              <w:rPr>
                <w:rFonts w:ascii="Arial" w:hAnsi="Arial" w:cs="Arial"/>
                <w:sz w:val="22"/>
                <w:szCs w:val="22"/>
              </w:rPr>
              <w:t>/к по местному самоуправлению</w:t>
            </w:r>
            <w:r w:rsidR="00E621B4" w:rsidRPr="00D05C69">
              <w:rPr>
                <w:rFonts w:ascii="Arial" w:hAnsi="Arial" w:cs="Arial"/>
                <w:sz w:val="22"/>
                <w:szCs w:val="22"/>
              </w:rPr>
              <w:t xml:space="preserve"> и взаимодействию с общественными и некоммерческими организациям</w:t>
            </w:r>
          </w:p>
        </w:tc>
        <w:tc>
          <w:tcPr>
            <w:tcW w:w="851"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6</w:t>
            </w:r>
          </w:p>
        </w:tc>
        <w:tc>
          <w:tcPr>
            <w:tcW w:w="1417"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851"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31</w:t>
            </w:r>
          </w:p>
        </w:tc>
        <w:tc>
          <w:tcPr>
            <w:tcW w:w="1276"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850"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24</w:t>
            </w:r>
          </w:p>
        </w:tc>
        <w:tc>
          <w:tcPr>
            <w:tcW w:w="1559"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6</w:t>
            </w:r>
          </w:p>
        </w:tc>
      </w:tr>
      <w:tr w:rsidR="00D05C69" w:rsidRPr="00D05C69" w:rsidTr="00D05C69">
        <w:tc>
          <w:tcPr>
            <w:tcW w:w="568"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4.</w:t>
            </w:r>
          </w:p>
        </w:tc>
        <w:tc>
          <w:tcPr>
            <w:tcW w:w="2693" w:type="dxa"/>
          </w:tcPr>
          <w:p w:rsidR="0032352A" w:rsidRPr="00D05C69" w:rsidRDefault="00E621B4" w:rsidP="00D05C69">
            <w:pPr>
              <w:jc w:val="both"/>
              <w:rPr>
                <w:rFonts w:ascii="Arial" w:hAnsi="Arial" w:cs="Arial"/>
                <w:sz w:val="22"/>
                <w:szCs w:val="22"/>
              </w:rPr>
            </w:pPr>
            <w:proofErr w:type="gramStart"/>
            <w:r w:rsidRPr="00D05C69">
              <w:rPr>
                <w:rFonts w:ascii="Arial" w:hAnsi="Arial" w:cs="Arial"/>
                <w:sz w:val="22"/>
                <w:szCs w:val="22"/>
              </w:rPr>
              <w:t>П</w:t>
            </w:r>
            <w:proofErr w:type="gramEnd"/>
            <w:r w:rsidRPr="00D05C69">
              <w:rPr>
                <w:rFonts w:ascii="Arial" w:hAnsi="Arial" w:cs="Arial"/>
                <w:sz w:val="22"/>
                <w:szCs w:val="22"/>
              </w:rPr>
              <w:t xml:space="preserve">/к </w:t>
            </w:r>
            <w:r w:rsidR="00705D61" w:rsidRPr="00D05C69">
              <w:rPr>
                <w:rFonts w:ascii="Arial" w:hAnsi="Arial" w:cs="Arial"/>
                <w:sz w:val="22"/>
                <w:szCs w:val="22"/>
              </w:rPr>
              <w:t xml:space="preserve">по </w:t>
            </w:r>
            <w:r w:rsidR="0032352A" w:rsidRPr="00D05C69">
              <w:rPr>
                <w:rFonts w:ascii="Arial" w:hAnsi="Arial" w:cs="Arial"/>
                <w:sz w:val="22"/>
                <w:szCs w:val="22"/>
              </w:rPr>
              <w:t>социальной политике</w:t>
            </w:r>
          </w:p>
        </w:tc>
        <w:tc>
          <w:tcPr>
            <w:tcW w:w="851"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7</w:t>
            </w:r>
          </w:p>
        </w:tc>
        <w:tc>
          <w:tcPr>
            <w:tcW w:w="1417"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851"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35</w:t>
            </w:r>
          </w:p>
        </w:tc>
        <w:tc>
          <w:tcPr>
            <w:tcW w:w="1276"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850"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30</w:t>
            </w:r>
          </w:p>
        </w:tc>
        <w:tc>
          <w:tcPr>
            <w:tcW w:w="1559"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1</w:t>
            </w:r>
            <w:r w:rsidR="00B34DEB" w:rsidRPr="00D05C69">
              <w:rPr>
                <w:rFonts w:ascii="Arial" w:hAnsi="Arial" w:cs="Arial"/>
                <w:sz w:val="22"/>
                <w:szCs w:val="22"/>
              </w:rPr>
              <w:t>3</w:t>
            </w:r>
          </w:p>
        </w:tc>
      </w:tr>
      <w:tr w:rsidR="00D05C69" w:rsidRPr="00D05C69" w:rsidTr="00D05C69">
        <w:tc>
          <w:tcPr>
            <w:tcW w:w="568"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5.</w:t>
            </w:r>
          </w:p>
        </w:tc>
        <w:tc>
          <w:tcPr>
            <w:tcW w:w="2693" w:type="dxa"/>
          </w:tcPr>
          <w:p w:rsidR="0032352A" w:rsidRPr="00D05C69" w:rsidRDefault="0032352A" w:rsidP="00D05C69">
            <w:pPr>
              <w:jc w:val="both"/>
              <w:rPr>
                <w:rFonts w:ascii="Arial" w:hAnsi="Arial" w:cs="Arial"/>
                <w:sz w:val="22"/>
                <w:szCs w:val="22"/>
              </w:rPr>
            </w:pPr>
            <w:proofErr w:type="gramStart"/>
            <w:r w:rsidRPr="00D05C69">
              <w:rPr>
                <w:rFonts w:ascii="Arial" w:hAnsi="Arial" w:cs="Arial"/>
                <w:sz w:val="22"/>
                <w:szCs w:val="22"/>
              </w:rPr>
              <w:t>П</w:t>
            </w:r>
            <w:proofErr w:type="gramEnd"/>
            <w:r w:rsidRPr="00D05C69">
              <w:rPr>
                <w:rFonts w:ascii="Arial" w:hAnsi="Arial" w:cs="Arial"/>
                <w:sz w:val="22"/>
                <w:szCs w:val="22"/>
              </w:rPr>
              <w:t>/к по городскому хозяйству</w:t>
            </w:r>
          </w:p>
        </w:tc>
        <w:tc>
          <w:tcPr>
            <w:tcW w:w="851" w:type="dxa"/>
          </w:tcPr>
          <w:p w:rsidR="0032352A" w:rsidRPr="00D05C69" w:rsidRDefault="00B34DEB" w:rsidP="007E0FF5">
            <w:pPr>
              <w:jc w:val="center"/>
              <w:rPr>
                <w:rFonts w:ascii="Arial" w:hAnsi="Arial" w:cs="Arial"/>
                <w:sz w:val="22"/>
                <w:szCs w:val="22"/>
              </w:rPr>
            </w:pPr>
            <w:r w:rsidRPr="00D05C69">
              <w:rPr>
                <w:rFonts w:ascii="Arial" w:hAnsi="Arial" w:cs="Arial"/>
                <w:sz w:val="22"/>
                <w:szCs w:val="22"/>
              </w:rPr>
              <w:t>7</w:t>
            </w:r>
          </w:p>
        </w:tc>
        <w:tc>
          <w:tcPr>
            <w:tcW w:w="1417"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851" w:type="dxa"/>
          </w:tcPr>
          <w:p w:rsidR="0032352A" w:rsidRPr="00D05C69" w:rsidRDefault="00AC1BDF" w:rsidP="007E0FF5">
            <w:pPr>
              <w:jc w:val="center"/>
              <w:rPr>
                <w:rFonts w:ascii="Arial" w:hAnsi="Arial" w:cs="Arial"/>
                <w:sz w:val="22"/>
                <w:szCs w:val="22"/>
              </w:rPr>
            </w:pPr>
            <w:r w:rsidRPr="00D05C69">
              <w:rPr>
                <w:rFonts w:ascii="Arial" w:hAnsi="Arial" w:cs="Arial"/>
                <w:sz w:val="22"/>
                <w:szCs w:val="22"/>
              </w:rPr>
              <w:t>3</w:t>
            </w:r>
            <w:r w:rsidR="00FE7C3B">
              <w:rPr>
                <w:rFonts w:ascii="Arial" w:hAnsi="Arial" w:cs="Arial"/>
                <w:sz w:val="22"/>
                <w:szCs w:val="22"/>
              </w:rPr>
              <w:t>3</w:t>
            </w:r>
          </w:p>
        </w:tc>
        <w:tc>
          <w:tcPr>
            <w:tcW w:w="1276" w:type="dxa"/>
          </w:tcPr>
          <w:p w:rsidR="0032352A" w:rsidRPr="00D05C69" w:rsidRDefault="0032352A" w:rsidP="007E0FF5">
            <w:pPr>
              <w:jc w:val="center"/>
              <w:rPr>
                <w:rFonts w:ascii="Arial" w:hAnsi="Arial" w:cs="Arial"/>
                <w:sz w:val="22"/>
                <w:szCs w:val="22"/>
              </w:rPr>
            </w:pPr>
            <w:r w:rsidRPr="00D05C69">
              <w:rPr>
                <w:rFonts w:ascii="Arial" w:hAnsi="Arial" w:cs="Arial"/>
                <w:sz w:val="22"/>
                <w:szCs w:val="22"/>
              </w:rPr>
              <w:t>-</w:t>
            </w:r>
          </w:p>
        </w:tc>
        <w:tc>
          <w:tcPr>
            <w:tcW w:w="850" w:type="dxa"/>
          </w:tcPr>
          <w:p w:rsidR="0032352A" w:rsidRPr="00D05C69" w:rsidRDefault="00AC1BDF" w:rsidP="007E0FF5">
            <w:pPr>
              <w:jc w:val="center"/>
              <w:rPr>
                <w:rFonts w:ascii="Arial" w:hAnsi="Arial" w:cs="Arial"/>
                <w:sz w:val="22"/>
                <w:szCs w:val="22"/>
              </w:rPr>
            </w:pPr>
            <w:r w:rsidRPr="00D05C69">
              <w:rPr>
                <w:rFonts w:ascii="Arial" w:hAnsi="Arial" w:cs="Arial"/>
                <w:sz w:val="22"/>
                <w:szCs w:val="22"/>
              </w:rPr>
              <w:t>16</w:t>
            </w:r>
          </w:p>
        </w:tc>
        <w:tc>
          <w:tcPr>
            <w:tcW w:w="1559" w:type="dxa"/>
          </w:tcPr>
          <w:p w:rsidR="0032352A" w:rsidRPr="00D05C69" w:rsidRDefault="00AC1BDF" w:rsidP="007E0FF5">
            <w:pPr>
              <w:jc w:val="center"/>
              <w:rPr>
                <w:rFonts w:ascii="Arial" w:hAnsi="Arial" w:cs="Arial"/>
                <w:sz w:val="22"/>
                <w:szCs w:val="22"/>
              </w:rPr>
            </w:pPr>
            <w:r w:rsidRPr="00D05C69">
              <w:rPr>
                <w:rFonts w:ascii="Arial" w:hAnsi="Arial" w:cs="Arial"/>
                <w:sz w:val="22"/>
                <w:szCs w:val="22"/>
              </w:rPr>
              <w:t>11</w:t>
            </w:r>
          </w:p>
        </w:tc>
      </w:tr>
      <w:tr w:rsidR="00D05C69" w:rsidRPr="00D05C69" w:rsidTr="00D05C69">
        <w:tc>
          <w:tcPr>
            <w:tcW w:w="568" w:type="dxa"/>
          </w:tcPr>
          <w:p w:rsidR="00E621B4" w:rsidRPr="00D05C69" w:rsidRDefault="00E621B4" w:rsidP="007E0FF5">
            <w:pPr>
              <w:jc w:val="center"/>
              <w:rPr>
                <w:rFonts w:ascii="Arial" w:hAnsi="Arial" w:cs="Arial"/>
                <w:sz w:val="22"/>
                <w:szCs w:val="22"/>
              </w:rPr>
            </w:pPr>
            <w:r w:rsidRPr="00D05C69">
              <w:rPr>
                <w:rFonts w:ascii="Arial" w:hAnsi="Arial" w:cs="Arial"/>
                <w:sz w:val="22"/>
                <w:szCs w:val="22"/>
              </w:rPr>
              <w:t xml:space="preserve">6. </w:t>
            </w:r>
          </w:p>
        </w:tc>
        <w:tc>
          <w:tcPr>
            <w:tcW w:w="2693" w:type="dxa"/>
          </w:tcPr>
          <w:p w:rsidR="00E621B4" w:rsidRPr="00D05C69" w:rsidRDefault="00E621B4" w:rsidP="00D05C69">
            <w:pPr>
              <w:jc w:val="both"/>
              <w:rPr>
                <w:rFonts w:ascii="Arial" w:hAnsi="Arial" w:cs="Arial"/>
                <w:sz w:val="22"/>
                <w:szCs w:val="22"/>
              </w:rPr>
            </w:pPr>
            <w:proofErr w:type="gramStart"/>
            <w:r w:rsidRPr="00D05C69">
              <w:rPr>
                <w:rFonts w:ascii="Arial" w:hAnsi="Arial" w:cs="Arial"/>
                <w:sz w:val="22"/>
                <w:szCs w:val="22"/>
              </w:rPr>
              <w:t>П</w:t>
            </w:r>
            <w:proofErr w:type="gramEnd"/>
            <w:r w:rsidRPr="00D05C69">
              <w:rPr>
                <w:rFonts w:ascii="Arial" w:hAnsi="Arial" w:cs="Arial"/>
                <w:sz w:val="22"/>
                <w:szCs w:val="22"/>
              </w:rPr>
              <w:t>/к по контролю, общественной безопасности и соблюдению депутатской этики</w:t>
            </w:r>
          </w:p>
        </w:tc>
        <w:tc>
          <w:tcPr>
            <w:tcW w:w="851" w:type="dxa"/>
          </w:tcPr>
          <w:p w:rsidR="00E621B4" w:rsidRPr="00D05C69" w:rsidRDefault="00AC1BDF" w:rsidP="007E0FF5">
            <w:pPr>
              <w:jc w:val="center"/>
              <w:rPr>
                <w:rFonts w:ascii="Arial" w:hAnsi="Arial" w:cs="Arial"/>
                <w:sz w:val="22"/>
                <w:szCs w:val="22"/>
              </w:rPr>
            </w:pPr>
            <w:r w:rsidRPr="00D05C69">
              <w:rPr>
                <w:rFonts w:ascii="Arial" w:hAnsi="Arial" w:cs="Arial"/>
                <w:sz w:val="22"/>
                <w:szCs w:val="22"/>
              </w:rPr>
              <w:t>6</w:t>
            </w:r>
          </w:p>
        </w:tc>
        <w:tc>
          <w:tcPr>
            <w:tcW w:w="1417" w:type="dxa"/>
          </w:tcPr>
          <w:p w:rsidR="00E621B4" w:rsidRPr="00D05C69" w:rsidRDefault="00746FFA" w:rsidP="007E0FF5">
            <w:pPr>
              <w:jc w:val="center"/>
              <w:rPr>
                <w:rFonts w:ascii="Arial" w:hAnsi="Arial" w:cs="Arial"/>
                <w:sz w:val="22"/>
                <w:szCs w:val="22"/>
              </w:rPr>
            </w:pPr>
            <w:r w:rsidRPr="00D05C69">
              <w:rPr>
                <w:rFonts w:ascii="Arial" w:hAnsi="Arial" w:cs="Arial"/>
                <w:sz w:val="22"/>
                <w:szCs w:val="22"/>
              </w:rPr>
              <w:t>-</w:t>
            </w:r>
          </w:p>
        </w:tc>
        <w:tc>
          <w:tcPr>
            <w:tcW w:w="851" w:type="dxa"/>
          </w:tcPr>
          <w:p w:rsidR="00E621B4" w:rsidRPr="00D05C69" w:rsidRDefault="00AC1BDF" w:rsidP="007E0FF5">
            <w:pPr>
              <w:jc w:val="center"/>
              <w:rPr>
                <w:rFonts w:ascii="Arial" w:hAnsi="Arial" w:cs="Arial"/>
                <w:sz w:val="22"/>
                <w:szCs w:val="22"/>
              </w:rPr>
            </w:pPr>
            <w:r w:rsidRPr="00D05C69">
              <w:rPr>
                <w:rFonts w:ascii="Arial" w:hAnsi="Arial" w:cs="Arial"/>
                <w:sz w:val="22"/>
                <w:szCs w:val="22"/>
              </w:rPr>
              <w:t>16</w:t>
            </w:r>
          </w:p>
        </w:tc>
        <w:tc>
          <w:tcPr>
            <w:tcW w:w="1276" w:type="dxa"/>
          </w:tcPr>
          <w:p w:rsidR="00E621B4" w:rsidRPr="00D05C69" w:rsidRDefault="00746FFA" w:rsidP="007E0FF5">
            <w:pPr>
              <w:jc w:val="center"/>
              <w:rPr>
                <w:rFonts w:ascii="Arial" w:hAnsi="Arial" w:cs="Arial"/>
                <w:sz w:val="22"/>
                <w:szCs w:val="22"/>
              </w:rPr>
            </w:pPr>
            <w:r w:rsidRPr="00D05C69">
              <w:rPr>
                <w:rFonts w:ascii="Arial" w:hAnsi="Arial" w:cs="Arial"/>
                <w:sz w:val="22"/>
                <w:szCs w:val="22"/>
              </w:rPr>
              <w:t>-</w:t>
            </w:r>
          </w:p>
        </w:tc>
        <w:tc>
          <w:tcPr>
            <w:tcW w:w="850" w:type="dxa"/>
          </w:tcPr>
          <w:p w:rsidR="00E621B4" w:rsidRPr="00D05C69" w:rsidRDefault="00AC1BDF" w:rsidP="007E0FF5">
            <w:pPr>
              <w:jc w:val="center"/>
              <w:rPr>
                <w:rFonts w:ascii="Arial" w:hAnsi="Arial" w:cs="Arial"/>
                <w:sz w:val="22"/>
                <w:szCs w:val="22"/>
              </w:rPr>
            </w:pPr>
            <w:r w:rsidRPr="00D05C69">
              <w:rPr>
                <w:rFonts w:ascii="Arial" w:hAnsi="Arial" w:cs="Arial"/>
                <w:sz w:val="22"/>
                <w:szCs w:val="22"/>
              </w:rPr>
              <w:t>11</w:t>
            </w:r>
          </w:p>
        </w:tc>
        <w:tc>
          <w:tcPr>
            <w:tcW w:w="1559" w:type="dxa"/>
          </w:tcPr>
          <w:p w:rsidR="00E621B4" w:rsidRPr="00D05C69" w:rsidRDefault="00AC1BDF" w:rsidP="007E0FF5">
            <w:pPr>
              <w:jc w:val="center"/>
              <w:rPr>
                <w:rFonts w:ascii="Arial" w:hAnsi="Arial" w:cs="Arial"/>
                <w:sz w:val="22"/>
                <w:szCs w:val="22"/>
              </w:rPr>
            </w:pPr>
            <w:r w:rsidRPr="00D05C69">
              <w:rPr>
                <w:rFonts w:ascii="Arial" w:hAnsi="Arial" w:cs="Arial"/>
                <w:sz w:val="22"/>
                <w:szCs w:val="22"/>
              </w:rPr>
              <w:t>4</w:t>
            </w:r>
          </w:p>
        </w:tc>
      </w:tr>
    </w:tbl>
    <w:p w:rsidR="0032352A" w:rsidRDefault="0032352A" w:rsidP="00E07BF3">
      <w:pPr>
        <w:pStyle w:val="21"/>
        <w:ind w:firstLine="0"/>
        <w:rPr>
          <w:rFonts w:ascii="Arial" w:hAnsi="Arial" w:cs="Arial"/>
          <w:b/>
          <w:bCs/>
          <w:i/>
          <w:iCs/>
        </w:rPr>
      </w:pPr>
    </w:p>
    <w:p w:rsidR="00E07BF3" w:rsidRDefault="00E07BF3" w:rsidP="00E07BF3">
      <w:pPr>
        <w:pStyle w:val="21"/>
        <w:ind w:firstLine="0"/>
        <w:rPr>
          <w:rFonts w:ascii="Arial" w:hAnsi="Arial" w:cs="Arial"/>
          <w:b/>
          <w:bCs/>
          <w:i/>
          <w:iCs/>
        </w:rPr>
      </w:pPr>
    </w:p>
    <w:p w:rsidR="000E67AE" w:rsidRDefault="000E67AE" w:rsidP="0032352A">
      <w:pPr>
        <w:pStyle w:val="21"/>
        <w:ind w:firstLine="0"/>
        <w:jc w:val="center"/>
        <w:rPr>
          <w:rFonts w:ascii="Arial" w:hAnsi="Arial" w:cs="Arial"/>
          <w:b/>
          <w:bCs/>
          <w:i/>
          <w:iCs/>
        </w:rPr>
      </w:pPr>
      <w:r>
        <w:rPr>
          <w:rFonts w:ascii="Arial" w:hAnsi="Arial" w:cs="Arial"/>
          <w:b/>
          <w:bCs/>
          <w:i/>
          <w:iCs/>
        </w:rPr>
        <w:t>Д</w:t>
      </w:r>
      <w:r w:rsidR="0032352A" w:rsidRPr="000D5291">
        <w:rPr>
          <w:rFonts w:ascii="Arial" w:hAnsi="Arial" w:cs="Arial"/>
          <w:b/>
          <w:bCs/>
          <w:i/>
          <w:iCs/>
        </w:rPr>
        <w:t>епутатские с</w:t>
      </w:r>
      <w:r w:rsidR="0032352A" w:rsidRPr="0012591F">
        <w:rPr>
          <w:rFonts w:ascii="Arial" w:hAnsi="Arial" w:cs="Arial"/>
          <w:b/>
          <w:bCs/>
          <w:i/>
          <w:iCs/>
        </w:rPr>
        <w:t xml:space="preserve">лушания, заседания «круглых столов», </w:t>
      </w:r>
    </w:p>
    <w:p w:rsidR="0032352A" w:rsidRDefault="0032352A" w:rsidP="0032352A">
      <w:pPr>
        <w:pStyle w:val="21"/>
        <w:ind w:firstLine="0"/>
        <w:jc w:val="center"/>
        <w:rPr>
          <w:rFonts w:ascii="Arial" w:hAnsi="Arial" w:cs="Arial"/>
          <w:b/>
          <w:bCs/>
          <w:i/>
          <w:iCs/>
        </w:rPr>
      </w:pPr>
      <w:r w:rsidRPr="0012591F">
        <w:rPr>
          <w:rFonts w:ascii="Arial" w:hAnsi="Arial" w:cs="Arial"/>
          <w:b/>
          <w:bCs/>
          <w:i/>
          <w:iCs/>
        </w:rPr>
        <w:t>рабочие совещания</w:t>
      </w:r>
    </w:p>
    <w:p w:rsidR="0032352A" w:rsidRDefault="0032352A" w:rsidP="0032352A">
      <w:pPr>
        <w:pStyle w:val="21"/>
        <w:ind w:firstLine="0"/>
        <w:jc w:val="center"/>
        <w:rPr>
          <w:rFonts w:ascii="Arial" w:hAnsi="Arial" w:cs="Arial"/>
          <w:b/>
          <w:bCs/>
          <w:i/>
          <w:iCs/>
        </w:rPr>
      </w:pPr>
    </w:p>
    <w:p w:rsidR="00D05C69" w:rsidRPr="000E67AE" w:rsidRDefault="00ED4F15" w:rsidP="0032352A">
      <w:pPr>
        <w:ind w:firstLine="720"/>
        <w:jc w:val="both"/>
        <w:rPr>
          <w:rFonts w:ascii="Arial" w:hAnsi="Arial" w:cs="Arial"/>
          <w:iCs/>
          <w:sz w:val="24"/>
          <w:szCs w:val="24"/>
        </w:rPr>
      </w:pPr>
      <w:r>
        <w:rPr>
          <w:rFonts w:ascii="Arial" w:hAnsi="Arial" w:cs="Arial"/>
          <w:sz w:val="24"/>
          <w:szCs w:val="24"/>
        </w:rPr>
        <w:t>В</w:t>
      </w:r>
      <w:r w:rsidR="001025F7">
        <w:rPr>
          <w:rFonts w:ascii="Arial" w:hAnsi="Arial" w:cs="Arial"/>
          <w:sz w:val="24"/>
          <w:szCs w:val="24"/>
        </w:rPr>
        <w:t xml:space="preserve"> период с 23.09.2013 по 31.12.2013 </w:t>
      </w:r>
      <w:r w:rsidR="000E67AE">
        <w:rPr>
          <w:rFonts w:ascii="Arial" w:hAnsi="Arial" w:cs="Arial"/>
          <w:iCs/>
          <w:sz w:val="24"/>
          <w:szCs w:val="24"/>
        </w:rPr>
        <w:t>в Думе городского округа депутатские слушания не проводились.</w:t>
      </w:r>
    </w:p>
    <w:p w:rsidR="000E67AE" w:rsidRPr="000E67AE" w:rsidRDefault="000E67AE" w:rsidP="0032352A">
      <w:pPr>
        <w:ind w:firstLine="720"/>
        <w:jc w:val="both"/>
        <w:rPr>
          <w:rFonts w:ascii="Arial" w:hAnsi="Arial" w:cs="Arial"/>
          <w:iCs/>
          <w:sz w:val="18"/>
          <w:szCs w:val="18"/>
        </w:rPr>
      </w:pPr>
    </w:p>
    <w:p w:rsidR="005A66A6" w:rsidRDefault="00860590" w:rsidP="00ED4F15">
      <w:pPr>
        <w:ind w:firstLine="720"/>
        <w:jc w:val="both"/>
        <w:rPr>
          <w:rFonts w:ascii="Arial" w:hAnsi="Arial" w:cs="Arial"/>
          <w:iCs/>
          <w:sz w:val="24"/>
          <w:szCs w:val="24"/>
        </w:rPr>
      </w:pPr>
      <w:r>
        <w:rPr>
          <w:rFonts w:ascii="Arial" w:hAnsi="Arial" w:cs="Arial"/>
          <w:iCs/>
          <w:sz w:val="24"/>
          <w:szCs w:val="24"/>
        </w:rPr>
        <w:t>По актуальным вопросам городского сообщества проведено 3 заседания «круглого стола».</w:t>
      </w:r>
    </w:p>
    <w:p w:rsidR="000E67AE" w:rsidRDefault="001025F7" w:rsidP="001025F7">
      <w:pPr>
        <w:ind w:firstLine="720"/>
        <w:jc w:val="both"/>
        <w:rPr>
          <w:rFonts w:ascii="Arial" w:hAnsi="Arial" w:cs="Arial"/>
          <w:iCs/>
          <w:sz w:val="24"/>
          <w:szCs w:val="24"/>
        </w:rPr>
      </w:pPr>
      <w:r>
        <w:rPr>
          <w:rFonts w:ascii="Arial" w:hAnsi="Arial" w:cs="Arial"/>
          <w:iCs/>
          <w:sz w:val="24"/>
          <w:szCs w:val="24"/>
        </w:rPr>
        <w:t>В том числе:</w:t>
      </w:r>
    </w:p>
    <w:p w:rsidR="001025F7" w:rsidRPr="001025F7" w:rsidRDefault="001025F7" w:rsidP="001025F7">
      <w:pPr>
        <w:ind w:firstLine="720"/>
        <w:jc w:val="both"/>
        <w:rPr>
          <w:rFonts w:ascii="Arial" w:hAnsi="Arial" w:cs="Arial"/>
          <w:iCs/>
          <w:sz w:val="24"/>
          <w:szCs w:val="24"/>
        </w:rPr>
      </w:pPr>
    </w:p>
    <w:tbl>
      <w:tblPr>
        <w:tblW w:w="9640" w:type="dxa"/>
        <w:tblInd w:w="-34" w:type="dxa"/>
        <w:tblLayout w:type="fixed"/>
        <w:tblLook w:val="0000"/>
      </w:tblPr>
      <w:tblGrid>
        <w:gridCol w:w="568"/>
        <w:gridCol w:w="1700"/>
        <w:gridCol w:w="4395"/>
        <w:gridCol w:w="2977"/>
      </w:tblGrid>
      <w:tr w:rsidR="0032352A" w:rsidRPr="00D05C69" w:rsidTr="00F53BA8">
        <w:trPr>
          <w:cantSplit/>
        </w:trPr>
        <w:tc>
          <w:tcPr>
            <w:tcW w:w="568" w:type="dxa"/>
            <w:tcBorders>
              <w:top w:val="single" w:sz="6" w:space="0" w:color="auto"/>
              <w:left w:val="single" w:sz="6" w:space="0" w:color="auto"/>
              <w:bottom w:val="nil"/>
              <w:right w:val="single" w:sz="6" w:space="0" w:color="auto"/>
            </w:tcBorders>
          </w:tcPr>
          <w:p w:rsidR="0032352A" w:rsidRPr="00D05C69" w:rsidRDefault="0032352A" w:rsidP="007E0FF5">
            <w:pPr>
              <w:jc w:val="center"/>
              <w:rPr>
                <w:rFonts w:ascii="Arial" w:hAnsi="Arial" w:cs="Arial"/>
                <w:b/>
                <w:bCs/>
                <w:sz w:val="18"/>
                <w:szCs w:val="18"/>
                <w:u w:val="single"/>
              </w:rPr>
            </w:pPr>
            <w:r w:rsidRPr="00D05C69">
              <w:rPr>
                <w:rFonts w:ascii="Arial" w:hAnsi="Arial" w:cs="Arial"/>
                <w:b/>
                <w:bCs/>
                <w:i/>
                <w:iCs/>
                <w:sz w:val="18"/>
                <w:szCs w:val="18"/>
              </w:rPr>
              <w:t xml:space="preserve">№ </w:t>
            </w:r>
            <w:proofErr w:type="spellStart"/>
            <w:proofErr w:type="gramStart"/>
            <w:r w:rsidRPr="00D05C69">
              <w:rPr>
                <w:rFonts w:ascii="Arial" w:hAnsi="Arial" w:cs="Arial"/>
                <w:b/>
                <w:bCs/>
                <w:i/>
                <w:iCs/>
                <w:sz w:val="18"/>
                <w:szCs w:val="18"/>
              </w:rPr>
              <w:t>п</w:t>
            </w:r>
            <w:proofErr w:type="spellEnd"/>
            <w:proofErr w:type="gramEnd"/>
            <w:r w:rsidRPr="00D05C69">
              <w:rPr>
                <w:rFonts w:ascii="Arial" w:hAnsi="Arial" w:cs="Arial"/>
                <w:b/>
                <w:bCs/>
                <w:i/>
                <w:iCs/>
                <w:sz w:val="18"/>
                <w:szCs w:val="18"/>
              </w:rPr>
              <w:t>/</w:t>
            </w:r>
            <w:proofErr w:type="spellStart"/>
            <w:r w:rsidRPr="00D05C69">
              <w:rPr>
                <w:rFonts w:ascii="Arial" w:hAnsi="Arial" w:cs="Arial"/>
                <w:b/>
                <w:bCs/>
                <w:i/>
                <w:iCs/>
                <w:sz w:val="18"/>
                <w:szCs w:val="18"/>
              </w:rPr>
              <w:t>п</w:t>
            </w:r>
            <w:proofErr w:type="spellEnd"/>
          </w:p>
        </w:tc>
        <w:tc>
          <w:tcPr>
            <w:tcW w:w="1700" w:type="dxa"/>
            <w:tcBorders>
              <w:top w:val="single" w:sz="6" w:space="0" w:color="auto"/>
              <w:left w:val="nil"/>
              <w:bottom w:val="nil"/>
              <w:right w:val="single" w:sz="6" w:space="0" w:color="auto"/>
            </w:tcBorders>
          </w:tcPr>
          <w:p w:rsidR="0032352A" w:rsidRPr="00D05C69" w:rsidRDefault="0032352A" w:rsidP="007E0FF5">
            <w:pPr>
              <w:jc w:val="center"/>
              <w:rPr>
                <w:rFonts w:ascii="Arial" w:hAnsi="Arial" w:cs="Arial"/>
                <w:b/>
                <w:bCs/>
                <w:sz w:val="18"/>
                <w:szCs w:val="18"/>
                <w:u w:val="single"/>
              </w:rPr>
            </w:pPr>
            <w:r w:rsidRPr="00D05C69">
              <w:rPr>
                <w:rFonts w:ascii="Arial" w:hAnsi="Arial" w:cs="Arial"/>
                <w:b/>
                <w:bCs/>
                <w:i/>
                <w:iCs/>
                <w:sz w:val="18"/>
                <w:szCs w:val="18"/>
              </w:rPr>
              <w:t>Дата проведения</w:t>
            </w:r>
          </w:p>
        </w:tc>
        <w:tc>
          <w:tcPr>
            <w:tcW w:w="4395" w:type="dxa"/>
            <w:tcBorders>
              <w:top w:val="single" w:sz="6" w:space="0" w:color="auto"/>
              <w:left w:val="nil"/>
              <w:bottom w:val="nil"/>
              <w:right w:val="single" w:sz="6" w:space="0" w:color="auto"/>
            </w:tcBorders>
          </w:tcPr>
          <w:p w:rsidR="0032352A" w:rsidRPr="00D05C69" w:rsidRDefault="0032352A" w:rsidP="00860590">
            <w:pPr>
              <w:jc w:val="center"/>
              <w:rPr>
                <w:rFonts w:ascii="Arial" w:hAnsi="Arial" w:cs="Arial"/>
                <w:b/>
                <w:bCs/>
                <w:sz w:val="18"/>
                <w:szCs w:val="18"/>
                <w:u w:val="single"/>
              </w:rPr>
            </w:pPr>
            <w:r w:rsidRPr="00D05C69">
              <w:rPr>
                <w:rFonts w:ascii="Arial" w:hAnsi="Arial" w:cs="Arial"/>
                <w:b/>
                <w:bCs/>
                <w:i/>
                <w:iCs/>
                <w:sz w:val="18"/>
                <w:szCs w:val="18"/>
              </w:rPr>
              <w:t xml:space="preserve">Наименование </w:t>
            </w:r>
            <w:r w:rsidR="00860590">
              <w:rPr>
                <w:rFonts w:ascii="Arial" w:hAnsi="Arial" w:cs="Arial"/>
                <w:b/>
                <w:bCs/>
                <w:i/>
                <w:iCs/>
                <w:sz w:val="18"/>
                <w:szCs w:val="18"/>
              </w:rPr>
              <w:t>темы</w:t>
            </w:r>
          </w:p>
        </w:tc>
        <w:tc>
          <w:tcPr>
            <w:tcW w:w="2977" w:type="dxa"/>
            <w:tcBorders>
              <w:top w:val="single" w:sz="6" w:space="0" w:color="auto"/>
              <w:left w:val="nil"/>
              <w:bottom w:val="nil"/>
              <w:right w:val="single" w:sz="6" w:space="0" w:color="auto"/>
            </w:tcBorders>
          </w:tcPr>
          <w:p w:rsidR="0032352A" w:rsidRPr="00D05C69" w:rsidRDefault="0032352A" w:rsidP="007E0FF5">
            <w:pPr>
              <w:jc w:val="center"/>
              <w:rPr>
                <w:rFonts w:ascii="Arial" w:hAnsi="Arial" w:cs="Arial"/>
                <w:b/>
                <w:bCs/>
                <w:i/>
                <w:iCs/>
                <w:sz w:val="18"/>
                <w:szCs w:val="18"/>
              </w:rPr>
            </w:pPr>
            <w:r w:rsidRPr="00D05C69">
              <w:rPr>
                <w:rFonts w:ascii="Arial" w:hAnsi="Arial" w:cs="Arial"/>
                <w:b/>
                <w:bCs/>
                <w:i/>
                <w:iCs/>
                <w:sz w:val="18"/>
                <w:szCs w:val="18"/>
              </w:rPr>
              <w:t>Инициатор</w:t>
            </w:r>
          </w:p>
          <w:p w:rsidR="0032352A" w:rsidRPr="00D05C69" w:rsidRDefault="0032352A" w:rsidP="007E0FF5">
            <w:pPr>
              <w:jc w:val="center"/>
              <w:rPr>
                <w:rFonts w:ascii="Arial" w:hAnsi="Arial" w:cs="Arial"/>
                <w:b/>
                <w:bCs/>
                <w:sz w:val="18"/>
                <w:szCs w:val="18"/>
                <w:u w:val="single"/>
              </w:rPr>
            </w:pPr>
            <w:r w:rsidRPr="00D05C69">
              <w:rPr>
                <w:rFonts w:ascii="Arial" w:hAnsi="Arial" w:cs="Arial"/>
                <w:b/>
                <w:bCs/>
                <w:i/>
                <w:iCs/>
                <w:sz w:val="18"/>
                <w:szCs w:val="18"/>
              </w:rPr>
              <w:t>(отв. за проведение)</w:t>
            </w:r>
          </w:p>
        </w:tc>
      </w:tr>
      <w:tr w:rsidR="0032352A" w:rsidRPr="00307015" w:rsidTr="00F53BA8">
        <w:trPr>
          <w:cantSplit/>
        </w:trPr>
        <w:tc>
          <w:tcPr>
            <w:tcW w:w="568" w:type="dxa"/>
            <w:tcBorders>
              <w:top w:val="single" w:sz="4" w:space="0" w:color="auto"/>
              <w:left w:val="single" w:sz="4" w:space="0" w:color="auto"/>
              <w:bottom w:val="single" w:sz="4" w:space="0" w:color="auto"/>
              <w:right w:val="single" w:sz="4" w:space="0" w:color="auto"/>
            </w:tcBorders>
          </w:tcPr>
          <w:p w:rsidR="0032352A" w:rsidRPr="00307015" w:rsidRDefault="0032352A" w:rsidP="007E0FF5">
            <w:pPr>
              <w:jc w:val="center"/>
              <w:rPr>
                <w:rFonts w:ascii="Arial" w:hAnsi="Arial" w:cs="Arial"/>
                <w:sz w:val="22"/>
                <w:szCs w:val="22"/>
              </w:rPr>
            </w:pPr>
            <w:r w:rsidRPr="00307015">
              <w:rPr>
                <w:rFonts w:ascii="Arial" w:hAnsi="Arial" w:cs="Arial"/>
                <w:sz w:val="22"/>
                <w:szCs w:val="22"/>
              </w:rPr>
              <w:t>1.</w:t>
            </w:r>
          </w:p>
        </w:tc>
        <w:tc>
          <w:tcPr>
            <w:tcW w:w="1700" w:type="dxa"/>
            <w:tcBorders>
              <w:top w:val="single" w:sz="4" w:space="0" w:color="auto"/>
              <w:left w:val="nil"/>
              <w:bottom w:val="single" w:sz="4" w:space="0" w:color="auto"/>
              <w:right w:val="single" w:sz="4" w:space="0" w:color="auto"/>
            </w:tcBorders>
          </w:tcPr>
          <w:p w:rsidR="0032352A" w:rsidRPr="00307015" w:rsidRDefault="00860590" w:rsidP="007E0FF5">
            <w:pPr>
              <w:jc w:val="center"/>
              <w:rPr>
                <w:rFonts w:ascii="Arial" w:hAnsi="Arial" w:cs="Arial"/>
                <w:sz w:val="22"/>
                <w:szCs w:val="22"/>
              </w:rPr>
            </w:pPr>
            <w:r>
              <w:rPr>
                <w:rFonts w:ascii="Arial" w:hAnsi="Arial" w:cs="Arial"/>
                <w:sz w:val="22"/>
                <w:szCs w:val="22"/>
              </w:rPr>
              <w:t>01.11.2013</w:t>
            </w:r>
          </w:p>
        </w:tc>
        <w:tc>
          <w:tcPr>
            <w:tcW w:w="4395" w:type="dxa"/>
            <w:tcBorders>
              <w:top w:val="single" w:sz="4" w:space="0" w:color="auto"/>
              <w:left w:val="nil"/>
              <w:bottom w:val="single" w:sz="4" w:space="0" w:color="auto"/>
              <w:right w:val="single" w:sz="4" w:space="0" w:color="auto"/>
            </w:tcBorders>
          </w:tcPr>
          <w:p w:rsidR="0032352A" w:rsidRPr="00307015" w:rsidRDefault="00860590" w:rsidP="007E0FF5">
            <w:pPr>
              <w:jc w:val="both"/>
              <w:rPr>
                <w:rFonts w:ascii="Arial" w:hAnsi="Arial" w:cs="Arial"/>
                <w:sz w:val="22"/>
                <w:szCs w:val="22"/>
              </w:rPr>
            </w:pPr>
            <w:r>
              <w:rPr>
                <w:rFonts w:ascii="Arial" w:hAnsi="Arial" w:cs="Arial"/>
                <w:sz w:val="22"/>
                <w:szCs w:val="22"/>
              </w:rPr>
              <w:t xml:space="preserve">Успешное развитие межрегионального взаимодействия бизнеса и власти </w:t>
            </w:r>
          </w:p>
        </w:tc>
        <w:tc>
          <w:tcPr>
            <w:tcW w:w="2977" w:type="dxa"/>
            <w:tcBorders>
              <w:top w:val="single" w:sz="4" w:space="0" w:color="auto"/>
              <w:left w:val="nil"/>
              <w:bottom w:val="single" w:sz="4" w:space="0" w:color="auto"/>
              <w:right w:val="single" w:sz="4" w:space="0" w:color="auto"/>
            </w:tcBorders>
          </w:tcPr>
          <w:p w:rsidR="0032352A" w:rsidRPr="00307015" w:rsidRDefault="0032352A" w:rsidP="007E0FF5">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городскому хозяйству</w:t>
            </w:r>
          </w:p>
        </w:tc>
      </w:tr>
      <w:tr w:rsidR="00860590" w:rsidRPr="00307015" w:rsidTr="00F53BA8">
        <w:trPr>
          <w:cantSplit/>
        </w:trPr>
        <w:tc>
          <w:tcPr>
            <w:tcW w:w="568" w:type="dxa"/>
            <w:tcBorders>
              <w:top w:val="single" w:sz="4" w:space="0" w:color="auto"/>
              <w:left w:val="single" w:sz="4" w:space="0" w:color="auto"/>
              <w:bottom w:val="single" w:sz="4" w:space="0" w:color="auto"/>
              <w:right w:val="single" w:sz="4" w:space="0" w:color="auto"/>
            </w:tcBorders>
          </w:tcPr>
          <w:p w:rsidR="00860590" w:rsidRPr="00307015" w:rsidRDefault="00860590" w:rsidP="007E0FF5">
            <w:pPr>
              <w:jc w:val="center"/>
              <w:rPr>
                <w:rFonts w:ascii="Arial" w:hAnsi="Arial" w:cs="Arial"/>
                <w:sz w:val="22"/>
                <w:szCs w:val="22"/>
              </w:rPr>
            </w:pPr>
            <w:r>
              <w:rPr>
                <w:rFonts w:ascii="Arial" w:hAnsi="Arial" w:cs="Arial"/>
                <w:sz w:val="22"/>
                <w:szCs w:val="22"/>
              </w:rPr>
              <w:t>2.</w:t>
            </w:r>
          </w:p>
        </w:tc>
        <w:tc>
          <w:tcPr>
            <w:tcW w:w="1700" w:type="dxa"/>
            <w:tcBorders>
              <w:top w:val="single" w:sz="4" w:space="0" w:color="auto"/>
              <w:left w:val="nil"/>
              <w:bottom w:val="single" w:sz="4" w:space="0" w:color="auto"/>
              <w:right w:val="single" w:sz="4" w:space="0" w:color="auto"/>
            </w:tcBorders>
          </w:tcPr>
          <w:p w:rsidR="00860590" w:rsidRDefault="00860590" w:rsidP="007E0FF5">
            <w:pPr>
              <w:jc w:val="center"/>
              <w:rPr>
                <w:rFonts w:ascii="Arial" w:hAnsi="Arial" w:cs="Arial"/>
                <w:sz w:val="22"/>
                <w:szCs w:val="22"/>
              </w:rPr>
            </w:pPr>
            <w:r>
              <w:rPr>
                <w:rFonts w:ascii="Arial" w:hAnsi="Arial" w:cs="Arial"/>
                <w:sz w:val="22"/>
                <w:szCs w:val="22"/>
              </w:rPr>
              <w:t>19.11.2013</w:t>
            </w:r>
          </w:p>
        </w:tc>
        <w:tc>
          <w:tcPr>
            <w:tcW w:w="4395" w:type="dxa"/>
            <w:tcBorders>
              <w:top w:val="single" w:sz="4" w:space="0" w:color="auto"/>
              <w:left w:val="nil"/>
              <w:bottom w:val="single" w:sz="4" w:space="0" w:color="auto"/>
              <w:right w:val="single" w:sz="4" w:space="0" w:color="auto"/>
            </w:tcBorders>
          </w:tcPr>
          <w:p w:rsidR="00860590" w:rsidRDefault="00835BD1" w:rsidP="007E0FF5">
            <w:pPr>
              <w:jc w:val="both"/>
              <w:rPr>
                <w:rFonts w:ascii="Arial" w:hAnsi="Arial" w:cs="Arial"/>
                <w:sz w:val="22"/>
                <w:szCs w:val="22"/>
              </w:rPr>
            </w:pPr>
            <w:r>
              <w:rPr>
                <w:rFonts w:ascii="Arial" w:hAnsi="Arial" w:cs="Arial"/>
                <w:sz w:val="22"/>
                <w:szCs w:val="22"/>
              </w:rPr>
              <w:t>Выработка предложений по приоритетным общественно-муниципальным проектам в социальной сфере и механизмам их реализации в городском округе Тольятти</w:t>
            </w:r>
          </w:p>
        </w:tc>
        <w:tc>
          <w:tcPr>
            <w:tcW w:w="2977" w:type="dxa"/>
            <w:tcBorders>
              <w:top w:val="single" w:sz="4" w:space="0" w:color="auto"/>
              <w:left w:val="nil"/>
              <w:bottom w:val="single" w:sz="4" w:space="0" w:color="auto"/>
              <w:right w:val="single" w:sz="4" w:space="0" w:color="auto"/>
            </w:tcBorders>
          </w:tcPr>
          <w:p w:rsidR="00860590" w:rsidRDefault="00835BD1" w:rsidP="007E0FF5">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социальной политике</w:t>
            </w:r>
          </w:p>
        </w:tc>
      </w:tr>
      <w:tr w:rsidR="00835BD1" w:rsidRPr="00307015" w:rsidTr="00F53BA8">
        <w:trPr>
          <w:cantSplit/>
        </w:trPr>
        <w:tc>
          <w:tcPr>
            <w:tcW w:w="568" w:type="dxa"/>
            <w:tcBorders>
              <w:top w:val="single" w:sz="4" w:space="0" w:color="auto"/>
              <w:left w:val="single" w:sz="4" w:space="0" w:color="auto"/>
              <w:bottom w:val="single" w:sz="4" w:space="0" w:color="auto"/>
              <w:right w:val="single" w:sz="4" w:space="0" w:color="auto"/>
            </w:tcBorders>
          </w:tcPr>
          <w:p w:rsidR="00835BD1" w:rsidRDefault="00835BD1" w:rsidP="007E0FF5">
            <w:pPr>
              <w:jc w:val="center"/>
              <w:rPr>
                <w:rFonts w:ascii="Arial" w:hAnsi="Arial" w:cs="Arial"/>
                <w:sz w:val="22"/>
                <w:szCs w:val="22"/>
              </w:rPr>
            </w:pPr>
            <w:r>
              <w:rPr>
                <w:rFonts w:ascii="Arial" w:hAnsi="Arial" w:cs="Arial"/>
                <w:sz w:val="22"/>
                <w:szCs w:val="22"/>
              </w:rPr>
              <w:t xml:space="preserve">3. </w:t>
            </w:r>
          </w:p>
        </w:tc>
        <w:tc>
          <w:tcPr>
            <w:tcW w:w="1700" w:type="dxa"/>
            <w:tcBorders>
              <w:top w:val="single" w:sz="4" w:space="0" w:color="auto"/>
              <w:left w:val="nil"/>
              <w:bottom w:val="single" w:sz="4" w:space="0" w:color="auto"/>
              <w:right w:val="single" w:sz="4" w:space="0" w:color="auto"/>
            </w:tcBorders>
          </w:tcPr>
          <w:p w:rsidR="00835BD1" w:rsidRDefault="00835BD1" w:rsidP="007E0FF5">
            <w:pPr>
              <w:jc w:val="center"/>
              <w:rPr>
                <w:rFonts w:ascii="Arial" w:hAnsi="Arial" w:cs="Arial"/>
                <w:sz w:val="22"/>
                <w:szCs w:val="22"/>
              </w:rPr>
            </w:pPr>
            <w:r>
              <w:rPr>
                <w:rFonts w:ascii="Arial" w:hAnsi="Arial" w:cs="Arial"/>
                <w:sz w:val="22"/>
                <w:szCs w:val="22"/>
              </w:rPr>
              <w:t>21.11.2013</w:t>
            </w:r>
          </w:p>
        </w:tc>
        <w:tc>
          <w:tcPr>
            <w:tcW w:w="4395" w:type="dxa"/>
            <w:tcBorders>
              <w:top w:val="single" w:sz="4" w:space="0" w:color="auto"/>
              <w:left w:val="nil"/>
              <w:bottom w:val="single" w:sz="4" w:space="0" w:color="auto"/>
              <w:right w:val="single" w:sz="4" w:space="0" w:color="auto"/>
            </w:tcBorders>
          </w:tcPr>
          <w:p w:rsidR="00835BD1" w:rsidRDefault="00835BD1" w:rsidP="007E0FF5">
            <w:pPr>
              <w:jc w:val="both"/>
              <w:rPr>
                <w:rFonts w:ascii="Arial" w:hAnsi="Arial" w:cs="Arial"/>
                <w:sz w:val="22"/>
                <w:szCs w:val="22"/>
              </w:rPr>
            </w:pPr>
            <w:r>
              <w:rPr>
                <w:rFonts w:ascii="Arial" w:hAnsi="Arial" w:cs="Arial"/>
                <w:sz w:val="22"/>
                <w:szCs w:val="22"/>
              </w:rPr>
              <w:t>О современных тенденциях межкультурного диалога и осуществления государственной миграционной политики на территории городского округа Тольятти</w:t>
            </w:r>
          </w:p>
        </w:tc>
        <w:tc>
          <w:tcPr>
            <w:tcW w:w="2977" w:type="dxa"/>
            <w:tcBorders>
              <w:top w:val="single" w:sz="4" w:space="0" w:color="auto"/>
              <w:left w:val="nil"/>
              <w:bottom w:val="single" w:sz="4" w:space="0" w:color="auto"/>
              <w:right w:val="single" w:sz="4" w:space="0" w:color="auto"/>
            </w:tcBorders>
          </w:tcPr>
          <w:p w:rsidR="00835BD1" w:rsidRDefault="00835BD1" w:rsidP="007E0FF5">
            <w:pPr>
              <w:jc w:val="both"/>
              <w:rPr>
                <w:rFonts w:ascii="Arial" w:hAnsi="Arial" w:cs="Arial"/>
                <w:sz w:val="22"/>
                <w:szCs w:val="22"/>
              </w:rPr>
            </w:pPr>
            <w:proofErr w:type="gramStart"/>
            <w:r>
              <w:rPr>
                <w:rFonts w:ascii="Arial" w:hAnsi="Arial" w:cs="Arial"/>
                <w:sz w:val="22"/>
                <w:szCs w:val="22"/>
              </w:rPr>
              <w:t>П</w:t>
            </w:r>
            <w:proofErr w:type="gramEnd"/>
            <w:r>
              <w:rPr>
                <w:rFonts w:ascii="Arial" w:hAnsi="Arial" w:cs="Arial"/>
                <w:sz w:val="22"/>
                <w:szCs w:val="22"/>
              </w:rPr>
              <w:t>/к по социальной политике</w:t>
            </w:r>
          </w:p>
        </w:tc>
      </w:tr>
    </w:tbl>
    <w:p w:rsidR="00835BD1" w:rsidRPr="000E67AE" w:rsidRDefault="00835BD1" w:rsidP="00835BD1">
      <w:pPr>
        <w:jc w:val="both"/>
        <w:rPr>
          <w:rFonts w:ascii="Arial" w:hAnsi="Arial" w:cs="Arial"/>
          <w:sz w:val="24"/>
          <w:szCs w:val="24"/>
        </w:rPr>
      </w:pPr>
    </w:p>
    <w:p w:rsidR="0032352A" w:rsidRDefault="0032352A" w:rsidP="0080480A">
      <w:pPr>
        <w:pStyle w:val="21"/>
        <w:rPr>
          <w:rFonts w:ascii="Arial" w:hAnsi="Arial" w:cs="Arial"/>
        </w:rPr>
      </w:pPr>
      <w:r w:rsidRPr="00871CB7">
        <w:rPr>
          <w:rFonts w:ascii="Arial" w:hAnsi="Arial" w:cs="Arial"/>
        </w:rPr>
        <w:lastRenderedPageBreak/>
        <w:t xml:space="preserve">С целью оперативного решения вопросов за отчётный период в Думе проведено </w:t>
      </w:r>
      <w:r w:rsidR="004F73C3">
        <w:rPr>
          <w:rFonts w:ascii="Arial" w:hAnsi="Arial" w:cs="Arial"/>
        </w:rPr>
        <w:t>25</w:t>
      </w:r>
      <w:r w:rsidRPr="00871CB7">
        <w:rPr>
          <w:rFonts w:ascii="Arial" w:hAnsi="Arial" w:cs="Arial"/>
        </w:rPr>
        <w:t xml:space="preserve"> рабочих совещаний.</w:t>
      </w:r>
    </w:p>
    <w:p w:rsidR="0032352A" w:rsidRDefault="0032352A" w:rsidP="0032352A">
      <w:pPr>
        <w:pStyle w:val="21"/>
        <w:rPr>
          <w:rFonts w:ascii="Arial" w:hAnsi="Arial" w:cs="Arial"/>
        </w:rPr>
      </w:pPr>
      <w:r>
        <w:rPr>
          <w:rFonts w:ascii="Arial" w:hAnsi="Arial" w:cs="Arial"/>
        </w:rPr>
        <w:t>В том числе:</w:t>
      </w:r>
    </w:p>
    <w:p w:rsidR="0032352A" w:rsidRDefault="0032352A" w:rsidP="0032352A">
      <w:pPr>
        <w:pStyle w:val="21"/>
        <w:rPr>
          <w:rFonts w:ascii="Arial" w:hAnsi="Arial" w:cs="Arial"/>
        </w:rPr>
      </w:pPr>
    </w:p>
    <w:tbl>
      <w:tblPr>
        <w:tblW w:w="9686" w:type="dxa"/>
        <w:tblInd w:w="-34" w:type="dxa"/>
        <w:tblLayout w:type="fixed"/>
        <w:tblLook w:val="0000"/>
      </w:tblPr>
      <w:tblGrid>
        <w:gridCol w:w="568"/>
        <w:gridCol w:w="1701"/>
        <w:gridCol w:w="5244"/>
        <w:gridCol w:w="2173"/>
      </w:tblGrid>
      <w:tr w:rsidR="0032352A" w:rsidRPr="00206F68" w:rsidTr="007E0FF5">
        <w:trPr>
          <w:cantSplit/>
        </w:trPr>
        <w:tc>
          <w:tcPr>
            <w:tcW w:w="568" w:type="dxa"/>
            <w:tcBorders>
              <w:top w:val="single" w:sz="6" w:space="0" w:color="auto"/>
              <w:left w:val="single" w:sz="6" w:space="0" w:color="auto"/>
              <w:bottom w:val="nil"/>
              <w:right w:val="single" w:sz="6" w:space="0" w:color="auto"/>
            </w:tcBorders>
          </w:tcPr>
          <w:p w:rsidR="0032352A" w:rsidRPr="00206F68" w:rsidRDefault="0032352A" w:rsidP="007E0FF5">
            <w:pPr>
              <w:jc w:val="center"/>
              <w:rPr>
                <w:rFonts w:ascii="Arial" w:hAnsi="Arial" w:cs="Arial"/>
                <w:b/>
                <w:bCs/>
                <w:sz w:val="18"/>
                <w:szCs w:val="18"/>
                <w:u w:val="single"/>
              </w:rPr>
            </w:pPr>
            <w:r w:rsidRPr="00206F68">
              <w:rPr>
                <w:rFonts w:ascii="Arial" w:hAnsi="Arial" w:cs="Arial"/>
                <w:b/>
                <w:bCs/>
                <w:i/>
                <w:iCs/>
                <w:sz w:val="18"/>
                <w:szCs w:val="18"/>
              </w:rPr>
              <w:t xml:space="preserve">№ </w:t>
            </w:r>
            <w:proofErr w:type="spellStart"/>
            <w:proofErr w:type="gramStart"/>
            <w:r w:rsidRPr="00206F68">
              <w:rPr>
                <w:rFonts w:ascii="Arial" w:hAnsi="Arial" w:cs="Arial"/>
                <w:b/>
                <w:bCs/>
                <w:i/>
                <w:iCs/>
                <w:sz w:val="18"/>
                <w:szCs w:val="18"/>
              </w:rPr>
              <w:t>п</w:t>
            </w:r>
            <w:proofErr w:type="spellEnd"/>
            <w:proofErr w:type="gramEnd"/>
            <w:r w:rsidRPr="00206F68">
              <w:rPr>
                <w:rFonts w:ascii="Arial" w:hAnsi="Arial" w:cs="Arial"/>
                <w:b/>
                <w:bCs/>
                <w:i/>
                <w:iCs/>
                <w:sz w:val="18"/>
                <w:szCs w:val="18"/>
              </w:rPr>
              <w:t>/</w:t>
            </w:r>
            <w:proofErr w:type="spellStart"/>
            <w:r w:rsidRPr="00206F68">
              <w:rPr>
                <w:rFonts w:ascii="Arial" w:hAnsi="Arial" w:cs="Arial"/>
                <w:b/>
                <w:bCs/>
                <w:i/>
                <w:iCs/>
                <w:sz w:val="18"/>
                <w:szCs w:val="18"/>
              </w:rPr>
              <w:t>п</w:t>
            </w:r>
            <w:proofErr w:type="spellEnd"/>
          </w:p>
        </w:tc>
        <w:tc>
          <w:tcPr>
            <w:tcW w:w="1701" w:type="dxa"/>
            <w:tcBorders>
              <w:top w:val="single" w:sz="6" w:space="0" w:color="auto"/>
              <w:left w:val="nil"/>
              <w:bottom w:val="nil"/>
              <w:right w:val="single" w:sz="6" w:space="0" w:color="auto"/>
            </w:tcBorders>
          </w:tcPr>
          <w:p w:rsidR="0032352A" w:rsidRPr="00206F68" w:rsidRDefault="0032352A" w:rsidP="007E0FF5">
            <w:pPr>
              <w:jc w:val="center"/>
              <w:rPr>
                <w:rFonts w:ascii="Arial" w:hAnsi="Arial" w:cs="Arial"/>
                <w:b/>
                <w:bCs/>
                <w:sz w:val="18"/>
                <w:szCs w:val="18"/>
                <w:u w:val="single"/>
              </w:rPr>
            </w:pPr>
            <w:r w:rsidRPr="00206F68">
              <w:rPr>
                <w:rFonts w:ascii="Arial" w:hAnsi="Arial" w:cs="Arial"/>
                <w:b/>
                <w:bCs/>
                <w:i/>
                <w:iCs/>
                <w:sz w:val="18"/>
                <w:szCs w:val="18"/>
              </w:rPr>
              <w:t>Дата проведения</w:t>
            </w:r>
          </w:p>
        </w:tc>
        <w:tc>
          <w:tcPr>
            <w:tcW w:w="5244" w:type="dxa"/>
            <w:tcBorders>
              <w:top w:val="single" w:sz="6" w:space="0" w:color="auto"/>
              <w:left w:val="nil"/>
              <w:bottom w:val="nil"/>
              <w:right w:val="single" w:sz="6" w:space="0" w:color="auto"/>
            </w:tcBorders>
          </w:tcPr>
          <w:p w:rsidR="0032352A" w:rsidRPr="00206F68" w:rsidRDefault="0032352A" w:rsidP="007E0FF5">
            <w:pPr>
              <w:jc w:val="center"/>
              <w:rPr>
                <w:rFonts w:ascii="Arial" w:hAnsi="Arial" w:cs="Arial"/>
                <w:b/>
                <w:bCs/>
                <w:sz w:val="18"/>
                <w:szCs w:val="18"/>
                <w:u w:val="single"/>
              </w:rPr>
            </w:pPr>
            <w:r w:rsidRPr="00206F68">
              <w:rPr>
                <w:rFonts w:ascii="Arial" w:hAnsi="Arial" w:cs="Arial"/>
                <w:b/>
                <w:bCs/>
                <w:i/>
                <w:iCs/>
                <w:sz w:val="18"/>
                <w:szCs w:val="18"/>
              </w:rPr>
              <w:t>Наименование вопроса, темы</w:t>
            </w:r>
          </w:p>
        </w:tc>
        <w:tc>
          <w:tcPr>
            <w:tcW w:w="2173" w:type="dxa"/>
            <w:tcBorders>
              <w:top w:val="single" w:sz="6" w:space="0" w:color="auto"/>
              <w:left w:val="nil"/>
              <w:bottom w:val="nil"/>
              <w:right w:val="single" w:sz="6" w:space="0" w:color="auto"/>
            </w:tcBorders>
          </w:tcPr>
          <w:p w:rsidR="0032352A" w:rsidRPr="00206F68" w:rsidRDefault="0032352A" w:rsidP="007E0FF5">
            <w:pPr>
              <w:jc w:val="center"/>
              <w:rPr>
                <w:rFonts w:ascii="Arial" w:hAnsi="Arial" w:cs="Arial"/>
                <w:b/>
                <w:bCs/>
                <w:i/>
                <w:iCs/>
                <w:sz w:val="18"/>
                <w:szCs w:val="18"/>
              </w:rPr>
            </w:pPr>
            <w:r w:rsidRPr="00206F68">
              <w:rPr>
                <w:rFonts w:ascii="Arial" w:hAnsi="Arial" w:cs="Arial"/>
                <w:b/>
                <w:bCs/>
                <w:i/>
                <w:iCs/>
                <w:sz w:val="18"/>
                <w:szCs w:val="18"/>
              </w:rPr>
              <w:t xml:space="preserve">Количество, </w:t>
            </w:r>
            <w:proofErr w:type="gramStart"/>
            <w:r w:rsidRPr="00206F68">
              <w:rPr>
                <w:rFonts w:ascii="Arial" w:hAnsi="Arial" w:cs="Arial"/>
                <w:b/>
                <w:bCs/>
                <w:i/>
                <w:iCs/>
                <w:sz w:val="18"/>
                <w:szCs w:val="18"/>
              </w:rPr>
              <w:t>ответственный</w:t>
            </w:r>
            <w:proofErr w:type="gramEnd"/>
          </w:p>
          <w:p w:rsidR="0032352A" w:rsidRPr="00206F68" w:rsidRDefault="0032352A" w:rsidP="007E0FF5">
            <w:pPr>
              <w:jc w:val="center"/>
              <w:rPr>
                <w:rFonts w:ascii="Arial" w:hAnsi="Arial" w:cs="Arial"/>
                <w:b/>
                <w:bCs/>
                <w:sz w:val="18"/>
                <w:szCs w:val="18"/>
                <w:u w:val="single"/>
              </w:rPr>
            </w:pPr>
            <w:r w:rsidRPr="00206F68">
              <w:rPr>
                <w:rFonts w:ascii="Arial" w:hAnsi="Arial" w:cs="Arial"/>
                <w:b/>
                <w:bCs/>
                <w:i/>
                <w:iCs/>
                <w:sz w:val="18"/>
                <w:szCs w:val="18"/>
              </w:rPr>
              <w:t>за проведение</w:t>
            </w:r>
          </w:p>
        </w:tc>
      </w:tr>
      <w:tr w:rsidR="004F73C3" w:rsidRPr="004F73C3"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Pr="004F73C3" w:rsidRDefault="004F73C3" w:rsidP="007E0FF5">
            <w:pPr>
              <w:jc w:val="center"/>
              <w:rPr>
                <w:rFonts w:ascii="Arial" w:hAnsi="Arial" w:cs="Arial"/>
                <w:sz w:val="22"/>
                <w:szCs w:val="22"/>
              </w:rPr>
            </w:pPr>
            <w:r w:rsidRPr="004F73C3">
              <w:rPr>
                <w:rFonts w:ascii="Arial" w:hAnsi="Arial" w:cs="Arial"/>
                <w:sz w:val="22"/>
                <w:szCs w:val="22"/>
              </w:rPr>
              <w:t>1.</w:t>
            </w:r>
          </w:p>
        </w:tc>
        <w:tc>
          <w:tcPr>
            <w:tcW w:w="1701" w:type="dxa"/>
            <w:tcBorders>
              <w:top w:val="single" w:sz="4" w:space="0" w:color="auto"/>
              <w:left w:val="nil"/>
              <w:bottom w:val="single" w:sz="4" w:space="0" w:color="auto"/>
              <w:right w:val="single" w:sz="4" w:space="0" w:color="auto"/>
            </w:tcBorders>
          </w:tcPr>
          <w:p w:rsidR="004F73C3" w:rsidRPr="004F73C3" w:rsidRDefault="004F73C3" w:rsidP="004B1354">
            <w:pPr>
              <w:tabs>
                <w:tab w:val="left" w:pos="742"/>
              </w:tabs>
              <w:jc w:val="center"/>
              <w:rPr>
                <w:rFonts w:ascii="Arial" w:hAnsi="Arial" w:cs="Arial"/>
                <w:sz w:val="22"/>
                <w:szCs w:val="22"/>
              </w:rPr>
            </w:pPr>
            <w:r w:rsidRPr="004F73C3">
              <w:rPr>
                <w:rFonts w:ascii="Arial" w:hAnsi="Arial" w:cs="Arial"/>
                <w:sz w:val="22"/>
                <w:szCs w:val="22"/>
              </w:rPr>
              <w:t>07.10; 14.10;  05.11;</w:t>
            </w:r>
            <w:r>
              <w:rPr>
                <w:rFonts w:ascii="Arial" w:hAnsi="Arial" w:cs="Arial"/>
                <w:sz w:val="22"/>
                <w:szCs w:val="22"/>
              </w:rPr>
              <w:t xml:space="preserve"> </w:t>
            </w:r>
            <w:r w:rsidRPr="004F73C3">
              <w:rPr>
                <w:rFonts w:ascii="Arial" w:hAnsi="Arial" w:cs="Arial"/>
                <w:sz w:val="22"/>
                <w:szCs w:val="22"/>
              </w:rPr>
              <w:t>11.11; 25.11</w:t>
            </w:r>
            <w:r>
              <w:rPr>
                <w:rFonts w:ascii="Arial" w:hAnsi="Arial" w:cs="Arial"/>
                <w:sz w:val="22"/>
                <w:szCs w:val="22"/>
              </w:rPr>
              <w:t xml:space="preserve">; </w:t>
            </w:r>
            <w:r w:rsidRPr="004F73C3">
              <w:rPr>
                <w:rFonts w:ascii="Arial" w:hAnsi="Arial" w:cs="Arial"/>
                <w:sz w:val="22"/>
                <w:szCs w:val="22"/>
              </w:rPr>
              <w:t>02.12; 09.12;</w:t>
            </w:r>
            <w:r>
              <w:rPr>
                <w:rFonts w:ascii="Arial" w:hAnsi="Arial" w:cs="Arial"/>
                <w:sz w:val="22"/>
                <w:szCs w:val="22"/>
              </w:rPr>
              <w:t xml:space="preserve"> </w:t>
            </w:r>
            <w:r w:rsidRPr="004F73C3">
              <w:rPr>
                <w:rFonts w:ascii="Arial" w:hAnsi="Arial" w:cs="Arial"/>
                <w:sz w:val="22"/>
                <w:szCs w:val="22"/>
              </w:rPr>
              <w:t>23.12</w:t>
            </w:r>
            <w:r>
              <w:rPr>
                <w:rFonts w:ascii="Arial" w:hAnsi="Arial" w:cs="Arial"/>
                <w:sz w:val="22"/>
                <w:szCs w:val="22"/>
              </w:rPr>
              <w:t>.</w:t>
            </w:r>
          </w:p>
        </w:tc>
        <w:tc>
          <w:tcPr>
            <w:tcW w:w="5244" w:type="dxa"/>
            <w:tcBorders>
              <w:top w:val="single" w:sz="4" w:space="0" w:color="auto"/>
              <w:left w:val="nil"/>
              <w:bottom w:val="single" w:sz="4" w:space="0" w:color="auto"/>
              <w:right w:val="single" w:sz="4" w:space="0" w:color="auto"/>
            </w:tcBorders>
          </w:tcPr>
          <w:p w:rsidR="004F73C3" w:rsidRPr="004F73C3" w:rsidRDefault="004F73C3" w:rsidP="004F73C3">
            <w:pPr>
              <w:pStyle w:val="a5"/>
              <w:rPr>
                <w:rFonts w:ascii="Arial" w:hAnsi="Arial" w:cs="Arial"/>
                <w:b/>
                <w:sz w:val="22"/>
                <w:szCs w:val="22"/>
              </w:rPr>
            </w:pPr>
            <w:r w:rsidRPr="004F73C3">
              <w:rPr>
                <w:rFonts w:ascii="Arial" w:hAnsi="Arial" w:cs="Arial"/>
                <w:iCs/>
                <w:sz w:val="22"/>
                <w:szCs w:val="22"/>
              </w:rPr>
              <w:t xml:space="preserve">Рабочее совещание по подготовке к заседанию постоянной комиссии по социальной политике </w:t>
            </w:r>
          </w:p>
        </w:tc>
        <w:tc>
          <w:tcPr>
            <w:tcW w:w="2173" w:type="dxa"/>
            <w:tcBorders>
              <w:top w:val="single" w:sz="4" w:space="0" w:color="auto"/>
              <w:left w:val="nil"/>
              <w:bottom w:val="single" w:sz="4" w:space="0" w:color="auto"/>
              <w:right w:val="single" w:sz="4" w:space="0" w:color="auto"/>
            </w:tcBorders>
          </w:tcPr>
          <w:p w:rsidR="004F73C3" w:rsidRPr="004F73C3" w:rsidRDefault="004F73C3" w:rsidP="007E0FF5">
            <w:pPr>
              <w:jc w:val="center"/>
              <w:rPr>
                <w:rFonts w:ascii="Arial" w:hAnsi="Arial" w:cs="Arial"/>
                <w:sz w:val="22"/>
                <w:szCs w:val="22"/>
              </w:rPr>
            </w:pPr>
            <w:r>
              <w:rPr>
                <w:rFonts w:ascii="Arial" w:hAnsi="Arial" w:cs="Arial"/>
                <w:sz w:val="22"/>
                <w:szCs w:val="22"/>
              </w:rPr>
              <w:t>8</w:t>
            </w:r>
          </w:p>
          <w:p w:rsidR="004F73C3" w:rsidRPr="004F73C3" w:rsidRDefault="004F73C3" w:rsidP="007E0FF5">
            <w:pPr>
              <w:jc w:val="center"/>
              <w:rPr>
                <w:rFonts w:ascii="Arial" w:hAnsi="Arial" w:cs="Arial"/>
                <w:sz w:val="22"/>
                <w:szCs w:val="22"/>
              </w:rPr>
            </w:pPr>
            <w:r>
              <w:rPr>
                <w:rFonts w:ascii="Arial" w:hAnsi="Arial" w:cs="Arial"/>
                <w:sz w:val="22"/>
                <w:szCs w:val="22"/>
              </w:rPr>
              <w:t>ОПК</w:t>
            </w:r>
          </w:p>
          <w:p w:rsidR="004F73C3" w:rsidRPr="004F73C3" w:rsidRDefault="004F73C3" w:rsidP="007E0FF5">
            <w:pPr>
              <w:jc w:val="center"/>
              <w:rPr>
                <w:rFonts w:ascii="Arial" w:hAnsi="Arial" w:cs="Arial"/>
                <w:sz w:val="22"/>
                <w:szCs w:val="22"/>
              </w:rPr>
            </w:pPr>
            <w:r>
              <w:rPr>
                <w:rFonts w:ascii="Arial" w:hAnsi="Arial" w:cs="Arial"/>
                <w:iCs/>
                <w:sz w:val="22"/>
                <w:szCs w:val="22"/>
              </w:rPr>
              <w:t>Макарова Т.В.</w:t>
            </w:r>
          </w:p>
        </w:tc>
      </w:tr>
      <w:tr w:rsidR="004F73C3" w:rsidRPr="004F73C3"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Pr="004F73C3" w:rsidRDefault="004F73C3" w:rsidP="007E0FF5">
            <w:pPr>
              <w:jc w:val="center"/>
              <w:rPr>
                <w:rFonts w:ascii="Arial" w:hAnsi="Arial" w:cs="Arial"/>
                <w:sz w:val="22"/>
                <w:szCs w:val="22"/>
              </w:rPr>
            </w:pPr>
            <w:r w:rsidRPr="004F73C3">
              <w:rPr>
                <w:rFonts w:ascii="Arial" w:hAnsi="Arial" w:cs="Arial"/>
                <w:sz w:val="22"/>
                <w:szCs w:val="22"/>
              </w:rPr>
              <w:t>2.</w:t>
            </w:r>
          </w:p>
        </w:tc>
        <w:tc>
          <w:tcPr>
            <w:tcW w:w="1701" w:type="dxa"/>
            <w:tcBorders>
              <w:top w:val="single" w:sz="4" w:space="0" w:color="auto"/>
              <w:left w:val="nil"/>
              <w:bottom w:val="single" w:sz="4" w:space="0" w:color="auto"/>
              <w:right w:val="single" w:sz="4" w:space="0" w:color="auto"/>
            </w:tcBorders>
          </w:tcPr>
          <w:p w:rsidR="004F73C3" w:rsidRPr="00206F68" w:rsidRDefault="0010217F" w:rsidP="004B1354">
            <w:pPr>
              <w:jc w:val="center"/>
              <w:rPr>
                <w:rFonts w:ascii="Arial" w:hAnsi="Arial" w:cs="Arial"/>
                <w:sz w:val="22"/>
                <w:szCs w:val="22"/>
              </w:rPr>
            </w:pPr>
            <w:r>
              <w:rPr>
                <w:rFonts w:ascii="Arial" w:hAnsi="Arial" w:cs="Arial"/>
                <w:sz w:val="22"/>
                <w:szCs w:val="22"/>
              </w:rPr>
              <w:t>14.10; 26.11</w:t>
            </w:r>
            <w:r w:rsidR="004F73C3" w:rsidRPr="00206F68">
              <w:rPr>
                <w:rFonts w:ascii="Arial" w:hAnsi="Arial" w:cs="Arial"/>
                <w:sz w:val="22"/>
                <w:szCs w:val="22"/>
              </w:rPr>
              <w:t>; 03.12.</w:t>
            </w:r>
          </w:p>
          <w:p w:rsidR="004F73C3" w:rsidRPr="00206F68" w:rsidRDefault="004F73C3" w:rsidP="004B1354">
            <w:pPr>
              <w:jc w:val="center"/>
              <w:rPr>
                <w:rFonts w:ascii="Arial" w:hAnsi="Arial" w:cs="Arial"/>
                <w:sz w:val="22"/>
                <w:szCs w:val="22"/>
              </w:rPr>
            </w:pPr>
          </w:p>
          <w:p w:rsidR="004F73C3" w:rsidRPr="00206F68" w:rsidRDefault="004F73C3" w:rsidP="004B1354">
            <w:pPr>
              <w:jc w:val="center"/>
              <w:rPr>
                <w:rFonts w:ascii="Arial" w:hAnsi="Arial" w:cs="Arial"/>
                <w:sz w:val="22"/>
                <w:szCs w:val="22"/>
              </w:rPr>
            </w:pPr>
          </w:p>
          <w:p w:rsidR="004F73C3" w:rsidRPr="00206F68" w:rsidRDefault="004F73C3" w:rsidP="004B1354">
            <w:pPr>
              <w:jc w:val="center"/>
              <w:rPr>
                <w:rFonts w:ascii="Arial" w:hAnsi="Arial" w:cs="Arial"/>
                <w:sz w:val="22"/>
                <w:szCs w:val="22"/>
                <w:u w:val="single"/>
              </w:rPr>
            </w:pPr>
          </w:p>
        </w:tc>
        <w:tc>
          <w:tcPr>
            <w:tcW w:w="5244" w:type="dxa"/>
            <w:tcBorders>
              <w:top w:val="single" w:sz="4" w:space="0" w:color="auto"/>
              <w:left w:val="nil"/>
              <w:bottom w:val="single" w:sz="4" w:space="0" w:color="auto"/>
              <w:right w:val="single" w:sz="4" w:space="0" w:color="auto"/>
            </w:tcBorders>
          </w:tcPr>
          <w:p w:rsidR="004F73C3" w:rsidRPr="00206F68" w:rsidRDefault="004F73C3" w:rsidP="004F73C3">
            <w:pPr>
              <w:pStyle w:val="a5"/>
              <w:rPr>
                <w:rFonts w:ascii="Arial" w:hAnsi="Arial" w:cs="Arial"/>
                <w:sz w:val="22"/>
                <w:szCs w:val="22"/>
                <w:u w:val="single"/>
              </w:rPr>
            </w:pPr>
            <w:r w:rsidRPr="00206F68">
              <w:rPr>
                <w:rFonts w:ascii="Arial" w:hAnsi="Arial" w:cs="Arial"/>
                <w:iCs/>
                <w:sz w:val="22"/>
                <w:szCs w:val="22"/>
              </w:rPr>
              <w:t xml:space="preserve">Рабочее совещание по подготовке к заседанию постоянной комиссии по местному самоуправлению и взаимодействию с общественными и некоммерческими организациями </w:t>
            </w:r>
          </w:p>
        </w:tc>
        <w:tc>
          <w:tcPr>
            <w:tcW w:w="2173" w:type="dxa"/>
            <w:tcBorders>
              <w:top w:val="single" w:sz="4" w:space="0" w:color="auto"/>
              <w:left w:val="nil"/>
              <w:bottom w:val="single" w:sz="4" w:space="0" w:color="auto"/>
              <w:right w:val="single" w:sz="4" w:space="0" w:color="auto"/>
            </w:tcBorders>
          </w:tcPr>
          <w:p w:rsidR="004F73C3" w:rsidRPr="00206F68" w:rsidRDefault="004F73C3" w:rsidP="007E0FF5">
            <w:pPr>
              <w:jc w:val="center"/>
              <w:rPr>
                <w:rFonts w:ascii="Arial" w:hAnsi="Arial" w:cs="Arial"/>
                <w:sz w:val="22"/>
                <w:szCs w:val="22"/>
              </w:rPr>
            </w:pPr>
            <w:r w:rsidRPr="00206F68">
              <w:rPr>
                <w:rFonts w:ascii="Arial" w:hAnsi="Arial" w:cs="Arial"/>
                <w:sz w:val="22"/>
                <w:szCs w:val="22"/>
              </w:rPr>
              <w:t>3</w:t>
            </w:r>
          </w:p>
          <w:p w:rsidR="004F73C3" w:rsidRPr="00206F68" w:rsidRDefault="004F73C3" w:rsidP="007E0FF5">
            <w:pPr>
              <w:jc w:val="center"/>
              <w:rPr>
                <w:rFonts w:ascii="Arial" w:hAnsi="Arial" w:cs="Arial"/>
                <w:sz w:val="22"/>
                <w:szCs w:val="22"/>
              </w:rPr>
            </w:pPr>
            <w:r w:rsidRPr="00206F68">
              <w:rPr>
                <w:rFonts w:ascii="Arial" w:hAnsi="Arial" w:cs="Arial"/>
                <w:sz w:val="22"/>
                <w:szCs w:val="22"/>
              </w:rPr>
              <w:t>ОПК</w:t>
            </w:r>
          </w:p>
          <w:p w:rsidR="004F73C3" w:rsidRPr="00206F68" w:rsidRDefault="004F73C3" w:rsidP="007E0FF5">
            <w:pPr>
              <w:jc w:val="center"/>
              <w:rPr>
                <w:rFonts w:ascii="Arial" w:hAnsi="Arial" w:cs="Arial"/>
                <w:sz w:val="22"/>
                <w:szCs w:val="22"/>
              </w:rPr>
            </w:pPr>
            <w:proofErr w:type="spellStart"/>
            <w:r w:rsidRPr="00206F68">
              <w:rPr>
                <w:rFonts w:ascii="Arial" w:hAnsi="Arial" w:cs="Arial"/>
                <w:iCs/>
                <w:sz w:val="22"/>
                <w:szCs w:val="22"/>
              </w:rPr>
              <w:t>Япрынцева</w:t>
            </w:r>
            <w:proofErr w:type="spellEnd"/>
            <w:r w:rsidRPr="00206F68">
              <w:rPr>
                <w:rFonts w:ascii="Arial" w:hAnsi="Arial" w:cs="Arial"/>
                <w:iCs/>
                <w:sz w:val="22"/>
                <w:szCs w:val="22"/>
              </w:rPr>
              <w:t xml:space="preserve"> О.И.</w:t>
            </w:r>
          </w:p>
        </w:tc>
      </w:tr>
      <w:tr w:rsidR="00F31141" w:rsidRPr="004F73C3" w:rsidTr="007E0FF5">
        <w:trPr>
          <w:cantSplit/>
        </w:trPr>
        <w:tc>
          <w:tcPr>
            <w:tcW w:w="568" w:type="dxa"/>
            <w:tcBorders>
              <w:top w:val="single" w:sz="4" w:space="0" w:color="auto"/>
              <w:left w:val="single" w:sz="4" w:space="0" w:color="auto"/>
              <w:bottom w:val="single" w:sz="4" w:space="0" w:color="auto"/>
              <w:right w:val="single" w:sz="4" w:space="0" w:color="auto"/>
            </w:tcBorders>
          </w:tcPr>
          <w:p w:rsidR="00F31141" w:rsidRPr="004F73C3" w:rsidRDefault="00F31141" w:rsidP="007E0FF5">
            <w:pPr>
              <w:jc w:val="center"/>
              <w:rPr>
                <w:rFonts w:ascii="Arial" w:hAnsi="Arial" w:cs="Arial"/>
                <w:sz w:val="22"/>
                <w:szCs w:val="22"/>
              </w:rPr>
            </w:pPr>
            <w:r>
              <w:rPr>
                <w:rFonts w:ascii="Arial" w:hAnsi="Arial" w:cs="Arial"/>
                <w:sz w:val="22"/>
                <w:szCs w:val="22"/>
              </w:rPr>
              <w:t>3</w:t>
            </w:r>
            <w:r w:rsidRPr="004F73C3">
              <w:rPr>
                <w:rFonts w:ascii="Arial" w:hAnsi="Arial" w:cs="Arial"/>
                <w:sz w:val="22"/>
                <w:szCs w:val="22"/>
              </w:rPr>
              <w:t>.</w:t>
            </w:r>
          </w:p>
        </w:tc>
        <w:tc>
          <w:tcPr>
            <w:tcW w:w="1701" w:type="dxa"/>
            <w:tcBorders>
              <w:top w:val="single" w:sz="4" w:space="0" w:color="auto"/>
              <w:left w:val="nil"/>
              <w:bottom w:val="single" w:sz="4" w:space="0" w:color="auto"/>
              <w:right w:val="single" w:sz="4" w:space="0" w:color="auto"/>
            </w:tcBorders>
          </w:tcPr>
          <w:p w:rsidR="00F31141" w:rsidRPr="00206F68" w:rsidRDefault="0010217F" w:rsidP="004B1354">
            <w:pPr>
              <w:jc w:val="center"/>
              <w:rPr>
                <w:rFonts w:ascii="Arial" w:hAnsi="Arial" w:cs="Arial"/>
                <w:sz w:val="22"/>
                <w:szCs w:val="22"/>
              </w:rPr>
            </w:pPr>
            <w:r>
              <w:rPr>
                <w:rFonts w:ascii="Arial" w:hAnsi="Arial" w:cs="Arial"/>
                <w:sz w:val="22"/>
                <w:szCs w:val="22"/>
              </w:rPr>
              <w:t>14.10</w:t>
            </w:r>
            <w:r w:rsidR="00F31141" w:rsidRPr="00206F68">
              <w:rPr>
                <w:rFonts w:ascii="Arial" w:hAnsi="Arial" w:cs="Arial"/>
                <w:sz w:val="22"/>
                <w:szCs w:val="22"/>
              </w:rPr>
              <w:t>; 28.10.</w:t>
            </w:r>
          </w:p>
          <w:p w:rsidR="00F31141" w:rsidRPr="00206F68" w:rsidRDefault="00F31141" w:rsidP="004B1354">
            <w:pPr>
              <w:jc w:val="center"/>
              <w:rPr>
                <w:rFonts w:ascii="Arial" w:hAnsi="Arial" w:cs="Arial"/>
                <w:sz w:val="22"/>
                <w:szCs w:val="22"/>
              </w:rPr>
            </w:pPr>
          </w:p>
          <w:p w:rsidR="00F31141" w:rsidRPr="00206F68" w:rsidRDefault="00F31141" w:rsidP="004B1354">
            <w:pPr>
              <w:jc w:val="center"/>
              <w:rPr>
                <w:rFonts w:ascii="Arial" w:hAnsi="Arial" w:cs="Arial"/>
                <w:sz w:val="22"/>
                <w:szCs w:val="22"/>
              </w:rPr>
            </w:pPr>
          </w:p>
          <w:p w:rsidR="00F31141" w:rsidRPr="00206F68" w:rsidRDefault="00F31141" w:rsidP="004B1354">
            <w:pPr>
              <w:jc w:val="center"/>
              <w:rPr>
                <w:rFonts w:ascii="Arial" w:hAnsi="Arial" w:cs="Arial"/>
                <w:sz w:val="22"/>
                <w:szCs w:val="22"/>
              </w:rPr>
            </w:pPr>
          </w:p>
        </w:tc>
        <w:tc>
          <w:tcPr>
            <w:tcW w:w="5244" w:type="dxa"/>
            <w:tcBorders>
              <w:top w:val="single" w:sz="4" w:space="0" w:color="auto"/>
              <w:left w:val="nil"/>
              <w:bottom w:val="single" w:sz="4" w:space="0" w:color="auto"/>
              <w:right w:val="single" w:sz="4" w:space="0" w:color="auto"/>
            </w:tcBorders>
          </w:tcPr>
          <w:p w:rsidR="00F31141" w:rsidRPr="00206F68" w:rsidRDefault="00F31141" w:rsidP="007E0FF5">
            <w:pPr>
              <w:pStyle w:val="a5"/>
              <w:rPr>
                <w:rFonts w:ascii="Arial" w:hAnsi="Arial" w:cs="Arial"/>
                <w:iCs/>
                <w:sz w:val="22"/>
                <w:szCs w:val="22"/>
              </w:rPr>
            </w:pPr>
            <w:r w:rsidRPr="00206F68">
              <w:rPr>
                <w:rFonts w:ascii="Arial" w:hAnsi="Arial" w:cs="Arial"/>
                <w:iCs/>
                <w:sz w:val="22"/>
                <w:szCs w:val="22"/>
              </w:rPr>
              <w:t xml:space="preserve">Рабочее совещание по подготовке к заседанию постоянной комиссии по муниципальному имуществу, градостроительству и землепользованию </w:t>
            </w:r>
          </w:p>
        </w:tc>
        <w:tc>
          <w:tcPr>
            <w:tcW w:w="2173" w:type="dxa"/>
            <w:tcBorders>
              <w:top w:val="single" w:sz="4" w:space="0" w:color="auto"/>
              <w:left w:val="nil"/>
              <w:bottom w:val="single" w:sz="4" w:space="0" w:color="auto"/>
              <w:right w:val="single" w:sz="4" w:space="0" w:color="auto"/>
            </w:tcBorders>
          </w:tcPr>
          <w:p w:rsidR="00F31141" w:rsidRPr="00206F68" w:rsidRDefault="00F31141" w:rsidP="007E0FF5">
            <w:pPr>
              <w:jc w:val="center"/>
              <w:rPr>
                <w:rFonts w:ascii="Arial" w:hAnsi="Arial" w:cs="Arial"/>
                <w:sz w:val="22"/>
                <w:szCs w:val="22"/>
              </w:rPr>
            </w:pPr>
            <w:r w:rsidRPr="00206F68">
              <w:rPr>
                <w:rFonts w:ascii="Arial" w:hAnsi="Arial" w:cs="Arial"/>
                <w:sz w:val="22"/>
                <w:szCs w:val="22"/>
              </w:rPr>
              <w:t>2</w:t>
            </w:r>
          </w:p>
          <w:p w:rsidR="00F31141" w:rsidRPr="00206F68" w:rsidRDefault="00F31141" w:rsidP="007E0FF5">
            <w:pPr>
              <w:jc w:val="center"/>
              <w:rPr>
                <w:rFonts w:ascii="Arial" w:hAnsi="Arial" w:cs="Arial"/>
                <w:sz w:val="22"/>
                <w:szCs w:val="22"/>
              </w:rPr>
            </w:pPr>
            <w:r w:rsidRPr="00206F68">
              <w:rPr>
                <w:rFonts w:ascii="Arial" w:hAnsi="Arial" w:cs="Arial"/>
                <w:sz w:val="22"/>
                <w:szCs w:val="22"/>
              </w:rPr>
              <w:t>ОПК</w:t>
            </w:r>
          </w:p>
          <w:p w:rsidR="00F31141" w:rsidRPr="00206F68" w:rsidRDefault="00F31141" w:rsidP="007E0FF5">
            <w:pPr>
              <w:jc w:val="center"/>
              <w:rPr>
                <w:rFonts w:ascii="Arial" w:hAnsi="Arial" w:cs="Arial"/>
                <w:sz w:val="22"/>
                <w:szCs w:val="22"/>
              </w:rPr>
            </w:pPr>
            <w:proofErr w:type="spellStart"/>
            <w:r w:rsidRPr="00206F68">
              <w:rPr>
                <w:rFonts w:ascii="Arial" w:hAnsi="Arial" w:cs="Arial"/>
                <w:sz w:val="22"/>
                <w:szCs w:val="22"/>
              </w:rPr>
              <w:t>Кафидова</w:t>
            </w:r>
            <w:proofErr w:type="spellEnd"/>
            <w:r w:rsidRPr="00206F68">
              <w:rPr>
                <w:rFonts w:ascii="Arial" w:hAnsi="Arial" w:cs="Arial"/>
                <w:sz w:val="22"/>
                <w:szCs w:val="22"/>
              </w:rPr>
              <w:t xml:space="preserve"> Н.Х.</w:t>
            </w:r>
          </w:p>
        </w:tc>
      </w:tr>
      <w:tr w:rsidR="00F31141" w:rsidRPr="004F73C3" w:rsidTr="007E0FF5">
        <w:trPr>
          <w:cantSplit/>
        </w:trPr>
        <w:tc>
          <w:tcPr>
            <w:tcW w:w="568" w:type="dxa"/>
            <w:tcBorders>
              <w:top w:val="single" w:sz="4" w:space="0" w:color="auto"/>
              <w:left w:val="single" w:sz="4" w:space="0" w:color="auto"/>
              <w:bottom w:val="single" w:sz="4" w:space="0" w:color="auto"/>
              <w:right w:val="single" w:sz="4" w:space="0" w:color="auto"/>
            </w:tcBorders>
          </w:tcPr>
          <w:p w:rsidR="00F31141" w:rsidRPr="004F73C3" w:rsidRDefault="00F31141" w:rsidP="007E0FF5">
            <w:pPr>
              <w:jc w:val="center"/>
              <w:rPr>
                <w:rFonts w:ascii="Arial" w:hAnsi="Arial" w:cs="Arial"/>
                <w:sz w:val="22"/>
                <w:szCs w:val="22"/>
              </w:rPr>
            </w:pPr>
            <w:r>
              <w:rPr>
                <w:rFonts w:ascii="Arial" w:hAnsi="Arial" w:cs="Arial"/>
                <w:sz w:val="22"/>
                <w:szCs w:val="22"/>
              </w:rPr>
              <w:t>4</w:t>
            </w:r>
            <w:r w:rsidRPr="004F73C3">
              <w:rPr>
                <w:rFonts w:ascii="Arial" w:hAnsi="Arial" w:cs="Arial"/>
                <w:sz w:val="22"/>
                <w:szCs w:val="22"/>
              </w:rPr>
              <w:t>.</w:t>
            </w:r>
          </w:p>
        </w:tc>
        <w:tc>
          <w:tcPr>
            <w:tcW w:w="1701" w:type="dxa"/>
            <w:tcBorders>
              <w:top w:val="single" w:sz="4" w:space="0" w:color="auto"/>
              <w:left w:val="nil"/>
              <w:bottom w:val="single" w:sz="4" w:space="0" w:color="auto"/>
              <w:right w:val="single" w:sz="4" w:space="0" w:color="auto"/>
            </w:tcBorders>
          </w:tcPr>
          <w:p w:rsidR="00F31141" w:rsidRPr="00206F68" w:rsidRDefault="0010217F" w:rsidP="004B1354">
            <w:pPr>
              <w:jc w:val="center"/>
              <w:rPr>
                <w:rFonts w:ascii="Arial" w:hAnsi="Arial" w:cs="Arial"/>
                <w:sz w:val="22"/>
                <w:szCs w:val="22"/>
              </w:rPr>
            </w:pPr>
            <w:r>
              <w:rPr>
                <w:rFonts w:ascii="Arial" w:hAnsi="Arial" w:cs="Arial"/>
                <w:sz w:val="22"/>
                <w:szCs w:val="22"/>
              </w:rPr>
              <w:t>11.11</w:t>
            </w:r>
            <w:r w:rsidR="00F31141" w:rsidRPr="00206F68">
              <w:rPr>
                <w:rFonts w:ascii="Arial" w:hAnsi="Arial" w:cs="Arial"/>
                <w:sz w:val="22"/>
                <w:szCs w:val="22"/>
              </w:rPr>
              <w:t>; 25.11.</w:t>
            </w:r>
          </w:p>
        </w:tc>
        <w:tc>
          <w:tcPr>
            <w:tcW w:w="5244" w:type="dxa"/>
            <w:tcBorders>
              <w:top w:val="single" w:sz="4" w:space="0" w:color="auto"/>
              <w:left w:val="nil"/>
              <w:bottom w:val="single" w:sz="4" w:space="0" w:color="auto"/>
              <w:right w:val="single" w:sz="4" w:space="0" w:color="auto"/>
            </w:tcBorders>
          </w:tcPr>
          <w:p w:rsidR="00F31141" w:rsidRPr="00206F68" w:rsidRDefault="00F31141" w:rsidP="007E0FF5">
            <w:pPr>
              <w:pStyle w:val="a5"/>
              <w:rPr>
                <w:rFonts w:ascii="Arial" w:hAnsi="Arial" w:cs="Arial"/>
                <w:iCs/>
                <w:sz w:val="22"/>
                <w:szCs w:val="22"/>
              </w:rPr>
            </w:pPr>
            <w:r w:rsidRPr="00206F68">
              <w:rPr>
                <w:rFonts w:ascii="Arial" w:hAnsi="Arial" w:cs="Arial"/>
                <w:iCs/>
                <w:sz w:val="22"/>
                <w:szCs w:val="22"/>
              </w:rPr>
              <w:t xml:space="preserve">Рабочее совещание по подготовке к заседанию постоянной комиссии по городскому хозяйству </w:t>
            </w:r>
          </w:p>
        </w:tc>
        <w:tc>
          <w:tcPr>
            <w:tcW w:w="2173" w:type="dxa"/>
            <w:tcBorders>
              <w:top w:val="single" w:sz="4" w:space="0" w:color="auto"/>
              <w:left w:val="nil"/>
              <w:bottom w:val="single" w:sz="4" w:space="0" w:color="auto"/>
              <w:right w:val="single" w:sz="4" w:space="0" w:color="auto"/>
            </w:tcBorders>
          </w:tcPr>
          <w:p w:rsidR="00F31141" w:rsidRPr="00206F68" w:rsidRDefault="00F31141" w:rsidP="007E0FF5">
            <w:pPr>
              <w:jc w:val="center"/>
              <w:rPr>
                <w:rFonts w:ascii="Arial" w:hAnsi="Arial" w:cs="Arial"/>
                <w:sz w:val="22"/>
                <w:szCs w:val="22"/>
              </w:rPr>
            </w:pPr>
            <w:r w:rsidRPr="00206F68">
              <w:rPr>
                <w:rFonts w:ascii="Arial" w:hAnsi="Arial" w:cs="Arial"/>
                <w:sz w:val="22"/>
                <w:szCs w:val="22"/>
              </w:rPr>
              <w:t>2</w:t>
            </w:r>
          </w:p>
          <w:p w:rsidR="00F31141" w:rsidRPr="00206F68" w:rsidRDefault="00F31141" w:rsidP="007E0FF5">
            <w:pPr>
              <w:jc w:val="center"/>
              <w:rPr>
                <w:rFonts w:ascii="Arial" w:hAnsi="Arial" w:cs="Arial"/>
                <w:sz w:val="22"/>
                <w:szCs w:val="22"/>
              </w:rPr>
            </w:pPr>
            <w:r w:rsidRPr="00206F68">
              <w:rPr>
                <w:rFonts w:ascii="Arial" w:hAnsi="Arial" w:cs="Arial"/>
                <w:sz w:val="22"/>
                <w:szCs w:val="22"/>
              </w:rPr>
              <w:t>ОПК</w:t>
            </w:r>
          </w:p>
          <w:p w:rsidR="00F31141" w:rsidRPr="00206F68" w:rsidRDefault="00F31141" w:rsidP="007E0FF5">
            <w:pPr>
              <w:jc w:val="center"/>
              <w:rPr>
                <w:rFonts w:ascii="Arial" w:hAnsi="Arial" w:cs="Arial"/>
                <w:sz w:val="22"/>
                <w:szCs w:val="22"/>
              </w:rPr>
            </w:pPr>
            <w:r w:rsidRPr="00206F68">
              <w:rPr>
                <w:rFonts w:ascii="Arial" w:hAnsi="Arial" w:cs="Arial"/>
                <w:iCs/>
                <w:sz w:val="22"/>
                <w:szCs w:val="22"/>
              </w:rPr>
              <w:t>Титова А.О.</w:t>
            </w:r>
          </w:p>
        </w:tc>
      </w:tr>
      <w:tr w:rsidR="004F73C3" w:rsidRPr="004F73C3"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Pr="004F73C3" w:rsidRDefault="00F31141" w:rsidP="007E0FF5">
            <w:pPr>
              <w:jc w:val="center"/>
              <w:rPr>
                <w:rFonts w:ascii="Arial" w:hAnsi="Arial" w:cs="Arial"/>
                <w:sz w:val="22"/>
                <w:szCs w:val="22"/>
              </w:rPr>
            </w:pPr>
            <w:r>
              <w:rPr>
                <w:rFonts w:ascii="Arial" w:hAnsi="Arial" w:cs="Arial"/>
                <w:sz w:val="22"/>
                <w:szCs w:val="22"/>
              </w:rPr>
              <w:t>5</w:t>
            </w:r>
            <w:r w:rsidR="004F73C3" w:rsidRPr="004F73C3">
              <w:rPr>
                <w:rFonts w:ascii="Arial" w:hAnsi="Arial" w:cs="Arial"/>
                <w:sz w:val="22"/>
                <w:szCs w:val="22"/>
              </w:rPr>
              <w:t>.</w:t>
            </w:r>
          </w:p>
        </w:tc>
        <w:tc>
          <w:tcPr>
            <w:tcW w:w="1701" w:type="dxa"/>
            <w:tcBorders>
              <w:top w:val="single" w:sz="4" w:space="0" w:color="auto"/>
              <w:left w:val="nil"/>
              <w:bottom w:val="single" w:sz="4" w:space="0" w:color="auto"/>
              <w:right w:val="single" w:sz="4" w:space="0" w:color="auto"/>
            </w:tcBorders>
          </w:tcPr>
          <w:p w:rsidR="004F73C3" w:rsidRPr="00206F68" w:rsidRDefault="004F73C3" w:rsidP="004B1354">
            <w:pPr>
              <w:jc w:val="center"/>
              <w:rPr>
                <w:rFonts w:ascii="Arial" w:hAnsi="Arial" w:cs="Arial"/>
                <w:sz w:val="22"/>
                <w:szCs w:val="22"/>
              </w:rPr>
            </w:pPr>
            <w:r w:rsidRPr="00206F68">
              <w:rPr>
                <w:rFonts w:ascii="Arial" w:hAnsi="Arial" w:cs="Arial"/>
                <w:sz w:val="22"/>
                <w:szCs w:val="22"/>
              </w:rPr>
              <w:t>14.10.</w:t>
            </w:r>
          </w:p>
          <w:p w:rsidR="004F73C3" w:rsidRPr="00206F68" w:rsidRDefault="004F73C3" w:rsidP="004B1354">
            <w:pPr>
              <w:jc w:val="center"/>
              <w:rPr>
                <w:rFonts w:ascii="Arial" w:hAnsi="Arial" w:cs="Arial"/>
                <w:sz w:val="22"/>
                <w:szCs w:val="22"/>
              </w:rPr>
            </w:pPr>
          </w:p>
        </w:tc>
        <w:tc>
          <w:tcPr>
            <w:tcW w:w="5244" w:type="dxa"/>
            <w:tcBorders>
              <w:top w:val="single" w:sz="4" w:space="0" w:color="auto"/>
              <w:left w:val="nil"/>
              <w:bottom w:val="single" w:sz="4" w:space="0" w:color="auto"/>
              <w:right w:val="single" w:sz="4" w:space="0" w:color="auto"/>
            </w:tcBorders>
          </w:tcPr>
          <w:p w:rsidR="004F73C3" w:rsidRPr="00206F68" w:rsidRDefault="004F73C3" w:rsidP="00FE7C3B">
            <w:pPr>
              <w:pStyle w:val="a5"/>
              <w:rPr>
                <w:rFonts w:ascii="Arial" w:hAnsi="Arial" w:cs="Arial"/>
                <w:iCs/>
                <w:sz w:val="22"/>
                <w:szCs w:val="22"/>
              </w:rPr>
            </w:pPr>
            <w:r w:rsidRPr="00206F68">
              <w:rPr>
                <w:rFonts w:ascii="Arial" w:hAnsi="Arial" w:cs="Arial"/>
                <w:iCs/>
                <w:sz w:val="22"/>
                <w:szCs w:val="22"/>
              </w:rPr>
              <w:t xml:space="preserve"> Рабочее совещание по подготовке к заседанию постоянной комиссии по бюджету и экономической политике </w:t>
            </w:r>
          </w:p>
        </w:tc>
        <w:tc>
          <w:tcPr>
            <w:tcW w:w="2173" w:type="dxa"/>
            <w:tcBorders>
              <w:top w:val="single" w:sz="4" w:space="0" w:color="auto"/>
              <w:left w:val="nil"/>
              <w:bottom w:val="single" w:sz="4" w:space="0" w:color="auto"/>
              <w:right w:val="single" w:sz="4" w:space="0" w:color="auto"/>
            </w:tcBorders>
          </w:tcPr>
          <w:p w:rsidR="004F73C3" w:rsidRPr="00206F68" w:rsidRDefault="004F73C3" w:rsidP="007E0FF5">
            <w:pPr>
              <w:jc w:val="center"/>
              <w:rPr>
                <w:rFonts w:ascii="Arial" w:hAnsi="Arial" w:cs="Arial"/>
                <w:sz w:val="22"/>
                <w:szCs w:val="22"/>
              </w:rPr>
            </w:pPr>
            <w:r w:rsidRPr="00206F68">
              <w:rPr>
                <w:rFonts w:ascii="Arial" w:hAnsi="Arial" w:cs="Arial"/>
                <w:sz w:val="22"/>
                <w:szCs w:val="22"/>
              </w:rPr>
              <w:t>1</w:t>
            </w:r>
          </w:p>
          <w:p w:rsidR="004F73C3" w:rsidRPr="00206F68" w:rsidRDefault="004F73C3" w:rsidP="007E0FF5">
            <w:pPr>
              <w:jc w:val="center"/>
              <w:rPr>
                <w:rFonts w:ascii="Arial" w:hAnsi="Arial" w:cs="Arial"/>
                <w:sz w:val="22"/>
                <w:szCs w:val="22"/>
              </w:rPr>
            </w:pPr>
            <w:r w:rsidRPr="00206F68">
              <w:rPr>
                <w:rFonts w:ascii="Arial" w:hAnsi="Arial" w:cs="Arial"/>
                <w:sz w:val="22"/>
                <w:szCs w:val="22"/>
              </w:rPr>
              <w:t>ОПК</w:t>
            </w:r>
          </w:p>
          <w:p w:rsidR="004F73C3" w:rsidRPr="00206F68" w:rsidRDefault="004F73C3" w:rsidP="007E0FF5">
            <w:pPr>
              <w:jc w:val="center"/>
              <w:rPr>
                <w:rFonts w:ascii="Arial" w:hAnsi="Arial" w:cs="Arial"/>
                <w:sz w:val="22"/>
                <w:szCs w:val="22"/>
              </w:rPr>
            </w:pPr>
            <w:r w:rsidRPr="00206F68">
              <w:rPr>
                <w:rFonts w:ascii="Arial" w:hAnsi="Arial" w:cs="Arial"/>
                <w:iCs/>
                <w:sz w:val="22"/>
                <w:szCs w:val="22"/>
              </w:rPr>
              <w:t>Краснова Н.Н.</w:t>
            </w:r>
          </w:p>
        </w:tc>
      </w:tr>
      <w:tr w:rsidR="004F73C3" w:rsidRPr="004F73C3"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Pr="004F73C3" w:rsidRDefault="00F31141" w:rsidP="007E0FF5">
            <w:pPr>
              <w:jc w:val="center"/>
              <w:rPr>
                <w:rFonts w:ascii="Arial" w:hAnsi="Arial" w:cs="Arial"/>
                <w:sz w:val="22"/>
                <w:szCs w:val="22"/>
              </w:rPr>
            </w:pPr>
            <w:r>
              <w:rPr>
                <w:rFonts w:ascii="Arial" w:hAnsi="Arial" w:cs="Arial"/>
                <w:sz w:val="22"/>
                <w:szCs w:val="22"/>
              </w:rPr>
              <w:t>6</w:t>
            </w:r>
            <w:r w:rsidR="004F73C3" w:rsidRPr="004F73C3">
              <w:rPr>
                <w:rFonts w:ascii="Arial" w:hAnsi="Arial" w:cs="Arial"/>
                <w:sz w:val="22"/>
                <w:szCs w:val="22"/>
              </w:rPr>
              <w:t>.</w:t>
            </w:r>
          </w:p>
        </w:tc>
        <w:tc>
          <w:tcPr>
            <w:tcW w:w="1701" w:type="dxa"/>
            <w:tcBorders>
              <w:top w:val="single" w:sz="4" w:space="0" w:color="auto"/>
              <w:left w:val="nil"/>
              <w:bottom w:val="single" w:sz="4" w:space="0" w:color="auto"/>
              <w:right w:val="single" w:sz="4" w:space="0" w:color="auto"/>
            </w:tcBorders>
          </w:tcPr>
          <w:p w:rsidR="004F73C3" w:rsidRPr="00206F68" w:rsidRDefault="004F73C3" w:rsidP="004B1354">
            <w:pPr>
              <w:jc w:val="center"/>
              <w:rPr>
                <w:rFonts w:ascii="Arial" w:hAnsi="Arial" w:cs="Arial"/>
                <w:sz w:val="22"/>
                <w:szCs w:val="22"/>
              </w:rPr>
            </w:pPr>
            <w:r w:rsidRPr="00206F68">
              <w:rPr>
                <w:rFonts w:ascii="Arial" w:hAnsi="Arial" w:cs="Arial"/>
                <w:sz w:val="22"/>
                <w:szCs w:val="22"/>
              </w:rPr>
              <w:t>14.10.</w:t>
            </w:r>
          </w:p>
          <w:p w:rsidR="004F73C3" w:rsidRPr="00206F68" w:rsidRDefault="004F73C3" w:rsidP="004B1354">
            <w:pPr>
              <w:jc w:val="center"/>
              <w:rPr>
                <w:rFonts w:ascii="Arial" w:hAnsi="Arial" w:cs="Arial"/>
                <w:sz w:val="22"/>
                <w:szCs w:val="22"/>
              </w:rPr>
            </w:pPr>
          </w:p>
        </w:tc>
        <w:tc>
          <w:tcPr>
            <w:tcW w:w="5244" w:type="dxa"/>
            <w:tcBorders>
              <w:top w:val="single" w:sz="4" w:space="0" w:color="auto"/>
              <w:left w:val="nil"/>
              <w:bottom w:val="single" w:sz="4" w:space="0" w:color="auto"/>
              <w:right w:val="single" w:sz="4" w:space="0" w:color="auto"/>
            </w:tcBorders>
          </w:tcPr>
          <w:p w:rsidR="004F73C3" w:rsidRPr="00206F68" w:rsidRDefault="004F73C3" w:rsidP="00F31141">
            <w:pPr>
              <w:pStyle w:val="a5"/>
              <w:rPr>
                <w:rFonts w:ascii="Arial" w:hAnsi="Arial" w:cs="Arial"/>
                <w:iCs/>
                <w:sz w:val="22"/>
                <w:szCs w:val="22"/>
              </w:rPr>
            </w:pPr>
            <w:r w:rsidRPr="00206F68">
              <w:rPr>
                <w:rFonts w:ascii="Arial" w:hAnsi="Arial" w:cs="Arial"/>
                <w:iCs/>
                <w:sz w:val="22"/>
                <w:szCs w:val="22"/>
              </w:rPr>
              <w:t xml:space="preserve">Рабочее совещание по подготовке к заседанию постоянной комиссии по контролю, общественной безопасности и соблюдению депутатской этики </w:t>
            </w:r>
          </w:p>
        </w:tc>
        <w:tc>
          <w:tcPr>
            <w:tcW w:w="2173" w:type="dxa"/>
            <w:tcBorders>
              <w:top w:val="single" w:sz="4" w:space="0" w:color="auto"/>
              <w:left w:val="nil"/>
              <w:bottom w:val="single" w:sz="4" w:space="0" w:color="auto"/>
              <w:right w:val="single" w:sz="4" w:space="0" w:color="auto"/>
            </w:tcBorders>
          </w:tcPr>
          <w:p w:rsidR="004F73C3" w:rsidRPr="00206F68" w:rsidRDefault="004F73C3" w:rsidP="007E0FF5">
            <w:pPr>
              <w:jc w:val="center"/>
              <w:rPr>
                <w:rFonts w:ascii="Arial" w:hAnsi="Arial" w:cs="Arial"/>
                <w:sz w:val="22"/>
                <w:szCs w:val="22"/>
              </w:rPr>
            </w:pPr>
            <w:r w:rsidRPr="00206F68">
              <w:rPr>
                <w:rFonts w:ascii="Arial" w:hAnsi="Arial" w:cs="Arial"/>
                <w:sz w:val="22"/>
                <w:szCs w:val="22"/>
              </w:rPr>
              <w:t>1</w:t>
            </w:r>
          </w:p>
          <w:p w:rsidR="004F73C3" w:rsidRPr="00206F68" w:rsidRDefault="00F31141" w:rsidP="007E0FF5">
            <w:pPr>
              <w:jc w:val="center"/>
              <w:rPr>
                <w:rFonts w:ascii="Arial" w:hAnsi="Arial" w:cs="Arial"/>
                <w:sz w:val="22"/>
                <w:szCs w:val="22"/>
              </w:rPr>
            </w:pPr>
            <w:r w:rsidRPr="00206F68">
              <w:rPr>
                <w:rFonts w:ascii="Arial" w:hAnsi="Arial" w:cs="Arial"/>
                <w:sz w:val="22"/>
                <w:szCs w:val="22"/>
              </w:rPr>
              <w:t>ОПК</w:t>
            </w:r>
          </w:p>
          <w:p w:rsidR="004F73C3" w:rsidRPr="00206F68" w:rsidRDefault="00F31141" w:rsidP="007E0FF5">
            <w:pPr>
              <w:jc w:val="center"/>
              <w:rPr>
                <w:rFonts w:ascii="Arial" w:hAnsi="Arial" w:cs="Arial"/>
                <w:sz w:val="22"/>
                <w:szCs w:val="22"/>
              </w:rPr>
            </w:pPr>
            <w:r w:rsidRPr="00206F68">
              <w:rPr>
                <w:rFonts w:ascii="Arial" w:hAnsi="Arial" w:cs="Arial"/>
                <w:sz w:val="22"/>
                <w:szCs w:val="22"/>
              </w:rPr>
              <w:t>Кармалыга О.А.</w:t>
            </w:r>
          </w:p>
        </w:tc>
      </w:tr>
      <w:tr w:rsidR="004F73C3" w:rsidRPr="004F73C3"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Pr="004F73C3" w:rsidRDefault="00F31141" w:rsidP="007E0FF5">
            <w:pPr>
              <w:jc w:val="center"/>
              <w:rPr>
                <w:rFonts w:ascii="Arial" w:hAnsi="Arial" w:cs="Arial"/>
                <w:sz w:val="22"/>
                <w:szCs w:val="22"/>
              </w:rPr>
            </w:pPr>
            <w:r>
              <w:rPr>
                <w:rFonts w:ascii="Arial" w:hAnsi="Arial" w:cs="Arial"/>
                <w:sz w:val="22"/>
                <w:szCs w:val="22"/>
              </w:rPr>
              <w:t>7.</w:t>
            </w:r>
          </w:p>
        </w:tc>
        <w:tc>
          <w:tcPr>
            <w:tcW w:w="1701" w:type="dxa"/>
            <w:tcBorders>
              <w:top w:val="single" w:sz="4" w:space="0" w:color="auto"/>
              <w:left w:val="nil"/>
              <w:bottom w:val="single" w:sz="4" w:space="0" w:color="auto"/>
              <w:right w:val="single" w:sz="4" w:space="0" w:color="auto"/>
            </w:tcBorders>
          </w:tcPr>
          <w:p w:rsidR="004F73C3" w:rsidRPr="00206F68" w:rsidRDefault="004F73C3" w:rsidP="004B1354">
            <w:pPr>
              <w:jc w:val="center"/>
              <w:rPr>
                <w:rFonts w:ascii="Arial" w:hAnsi="Arial" w:cs="Arial"/>
                <w:sz w:val="22"/>
                <w:szCs w:val="22"/>
              </w:rPr>
            </w:pPr>
            <w:r w:rsidRPr="00206F68">
              <w:rPr>
                <w:rFonts w:ascii="Arial" w:hAnsi="Arial" w:cs="Arial"/>
                <w:sz w:val="22"/>
                <w:szCs w:val="22"/>
              </w:rPr>
              <w:t>18.10.</w:t>
            </w:r>
          </w:p>
          <w:p w:rsidR="004F73C3" w:rsidRPr="00206F68" w:rsidRDefault="004F73C3" w:rsidP="004B1354">
            <w:pPr>
              <w:jc w:val="center"/>
              <w:rPr>
                <w:rFonts w:ascii="Arial" w:hAnsi="Arial" w:cs="Arial"/>
                <w:sz w:val="22"/>
                <w:szCs w:val="22"/>
              </w:rPr>
            </w:pPr>
          </w:p>
          <w:p w:rsidR="004F73C3" w:rsidRPr="00206F68" w:rsidRDefault="004F73C3" w:rsidP="004B1354">
            <w:pPr>
              <w:jc w:val="center"/>
              <w:rPr>
                <w:rFonts w:ascii="Arial" w:hAnsi="Arial" w:cs="Arial"/>
                <w:sz w:val="22"/>
                <w:szCs w:val="22"/>
              </w:rPr>
            </w:pPr>
          </w:p>
        </w:tc>
        <w:tc>
          <w:tcPr>
            <w:tcW w:w="5244" w:type="dxa"/>
            <w:tcBorders>
              <w:top w:val="single" w:sz="4" w:space="0" w:color="auto"/>
              <w:left w:val="nil"/>
              <w:bottom w:val="single" w:sz="4" w:space="0" w:color="auto"/>
              <w:right w:val="single" w:sz="4" w:space="0" w:color="auto"/>
            </w:tcBorders>
          </w:tcPr>
          <w:p w:rsidR="004F73C3" w:rsidRPr="00206F68" w:rsidRDefault="004F73C3" w:rsidP="00F31141">
            <w:pPr>
              <w:pStyle w:val="a5"/>
              <w:rPr>
                <w:rFonts w:ascii="Arial" w:hAnsi="Arial" w:cs="Arial"/>
                <w:iCs/>
                <w:sz w:val="22"/>
                <w:szCs w:val="22"/>
              </w:rPr>
            </w:pPr>
            <w:r w:rsidRPr="00206F68">
              <w:rPr>
                <w:rFonts w:ascii="Arial" w:hAnsi="Arial" w:cs="Arial"/>
                <w:iCs/>
                <w:sz w:val="22"/>
                <w:szCs w:val="22"/>
              </w:rPr>
              <w:t xml:space="preserve">Рабочее совещание по размещению муниципального заказа в 2013 году. Изменение законодательства в сфере закупок товаров, работ, услуг </w:t>
            </w:r>
          </w:p>
        </w:tc>
        <w:tc>
          <w:tcPr>
            <w:tcW w:w="2173" w:type="dxa"/>
            <w:tcBorders>
              <w:top w:val="single" w:sz="4" w:space="0" w:color="auto"/>
              <w:left w:val="nil"/>
              <w:bottom w:val="single" w:sz="4" w:space="0" w:color="auto"/>
              <w:right w:val="single" w:sz="4" w:space="0" w:color="auto"/>
            </w:tcBorders>
          </w:tcPr>
          <w:p w:rsidR="00562304" w:rsidRPr="008C017E" w:rsidRDefault="00562304" w:rsidP="007E0FF5">
            <w:pPr>
              <w:jc w:val="center"/>
              <w:rPr>
                <w:rFonts w:ascii="Arial" w:hAnsi="Arial" w:cs="Arial"/>
                <w:sz w:val="22"/>
                <w:szCs w:val="22"/>
              </w:rPr>
            </w:pPr>
            <w:r w:rsidRPr="008C017E">
              <w:rPr>
                <w:rFonts w:ascii="Arial" w:hAnsi="Arial" w:cs="Arial"/>
                <w:sz w:val="22"/>
                <w:szCs w:val="22"/>
              </w:rPr>
              <w:t>1</w:t>
            </w:r>
          </w:p>
          <w:p w:rsidR="004F73C3" w:rsidRPr="00206F68" w:rsidRDefault="00F31141" w:rsidP="007E0FF5">
            <w:pPr>
              <w:jc w:val="center"/>
              <w:rPr>
                <w:rFonts w:ascii="Arial" w:hAnsi="Arial" w:cs="Arial"/>
                <w:sz w:val="22"/>
                <w:szCs w:val="22"/>
              </w:rPr>
            </w:pPr>
            <w:proofErr w:type="spellStart"/>
            <w:r w:rsidRPr="00206F68">
              <w:rPr>
                <w:rFonts w:ascii="Arial" w:hAnsi="Arial" w:cs="Arial"/>
                <w:sz w:val="22"/>
                <w:szCs w:val="22"/>
              </w:rPr>
              <w:t>Шарафан</w:t>
            </w:r>
            <w:proofErr w:type="spellEnd"/>
            <w:r w:rsidRPr="00206F68">
              <w:rPr>
                <w:rFonts w:ascii="Arial" w:hAnsi="Arial" w:cs="Arial"/>
                <w:sz w:val="22"/>
                <w:szCs w:val="22"/>
              </w:rPr>
              <w:t xml:space="preserve"> Е.В.</w:t>
            </w:r>
          </w:p>
          <w:p w:rsidR="00F31141" w:rsidRPr="00206F68" w:rsidRDefault="00F31141" w:rsidP="007E0FF5">
            <w:pPr>
              <w:jc w:val="center"/>
              <w:rPr>
                <w:rFonts w:ascii="Arial" w:hAnsi="Arial" w:cs="Arial"/>
                <w:sz w:val="22"/>
                <w:szCs w:val="22"/>
              </w:rPr>
            </w:pPr>
            <w:proofErr w:type="spellStart"/>
            <w:r w:rsidRPr="00206F68">
              <w:rPr>
                <w:rFonts w:ascii="Arial" w:hAnsi="Arial" w:cs="Arial"/>
                <w:sz w:val="22"/>
                <w:szCs w:val="22"/>
              </w:rPr>
              <w:t>Лазутина</w:t>
            </w:r>
            <w:proofErr w:type="spellEnd"/>
            <w:r w:rsidRPr="00206F68">
              <w:rPr>
                <w:rFonts w:ascii="Arial" w:hAnsi="Arial" w:cs="Arial"/>
                <w:sz w:val="22"/>
                <w:szCs w:val="22"/>
              </w:rPr>
              <w:t xml:space="preserve"> И.А.</w:t>
            </w:r>
          </w:p>
        </w:tc>
      </w:tr>
      <w:tr w:rsidR="004F73C3" w:rsidRPr="00707587"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Default="00F31141" w:rsidP="007E0FF5">
            <w:pPr>
              <w:jc w:val="center"/>
              <w:rPr>
                <w:rFonts w:ascii="Arial" w:hAnsi="Arial" w:cs="Arial"/>
                <w:sz w:val="22"/>
                <w:szCs w:val="22"/>
              </w:rPr>
            </w:pPr>
            <w:r>
              <w:rPr>
                <w:rFonts w:ascii="Arial" w:hAnsi="Arial" w:cs="Arial"/>
                <w:sz w:val="22"/>
                <w:szCs w:val="22"/>
              </w:rPr>
              <w:t>8.</w:t>
            </w:r>
          </w:p>
        </w:tc>
        <w:tc>
          <w:tcPr>
            <w:tcW w:w="1701" w:type="dxa"/>
            <w:tcBorders>
              <w:top w:val="single" w:sz="4" w:space="0" w:color="auto"/>
              <w:left w:val="nil"/>
              <w:bottom w:val="single" w:sz="4" w:space="0" w:color="auto"/>
              <w:right w:val="single" w:sz="4" w:space="0" w:color="auto"/>
            </w:tcBorders>
          </w:tcPr>
          <w:p w:rsidR="004F73C3" w:rsidRPr="00206F68" w:rsidRDefault="004F73C3" w:rsidP="004B1354">
            <w:pPr>
              <w:jc w:val="center"/>
              <w:rPr>
                <w:rFonts w:ascii="Arial" w:hAnsi="Arial" w:cs="Arial"/>
                <w:sz w:val="22"/>
                <w:szCs w:val="22"/>
              </w:rPr>
            </w:pPr>
            <w:r w:rsidRPr="00206F68">
              <w:rPr>
                <w:rFonts w:ascii="Arial" w:hAnsi="Arial" w:cs="Arial"/>
                <w:sz w:val="22"/>
                <w:szCs w:val="22"/>
              </w:rPr>
              <w:t>29.10.</w:t>
            </w:r>
          </w:p>
          <w:p w:rsidR="004F73C3" w:rsidRPr="00206F68" w:rsidRDefault="004F73C3" w:rsidP="004B1354">
            <w:pPr>
              <w:jc w:val="center"/>
              <w:rPr>
                <w:rFonts w:ascii="Arial" w:hAnsi="Arial" w:cs="Arial"/>
                <w:sz w:val="22"/>
                <w:szCs w:val="22"/>
              </w:rPr>
            </w:pPr>
          </w:p>
          <w:p w:rsidR="004F73C3" w:rsidRPr="00206F68" w:rsidRDefault="004F73C3" w:rsidP="004B1354">
            <w:pPr>
              <w:jc w:val="center"/>
              <w:rPr>
                <w:rFonts w:ascii="Arial" w:hAnsi="Arial" w:cs="Arial"/>
                <w:sz w:val="22"/>
                <w:szCs w:val="22"/>
              </w:rPr>
            </w:pPr>
          </w:p>
          <w:p w:rsidR="004F73C3" w:rsidRPr="00206F68" w:rsidRDefault="004F73C3" w:rsidP="004B1354">
            <w:pPr>
              <w:jc w:val="center"/>
              <w:rPr>
                <w:rFonts w:ascii="Arial" w:hAnsi="Arial" w:cs="Arial"/>
                <w:sz w:val="22"/>
                <w:szCs w:val="22"/>
              </w:rPr>
            </w:pPr>
          </w:p>
          <w:p w:rsidR="004F73C3" w:rsidRPr="00206F68" w:rsidRDefault="004F73C3" w:rsidP="004B1354">
            <w:pPr>
              <w:jc w:val="center"/>
              <w:rPr>
                <w:rFonts w:ascii="Arial" w:hAnsi="Arial" w:cs="Arial"/>
                <w:sz w:val="22"/>
                <w:szCs w:val="22"/>
              </w:rPr>
            </w:pPr>
          </w:p>
          <w:p w:rsidR="004F73C3" w:rsidRPr="00206F68" w:rsidRDefault="004F73C3" w:rsidP="004B1354">
            <w:pPr>
              <w:jc w:val="center"/>
              <w:rPr>
                <w:rFonts w:ascii="Arial" w:hAnsi="Arial" w:cs="Arial"/>
                <w:sz w:val="22"/>
                <w:szCs w:val="22"/>
              </w:rPr>
            </w:pPr>
          </w:p>
        </w:tc>
        <w:tc>
          <w:tcPr>
            <w:tcW w:w="5244" w:type="dxa"/>
            <w:tcBorders>
              <w:top w:val="single" w:sz="4" w:space="0" w:color="auto"/>
              <w:left w:val="nil"/>
              <w:bottom w:val="single" w:sz="4" w:space="0" w:color="auto"/>
              <w:right w:val="single" w:sz="4" w:space="0" w:color="auto"/>
            </w:tcBorders>
          </w:tcPr>
          <w:p w:rsidR="004F73C3" w:rsidRPr="00206F68" w:rsidRDefault="004F73C3" w:rsidP="00F31141">
            <w:pPr>
              <w:pStyle w:val="a5"/>
              <w:rPr>
                <w:rFonts w:ascii="Arial" w:hAnsi="Arial" w:cs="Arial"/>
                <w:iCs/>
                <w:sz w:val="22"/>
                <w:szCs w:val="22"/>
              </w:rPr>
            </w:pPr>
            <w:r w:rsidRPr="00206F68">
              <w:rPr>
                <w:rFonts w:ascii="Arial" w:hAnsi="Arial" w:cs="Arial"/>
                <w:iCs/>
                <w:sz w:val="22"/>
                <w:szCs w:val="22"/>
              </w:rPr>
              <w:t>Рабочее совещание у и.о</w:t>
            </w:r>
            <w:proofErr w:type="gramStart"/>
            <w:r w:rsidRPr="00206F68">
              <w:rPr>
                <w:rFonts w:ascii="Arial" w:hAnsi="Arial" w:cs="Arial"/>
                <w:iCs/>
                <w:sz w:val="22"/>
                <w:szCs w:val="22"/>
              </w:rPr>
              <w:t>.п</w:t>
            </w:r>
            <w:proofErr w:type="gramEnd"/>
            <w:r w:rsidRPr="00206F68">
              <w:rPr>
                <w:rFonts w:ascii="Arial" w:hAnsi="Arial" w:cs="Arial"/>
                <w:iCs/>
                <w:sz w:val="22"/>
                <w:szCs w:val="22"/>
              </w:rPr>
              <w:t xml:space="preserve">редседателя Думы А.В.Денисова по вопросу включения в проект бюджета городского округа Тольятти на 2014 год и на плановый период 2015 и 2016 годов денежных средств на ремонт магистральных дорог и внутриквартальных территорий с учётом </w:t>
            </w:r>
            <w:proofErr w:type="spellStart"/>
            <w:r w:rsidRPr="00206F68">
              <w:rPr>
                <w:rFonts w:ascii="Arial" w:hAnsi="Arial" w:cs="Arial"/>
                <w:iCs/>
                <w:sz w:val="22"/>
                <w:szCs w:val="22"/>
              </w:rPr>
              <w:t>софинансирования</w:t>
            </w:r>
            <w:proofErr w:type="spellEnd"/>
            <w:r w:rsidRPr="00206F68">
              <w:rPr>
                <w:rFonts w:ascii="Arial" w:hAnsi="Arial" w:cs="Arial"/>
                <w:iCs/>
                <w:sz w:val="22"/>
                <w:szCs w:val="22"/>
              </w:rPr>
              <w:t xml:space="preserve"> из бюджета Самарской области </w:t>
            </w:r>
          </w:p>
        </w:tc>
        <w:tc>
          <w:tcPr>
            <w:tcW w:w="2173" w:type="dxa"/>
            <w:tcBorders>
              <w:top w:val="single" w:sz="4" w:space="0" w:color="auto"/>
              <w:left w:val="nil"/>
              <w:bottom w:val="single" w:sz="4" w:space="0" w:color="auto"/>
              <w:right w:val="single" w:sz="4" w:space="0" w:color="auto"/>
            </w:tcBorders>
          </w:tcPr>
          <w:p w:rsidR="004F73C3" w:rsidRPr="00206F68" w:rsidRDefault="00F31141" w:rsidP="007E0FF5">
            <w:pPr>
              <w:jc w:val="center"/>
              <w:rPr>
                <w:rFonts w:ascii="Arial" w:hAnsi="Arial" w:cs="Arial"/>
                <w:sz w:val="22"/>
                <w:szCs w:val="22"/>
              </w:rPr>
            </w:pPr>
            <w:r w:rsidRPr="00206F68">
              <w:rPr>
                <w:rFonts w:ascii="Arial" w:hAnsi="Arial" w:cs="Arial"/>
                <w:sz w:val="22"/>
                <w:szCs w:val="22"/>
              </w:rPr>
              <w:t>1</w:t>
            </w:r>
          </w:p>
          <w:p w:rsidR="00F31141" w:rsidRPr="00206F68" w:rsidRDefault="00F31141" w:rsidP="007E0FF5">
            <w:pPr>
              <w:jc w:val="center"/>
              <w:rPr>
                <w:rFonts w:ascii="Arial" w:hAnsi="Arial" w:cs="Arial"/>
                <w:sz w:val="22"/>
                <w:szCs w:val="22"/>
              </w:rPr>
            </w:pPr>
            <w:r w:rsidRPr="00206F68">
              <w:rPr>
                <w:rFonts w:ascii="Arial" w:hAnsi="Arial" w:cs="Arial"/>
                <w:sz w:val="22"/>
                <w:szCs w:val="22"/>
              </w:rPr>
              <w:t>ОПК</w:t>
            </w:r>
          </w:p>
          <w:p w:rsidR="00F31141" w:rsidRPr="00206F68" w:rsidRDefault="00F31141" w:rsidP="007E0FF5">
            <w:pPr>
              <w:jc w:val="center"/>
              <w:rPr>
                <w:rFonts w:ascii="Arial" w:hAnsi="Arial" w:cs="Arial"/>
                <w:sz w:val="22"/>
                <w:szCs w:val="22"/>
              </w:rPr>
            </w:pPr>
            <w:r w:rsidRPr="00206F68">
              <w:rPr>
                <w:rFonts w:ascii="Arial" w:hAnsi="Arial" w:cs="Arial"/>
                <w:sz w:val="22"/>
                <w:szCs w:val="22"/>
              </w:rPr>
              <w:t>Титова А.О.</w:t>
            </w:r>
          </w:p>
        </w:tc>
      </w:tr>
      <w:tr w:rsidR="004F73C3" w:rsidRPr="00707587"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Default="00F31141" w:rsidP="007E0FF5">
            <w:pPr>
              <w:jc w:val="center"/>
              <w:rPr>
                <w:rFonts w:ascii="Arial" w:hAnsi="Arial" w:cs="Arial"/>
                <w:sz w:val="22"/>
                <w:szCs w:val="22"/>
              </w:rPr>
            </w:pPr>
            <w:r>
              <w:rPr>
                <w:rFonts w:ascii="Arial" w:hAnsi="Arial" w:cs="Arial"/>
                <w:sz w:val="22"/>
                <w:szCs w:val="22"/>
              </w:rPr>
              <w:t>9.</w:t>
            </w:r>
          </w:p>
        </w:tc>
        <w:tc>
          <w:tcPr>
            <w:tcW w:w="1701" w:type="dxa"/>
            <w:tcBorders>
              <w:top w:val="single" w:sz="4" w:space="0" w:color="auto"/>
              <w:left w:val="nil"/>
              <w:bottom w:val="single" w:sz="4" w:space="0" w:color="auto"/>
              <w:right w:val="single" w:sz="4" w:space="0" w:color="auto"/>
            </w:tcBorders>
          </w:tcPr>
          <w:p w:rsidR="004F73C3" w:rsidRPr="00206F68" w:rsidRDefault="004F73C3" w:rsidP="004B1354">
            <w:pPr>
              <w:jc w:val="center"/>
              <w:rPr>
                <w:rFonts w:ascii="Arial" w:hAnsi="Arial" w:cs="Arial"/>
                <w:sz w:val="22"/>
                <w:szCs w:val="22"/>
              </w:rPr>
            </w:pPr>
            <w:r w:rsidRPr="00206F68">
              <w:rPr>
                <w:rFonts w:ascii="Arial" w:hAnsi="Arial" w:cs="Arial"/>
                <w:sz w:val="22"/>
                <w:szCs w:val="22"/>
              </w:rPr>
              <w:t>07.11.</w:t>
            </w:r>
          </w:p>
        </w:tc>
        <w:tc>
          <w:tcPr>
            <w:tcW w:w="5244" w:type="dxa"/>
            <w:tcBorders>
              <w:top w:val="single" w:sz="4" w:space="0" w:color="auto"/>
              <w:left w:val="nil"/>
              <w:bottom w:val="single" w:sz="4" w:space="0" w:color="auto"/>
              <w:right w:val="single" w:sz="4" w:space="0" w:color="auto"/>
            </w:tcBorders>
          </w:tcPr>
          <w:p w:rsidR="004F73C3" w:rsidRPr="00206F68" w:rsidRDefault="004F73C3" w:rsidP="00FE7C3B">
            <w:pPr>
              <w:pStyle w:val="a5"/>
              <w:rPr>
                <w:rFonts w:ascii="Arial" w:hAnsi="Arial" w:cs="Arial"/>
                <w:iCs/>
                <w:sz w:val="22"/>
                <w:szCs w:val="22"/>
              </w:rPr>
            </w:pPr>
            <w:r w:rsidRPr="00206F68">
              <w:rPr>
                <w:rFonts w:ascii="Arial" w:hAnsi="Arial" w:cs="Arial"/>
                <w:iCs/>
                <w:sz w:val="22"/>
                <w:szCs w:val="22"/>
              </w:rPr>
              <w:t xml:space="preserve">Рабочее совещание у председателя постоянной комиссии по социальной политике А.Г.Родионова по обсуждению актуальных задач в социальной сфере </w:t>
            </w:r>
          </w:p>
        </w:tc>
        <w:tc>
          <w:tcPr>
            <w:tcW w:w="2173" w:type="dxa"/>
            <w:tcBorders>
              <w:top w:val="single" w:sz="4" w:space="0" w:color="auto"/>
              <w:left w:val="nil"/>
              <w:bottom w:val="single" w:sz="4" w:space="0" w:color="auto"/>
              <w:right w:val="single" w:sz="4" w:space="0" w:color="auto"/>
            </w:tcBorders>
          </w:tcPr>
          <w:p w:rsidR="00F31141" w:rsidRPr="00206F68" w:rsidRDefault="00F31141" w:rsidP="00F31141">
            <w:pPr>
              <w:jc w:val="center"/>
              <w:rPr>
                <w:rFonts w:ascii="Arial" w:hAnsi="Arial" w:cs="Arial"/>
                <w:sz w:val="22"/>
                <w:szCs w:val="22"/>
              </w:rPr>
            </w:pPr>
            <w:r w:rsidRPr="00206F68">
              <w:rPr>
                <w:rFonts w:ascii="Arial" w:hAnsi="Arial" w:cs="Arial"/>
                <w:sz w:val="22"/>
                <w:szCs w:val="22"/>
              </w:rPr>
              <w:t>1</w:t>
            </w:r>
          </w:p>
          <w:p w:rsidR="00F31141" w:rsidRPr="00206F68" w:rsidRDefault="00F31141" w:rsidP="00F31141">
            <w:pPr>
              <w:jc w:val="center"/>
              <w:rPr>
                <w:rFonts w:ascii="Arial" w:hAnsi="Arial" w:cs="Arial"/>
                <w:sz w:val="22"/>
                <w:szCs w:val="22"/>
              </w:rPr>
            </w:pPr>
            <w:r w:rsidRPr="00206F68">
              <w:rPr>
                <w:rFonts w:ascii="Arial" w:hAnsi="Arial" w:cs="Arial"/>
                <w:sz w:val="22"/>
                <w:szCs w:val="22"/>
              </w:rPr>
              <w:t>ОПК</w:t>
            </w:r>
          </w:p>
          <w:p w:rsidR="004F73C3" w:rsidRPr="00206F68" w:rsidRDefault="00F31141" w:rsidP="00F31141">
            <w:pPr>
              <w:jc w:val="center"/>
              <w:rPr>
                <w:rFonts w:ascii="Arial" w:hAnsi="Arial" w:cs="Arial"/>
                <w:sz w:val="22"/>
                <w:szCs w:val="22"/>
              </w:rPr>
            </w:pPr>
            <w:r w:rsidRPr="00206F68">
              <w:rPr>
                <w:rFonts w:ascii="Arial" w:hAnsi="Arial" w:cs="Arial"/>
                <w:iCs/>
                <w:sz w:val="22"/>
                <w:szCs w:val="22"/>
              </w:rPr>
              <w:t>Макарова Т.В.</w:t>
            </w:r>
          </w:p>
        </w:tc>
      </w:tr>
      <w:tr w:rsidR="004F73C3" w:rsidRPr="00707587"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Default="00F31141" w:rsidP="007E0FF5">
            <w:pPr>
              <w:jc w:val="center"/>
              <w:rPr>
                <w:rFonts w:ascii="Arial" w:hAnsi="Arial" w:cs="Arial"/>
                <w:sz w:val="22"/>
                <w:szCs w:val="22"/>
              </w:rPr>
            </w:pPr>
            <w:r>
              <w:rPr>
                <w:rFonts w:ascii="Arial" w:hAnsi="Arial" w:cs="Arial"/>
                <w:sz w:val="22"/>
                <w:szCs w:val="22"/>
              </w:rPr>
              <w:t>10.</w:t>
            </w:r>
          </w:p>
        </w:tc>
        <w:tc>
          <w:tcPr>
            <w:tcW w:w="1701" w:type="dxa"/>
            <w:tcBorders>
              <w:top w:val="single" w:sz="4" w:space="0" w:color="auto"/>
              <w:left w:val="nil"/>
              <w:bottom w:val="single" w:sz="4" w:space="0" w:color="auto"/>
              <w:right w:val="single" w:sz="4" w:space="0" w:color="auto"/>
            </w:tcBorders>
          </w:tcPr>
          <w:p w:rsidR="004F73C3" w:rsidRPr="00206F68" w:rsidRDefault="00F31141" w:rsidP="004B1354">
            <w:pPr>
              <w:jc w:val="center"/>
              <w:rPr>
                <w:rFonts w:ascii="Arial" w:hAnsi="Arial" w:cs="Arial"/>
                <w:sz w:val="22"/>
                <w:szCs w:val="22"/>
              </w:rPr>
            </w:pPr>
            <w:r w:rsidRPr="00206F68">
              <w:rPr>
                <w:rFonts w:ascii="Arial" w:hAnsi="Arial" w:cs="Arial"/>
                <w:sz w:val="22"/>
                <w:szCs w:val="22"/>
              </w:rPr>
              <w:t>1</w:t>
            </w:r>
            <w:r w:rsidR="004F73C3" w:rsidRPr="00206F68">
              <w:rPr>
                <w:rFonts w:ascii="Arial" w:hAnsi="Arial" w:cs="Arial"/>
                <w:sz w:val="22"/>
                <w:szCs w:val="22"/>
              </w:rPr>
              <w:t>2.12.</w:t>
            </w:r>
          </w:p>
        </w:tc>
        <w:tc>
          <w:tcPr>
            <w:tcW w:w="5244" w:type="dxa"/>
            <w:tcBorders>
              <w:top w:val="single" w:sz="4" w:space="0" w:color="auto"/>
              <w:left w:val="nil"/>
              <w:bottom w:val="single" w:sz="4" w:space="0" w:color="auto"/>
              <w:right w:val="single" w:sz="4" w:space="0" w:color="auto"/>
            </w:tcBorders>
          </w:tcPr>
          <w:p w:rsidR="004F73C3" w:rsidRPr="00206F68" w:rsidRDefault="004F73C3" w:rsidP="00FE7C3B">
            <w:pPr>
              <w:pStyle w:val="a5"/>
              <w:rPr>
                <w:rFonts w:ascii="Arial" w:hAnsi="Arial" w:cs="Arial"/>
                <w:iCs/>
                <w:sz w:val="22"/>
                <w:szCs w:val="22"/>
              </w:rPr>
            </w:pPr>
            <w:r w:rsidRPr="00206F68">
              <w:rPr>
                <w:rFonts w:ascii="Arial" w:hAnsi="Arial" w:cs="Arial"/>
                <w:iCs/>
                <w:sz w:val="22"/>
                <w:szCs w:val="22"/>
              </w:rPr>
              <w:t xml:space="preserve">Рабочее совещание по отдельным проблемам организации деятельности муниципальных образовательных учреждений </w:t>
            </w:r>
          </w:p>
        </w:tc>
        <w:tc>
          <w:tcPr>
            <w:tcW w:w="2173" w:type="dxa"/>
            <w:tcBorders>
              <w:top w:val="single" w:sz="4" w:space="0" w:color="auto"/>
              <w:left w:val="nil"/>
              <w:bottom w:val="single" w:sz="4" w:space="0" w:color="auto"/>
              <w:right w:val="single" w:sz="4" w:space="0" w:color="auto"/>
            </w:tcBorders>
          </w:tcPr>
          <w:p w:rsidR="00F31141" w:rsidRPr="00206F68" w:rsidRDefault="00F31141" w:rsidP="00F31141">
            <w:pPr>
              <w:jc w:val="center"/>
              <w:rPr>
                <w:rFonts w:ascii="Arial" w:hAnsi="Arial" w:cs="Arial"/>
                <w:sz w:val="22"/>
                <w:szCs w:val="22"/>
              </w:rPr>
            </w:pPr>
            <w:r w:rsidRPr="00206F68">
              <w:rPr>
                <w:rFonts w:ascii="Arial" w:hAnsi="Arial" w:cs="Arial"/>
                <w:sz w:val="22"/>
                <w:szCs w:val="22"/>
              </w:rPr>
              <w:t>1</w:t>
            </w:r>
          </w:p>
          <w:p w:rsidR="00F31141" w:rsidRPr="00206F68" w:rsidRDefault="00F31141" w:rsidP="00F31141">
            <w:pPr>
              <w:jc w:val="center"/>
              <w:rPr>
                <w:rFonts w:ascii="Arial" w:hAnsi="Arial" w:cs="Arial"/>
                <w:sz w:val="22"/>
                <w:szCs w:val="22"/>
              </w:rPr>
            </w:pPr>
            <w:r w:rsidRPr="00206F68">
              <w:rPr>
                <w:rFonts w:ascii="Arial" w:hAnsi="Arial" w:cs="Arial"/>
                <w:sz w:val="22"/>
                <w:szCs w:val="22"/>
              </w:rPr>
              <w:t>ОПК</w:t>
            </w:r>
          </w:p>
          <w:p w:rsidR="004F73C3" w:rsidRPr="00206F68" w:rsidRDefault="00F31141" w:rsidP="00F31141">
            <w:pPr>
              <w:jc w:val="center"/>
              <w:rPr>
                <w:rFonts w:ascii="Arial" w:hAnsi="Arial" w:cs="Arial"/>
                <w:sz w:val="22"/>
                <w:szCs w:val="22"/>
              </w:rPr>
            </w:pPr>
            <w:r w:rsidRPr="00206F68">
              <w:rPr>
                <w:rFonts w:ascii="Arial" w:hAnsi="Arial" w:cs="Arial"/>
                <w:iCs/>
                <w:sz w:val="22"/>
                <w:szCs w:val="22"/>
              </w:rPr>
              <w:t>Макарова Т.В.</w:t>
            </w:r>
          </w:p>
        </w:tc>
      </w:tr>
      <w:tr w:rsidR="004F73C3" w:rsidRPr="00707587"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Default="00F31141" w:rsidP="007E0FF5">
            <w:pPr>
              <w:jc w:val="center"/>
              <w:rPr>
                <w:rFonts w:ascii="Arial" w:hAnsi="Arial" w:cs="Arial"/>
                <w:sz w:val="22"/>
                <w:szCs w:val="22"/>
              </w:rPr>
            </w:pPr>
            <w:r>
              <w:rPr>
                <w:rFonts w:ascii="Arial" w:hAnsi="Arial" w:cs="Arial"/>
                <w:sz w:val="22"/>
                <w:szCs w:val="22"/>
              </w:rPr>
              <w:t>11.</w:t>
            </w:r>
          </w:p>
        </w:tc>
        <w:tc>
          <w:tcPr>
            <w:tcW w:w="1701" w:type="dxa"/>
            <w:tcBorders>
              <w:top w:val="single" w:sz="4" w:space="0" w:color="auto"/>
              <w:left w:val="nil"/>
              <w:bottom w:val="single" w:sz="4" w:space="0" w:color="auto"/>
              <w:right w:val="single" w:sz="4" w:space="0" w:color="auto"/>
            </w:tcBorders>
          </w:tcPr>
          <w:p w:rsidR="004F73C3" w:rsidRPr="00206F68" w:rsidRDefault="00F31141" w:rsidP="004B1354">
            <w:pPr>
              <w:jc w:val="center"/>
              <w:rPr>
                <w:rFonts w:ascii="Arial" w:hAnsi="Arial" w:cs="Arial"/>
                <w:sz w:val="22"/>
                <w:szCs w:val="22"/>
              </w:rPr>
            </w:pPr>
            <w:r w:rsidRPr="00206F68">
              <w:rPr>
                <w:rFonts w:ascii="Arial" w:hAnsi="Arial" w:cs="Arial"/>
                <w:sz w:val="22"/>
                <w:szCs w:val="22"/>
              </w:rPr>
              <w:t>1</w:t>
            </w:r>
            <w:r w:rsidR="004F73C3" w:rsidRPr="00206F68">
              <w:rPr>
                <w:rFonts w:ascii="Arial" w:hAnsi="Arial" w:cs="Arial"/>
                <w:sz w:val="22"/>
                <w:szCs w:val="22"/>
              </w:rPr>
              <w:t>6.12.</w:t>
            </w:r>
          </w:p>
        </w:tc>
        <w:tc>
          <w:tcPr>
            <w:tcW w:w="5244" w:type="dxa"/>
            <w:tcBorders>
              <w:top w:val="single" w:sz="4" w:space="0" w:color="auto"/>
              <w:left w:val="nil"/>
              <w:bottom w:val="single" w:sz="4" w:space="0" w:color="auto"/>
              <w:right w:val="single" w:sz="4" w:space="0" w:color="auto"/>
            </w:tcBorders>
          </w:tcPr>
          <w:p w:rsidR="004F73C3" w:rsidRPr="00206F68" w:rsidRDefault="004F73C3" w:rsidP="00F31141">
            <w:pPr>
              <w:pStyle w:val="a5"/>
              <w:rPr>
                <w:rFonts w:ascii="Arial" w:hAnsi="Arial" w:cs="Arial"/>
                <w:iCs/>
                <w:sz w:val="22"/>
                <w:szCs w:val="22"/>
              </w:rPr>
            </w:pPr>
            <w:r w:rsidRPr="00206F68">
              <w:rPr>
                <w:rFonts w:ascii="Arial" w:hAnsi="Arial" w:cs="Arial"/>
                <w:iCs/>
                <w:sz w:val="22"/>
                <w:szCs w:val="22"/>
              </w:rPr>
              <w:t xml:space="preserve">Рабочее совещание по вопросу «О </w:t>
            </w:r>
            <w:proofErr w:type="gramStart"/>
            <w:r w:rsidRPr="00206F68">
              <w:rPr>
                <w:rFonts w:ascii="Arial" w:hAnsi="Arial" w:cs="Arial"/>
                <w:iCs/>
                <w:sz w:val="22"/>
                <w:szCs w:val="22"/>
              </w:rPr>
              <w:t>Положении</w:t>
            </w:r>
            <w:proofErr w:type="gramEnd"/>
            <w:r w:rsidRPr="00206F68">
              <w:rPr>
                <w:rFonts w:ascii="Arial" w:hAnsi="Arial" w:cs="Arial"/>
                <w:iCs/>
                <w:sz w:val="22"/>
                <w:szCs w:val="22"/>
              </w:rPr>
              <w:t xml:space="preserve"> о муниципальных закупках городского округа Тольятти» </w:t>
            </w:r>
          </w:p>
        </w:tc>
        <w:tc>
          <w:tcPr>
            <w:tcW w:w="2173" w:type="dxa"/>
            <w:tcBorders>
              <w:top w:val="single" w:sz="4" w:space="0" w:color="auto"/>
              <w:left w:val="nil"/>
              <w:bottom w:val="single" w:sz="4" w:space="0" w:color="auto"/>
              <w:right w:val="single" w:sz="4" w:space="0" w:color="auto"/>
            </w:tcBorders>
          </w:tcPr>
          <w:p w:rsidR="00F31141" w:rsidRPr="00206F68" w:rsidRDefault="00F31141" w:rsidP="00F31141">
            <w:pPr>
              <w:jc w:val="center"/>
              <w:rPr>
                <w:rFonts w:ascii="Arial" w:hAnsi="Arial" w:cs="Arial"/>
                <w:sz w:val="22"/>
                <w:szCs w:val="22"/>
              </w:rPr>
            </w:pPr>
            <w:r w:rsidRPr="00206F68">
              <w:rPr>
                <w:rFonts w:ascii="Arial" w:hAnsi="Arial" w:cs="Arial"/>
                <w:sz w:val="22"/>
                <w:szCs w:val="22"/>
              </w:rPr>
              <w:t>1</w:t>
            </w:r>
          </w:p>
          <w:p w:rsidR="00F31141" w:rsidRPr="00206F68" w:rsidRDefault="00F31141" w:rsidP="00F31141">
            <w:pPr>
              <w:jc w:val="center"/>
              <w:rPr>
                <w:rFonts w:ascii="Arial" w:hAnsi="Arial" w:cs="Arial"/>
                <w:sz w:val="22"/>
                <w:szCs w:val="22"/>
              </w:rPr>
            </w:pPr>
            <w:r w:rsidRPr="00206F68">
              <w:rPr>
                <w:rFonts w:ascii="Arial" w:hAnsi="Arial" w:cs="Arial"/>
                <w:sz w:val="22"/>
                <w:szCs w:val="22"/>
              </w:rPr>
              <w:t>ОПК</w:t>
            </w:r>
          </w:p>
          <w:p w:rsidR="004F73C3" w:rsidRPr="00206F68" w:rsidRDefault="00F31141" w:rsidP="00F31141">
            <w:pPr>
              <w:jc w:val="center"/>
              <w:rPr>
                <w:rFonts w:ascii="Arial" w:hAnsi="Arial" w:cs="Arial"/>
                <w:sz w:val="22"/>
                <w:szCs w:val="22"/>
              </w:rPr>
            </w:pPr>
            <w:proofErr w:type="spellStart"/>
            <w:r w:rsidRPr="00206F68">
              <w:rPr>
                <w:rFonts w:ascii="Arial" w:hAnsi="Arial" w:cs="Arial"/>
                <w:iCs/>
                <w:sz w:val="22"/>
                <w:szCs w:val="22"/>
              </w:rPr>
              <w:t>Япрынцева</w:t>
            </w:r>
            <w:proofErr w:type="spellEnd"/>
            <w:r w:rsidRPr="00206F68">
              <w:rPr>
                <w:rFonts w:ascii="Arial" w:hAnsi="Arial" w:cs="Arial"/>
                <w:iCs/>
                <w:sz w:val="22"/>
                <w:szCs w:val="22"/>
              </w:rPr>
              <w:t xml:space="preserve"> О.И.</w:t>
            </w:r>
          </w:p>
        </w:tc>
      </w:tr>
      <w:tr w:rsidR="004F73C3" w:rsidRPr="00707587"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Default="00F31141" w:rsidP="007E0FF5">
            <w:pPr>
              <w:jc w:val="center"/>
              <w:rPr>
                <w:rFonts w:ascii="Arial" w:hAnsi="Arial" w:cs="Arial"/>
                <w:sz w:val="22"/>
                <w:szCs w:val="22"/>
              </w:rPr>
            </w:pPr>
            <w:r>
              <w:rPr>
                <w:rFonts w:ascii="Arial" w:hAnsi="Arial" w:cs="Arial"/>
                <w:sz w:val="22"/>
                <w:szCs w:val="22"/>
              </w:rPr>
              <w:lastRenderedPageBreak/>
              <w:t>12.</w:t>
            </w:r>
          </w:p>
        </w:tc>
        <w:tc>
          <w:tcPr>
            <w:tcW w:w="1701" w:type="dxa"/>
            <w:tcBorders>
              <w:top w:val="single" w:sz="4" w:space="0" w:color="auto"/>
              <w:left w:val="nil"/>
              <w:bottom w:val="single" w:sz="4" w:space="0" w:color="auto"/>
              <w:right w:val="single" w:sz="4" w:space="0" w:color="auto"/>
            </w:tcBorders>
          </w:tcPr>
          <w:p w:rsidR="004F73C3" w:rsidRPr="00206F68" w:rsidRDefault="004F73C3" w:rsidP="004B1354">
            <w:pPr>
              <w:jc w:val="center"/>
              <w:rPr>
                <w:rFonts w:ascii="Arial" w:hAnsi="Arial" w:cs="Arial"/>
                <w:sz w:val="22"/>
                <w:szCs w:val="22"/>
              </w:rPr>
            </w:pPr>
            <w:r w:rsidRPr="00206F68">
              <w:rPr>
                <w:rFonts w:ascii="Arial" w:hAnsi="Arial" w:cs="Arial"/>
                <w:sz w:val="22"/>
                <w:szCs w:val="22"/>
              </w:rPr>
              <w:t>18.12.</w:t>
            </w:r>
          </w:p>
        </w:tc>
        <w:tc>
          <w:tcPr>
            <w:tcW w:w="5244" w:type="dxa"/>
            <w:tcBorders>
              <w:top w:val="single" w:sz="4" w:space="0" w:color="auto"/>
              <w:left w:val="nil"/>
              <w:bottom w:val="single" w:sz="4" w:space="0" w:color="auto"/>
              <w:right w:val="single" w:sz="4" w:space="0" w:color="auto"/>
            </w:tcBorders>
          </w:tcPr>
          <w:p w:rsidR="004F73C3" w:rsidRPr="00206F68" w:rsidRDefault="004F73C3" w:rsidP="004B1354">
            <w:pPr>
              <w:pStyle w:val="a5"/>
              <w:rPr>
                <w:rFonts w:ascii="Arial" w:hAnsi="Arial" w:cs="Arial"/>
                <w:iCs/>
                <w:sz w:val="22"/>
                <w:szCs w:val="22"/>
              </w:rPr>
            </w:pPr>
            <w:r w:rsidRPr="00206F68">
              <w:rPr>
                <w:rFonts w:ascii="Arial" w:hAnsi="Arial" w:cs="Arial"/>
                <w:iCs/>
                <w:sz w:val="22"/>
                <w:szCs w:val="22"/>
              </w:rPr>
              <w:t xml:space="preserve">Рабочее совещание по вопросу «О внесении изменений в решение Думы городского округа Тольятти от 01.10.2008 №972 «О коэффициентах,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w:t>
            </w:r>
          </w:p>
        </w:tc>
        <w:tc>
          <w:tcPr>
            <w:tcW w:w="2173" w:type="dxa"/>
            <w:tcBorders>
              <w:top w:val="single" w:sz="4" w:space="0" w:color="auto"/>
              <w:left w:val="nil"/>
              <w:bottom w:val="single" w:sz="4" w:space="0" w:color="auto"/>
              <w:right w:val="single" w:sz="4" w:space="0" w:color="auto"/>
            </w:tcBorders>
          </w:tcPr>
          <w:p w:rsidR="004B1354" w:rsidRPr="00206F68" w:rsidRDefault="004B1354" w:rsidP="004B1354">
            <w:pPr>
              <w:jc w:val="center"/>
              <w:rPr>
                <w:rFonts w:ascii="Arial" w:hAnsi="Arial" w:cs="Arial"/>
                <w:sz w:val="22"/>
                <w:szCs w:val="22"/>
              </w:rPr>
            </w:pPr>
            <w:r w:rsidRPr="00206F68">
              <w:rPr>
                <w:rFonts w:ascii="Arial" w:hAnsi="Arial" w:cs="Arial"/>
                <w:sz w:val="22"/>
                <w:szCs w:val="22"/>
              </w:rPr>
              <w:t>1</w:t>
            </w:r>
          </w:p>
          <w:p w:rsidR="004B1354" w:rsidRPr="00206F68" w:rsidRDefault="004B1354" w:rsidP="004B1354">
            <w:pPr>
              <w:jc w:val="center"/>
              <w:rPr>
                <w:rFonts w:ascii="Arial" w:hAnsi="Arial" w:cs="Arial"/>
                <w:sz w:val="22"/>
                <w:szCs w:val="22"/>
              </w:rPr>
            </w:pPr>
            <w:r w:rsidRPr="00206F68">
              <w:rPr>
                <w:rFonts w:ascii="Arial" w:hAnsi="Arial" w:cs="Arial"/>
                <w:sz w:val="22"/>
                <w:szCs w:val="22"/>
              </w:rPr>
              <w:t>ОПК</w:t>
            </w:r>
          </w:p>
          <w:p w:rsidR="004F73C3" w:rsidRPr="00206F68" w:rsidRDefault="004B1354" w:rsidP="004B1354">
            <w:pPr>
              <w:jc w:val="center"/>
              <w:rPr>
                <w:rFonts w:ascii="Arial" w:hAnsi="Arial" w:cs="Arial"/>
                <w:sz w:val="22"/>
                <w:szCs w:val="22"/>
              </w:rPr>
            </w:pPr>
            <w:proofErr w:type="spellStart"/>
            <w:r w:rsidRPr="00206F68">
              <w:rPr>
                <w:rFonts w:ascii="Arial" w:hAnsi="Arial" w:cs="Arial"/>
                <w:sz w:val="22"/>
                <w:szCs w:val="22"/>
              </w:rPr>
              <w:t>Кафидова</w:t>
            </w:r>
            <w:proofErr w:type="spellEnd"/>
            <w:r w:rsidRPr="00206F68">
              <w:rPr>
                <w:rFonts w:ascii="Arial" w:hAnsi="Arial" w:cs="Arial"/>
                <w:sz w:val="22"/>
                <w:szCs w:val="22"/>
              </w:rPr>
              <w:t xml:space="preserve"> Н.Х.</w:t>
            </w:r>
          </w:p>
        </w:tc>
      </w:tr>
      <w:tr w:rsidR="004F73C3" w:rsidRPr="00707587"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Default="00F31141" w:rsidP="007E0FF5">
            <w:pPr>
              <w:jc w:val="center"/>
              <w:rPr>
                <w:rFonts w:ascii="Arial" w:hAnsi="Arial" w:cs="Arial"/>
                <w:sz w:val="22"/>
                <w:szCs w:val="22"/>
              </w:rPr>
            </w:pPr>
            <w:r>
              <w:rPr>
                <w:rFonts w:ascii="Arial" w:hAnsi="Arial" w:cs="Arial"/>
                <w:sz w:val="22"/>
                <w:szCs w:val="22"/>
              </w:rPr>
              <w:t>13.</w:t>
            </w:r>
          </w:p>
        </w:tc>
        <w:tc>
          <w:tcPr>
            <w:tcW w:w="1701" w:type="dxa"/>
            <w:tcBorders>
              <w:top w:val="single" w:sz="4" w:space="0" w:color="auto"/>
              <w:left w:val="nil"/>
              <w:bottom w:val="single" w:sz="4" w:space="0" w:color="auto"/>
              <w:right w:val="single" w:sz="4" w:space="0" w:color="auto"/>
            </w:tcBorders>
          </w:tcPr>
          <w:p w:rsidR="004F73C3" w:rsidRPr="00206F68" w:rsidRDefault="004F73C3" w:rsidP="004B1354">
            <w:pPr>
              <w:jc w:val="center"/>
              <w:rPr>
                <w:rFonts w:ascii="Arial" w:hAnsi="Arial" w:cs="Arial"/>
                <w:sz w:val="22"/>
                <w:szCs w:val="22"/>
              </w:rPr>
            </w:pPr>
            <w:r w:rsidRPr="00206F68">
              <w:rPr>
                <w:rFonts w:ascii="Arial" w:hAnsi="Arial" w:cs="Arial"/>
                <w:sz w:val="22"/>
                <w:szCs w:val="22"/>
              </w:rPr>
              <w:t>23.12.</w:t>
            </w:r>
          </w:p>
        </w:tc>
        <w:tc>
          <w:tcPr>
            <w:tcW w:w="5244" w:type="dxa"/>
            <w:tcBorders>
              <w:top w:val="single" w:sz="4" w:space="0" w:color="auto"/>
              <w:left w:val="nil"/>
              <w:bottom w:val="single" w:sz="4" w:space="0" w:color="auto"/>
              <w:right w:val="single" w:sz="4" w:space="0" w:color="auto"/>
            </w:tcBorders>
          </w:tcPr>
          <w:p w:rsidR="004F73C3" w:rsidRPr="00206F68" w:rsidRDefault="004F73C3" w:rsidP="004B1354">
            <w:pPr>
              <w:pStyle w:val="a5"/>
              <w:rPr>
                <w:rFonts w:ascii="Arial" w:hAnsi="Arial" w:cs="Arial"/>
                <w:iCs/>
                <w:sz w:val="22"/>
                <w:szCs w:val="22"/>
              </w:rPr>
            </w:pPr>
            <w:r w:rsidRPr="00206F68">
              <w:rPr>
                <w:rFonts w:ascii="Arial" w:hAnsi="Arial" w:cs="Arial"/>
                <w:iCs/>
                <w:sz w:val="22"/>
                <w:szCs w:val="22"/>
              </w:rPr>
              <w:t xml:space="preserve">Рабочее совещание председателя постоянной комиссии по социальной политике А.Г.Родионова (с участием заместителя мэра по социальным вопросам </w:t>
            </w:r>
            <w:proofErr w:type="spellStart"/>
            <w:r w:rsidRPr="00206F68">
              <w:rPr>
                <w:rFonts w:ascii="Arial" w:hAnsi="Arial" w:cs="Arial"/>
                <w:iCs/>
                <w:sz w:val="22"/>
                <w:szCs w:val="22"/>
              </w:rPr>
              <w:t>Т.И.Лесняковой</w:t>
            </w:r>
            <w:proofErr w:type="spellEnd"/>
            <w:r w:rsidRPr="00206F68">
              <w:rPr>
                <w:rFonts w:ascii="Arial" w:hAnsi="Arial" w:cs="Arial"/>
                <w:iCs/>
                <w:sz w:val="22"/>
                <w:szCs w:val="22"/>
              </w:rPr>
              <w:t xml:space="preserve">) по актуальным вопросам отрасли «Образование» </w:t>
            </w:r>
          </w:p>
        </w:tc>
        <w:tc>
          <w:tcPr>
            <w:tcW w:w="2173" w:type="dxa"/>
            <w:tcBorders>
              <w:top w:val="single" w:sz="4" w:space="0" w:color="auto"/>
              <w:left w:val="nil"/>
              <w:bottom w:val="single" w:sz="4" w:space="0" w:color="auto"/>
              <w:right w:val="single" w:sz="4" w:space="0" w:color="auto"/>
            </w:tcBorders>
          </w:tcPr>
          <w:p w:rsidR="004B1354" w:rsidRPr="00206F68" w:rsidRDefault="004B1354" w:rsidP="004B1354">
            <w:pPr>
              <w:jc w:val="center"/>
              <w:rPr>
                <w:rFonts w:ascii="Arial" w:hAnsi="Arial" w:cs="Arial"/>
                <w:sz w:val="22"/>
                <w:szCs w:val="22"/>
              </w:rPr>
            </w:pPr>
            <w:r w:rsidRPr="00206F68">
              <w:rPr>
                <w:rFonts w:ascii="Arial" w:hAnsi="Arial" w:cs="Arial"/>
                <w:sz w:val="22"/>
                <w:szCs w:val="22"/>
              </w:rPr>
              <w:t>1</w:t>
            </w:r>
          </w:p>
          <w:p w:rsidR="004B1354" w:rsidRPr="00206F68" w:rsidRDefault="004B1354" w:rsidP="004B1354">
            <w:pPr>
              <w:jc w:val="center"/>
              <w:rPr>
                <w:rFonts w:ascii="Arial" w:hAnsi="Arial" w:cs="Arial"/>
                <w:sz w:val="22"/>
                <w:szCs w:val="22"/>
              </w:rPr>
            </w:pPr>
            <w:r w:rsidRPr="00206F68">
              <w:rPr>
                <w:rFonts w:ascii="Arial" w:hAnsi="Arial" w:cs="Arial"/>
                <w:sz w:val="22"/>
                <w:szCs w:val="22"/>
              </w:rPr>
              <w:t>ОПК</w:t>
            </w:r>
          </w:p>
          <w:p w:rsidR="004F73C3" w:rsidRPr="00206F68" w:rsidRDefault="004B1354" w:rsidP="004B1354">
            <w:pPr>
              <w:jc w:val="center"/>
              <w:rPr>
                <w:rFonts w:ascii="Arial" w:hAnsi="Arial" w:cs="Arial"/>
                <w:sz w:val="22"/>
                <w:szCs w:val="22"/>
              </w:rPr>
            </w:pPr>
            <w:r w:rsidRPr="00206F68">
              <w:rPr>
                <w:rFonts w:ascii="Arial" w:hAnsi="Arial" w:cs="Arial"/>
                <w:iCs/>
                <w:sz w:val="22"/>
                <w:szCs w:val="22"/>
              </w:rPr>
              <w:t>Макарова Т.В.</w:t>
            </w:r>
          </w:p>
        </w:tc>
      </w:tr>
      <w:tr w:rsidR="004F73C3" w:rsidRPr="00707587" w:rsidTr="007E0FF5">
        <w:trPr>
          <w:cantSplit/>
        </w:trPr>
        <w:tc>
          <w:tcPr>
            <w:tcW w:w="568" w:type="dxa"/>
            <w:tcBorders>
              <w:top w:val="single" w:sz="4" w:space="0" w:color="auto"/>
              <w:left w:val="single" w:sz="4" w:space="0" w:color="auto"/>
              <w:bottom w:val="single" w:sz="4" w:space="0" w:color="auto"/>
              <w:right w:val="single" w:sz="4" w:space="0" w:color="auto"/>
            </w:tcBorders>
          </w:tcPr>
          <w:p w:rsidR="004F73C3" w:rsidRDefault="00F31141" w:rsidP="007E0FF5">
            <w:pPr>
              <w:jc w:val="center"/>
              <w:rPr>
                <w:rFonts w:ascii="Arial" w:hAnsi="Arial" w:cs="Arial"/>
                <w:sz w:val="22"/>
                <w:szCs w:val="22"/>
              </w:rPr>
            </w:pPr>
            <w:r>
              <w:rPr>
                <w:rFonts w:ascii="Arial" w:hAnsi="Arial" w:cs="Arial"/>
                <w:sz w:val="22"/>
                <w:szCs w:val="22"/>
              </w:rPr>
              <w:t>14.</w:t>
            </w:r>
          </w:p>
        </w:tc>
        <w:tc>
          <w:tcPr>
            <w:tcW w:w="1701" w:type="dxa"/>
            <w:tcBorders>
              <w:top w:val="single" w:sz="4" w:space="0" w:color="auto"/>
              <w:left w:val="nil"/>
              <w:bottom w:val="single" w:sz="4" w:space="0" w:color="auto"/>
              <w:right w:val="single" w:sz="4" w:space="0" w:color="auto"/>
            </w:tcBorders>
          </w:tcPr>
          <w:p w:rsidR="004F73C3" w:rsidRPr="00206F68" w:rsidRDefault="004F73C3" w:rsidP="004B1354">
            <w:pPr>
              <w:jc w:val="center"/>
              <w:rPr>
                <w:rFonts w:ascii="Arial" w:hAnsi="Arial" w:cs="Arial"/>
                <w:sz w:val="22"/>
                <w:szCs w:val="22"/>
              </w:rPr>
            </w:pPr>
            <w:r w:rsidRPr="00206F68">
              <w:rPr>
                <w:rFonts w:ascii="Arial" w:hAnsi="Arial" w:cs="Arial"/>
                <w:sz w:val="22"/>
                <w:szCs w:val="22"/>
              </w:rPr>
              <w:t>24.12.</w:t>
            </w:r>
          </w:p>
        </w:tc>
        <w:tc>
          <w:tcPr>
            <w:tcW w:w="5244" w:type="dxa"/>
            <w:tcBorders>
              <w:top w:val="single" w:sz="4" w:space="0" w:color="auto"/>
              <w:left w:val="nil"/>
              <w:bottom w:val="single" w:sz="4" w:space="0" w:color="auto"/>
              <w:right w:val="single" w:sz="4" w:space="0" w:color="auto"/>
            </w:tcBorders>
          </w:tcPr>
          <w:p w:rsidR="004F73C3" w:rsidRPr="00206F68" w:rsidRDefault="004F73C3" w:rsidP="004B1354">
            <w:pPr>
              <w:pStyle w:val="a5"/>
              <w:rPr>
                <w:rFonts w:ascii="Arial" w:hAnsi="Arial" w:cs="Arial"/>
                <w:iCs/>
                <w:sz w:val="22"/>
                <w:szCs w:val="22"/>
              </w:rPr>
            </w:pPr>
            <w:r w:rsidRPr="00206F68">
              <w:rPr>
                <w:rFonts w:ascii="Arial" w:hAnsi="Arial" w:cs="Arial"/>
                <w:iCs/>
                <w:sz w:val="22"/>
                <w:szCs w:val="22"/>
              </w:rPr>
              <w:t xml:space="preserve">Рабочее совещание по вопросу предоставления Самарскому областному фонду жилья и ипотеки (СОФЖИ) земельных участков на территории городского округа Тольятти для строительства домов </w:t>
            </w:r>
            <w:proofErr w:type="spellStart"/>
            <w:proofErr w:type="gramStart"/>
            <w:r w:rsidRPr="00206F68">
              <w:rPr>
                <w:rFonts w:ascii="Arial" w:hAnsi="Arial" w:cs="Arial"/>
                <w:iCs/>
                <w:sz w:val="22"/>
                <w:szCs w:val="22"/>
              </w:rPr>
              <w:t>эконом-класса</w:t>
            </w:r>
            <w:proofErr w:type="spellEnd"/>
            <w:proofErr w:type="gramEnd"/>
            <w:r w:rsidRPr="00206F68">
              <w:rPr>
                <w:rFonts w:ascii="Arial" w:hAnsi="Arial" w:cs="Arial"/>
                <w:iCs/>
                <w:sz w:val="22"/>
                <w:szCs w:val="22"/>
              </w:rPr>
              <w:t xml:space="preserve"> для льготных категорий граждан  </w:t>
            </w:r>
          </w:p>
        </w:tc>
        <w:tc>
          <w:tcPr>
            <w:tcW w:w="2173" w:type="dxa"/>
            <w:tcBorders>
              <w:top w:val="single" w:sz="4" w:space="0" w:color="auto"/>
              <w:left w:val="nil"/>
              <w:bottom w:val="single" w:sz="4" w:space="0" w:color="auto"/>
              <w:right w:val="single" w:sz="4" w:space="0" w:color="auto"/>
            </w:tcBorders>
          </w:tcPr>
          <w:p w:rsidR="004B1354" w:rsidRPr="00206F68" w:rsidRDefault="004B1354" w:rsidP="004B1354">
            <w:pPr>
              <w:jc w:val="center"/>
              <w:rPr>
                <w:rFonts w:ascii="Arial" w:hAnsi="Arial" w:cs="Arial"/>
                <w:sz w:val="22"/>
                <w:szCs w:val="22"/>
              </w:rPr>
            </w:pPr>
            <w:r w:rsidRPr="00206F68">
              <w:rPr>
                <w:rFonts w:ascii="Arial" w:hAnsi="Arial" w:cs="Arial"/>
                <w:sz w:val="22"/>
                <w:szCs w:val="22"/>
              </w:rPr>
              <w:t>1</w:t>
            </w:r>
          </w:p>
          <w:p w:rsidR="004B1354" w:rsidRPr="00206F68" w:rsidRDefault="004B1354" w:rsidP="004B1354">
            <w:pPr>
              <w:jc w:val="center"/>
              <w:rPr>
                <w:rFonts w:ascii="Arial" w:hAnsi="Arial" w:cs="Arial"/>
                <w:sz w:val="22"/>
                <w:szCs w:val="22"/>
              </w:rPr>
            </w:pPr>
            <w:r w:rsidRPr="00206F68">
              <w:rPr>
                <w:rFonts w:ascii="Arial" w:hAnsi="Arial" w:cs="Arial"/>
                <w:sz w:val="22"/>
                <w:szCs w:val="22"/>
              </w:rPr>
              <w:t>ОПК</w:t>
            </w:r>
          </w:p>
          <w:p w:rsidR="004F73C3" w:rsidRPr="00206F68" w:rsidRDefault="004B1354" w:rsidP="004B1354">
            <w:pPr>
              <w:jc w:val="center"/>
              <w:rPr>
                <w:rFonts w:ascii="Arial" w:hAnsi="Arial" w:cs="Arial"/>
                <w:sz w:val="22"/>
                <w:szCs w:val="22"/>
              </w:rPr>
            </w:pPr>
            <w:proofErr w:type="spellStart"/>
            <w:r w:rsidRPr="00206F68">
              <w:rPr>
                <w:rFonts w:ascii="Arial" w:hAnsi="Arial" w:cs="Arial"/>
                <w:sz w:val="22"/>
                <w:szCs w:val="22"/>
              </w:rPr>
              <w:t>Кафидова</w:t>
            </w:r>
            <w:proofErr w:type="spellEnd"/>
            <w:r w:rsidRPr="00206F68">
              <w:rPr>
                <w:rFonts w:ascii="Arial" w:hAnsi="Arial" w:cs="Arial"/>
                <w:sz w:val="22"/>
                <w:szCs w:val="22"/>
              </w:rPr>
              <w:t xml:space="preserve"> Н.Х.</w:t>
            </w:r>
          </w:p>
        </w:tc>
      </w:tr>
    </w:tbl>
    <w:p w:rsidR="0032352A" w:rsidRDefault="0032352A" w:rsidP="0032352A">
      <w:pPr>
        <w:jc w:val="both"/>
        <w:rPr>
          <w:rFonts w:ascii="Arial" w:hAnsi="Arial" w:cs="Arial"/>
          <w:sz w:val="24"/>
          <w:szCs w:val="24"/>
        </w:rPr>
      </w:pPr>
      <w:r>
        <w:rPr>
          <w:rFonts w:ascii="Arial" w:hAnsi="Arial" w:cs="Arial"/>
          <w:sz w:val="24"/>
          <w:szCs w:val="24"/>
        </w:rPr>
        <w:tab/>
      </w:r>
    </w:p>
    <w:p w:rsidR="0032352A" w:rsidRPr="0068106F" w:rsidRDefault="0032352A" w:rsidP="0032352A">
      <w:pPr>
        <w:jc w:val="both"/>
        <w:rPr>
          <w:rFonts w:ascii="Arial" w:hAnsi="Arial" w:cs="Arial"/>
          <w:sz w:val="24"/>
          <w:szCs w:val="24"/>
        </w:rPr>
      </w:pPr>
      <w:r>
        <w:rPr>
          <w:rFonts w:ascii="Arial" w:hAnsi="Arial" w:cs="Arial"/>
          <w:sz w:val="24"/>
          <w:szCs w:val="24"/>
        </w:rPr>
        <w:tab/>
      </w:r>
      <w:r w:rsidRPr="00B85E3F">
        <w:rPr>
          <w:rFonts w:ascii="Arial" w:hAnsi="Arial" w:cs="Arial"/>
          <w:sz w:val="24"/>
          <w:szCs w:val="24"/>
        </w:rPr>
        <w:t>В соответствии с планом</w:t>
      </w:r>
      <w:r w:rsidRPr="0068106F">
        <w:rPr>
          <w:rFonts w:ascii="Arial" w:hAnsi="Arial" w:cs="Arial"/>
          <w:sz w:val="24"/>
          <w:szCs w:val="24"/>
        </w:rPr>
        <w:t xml:space="preserve"> текущей деятельности Думы </w:t>
      </w:r>
      <w:r w:rsidR="008E182E">
        <w:rPr>
          <w:rFonts w:ascii="Arial" w:hAnsi="Arial" w:cs="Arial"/>
          <w:sz w:val="24"/>
          <w:szCs w:val="24"/>
        </w:rPr>
        <w:t xml:space="preserve">за отчётный период </w:t>
      </w:r>
      <w:r w:rsidRPr="0068106F">
        <w:rPr>
          <w:rFonts w:ascii="Arial" w:hAnsi="Arial" w:cs="Arial"/>
          <w:sz w:val="24"/>
          <w:szCs w:val="24"/>
        </w:rPr>
        <w:t>в Думе проведено:</w:t>
      </w:r>
    </w:p>
    <w:p w:rsidR="0032352A" w:rsidRDefault="0032352A" w:rsidP="0032352A">
      <w:pPr>
        <w:jc w:val="both"/>
        <w:rPr>
          <w:rFonts w:ascii="Arial" w:hAnsi="Arial" w:cs="Arial"/>
          <w:sz w:val="24"/>
          <w:szCs w:val="24"/>
        </w:rPr>
      </w:pPr>
      <w:r w:rsidRPr="0068106F">
        <w:rPr>
          <w:rFonts w:ascii="Arial" w:hAnsi="Arial" w:cs="Arial"/>
          <w:sz w:val="24"/>
          <w:szCs w:val="24"/>
        </w:rPr>
        <w:tab/>
        <w:t xml:space="preserve">- </w:t>
      </w:r>
      <w:r w:rsidR="0060021E">
        <w:rPr>
          <w:rFonts w:ascii="Arial" w:hAnsi="Arial" w:cs="Arial"/>
          <w:sz w:val="24"/>
          <w:szCs w:val="24"/>
        </w:rPr>
        <w:t xml:space="preserve">6 </w:t>
      </w:r>
      <w:r w:rsidRPr="0068106F">
        <w:rPr>
          <w:rFonts w:ascii="Arial" w:hAnsi="Arial" w:cs="Arial"/>
          <w:sz w:val="24"/>
          <w:szCs w:val="24"/>
        </w:rPr>
        <w:t>пресс-конференци</w:t>
      </w:r>
      <w:r w:rsidR="0060021E">
        <w:rPr>
          <w:rFonts w:ascii="Arial" w:hAnsi="Arial" w:cs="Arial"/>
          <w:sz w:val="24"/>
          <w:szCs w:val="24"/>
        </w:rPr>
        <w:t>й</w:t>
      </w:r>
      <w:r w:rsidRPr="0068106F">
        <w:rPr>
          <w:rFonts w:ascii="Arial" w:hAnsi="Arial" w:cs="Arial"/>
          <w:sz w:val="24"/>
          <w:szCs w:val="24"/>
        </w:rPr>
        <w:t xml:space="preserve"> председателя Думы </w:t>
      </w:r>
      <w:r w:rsidR="008E182E">
        <w:rPr>
          <w:rFonts w:ascii="Arial" w:hAnsi="Arial" w:cs="Arial"/>
          <w:sz w:val="24"/>
          <w:szCs w:val="24"/>
        </w:rPr>
        <w:t>(</w:t>
      </w:r>
      <w:r w:rsidRPr="0068106F">
        <w:rPr>
          <w:rFonts w:ascii="Arial" w:hAnsi="Arial" w:cs="Arial"/>
          <w:sz w:val="24"/>
          <w:szCs w:val="24"/>
        </w:rPr>
        <w:t>по окончании заседания Думы</w:t>
      </w:r>
      <w:r w:rsidR="008E182E">
        <w:rPr>
          <w:rFonts w:ascii="Arial" w:hAnsi="Arial" w:cs="Arial"/>
          <w:sz w:val="24"/>
          <w:szCs w:val="24"/>
        </w:rPr>
        <w:t>)</w:t>
      </w:r>
      <w:r w:rsidRPr="0068106F">
        <w:rPr>
          <w:rFonts w:ascii="Arial" w:hAnsi="Arial" w:cs="Arial"/>
          <w:sz w:val="24"/>
          <w:szCs w:val="24"/>
        </w:rPr>
        <w:t xml:space="preserve"> (</w:t>
      </w:r>
      <w:r w:rsidR="0010217F">
        <w:rPr>
          <w:rFonts w:ascii="Arial" w:hAnsi="Arial" w:cs="Arial"/>
          <w:sz w:val="24"/>
          <w:szCs w:val="24"/>
        </w:rPr>
        <w:t>16.10.2013; 06.11.2013; 13.11.2013; 27.11.2013; 04.12.2013</w:t>
      </w:r>
      <w:r w:rsidR="0060021E">
        <w:rPr>
          <w:rFonts w:ascii="Arial" w:hAnsi="Arial" w:cs="Arial"/>
          <w:sz w:val="24"/>
          <w:szCs w:val="24"/>
        </w:rPr>
        <w:t>; 18.12.2013</w:t>
      </w:r>
      <w:r w:rsidRPr="0068106F">
        <w:rPr>
          <w:rFonts w:ascii="Arial" w:hAnsi="Arial" w:cs="Arial"/>
          <w:sz w:val="24"/>
          <w:szCs w:val="24"/>
        </w:rPr>
        <w:t>)</w:t>
      </w:r>
      <w:r w:rsidR="0060021E">
        <w:rPr>
          <w:rFonts w:ascii="Arial" w:hAnsi="Arial" w:cs="Arial"/>
          <w:sz w:val="24"/>
          <w:szCs w:val="24"/>
        </w:rPr>
        <w:t>.</w:t>
      </w:r>
    </w:p>
    <w:p w:rsidR="0060021E" w:rsidRDefault="0060021E" w:rsidP="0032352A">
      <w:pPr>
        <w:jc w:val="both"/>
        <w:rPr>
          <w:rFonts w:ascii="Arial" w:hAnsi="Arial" w:cs="Arial"/>
          <w:sz w:val="24"/>
          <w:szCs w:val="24"/>
        </w:rPr>
      </w:pPr>
    </w:p>
    <w:p w:rsidR="003E3E32" w:rsidRDefault="00E7773D" w:rsidP="00E7773D">
      <w:pPr>
        <w:ind w:firstLine="709"/>
        <w:jc w:val="both"/>
        <w:rPr>
          <w:rFonts w:ascii="Arial" w:hAnsi="Arial" w:cs="Arial"/>
          <w:sz w:val="24"/>
          <w:szCs w:val="24"/>
        </w:rPr>
      </w:pPr>
      <w:r>
        <w:rPr>
          <w:rFonts w:ascii="Arial" w:hAnsi="Arial" w:cs="Arial"/>
          <w:sz w:val="24"/>
          <w:szCs w:val="24"/>
        </w:rPr>
        <w:t>За отчётный период предс</w:t>
      </w:r>
      <w:r w:rsidR="005A66A6">
        <w:rPr>
          <w:rFonts w:ascii="Arial" w:hAnsi="Arial" w:cs="Arial"/>
          <w:sz w:val="24"/>
          <w:szCs w:val="24"/>
        </w:rPr>
        <w:t xml:space="preserve">едателем Думы городского округа </w:t>
      </w:r>
      <w:r w:rsidR="005A66A6">
        <w:rPr>
          <w:rFonts w:ascii="Arial" w:hAnsi="Arial" w:cs="Arial"/>
          <w:sz w:val="24"/>
          <w:szCs w:val="24"/>
        </w:rPr>
        <w:br/>
      </w:r>
      <w:proofErr w:type="spellStart"/>
      <w:r>
        <w:rPr>
          <w:rFonts w:ascii="Arial" w:hAnsi="Arial" w:cs="Arial"/>
          <w:sz w:val="24"/>
          <w:szCs w:val="24"/>
        </w:rPr>
        <w:t>Микелем</w:t>
      </w:r>
      <w:proofErr w:type="spellEnd"/>
      <w:r>
        <w:rPr>
          <w:rFonts w:ascii="Arial" w:hAnsi="Arial" w:cs="Arial"/>
          <w:sz w:val="24"/>
          <w:szCs w:val="24"/>
        </w:rPr>
        <w:t xml:space="preserve"> </w:t>
      </w:r>
      <w:r w:rsidR="005A66A6">
        <w:rPr>
          <w:rFonts w:ascii="Arial" w:hAnsi="Arial" w:cs="Arial"/>
          <w:sz w:val="24"/>
          <w:szCs w:val="24"/>
        </w:rPr>
        <w:t xml:space="preserve">Д.Б. </w:t>
      </w:r>
      <w:r>
        <w:rPr>
          <w:rFonts w:ascii="Arial" w:hAnsi="Arial" w:cs="Arial"/>
          <w:sz w:val="24"/>
          <w:szCs w:val="24"/>
        </w:rPr>
        <w:t>проведен</w:t>
      </w:r>
      <w:r w:rsidR="003E3E32">
        <w:rPr>
          <w:rFonts w:ascii="Arial" w:hAnsi="Arial" w:cs="Arial"/>
          <w:sz w:val="24"/>
          <w:szCs w:val="24"/>
        </w:rPr>
        <w:t>о 2 личных</w:t>
      </w:r>
      <w:r>
        <w:rPr>
          <w:rFonts w:ascii="Arial" w:hAnsi="Arial" w:cs="Arial"/>
          <w:sz w:val="24"/>
          <w:szCs w:val="24"/>
        </w:rPr>
        <w:t xml:space="preserve"> приём</w:t>
      </w:r>
      <w:r w:rsidR="003E3E32">
        <w:rPr>
          <w:rFonts w:ascii="Arial" w:hAnsi="Arial" w:cs="Arial"/>
          <w:sz w:val="24"/>
          <w:szCs w:val="24"/>
        </w:rPr>
        <w:t>а граждан (24.10.2013</w:t>
      </w:r>
      <w:r>
        <w:rPr>
          <w:rFonts w:ascii="Arial" w:hAnsi="Arial" w:cs="Arial"/>
          <w:sz w:val="24"/>
          <w:szCs w:val="24"/>
        </w:rPr>
        <w:t xml:space="preserve">; 28.11.2013); </w:t>
      </w:r>
    </w:p>
    <w:p w:rsidR="00E7773D" w:rsidRDefault="003E3E32" w:rsidP="00E7773D">
      <w:pPr>
        <w:ind w:firstLine="709"/>
        <w:jc w:val="both"/>
        <w:rPr>
          <w:rFonts w:ascii="Arial" w:hAnsi="Arial" w:cs="Arial"/>
          <w:sz w:val="24"/>
          <w:szCs w:val="24"/>
        </w:rPr>
      </w:pPr>
      <w:r>
        <w:rPr>
          <w:rFonts w:ascii="Arial" w:hAnsi="Arial" w:cs="Arial"/>
          <w:sz w:val="24"/>
          <w:szCs w:val="24"/>
        </w:rPr>
        <w:t xml:space="preserve">- </w:t>
      </w:r>
      <w:r w:rsidR="008E182E">
        <w:rPr>
          <w:rFonts w:ascii="Arial" w:hAnsi="Arial" w:cs="Arial"/>
          <w:sz w:val="24"/>
          <w:szCs w:val="24"/>
        </w:rPr>
        <w:t xml:space="preserve">заместителем председателя Думы </w:t>
      </w:r>
      <w:r w:rsidR="00E7773D">
        <w:rPr>
          <w:rFonts w:ascii="Arial" w:hAnsi="Arial" w:cs="Arial"/>
          <w:sz w:val="24"/>
          <w:szCs w:val="24"/>
        </w:rPr>
        <w:t xml:space="preserve">городского округа </w:t>
      </w:r>
      <w:r w:rsidR="005A66A6">
        <w:rPr>
          <w:rFonts w:ascii="Arial" w:hAnsi="Arial" w:cs="Arial"/>
          <w:sz w:val="24"/>
          <w:szCs w:val="24"/>
        </w:rPr>
        <w:t xml:space="preserve">Денисовым </w:t>
      </w:r>
      <w:r w:rsidR="00E7773D">
        <w:rPr>
          <w:rFonts w:ascii="Arial" w:hAnsi="Arial" w:cs="Arial"/>
          <w:sz w:val="24"/>
          <w:szCs w:val="24"/>
        </w:rPr>
        <w:t xml:space="preserve">А.В. </w:t>
      </w:r>
      <w:r>
        <w:rPr>
          <w:rFonts w:ascii="Arial" w:hAnsi="Arial" w:cs="Arial"/>
          <w:sz w:val="24"/>
          <w:szCs w:val="24"/>
        </w:rPr>
        <w:t>проведено 2 личных приёма граждан (21.11.2013</w:t>
      </w:r>
      <w:r w:rsidR="00E7773D">
        <w:rPr>
          <w:rFonts w:ascii="Arial" w:hAnsi="Arial" w:cs="Arial"/>
          <w:sz w:val="24"/>
          <w:szCs w:val="24"/>
        </w:rPr>
        <w:t>; 19.12.2013).</w:t>
      </w:r>
    </w:p>
    <w:p w:rsidR="00E7773D" w:rsidRDefault="00E7773D" w:rsidP="00E7773D">
      <w:pPr>
        <w:ind w:firstLine="709"/>
        <w:jc w:val="both"/>
        <w:rPr>
          <w:rFonts w:ascii="Arial" w:hAnsi="Arial" w:cs="Arial"/>
          <w:sz w:val="24"/>
          <w:szCs w:val="24"/>
        </w:rPr>
      </w:pPr>
    </w:p>
    <w:p w:rsidR="00E7773D" w:rsidRDefault="00E7773D" w:rsidP="00E7773D">
      <w:pPr>
        <w:ind w:firstLine="709"/>
        <w:jc w:val="both"/>
        <w:rPr>
          <w:rFonts w:ascii="Arial" w:hAnsi="Arial" w:cs="Arial"/>
          <w:sz w:val="24"/>
          <w:szCs w:val="24"/>
        </w:rPr>
      </w:pPr>
      <w:r>
        <w:rPr>
          <w:rFonts w:ascii="Arial" w:hAnsi="Arial" w:cs="Arial"/>
          <w:sz w:val="24"/>
          <w:szCs w:val="24"/>
        </w:rPr>
        <w:t>В рамках работы Общественного совета при Думе горо</w:t>
      </w:r>
      <w:r w:rsidR="0080480A">
        <w:rPr>
          <w:rFonts w:ascii="Arial" w:hAnsi="Arial" w:cs="Arial"/>
          <w:sz w:val="24"/>
          <w:szCs w:val="24"/>
        </w:rPr>
        <w:t>дского округа Тольятти проведено</w:t>
      </w:r>
      <w:r>
        <w:rPr>
          <w:rFonts w:ascii="Arial" w:hAnsi="Arial" w:cs="Arial"/>
          <w:sz w:val="24"/>
          <w:szCs w:val="24"/>
        </w:rPr>
        <w:t>:</w:t>
      </w:r>
    </w:p>
    <w:p w:rsidR="000E67AE" w:rsidRDefault="00036200" w:rsidP="00E7773D">
      <w:pPr>
        <w:ind w:firstLine="709"/>
        <w:jc w:val="both"/>
        <w:rPr>
          <w:rFonts w:ascii="Arial" w:hAnsi="Arial" w:cs="Arial"/>
          <w:iCs/>
          <w:sz w:val="24"/>
          <w:szCs w:val="24"/>
        </w:rPr>
      </w:pPr>
      <w:r>
        <w:rPr>
          <w:rFonts w:ascii="Arial" w:hAnsi="Arial" w:cs="Arial"/>
          <w:sz w:val="24"/>
          <w:szCs w:val="24"/>
        </w:rPr>
        <w:t xml:space="preserve">- </w:t>
      </w:r>
      <w:r w:rsidR="00E7773D">
        <w:rPr>
          <w:rFonts w:ascii="Arial" w:hAnsi="Arial" w:cs="Arial"/>
          <w:sz w:val="24"/>
          <w:szCs w:val="24"/>
        </w:rPr>
        <w:t xml:space="preserve">  </w:t>
      </w:r>
      <w:r>
        <w:rPr>
          <w:rFonts w:ascii="Arial" w:hAnsi="Arial" w:cs="Arial"/>
          <w:iCs/>
          <w:sz w:val="24"/>
          <w:szCs w:val="24"/>
        </w:rPr>
        <w:t>з</w:t>
      </w:r>
      <w:r w:rsidRPr="00036200">
        <w:rPr>
          <w:rFonts w:ascii="Arial" w:hAnsi="Arial" w:cs="Arial"/>
          <w:iCs/>
          <w:sz w:val="24"/>
          <w:szCs w:val="24"/>
        </w:rPr>
        <w:t>аседание рабочей группы Общественного совета при Думе</w:t>
      </w:r>
      <w:r w:rsidR="003E3E32">
        <w:rPr>
          <w:rFonts w:ascii="Arial" w:hAnsi="Arial" w:cs="Arial"/>
          <w:iCs/>
          <w:sz w:val="24"/>
          <w:szCs w:val="24"/>
        </w:rPr>
        <w:t xml:space="preserve"> городского округа Тольятти</w:t>
      </w:r>
      <w:r w:rsidRPr="00036200">
        <w:rPr>
          <w:rFonts w:ascii="Arial" w:hAnsi="Arial" w:cs="Arial"/>
          <w:iCs/>
          <w:sz w:val="24"/>
          <w:szCs w:val="24"/>
        </w:rPr>
        <w:t xml:space="preserve"> по вопросам образования, физической культуры, спорта и молодёжной политики</w:t>
      </w:r>
      <w:r>
        <w:rPr>
          <w:rFonts w:ascii="Arial" w:hAnsi="Arial" w:cs="Arial"/>
          <w:iCs/>
          <w:sz w:val="24"/>
          <w:szCs w:val="24"/>
        </w:rPr>
        <w:t xml:space="preserve"> (09.10.2013);</w:t>
      </w:r>
    </w:p>
    <w:p w:rsidR="00036200" w:rsidRDefault="00036200" w:rsidP="00E7773D">
      <w:pPr>
        <w:ind w:firstLine="709"/>
        <w:jc w:val="both"/>
        <w:rPr>
          <w:rFonts w:ascii="Arial" w:hAnsi="Arial" w:cs="Arial"/>
          <w:iCs/>
          <w:sz w:val="24"/>
          <w:szCs w:val="24"/>
        </w:rPr>
      </w:pPr>
      <w:r w:rsidRPr="00036200">
        <w:rPr>
          <w:rFonts w:ascii="Arial" w:hAnsi="Arial" w:cs="Arial"/>
          <w:iCs/>
          <w:sz w:val="24"/>
          <w:szCs w:val="24"/>
        </w:rPr>
        <w:t>- семинар для Общественного совета при Думе</w:t>
      </w:r>
      <w:r w:rsidR="003E3E32">
        <w:rPr>
          <w:rFonts w:ascii="Arial" w:hAnsi="Arial" w:cs="Arial"/>
          <w:iCs/>
          <w:sz w:val="24"/>
          <w:szCs w:val="24"/>
        </w:rPr>
        <w:t xml:space="preserve"> городского округа Тольятти</w:t>
      </w:r>
      <w:r w:rsidRPr="00036200">
        <w:rPr>
          <w:rFonts w:ascii="Arial" w:hAnsi="Arial" w:cs="Arial"/>
          <w:iCs/>
          <w:sz w:val="24"/>
          <w:szCs w:val="24"/>
        </w:rPr>
        <w:t xml:space="preserve"> по подготовке к областному конкурсу проектов социально ориентированных некоммерческих организаций Самарской области, направленных на решение социально значимых задач Самарской области</w:t>
      </w:r>
      <w:r>
        <w:rPr>
          <w:rFonts w:ascii="Arial" w:hAnsi="Arial" w:cs="Arial"/>
          <w:iCs/>
          <w:sz w:val="24"/>
          <w:szCs w:val="24"/>
        </w:rPr>
        <w:t xml:space="preserve"> (10.10.2013);</w:t>
      </w:r>
    </w:p>
    <w:p w:rsidR="002B3586" w:rsidRDefault="00036200" w:rsidP="002B3586">
      <w:pPr>
        <w:ind w:firstLine="709"/>
        <w:jc w:val="both"/>
        <w:rPr>
          <w:rFonts w:ascii="Arial" w:hAnsi="Arial" w:cs="Arial"/>
          <w:sz w:val="24"/>
          <w:szCs w:val="24"/>
        </w:rPr>
      </w:pPr>
      <w:r>
        <w:rPr>
          <w:rFonts w:ascii="Arial" w:hAnsi="Arial" w:cs="Arial"/>
          <w:iCs/>
          <w:sz w:val="24"/>
          <w:szCs w:val="24"/>
        </w:rPr>
        <w:t xml:space="preserve">- </w:t>
      </w:r>
      <w:r w:rsidR="002B3586">
        <w:rPr>
          <w:rFonts w:ascii="Arial" w:hAnsi="Arial" w:cs="Arial"/>
          <w:sz w:val="24"/>
          <w:szCs w:val="24"/>
        </w:rPr>
        <w:t>з</w:t>
      </w:r>
      <w:r w:rsidR="002B3586" w:rsidRPr="00036200">
        <w:rPr>
          <w:rFonts w:ascii="Arial" w:hAnsi="Arial" w:cs="Arial"/>
          <w:sz w:val="24"/>
          <w:szCs w:val="24"/>
        </w:rPr>
        <w:t>аседание президиума Общественного совета при Думе городског</w:t>
      </w:r>
      <w:r w:rsidR="002B3586">
        <w:rPr>
          <w:rFonts w:ascii="Arial" w:hAnsi="Arial" w:cs="Arial"/>
          <w:sz w:val="24"/>
          <w:szCs w:val="24"/>
        </w:rPr>
        <w:t>о округа Тольятти (30.10.2013; 25.12.2013);</w:t>
      </w:r>
    </w:p>
    <w:p w:rsidR="00036200" w:rsidRDefault="002B3586" w:rsidP="00E7773D">
      <w:pPr>
        <w:ind w:firstLine="709"/>
        <w:jc w:val="both"/>
        <w:rPr>
          <w:rFonts w:ascii="Arial" w:hAnsi="Arial" w:cs="Arial"/>
          <w:sz w:val="24"/>
          <w:szCs w:val="24"/>
        </w:rPr>
      </w:pPr>
      <w:r>
        <w:rPr>
          <w:rFonts w:ascii="Arial" w:hAnsi="Arial" w:cs="Arial"/>
          <w:iCs/>
          <w:sz w:val="24"/>
          <w:szCs w:val="24"/>
        </w:rPr>
        <w:t xml:space="preserve">- </w:t>
      </w:r>
      <w:r w:rsidR="00036200">
        <w:rPr>
          <w:rFonts w:ascii="Arial" w:hAnsi="Arial" w:cs="Arial"/>
          <w:iCs/>
          <w:sz w:val="24"/>
          <w:szCs w:val="24"/>
        </w:rPr>
        <w:t>з</w:t>
      </w:r>
      <w:r w:rsidR="00036200" w:rsidRPr="00036200">
        <w:rPr>
          <w:rFonts w:ascii="Arial" w:hAnsi="Arial" w:cs="Arial"/>
          <w:sz w:val="24"/>
          <w:szCs w:val="24"/>
        </w:rPr>
        <w:t>аседание комиссии Общественного совета при Думе</w:t>
      </w:r>
      <w:r w:rsidR="003E3E32">
        <w:rPr>
          <w:rFonts w:ascii="Arial" w:hAnsi="Arial" w:cs="Arial"/>
          <w:sz w:val="24"/>
          <w:szCs w:val="24"/>
        </w:rPr>
        <w:t xml:space="preserve"> городского округа Тольятти</w:t>
      </w:r>
      <w:r w:rsidR="00036200" w:rsidRPr="00036200">
        <w:rPr>
          <w:rFonts w:ascii="Arial" w:hAnsi="Arial" w:cs="Arial"/>
          <w:sz w:val="24"/>
          <w:szCs w:val="24"/>
        </w:rPr>
        <w:t xml:space="preserve"> по бюджету и экономической политике</w:t>
      </w:r>
      <w:r w:rsidR="00036200">
        <w:rPr>
          <w:rFonts w:ascii="Arial" w:hAnsi="Arial" w:cs="Arial"/>
          <w:sz w:val="24"/>
          <w:szCs w:val="24"/>
        </w:rPr>
        <w:t xml:space="preserve"> (16.10.2013; 13.12.2013);</w:t>
      </w:r>
    </w:p>
    <w:p w:rsidR="005D66C3" w:rsidRDefault="005D66C3" w:rsidP="00E7773D">
      <w:pPr>
        <w:ind w:firstLine="709"/>
        <w:jc w:val="both"/>
        <w:rPr>
          <w:rFonts w:ascii="Arial" w:hAnsi="Arial" w:cs="Arial"/>
          <w:sz w:val="24"/>
          <w:szCs w:val="24"/>
        </w:rPr>
      </w:pPr>
      <w:r w:rsidRPr="005D66C3">
        <w:rPr>
          <w:rFonts w:ascii="Arial" w:hAnsi="Arial" w:cs="Arial"/>
          <w:sz w:val="24"/>
          <w:szCs w:val="24"/>
        </w:rPr>
        <w:t xml:space="preserve">- </w:t>
      </w:r>
      <w:r>
        <w:rPr>
          <w:rFonts w:ascii="Arial" w:hAnsi="Arial" w:cs="Arial"/>
          <w:sz w:val="24"/>
          <w:szCs w:val="24"/>
        </w:rPr>
        <w:t>з</w:t>
      </w:r>
      <w:r w:rsidRPr="005D66C3">
        <w:rPr>
          <w:rFonts w:ascii="Arial" w:hAnsi="Arial" w:cs="Arial"/>
          <w:sz w:val="24"/>
          <w:szCs w:val="24"/>
        </w:rPr>
        <w:t>аседание комиссии Общественного Совета при Думе</w:t>
      </w:r>
      <w:r w:rsidR="00C133E9">
        <w:rPr>
          <w:rFonts w:ascii="Arial" w:hAnsi="Arial" w:cs="Arial"/>
          <w:sz w:val="24"/>
          <w:szCs w:val="24"/>
        </w:rPr>
        <w:t xml:space="preserve"> городского округа Тольятти</w:t>
      </w:r>
      <w:r w:rsidRPr="005D66C3">
        <w:rPr>
          <w:rFonts w:ascii="Arial" w:hAnsi="Arial" w:cs="Arial"/>
          <w:sz w:val="24"/>
          <w:szCs w:val="24"/>
        </w:rPr>
        <w:t xml:space="preserve"> по городскому хозяйству</w:t>
      </w:r>
      <w:r>
        <w:rPr>
          <w:rFonts w:ascii="Arial" w:hAnsi="Arial" w:cs="Arial"/>
          <w:sz w:val="24"/>
          <w:szCs w:val="24"/>
        </w:rPr>
        <w:t xml:space="preserve"> (18.11.2013</w:t>
      </w:r>
      <w:r w:rsidRPr="005D66C3">
        <w:rPr>
          <w:rFonts w:ascii="Arial" w:hAnsi="Arial" w:cs="Arial"/>
          <w:sz w:val="24"/>
          <w:szCs w:val="24"/>
        </w:rPr>
        <w:t>)</w:t>
      </w:r>
      <w:r>
        <w:rPr>
          <w:rFonts w:ascii="Arial" w:hAnsi="Arial" w:cs="Arial"/>
          <w:sz w:val="24"/>
          <w:szCs w:val="24"/>
        </w:rPr>
        <w:t>;</w:t>
      </w:r>
    </w:p>
    <w:p w:rsidR="005D66C3" w:rsidRDefault="005D66C3" w:rsidP="00E7773D">
      <w:pPr>
        <w:ind w:firstLine="709"/>
        <w:jc w:val="both"/>
        <w:rPr>
          <w:rFonts w:ascii="Arial" w:hAnsi="Arial" w:cs="Arial"/>
          <w:sz w:val="24"/>
          <w:szCs w:val="24"/>
        </w:rPr>
      </w:pPr>
      <w:r w:rsidRPr="005D66C3">
        <w:rPr>
          <w:rFonts w:ascii="Arial" w:hAnsi="Arial" w:cs="Arial"/>
          <w:sz w:val="24"/>
          <w:szCs w:val="24"/>
        </w:rPr>
        <w:t xml:space="preserve">- </w:t>
      </w:r>
      <w:r>
        <w:rPr>
          <w:rFonts w:ascii="Arial" w:hAnsi="Arial" w:cs="Arial"/>
          <w:sz w:val="24"/>
          <w:szCs w:val="24"/>
        </w:rPr>
        <w:t>з</w:t>
      </w:r>
      <w:r w:rsidRPr="005D66C3">
        <w:rPr>
          <w:rFonts w:ascii="Arial" w:hAnsi="Arial" w:cs="Arial"/>
          <w:sz w:val="24"/>
          <w:szCs w:val="24"/>
        </w:rPr>
        <w:t>аседание комиссии Общественного совета при Думе</w:t>
      </w:r>
      <w:r w:rsidR="00C133E9">
        <w:rPr>
          <w:rFonts w:ascii="Arial" w:hAnsi="Arial" w:cs="Arial"/>
          <w:sz w:val="24"/>
          <w:szCs w:val="24"/>
        </w:rPr>
        <w:t xml:space="preserve"> городского округа Тольятти</w:t>
      </w:r>
      <w:r w:rsidRPr="005D66C3">
        <w:rPr>
          <w:rFonts w:ascii="Arial" w:hAnsi="Arial" w:cs="Arial"/>
          <w:sz w:val="24"/>
          <w:szCs w:val="24"/>
        </w:rPr>
        <w:t xml:space="preserve"> по социальной политике</w:t>
      </w:r>
      <w:r>
        <w:rPr>
          <w:rFonts w:ascii="Arial" w:hAnsi="Arial" w:cs="Arial"/>
          <w:sz w:val="24"/>
          <w:szCs w:val="24"/>
        </w:rPr>
        <w:t xml:space="preserve"> (22.11.2013</w:t>
      </w:r>
      <w:r w:rsidRPr="005D66C3">
        <w:rPr>
          <w:rFonts w:ascii="Arial" w:hAnsi="Arial" w:cs="Arial"/>
          <w:sz w:val="24"/>
          <w:szCs w:val="24"/>
        </w:rPr>
        <w:t>)</w:t>
      </w:r>
      <w:r>
        <w:rPr>
          <w:rFonts w:ascii="Arial" w:hAnsi="Arial" w:cs="Arial"/>
          <w:sz w:val="24"/>
          <w:szCs w:val="24"/>
        </w:rPr>
        <w:t>.</w:t>
      </w:r>
    </w:p>
    <w:p w:rsidR="005D66C3" w:rsidRDefault="005D66C3" w:rsidP="00E7773D">
      <w:pPr>
        <w:ind w:firstLine="709"/>
        <w:jc w:val="both"/>
        <w:rPr>
          <w:rFonts w:ascii="Arial" w:hAnsi="Arial" w:cs="Arial"/>
          <w:sz w:val="24"/>
          <w:szCs w:val="24"/>
        </w:rPr>
      </w:pPr>
    </w:p>
    <w:p w:rsidR="005D66C3" w:rsidRDefault="00E654E4" w:rsidP="00835902">
      <w:pPr>
        <w:ind w:firstLine="709"/>
        <w:jc w:val="both"/>
        <w:rPr>
          <w:rFonts w:ascii="Arial" w:hAnsi="Arial" w:cs="Arial"/>
          <w:sz w:val="24"/>
          <w:szCs w:val="24"/>
        </w:rPr>
      </w:pPr>
      <w:r>
        <w:rPr>
          <w:rFonts w:ascii="Arial" w:hAnsi="Arial" w:cs="Arial"/>
          <w:sz w:val="24"/>
          <w:szCs w:val="24"/>
        </w:rPr>
        <w:t>За отчётный период</w:t>
      </w:r>
      <w:r w:rsidR="00AA4A59">
        <w:rPr>
          <w:rFonts w:ascii="Arial" w:hAnsi="Arial" w:cs="Arial"/>
          <w:sz w:val="24"/>
          <w:szCs w:val="24"/>
        </w:rPr>
        <w:t xml:space="preserve"> проведено</w:t>
      </w:r>
      <w:r>
        <w:rPr>
          <w:rFonts w:ascii="Arial" w:hAnsi="Arial" w:cs="Arial"/>
          <w:sz w:val="24"/>
          <w:szCs w:val="24"/>
        </w:rPr>
        <w:t xml:space="preserve"> 4 рабочих совещания </w:t>
      </w:r>
      <w:r w:rsidRPr="005D66C3">
        <w:rPr>
          <w:rFonts w:ascii="Arial" w:hAnsi="Arial" w:cs="Arial"/>
          <w:sz w:val="24"/>
          <w:szCs w:val="24"/>
        </w:rPr>
        <w:t>(01.11.2013; 29.11.2013; 06.12.2013; 13.12.2013)</w:t>
      </w:r>
      <w:r w:rsidRPr="00036200">
        <w:rPr>
          <w:rFonts w:ascii="Arial" w:hAnsi="Arial" w:cs="Arial"/>
          <w:sz w:val="24"/>
          <w:szCs w:val="24"/>
        </w:rPr>
        <w:t xml:space="preserve"> </w:t>
      </w:r>
      <w:r>
        <w:rPr>
          <w:rFonts w:ascii="Arial" w:hAnsi="Arial" w:cs="Arial"/>
          <w:sz w:val="24"/>
          <w:szCs w:val="24"/>
        </w:rPr>
        <w:t>и 1</w:t>
      </w:r>
      <w:r w:rsidR="00212561">
        <w:rPr>
          <w:rFonts w:ascii="Arial" w:hAnsi="Arial" w:cs="Arial"/>
          <w:sz w:val="24"/>
          <w:szCs w:val="24"/>
        </w:rPr>
        <w:t xml:space="preserve"> з</w:t>
      </w:r>
      <w:r w:rsidR="005D66C3" w:rsidRPr="005D66C3">
        <w:rPr>
          <w:rFonts w:ascii="Arial" w:hAnsi="Arial" w:cs="Arial"/>
          <w:sz w:val="24"/>
          <w:szCs w:val="24"/>
        </w:rPr>
        <w:t>аседание</w:t>
      </w:r>
      <w:r>
        <w:rPr>
          <w:rFonts w:ascii="Arial" w:hAnsi="Arial" w:cs="Arial"/>
          <w:sz w:val="24"/>
          <w:szCs w:val="24"/>
        </w:rPr>
        <w:t xml:space="preserve"> </w:t>
      </w:r>
      <w:r w:rsidR="005D66C3" w:rsidRPr="005D66C3">
        <w:rPr>
          <w:rFonts w:ascii="Arial" w:hAnsi="Arial" w:cs="Arial"/>
          <w:sz w:val="24"/>
          <w:szCs w:val="24"/>
        </w:rPr>
        <w:t>Общественного совета по стратегическому планированию городск</w:t>
      </w:r>
      <w:r w:rsidR="005D66C3">
        <w:rPr>
          <w:rFonts w:ascii="Arial" w:hAnsi="Arial" w:cs="Arial"/>
          <w:sz w:val="24"/>
          <w:szCs w:val="24"/>
        </w:rPr>
        <w:t>ого округа Тольятти</w:t>
      </w:r>
      <w:r w:rsidR="0080480A">
        <w:rPr>
          <w:rFonts w:ascii="Arial" w:hAnsi="Arial" w:cs="Arial"/>
          <w:sz w:val="24"/>
          <w:szCs w:val="24"/>
        </w:rPr>
        <w:t xml:space="preserve"> (22.11.2013)</w:t>
      </w:r>
      <w:r>
        <w:rPr>
          <w:rFonts w:ascii="Arial" w:hAnsi="Arial" w:cs="Arial"/>
          <w:sz w:val="24"/>
          <w:szCs w:val="24"/>
        </w:rPr>
        <w:t>.</w:t>
      </w:r>
    </w:p>
    <w:p w:rsidR="00835902" w:rsidRDefault="00835902" w:rsidP="00E7773D">
      <w:pPr>
        <w:ind w:firstLine="709"/>
        <w:jc w:val="both"/>
        <w:rPr>
          <w:rFonts w:ascii="Arial" w:hAnsi="Arial" w:cs="Arial"/>
          <w:sz w:val="24"/>
          <w:szCs w:val="24"/>
        </w:rPr>
      </w:pPr>
    </w:p>
    <w:p w:rsidR="00835902" w:rsidRDefault="005D66C3" w:rsidP="00A9229A">
      <w:pPr>
        <w:ind w:firstLine="709"/>
        <w:jc w:val="both"/>
        <w:rPr>
          <w:rFonts w:ascii="Arial" w:hAnsi="Arial" w:cs="Arial"/>
          <w:sz w:val="24"/>
          <w:szCs w:val="24"/>
        </w:rPr>
      </w:pPr>
      <w:r>
        <w:rPr>
          <w:rFonts w:ascii="Arial" w:hAnsi="Arial" w:cs="Arial"/>
          <w:sz w:val="24"/>
          <w:szCs w:val="24"/>
        </w:rPr>
        <w:t>Проведено 2 заседания консультационного совета при Думе городского округа Тольятти (02</w:t>
      </w:r>
      <w:r w:rsidR="00835902">
        <w:rPr>
          <w:rFonts w:ascii="Arial" w:hAnsi="Arial" w:cs="Arial"/>
          <w:sz w:val="24"/>
          <w:szCs w:val="24"/>
        </w:rPr>
        <w:t>.12.2013</w:t>
      </w:r>
      <w:r>
        <w:rPr>
          <w:rFonts w:ascii="Arial" w:hAnsi="Arial" w:cs="Arial"/>
          <w:sz w:val="24"/>
          <w:szCs w:val="24"/>
        </w:rPr>
        <w:t>; 30.12.2013).</w:t>
      </w:r>
    </w:p>
    <w:p w:rsidR="002B3586" w:rsidRDefault="00835902" w:rsidP="002B3586">
      <w:pPr>
        <w:ind w:firstLine="709"/>
        <w:jc w:val="both"/>
        <w:rPr>
          <w:rFonts w:ascii="Arial" w:hAnsi="Arial" w:cs="Arial"/>
          <w:sz w:val="24"/>
          <w:szCs w:val="24"/>
        </w:rPr>
      </w:pPr>
      <w:r>
        <w:rPr>
          <w:rFonts w:ascii="Arial" w:hAnsi="Arial" w:cs="Arial"/>
          <w:sz w:val="24"/>
          <w:szCs w:val="24"/>
        </w:rPr>
        <w:lastRenderedPageBreak/>
        <w:t xml:space="preserve">01.11.2013 проведено </w:t>
      </w:r>
      <w:r w:rsidR="002B3586">
        <w:rPr>
          <w:rFonts w:ascii="Arial" w:hAnsi="Arial" w:cs="Arial"/>
          <w:sz w:val="24"/>
          <w:szCs w:val="24"/>
        </w:rPr>
        <w:t>о</w:t>
      </w:r>
      <w:r w:rsidR="002B3586" w:rsidRPr="00036200">
        <w:rPr>
          <w:rFonts w:ascii="Arial" w:hAnsi="Arial" w:cs="Arial"/>
          <w:sz w:val="24"/>
          <w:szCs w:val="24"/>
        </w:rPr>
        <w:t>бучение сотрудников Общественного совета районов городско</w:t>
      </w:r>
      <w:r w:rsidR="002B3586">
        <w:rPr>
          <w:rFonts w:ascii="Arial" w:hAnsi="Arial" w:cs="Arial"/>
          <w:sz w:val="24"/>
          <w:szCs w:val="24"/>
        </w:rPr>
        <w:t>го округа Тольятти</w:t>
      </w:r>
      <w:r>
        <w:rPr>
          <w:rFonts w:ascii="Arial" w:hAnsi="Arial" w:cs="Arial"/>
          <w:sz w:val="24"/>
          <w:szCs w:val="24"/>
        </w:rPr>
        <w:t>.</w:t>
      </w:r>
      <w:r w:rsidR="002B3586">
        <w:rPr>
          <w:rFonts w:ascii="Arial" w:hAnsi="Arial" w:cs="Arial"/>
          <w:sz w:val="24"/>
          <w:szCs w:val="24"/>
        </w:rPr>
        <w:t xml:space="preserve"> </w:t>
      </w:r>
    </w:p>
    <w:p w:rsidR="00AA4A59" w:rsidRDefault="00AA4A59" w:rsidP="00E7773D">
      <w:pPr>
        <w:ind w:firstLine="709"/>
        <w:jc w:val="both"/>
        <w:rPr>
          <w:rFonts w:ascii="Arial" w:hAnsi="Arial" w:cs="Arial"/>
          <w:sz w:val="24"/>
          <w:szCs w:val="24"/>
        </w:rPr>
      </w:pPr>
    </w:p>
    <w:p w:rsidR="005D66C3" w:rsidRPr="005D66C3" w:rsidRDefault="00AE6A1B" w:rsidP="00AE6A1B">
      <w:pPr>
        <w:ind w:firstLine="709"/>
        <w:jc w:val="both"/>
        <w:rPr>
          <w:rFonts w:ascii="Arial" w:hAnsi="Arial" w:cs="Arial"/>
          <w:sz w:val="24"/>
          <w:szCs w:val="24"/>
        </w:rPr>
      </w:pPr>
      <w:r>
        <w:rPr>
          <w:rFonts w:ascii="Arial" w:hAnsi="Arial" w:cs="Arial"/>
          <w:sz w:val="24"/>
          <w:szCs w:val="24"/>
        </w:rPr>
        <w:t>В отчётном периоде проведено 14 заседаний постоянно действующей согласительной комиссии по вопросам бюджета городского округа Тольятти.</w:t>
      </w:r>
    </w:p>
    <w:p w:rsidR="000E67AE" w:rsidRPr="005D66C3" w:rsidRDefault="000E67AE" w:rsidP="0032352A">
      <w:pPr>
        <w:jc w:val="both"/>
        <w:rPr>
          <w:rFonts w:ascii="Arial" w:hAnsi="Arial" w:cs="Arial"/>
          <w:sz w:val="24"/>
          <w:szCs w:val="24"/>
        </w:rPr>
      </w:pPr>
    </w:p>
    <w:p w:rsidR="00AE6A1B" w:rsidRDefault="00AE6A1B" w:rsidP="000E67AE">
      <w:pPr>
        <w:ind w:firstLine="720"/>
        <w:jc w:val="both"/>
        <w:rPr>
          <w:rFonts w:ascii="Arial" w:hAnsi="Arial" w:cs="Arial"/>
          <w:sz w:val="24"/>
          <w:szCs w:val="24"/>
        </w:rPr>
      </w:pPr>
      <w:r>
        <w:rPr>
          <w:rFonts w:ascii="Arial" w:hAnsi="Arial" w:cs="Arial"/>
          <w:sz w:val="24"/>
          <w:szCs w:val="24"/>
        </w:rPr>
        <w:t xml:space="preserve">Кроме того, </w:t>
      </w:r>
      <w:r w:rsidR="00403BE9">
        <w:rPr>
          <w:rFonts w:ascii="Arial" w:hAnsi="Arial" w:cs="Arial"/>
          <w:sz w:val="24"/>
          <w:szCs w:val="24"/>
        </w:rPr>
        <w:t>в</w:t>
      </w:r>
      <w:r w:rsidR="005A66A6">
        <w:rPr>
          <w:rFonts w:ascii="Arial" w:hAnsi="Arial" w:cs="Arial"/>
          <w:sz w:val="24"/>
          <w:szCs w:val="24"/>
        </w:rPr>
        <w:t xml:space="preserve"> период с 23.09.2013 по 31.12.2013 </w:t>
      </w:r>
      <w:r w:rsidR="00EE5DD2">
        <w:rPr>
          <w:rFonts w:ascii="Arial" w:hAnsi="Arial" w:cs="Arial"/>
          <w:sz w:val="24"/>
          <w:szCs w:val="24"/>
        </w:rPr>
        <w:t>в Д</w:t>
      </w:r>
      <w:r>
        <w:rPr>
          <w:rFonts w:ascii="Arial" w:hAnsi="Arial" w:cs="Arial"/>
          <w:sz w:val="24"/>
          <w:szCs w:val="24"/>
        </w:rPr>
        <w:t>уме проведены следующие мероприятия:</w:t>
      </w:r>
    </w:p>
    <w:p w:rsidR="000E67AE" w:rsidRDefault="005A766B" w:rsidP="005A766B">
      <w:pPr>
        <w:ind w:firstLine="709"/>
        <w:jc w:val="both"/>
        <w:rPr>
          <w:rFonts w:ascii="Arial" w:hAnsi="Arial" w:cs="Arial"/>
          <w:iCs/>
          <w:sz w:val="24"/>
          <w:szCs w:val="24"/>
        </w:rPr>
      </w:pPr>
      <w:r>
        <w:rPr>
          <w:rFonts w:ascii="Arial" w:hAnsi="Arial" w:cs="Arial"/>
          <w:sz w:val="24"/>
          <w:szCs w:val="24"/>
        </w:rPr>
        <w:t xml:space="preserve">- </w:t>
      </w:r>
      <w:r w:rsidR="000E67AE" w:rsidRPr="00D05C69">
        <w:rPr>
          <w:rFonts w:ascii="Arial" w:hAnsi="Arial" w:cs="Arial"/>
          <w:sz w:val="24"/>
          <w:szCs w:val="24"/>
        </w:rPr>
        <w:t xml:space="preserve">депутатское собрание  </w:t>
      </w:r>
      <w:r w:rsidR="000E67AE" w:rsidRPr="00D05C69">
        <w:rPr>
          <w:rFonts w:ascii="Arial" w:hAnsi="Arial" w:cs="Arial"/>
          <w:iCs/>
          <w:sz w:val="24"/>
          <w:szCs w:val="24"/>
        </w:rPr>
        <w:t>с участием депутатов Думы городского округа Тольятти, депутатов Самарской Губернской Думы, избранных от городского округа Тольятти, депутатов Государственной Думы Федерального Собрания Российской Федерации, избранных от Самарской области, представителей министерства управления финансами Самарской области и мэрии городского округа Тольятти</w:t>
      </w:r>
      <w:r>
        <w:rPr>
          <w:rFonts w:ascii="Arial" w:hAnsi="Arial" w:cs="Arial"/>
          <w:iCs/>
          <w:sz w:val="24"/>
          <w:szCs w:val="24"/>
        </w:rPr>
        <w:t xml:space="preserve"> (18.10.2013);</w:t>
      </w:r>
    </w:p>
    <w:p w:rsidR="00835902" w:rsidRDefault="00835902" w:rsidP="0060021E">
      <w:pPr>
        <w:ind w:firstLine="709"/>
        <w:jc w:val="both"/>
        <w:rPr>
          <w:rFonts w:ascii="Arial" w:hAnsi="Arial" w:cs="Arial"/>
          <w:sz w:val="24"/>
          <w:szCs w:val="24"/>
        </w:rPr>
      </w:pPr>
      <w:r>
        <w:rPr>
          <w:rFonts w:ascii="Arial" w:hAnsi="Arial" w:cs="Arial"/>
          <w:sz w:val="24"/>
          <w:szCs w:val="24"/>
        </w:rPr>
        <w:t>- О</w:t>
      </w:r>
      <w:r w:rsidRPr="00825DB7">
        <w:rPr>
          <w:rFonts w:ascii="Arial" w:hAnsi="Arial" w:cs="Arial"/>
          <w:sz w:val="24"/>
          <w:szCs w:val="24"/>
        </w:rPr>
        <w:t>бщероссийский день приёма граждан председателем Думы, заместителями председателя Думы, пред</w:t>
      </w:r>
      <w:r>
        <w:rPr>
          <w:rFonts w:ascii="Arial" w:hAnsi="Arial" w:cs="Arial"/>
          <w:sz w:val="24"/>
          <w:szCs w:val="24"/>
        </w:rPr>
        <w:t>седателями постоянных комиссий Д</w:t>
      </w:r>
      <w:r w:rsidRPr="00825DB7">
        <w:rPr>
          <w:rFonts w:ascii="Arial" w:hAnsi="Arial" w:cs="Arial"/>
          <w:sz w:val="24"/>
          <w:szCs w:val="24"/>
        </w:rPr>
        <w:t>умы городского округа Тольятти (в соответст</w:t>
      </w:r>
      <w:r>
        <w:rPr>
          <w:rFonts w:ascii="Arial" w:hAnsi="Arial" w:cs="Arial"/>
          <w:sz w:val="24"/>
          <w:szCs w:val="24"/>
        </w:rPr>
        <w:t>вии с графиком) (12.12.2013</w:t>
      </w:r>
      <w:r w:rsidRPr="00825DB7">
        <w:rPr>
          <w:rFonts w:ascii="Arial" w:hAnsi="Arial" w:cs="Arial"/>
          <w:sz w:val="24"/>
          <w:szCs w:val="24"/>
        </w:rPr>
        <w:t>)</w:t>
      </w:r>
      <w:r>
        <w:rPr>
          <w:rFonts w:ascii="Arial" w:hAnsi="Arial" w:cs="Arial"/>
          <w:sz w:val="24"/>
          <w:szCs w:val="24"/>
        </w:rPr>
        <w:t>;</w:t>
      </w:r>
    </w:p>
    <w:p w:rsidR="00C133E9" w:rsidRDefault="00835902" w:rsidP="00C133E9">
      <w:pPr>
        <w:ind w:firstLine="709"/>
        <w:jc w:val="both"/>
        <w:rPr>
          <w:rFonts w:ascii="Arial" w:hAnsi="Arial" w:cs="Arial"/>
          <w:sz w:val="24"/>
          <w:szCs w:val="24"/>
        </w:rPr>
      </w:pPr>
      <w:r>
        <w:rPr>
          <w:rFonts w:ascii="Arial" w:hAnsi="Arial" w:cs="Arial"/>
          <w:sz w:val="24"/>
          <w:szCs w:val="24"/>
        </w:rPr>
        <w:t xml:space="preserve">- </w:t>
      </w:r>
      <w:r w:rsidR="00C133E9">
        <w:rPr>
          <w:rFonts w:ascii="Arial" w:hAnsi="Arial" w:cs="Arial"/>
          <w:sz w:val="24"/>
          <w:szCs w:val="24"/>
        </w:rPr>
        <w:t>встреча и.о</w:t>
      </w:r>
      <w:proofErr w:type="gramStart"/>
      <w:r w:rsidR="00C133E9">
        <w:rPr>
          <w:rFonts w:ascii="Arial" w:hAnsi="Arial" w:cs="Arial"/>
          <w:sz w:val="24"/>
          <w:szCs w:val="24"/>
        </w:rPr>
        <w:t>.</w:t>
      </w:r>
      <w:r w:rsidR="00C133E9" w:rsidRPr="005A766B">
        <w:rPr>
          <w:rFonts w:ascii="Arial" w:hAnsi="Arial" w:cs="Arial"/>
          <w:sz w:val="24"/>
          <w:szCs w:val="24"/>
        </w:rPr>
        <w:t>п</w:t>
      </w:r>
      <w:proofErr w:type="gramEnd"/>
      <w:r w:rsidR="00C133E9" w:rsidRPr="005A766B">
        <w:rPr>
          <w:rFonts w:ascii="Arial" w:hAnsi="Arial" w:cs="Arial"/>
          <w:sz w:val="24"/>
          <w:szCs w:val="24"/>
        </w:rPr>
        <w:t xml:space="preserve">редседателя Думы Денисова А.В.с делегацией учителей из города-побратима </w:t>
      </w:r>
      <w:proofErr w:type="spellStart"/>
      <w:r w:rsidR="00C133E9" w:rsidRPr="005A766B">
        <w:rPr>
          <w:rFonts w:ascii="Arial" w:hAnsi="Arial" w:cs="Arial"/>
          <w:sz w:val="24"/>
          <w:szCs w:val="24"/>
        </w:rPr>
        <w:t>В</w:t>
      </w:r>
      <w:r w:rsidR="00C133E9">
        <w:rPr>
          <w:rFonts w:ascii="Arial" w:hAnsi="Arial" w:cs="Arial"/>
          <w:sz w:val="24"/>
          <w:szCs w:val="24"/>
        </w:rPr>
        <w:t>ольфсбург</w:t>
      </w:r>
      <w:proofErr w:type="spellEnd"/>
      <w:r w:rsidR="00C133E9">
        <w:rPr>
          <w:rFonts w:ascii="Arial" w:hAnsi="Arial" w:cs="Arial"/>
          <w:sz w:val="24"/>
          <w:szCs w:val="24"/>
        </w:rPr>
        <w:t xml:space="preserve"> (ФРГ)  (30.10.2013</w:t>
      </w:r>
      <w:r w:rsidR="00C133E9" w:rsidRPr="005A766B">
        <w:rPr>
          <w:rFonts w:ascii="Arial" w:hAnsi="Arial" w:cs="Arial"/>
          <w:sz w:val="24"/>
          <w:szCs w:val="24"/>
        </w:rPr>
        <w:t>)</w:t>
      </w:r>
      <w:r w:rsidR="00C133E9">
        <w:rPr>
          <w:rFonts w:ascii="Arial" w:hAnsi="Arial" w:cs="Arial"/>
          <w:sz w:val="24"/>
          <w:szCs w:val="24"/>
        </w:rPr>
        <w:t>;</w:t>
      </w:r>
    </w:p>
    <w:p w:rsidR="00C133E9" w:rsidRDefault="00C133E9" w:rsidP="00C133E9">
      <w:pPr>
        <w:ind w:firstLine="709"/>
        <w:jc w:val="both"/>
        <w:rPr>
          <w:rFonts w:ascii="Arial" w:hAnsi="Arial" w:cs="Arial"/>
          <w:sz w:val="24"/>
          <w:szCs w:val="24"/>
        </w:rPr>
      </w:pPr>
      <w:r>
        <w:rPr>
          <w:rFonts w:ascii="Arial" w:hAnsi="Arial" w:cs="Arial"/>
          <w:sz w:val="24"/>
          <w:szCs w:val="24"/>
        </w:rPr>
        <w:t>- в</w:t>
      </w:r>
      <w:r w:rsidRPr="00825DB7">
        <w:rPr>
          <w:rFonts w:ascii="Arial" w:hAnsi="Arial" w:cs="Arial"/>
          <w:sz w:val="24"/>
          <w:szCs w:val="24"/>
        </w:rPr>
        <w:t xml:space="preserve">стреча делегации города-побратима </w:t>
      </w:r>
      <w:proofErr w:type="spellStart"/>
      <w:r w:rsidRPr="00825DB7">
        <w:rPr>
          <w:rFonts w:ascii="Arial" w:hAnsi="Arial" w:cs="Arial"/>
          <w:sz w:val="24"/>
          <w:szCs w:val="24"/>
        </w:rPr>
        <w:t>Казанлык</w:t>
      </w:r>
      <w:proofErr w:type="spellEnd"/>
      <w:r w:rsidRPr="00825DB7">
        <w:rPr>
          <w:rFonts w:ascii="Arial" w:hAnsi="Arial" w:cs="Arial"/>
          <w:sz w:val="24"/>
          <w:szCs w:val="24"/>
        </w:rPr>
        <w:t xml:space="preserve"> (Респуб</w:t>
      </w:r>
      <w:r>
        <w:rPr>
          <w:rFonts w:ascii="Arial" w:hAnsi="Arial" w:cs="Arial"/>
          <w:sz w:val="24"/>
          <w:szCs w:val="24"/>
        </w:rPr>
        <w:t>лика Болгария) (10.12.2013</w:t>
      </w:r>
      <w:r w:rsidRPr="00825DB7">
        <w:rPr>
          <w:rFonts w:ascii="Arial" w:hAnsi="Arial" w:cs="Arial"/>
          <w:sz w:val="24"/>
          <w:szCs w:val="24"/>
        </w:rPr>
        <w:t>)</w:t>
      </w:r>
      <w:r>
        <w:rPr>
          <w:rFonts w:ascii="Arial" w:hAnsi="Arial" w:cs="Arial"/>
          <w:sz w:val="24"/>
          <w:szCs w:val="24"/>
        </w:rPr>
        <w:t>;</w:t>
      </w:r>
    </w:p>
    <w:p w:rsidR="00C133E9" w:rsidRDefault="00C133E9" w:rsidP="00C133E9">
      <w:pPr>
        <w:tabs>
          <w:tab w:val="left" w:pos="851"/>
        </w:tabs>
        <w:ind w:firstLine="709"/>
        <w:jc w:val="both"/>
        <w:rPr>
          <w:rFonts w:ascii="Arial" w:hAnsi="Arial" w:cs="Arial"/>
          <w:sz w:val="24"/>
          <w:szCs w:val="24"/>
        </w:rPr>
      </w:pPr>
      <w:r>
        <w:rPr>
          <w:rFonts w:ascii="Arial" w:hAnsi="Arial" w:cs="Arial"/>
          <w:iCs/>
          <w:sz w:val="24"/>
          <w:szCs w:val="24"/>
        </w:rPr>
        <w:t xml:space="preserve">- </w:t>
      </w:r>
      <w:r>
        <w:rPr>
          <w:rFonts w:ascii="Arial" w:hAnsi="Arial" w:cs="Arial"/>
          <w:sz w:val="24"/>
          <w:szCs w:val="24"/>
        </w:rPr>
        <w:t xml:space="preserve"> п</w:t>
      </w:r>
      <w:r w:rsidRPr="00825DB7">
        <w:rPr>
          <w:rFonts w:ascii="Arial" w:hAnsi="Arial" w:cs="Arial"/>
          <w:sz w:val="24"/>
          <w:szCs w:val="24"/>
        </w:rPr>
        <w:t>риём делегации Думы городск</w:t>
      </w:r>
      <w:r>
        <w:rPr>
          <w:rFonts w:ascii="Arial" w:hAnsi="Arial" w:cs="Arial"/>
          <w:sz w:val="24"/>
          <w:szCs w:val="24"/>
        </w:rPr>
        <w:t>ого округа Сызрань (29.11.2013</w:t>
      </w:r>
      <w:r w:rsidRPr="00825DB7">
        <w:rPr>
          <w:rFonts w:ascii="Arial" w:hAnsi="Arial" w:cs="Arial"/>
          <w:sz w:val="24"/>
          <w:szCs w:val="24"/>
        </w:rPr>
        <w:t>)</w:t>
      </w:r>
      <w:r>
        <w:rPr>
          <w:rFonts w:ascii="Arial" w:hAnsi="Arial" w:cs="Arial"/>
          <w:sz w:val="24"/>
          <w:szCs w:val="24"/>
        </w:rPr>
        <w:t>;</w:t>
      </w:r>
    </w:p>
    <w:p w:rsidR="0060021E" w:rsidRDefault="00C133E9" w:rsidP="0060021E">
      <w:pPr>
        <w:ind w:firstLine="709"/>
        <w:jc w:val="both"/>
        <w:rPr>
          <w:rFonts w:ascii="Arial" w:hAnsi="Arial" w:cs="Arial"/>
          <w:sz w:val="24"/>
          <w:szCs w:val="24"/>
        </w:rPr>
      </w:pPr>
      <w:r>
        <w:rPr>
          <w:rFonts w:ascii="Arial" w:hAnsi="Arial" w:cs="Arial"/>
          <w:iCs/>
          <w:sz w:val="24"/>
          <w:szCs w:val="24"/>
        </w:rPr>
        <w:t xml:space="preserve">- </w:t>
      </w:r>
      <w:r w:rsidR="005A766B">
        <w:rPr>
          <w:rFonts w:ascii="Arial" w:hAnsi="Arial" w:cs="Arial"/>
          <w:iCs/>
          <w:sz w:val="24"/>
          <w:szCs w:val="24"/>
        </w:rPr>
        <w:t>в</w:t>
      </w:r>
      <w:r w:rsidR="005A766B" w:rsidRPr="005A766B">
        <w:rPr>
          <w:rFonts w:ascii="Arial" w:hAnsi="Arial" w:cs="Arial"/>
          <w:iCs/>
          <w:sz w:val="24"/>
          <w:szCs w:val="24"/>
        </w:rPr>
        <w:t>стреча с педагогическим сообществом городского округа Тольятти (</w:t>
      </w:r>
      <w:r w:rsidR="005A766B">
        <w:rPr>
          <w:rFonts w:ascii="Arial" w:hAnsi="Arial" w:cs="Arial"/>
          <w:sz w:val="24"/>
          <w:szCs w:val="24"/>
        </w:rPr>
        <w:t>09.10.2013</w:t>
      </w:r>
      <w:r w:rsidR="005A766B" w:rsidRPr="005A766B">
        <w:rPr>
          <w:rFonts w:ascii="Arial" w:hAnsi="Arial" w:cs="Arial"/>
          <w:sz w:val="24"/>
          <w:szCs w:val="24"/>
        </w:rPr>
        <w:t>)</w:t>
      </w:r>
      <w:r w:rsidR="005A766B">
        <w:rPr>
          <w:rFonts w:ascii="Arial" w:hAnsi="Arial" w:cs="Arial"/>
          <w:sz w:val="24"/>
          <w:szCs w:val="24"/>
        </w:rPr>
        <w:t>;</w:t>
      </w:r>
    </w:p>
    <w:p w:rsidR="00835902" w:rsidRDefault="00835902" w:rsidP="00835902">
      <w:pPr>
        <w:ind w:firstLine="709"/>
        <w:jc w:val="both"/>
        <w:rPr>
          <w:rFonts w:ascii="Arial" w:hAnsi="Arial" w:cs="Arial"/>
          <w:sz w:val="24"/>
          <w:szCs w:val="24"/>
        </w:rPr>
      </w:pPr>
      <w:r w:rsidRPr="00825DB7">
        <w:rPr>
          <w:rFonts w:ascii="Arial" w:hAnsi="Arial" w:cs="Arial"/>
          <w:sz w:val="24"/>
          <w:szCs w:val="24"/>
        </w:rPr>
        <w:t xml:space="preserve">- </w:t>
      </w:r>
      <w:r>
        <w:rPr>
          <w:rFonts w:ascii="Arial" w:hAnsi="Arial" w:cs="Arial"/>
          <w:sz w:val="24"/>
          <w:szCs w:val="24"/>
        </w:rPr>
        <w:t>з</w:t>
      </w:r>
      <w:r w:rsidRPr="00825DB7">
        <w:rPr>
          <w:rFonts w:ascii="Arial" w:hAnsi="Arial" w:cs="Arial"/>
          <w:sz w:val="24"/>
          <w:szCs w:val="24"/>
        </w:rPr>
        <w:t xml:space="preserve">аседание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w:t>
      </w:r>
      <w:r>
        <w:rPr>
          <w:rFonts w:ascii="Arial" w:hAnsi="Arial" w:cs="Arial"/>
          <w:sz w:val="24"/>
          <w:szCs w:val="24"/>
        </w:rPr>
        <w:t>(19.11.2013</w:t>
      </w:r>
      <w:r w:rsidRPr="00825DB7">
        <w:rPr>
          <w:rFonts w:ascii="Arial" w:hAnsi="Arial" w:cs="Arial"/>
          <w:sz w:val="24"/>
          <w:szCs w:val="24"/>
        </w:rPr>
        <w:t>)</w:t>
      </w:r>
      <w:r>
        <w:rPr>
          <w:rFonts w:ascii="Arial" w:hAnsi="Arial" w:cs="Arial"/>
          <w:sz w:val="24"/>
          <w:szCs w:val="24"/>
        </w:rPr>
        <w:t>;</w:t>
      </w:r>
    </w:p>
    <w:p w:rsidR="00835902" w:rsidRDefault="00835902" w:rsidP="00835902">
      <w:pPr>
        <w:ind w:firstLine="709"/>
        <w:jc w:val="both"/>
        <w:rPr>
          <w:rFonts w:ascii="Arial" w:hAnsi="Arial" w:cs="Arial"/>
          <w:sz w:val="24"/>
          <w:szCs w:val="24"/>
        </w:rPr>
      </w:pPr>
      <w:r w:rsidRPr="00825DB7">
        <w:rPr>
          <w:rFonts w:ascii="Arial" w:hAnsi="Arial" w:cs="Arial"/>
          <w:sz w:val="24"/>
          <w:szCs w:val="24"/>
        </w:rPr>
        <w:t xml:space="preserve">- </w:t>
      </w:r>
      <w:r>
        <w:rPr>
          <w:rFonts w:ascii="Arial" w:hAnsi="Arial" w:cs="Arial"/>
          <w:sz w:val="24"/>
          <w:szCs w:val="24"/>
        </w:rPr>
        <w:t>з</w:t>
      </w:r>
      <w:r w:rsidRPr="00825DB7">
        <w:rPr>
          <w:rFonts w:ascii="Arial" w:hAnsi="Arial" w:cs="Arial"/>
          <w:sz w:val="24"/>
          <w:szCs w:val="24"/>
        </w:rPr>
        <w:t>аседание постоянно действующей комиссии по формированию кадрового резерва для замещения вакантных должностей муниципальной службы в Думе городского</w:t>
      </w:r>
      <w:r>
        <w:rPr>
          <w:rFonts w:ascii="Arial" w:hAnsi="Arial" w:cs="Arial"/>
          <w:sz w:val="24"/>
          <w:szCs w:val="24"/>
        </w:rPr>
        <w:t xml:space="preserve"> округа Тольятти (19.12.2013</w:t>
      </w:r>
      <w:r w:rsidRPr="00825DB7">
        <w:rPr>
          <w:rFonts w:ascii="Arial" w:hAnsi="Arial" w:cs="Arial"/>
          <w:sz w:val="24"/>
          <w:szCs w:val="24"/>
        </w:rPr>
        <w:t>)</w:t>
      </w:r>
      <w:r>
        <w:rPr>
          <w:rFonts w:ascii="Arial" w:hAnsi="Arial" w:cs="Arial"/>
          <w:sz w:val="24"/>
          <w:szCs w:val="24"/>
        </w:rPr>
        <w:t>;</w:t>
      </w:r>
    </w:p>
    <w:p w:rsidR="00835902" w:rsidRPr="00825DB7" w:rsidRDefault="00835902" w:rsidP="00835902">
      <w:pPr>
        <w:ind w:firstLine="709"/>
        <w:jc w:val="both"/>
        <w:rPr>
          <w:rFonts w:ascii="Arial" w:hAnsi="Arial" w:cs="Arial"/>
          <w:sz w:val="24"/>
          <w:szCs w:val="24"/>
        </w:rPr>
      </w:pPr>
      <w:r>
        <w:rPr>
          <w:rFonts w:ascii="Arial" w:hAnsi="Arial" w:cs="Arial"/>
          <w:sz w:val="24"/>
          <w:szCs w:val="24"/>
        </w:rPr>
        <w:t>- т</w:t>
      </w:r>
      <w:r w:rsidRPr="00825DB7">
        <w:rPr>
          <w:rFonts w:ascii="Arial" w:hAnsi="Arial" w:cs="Arial"/>
          <w:sz w:val="24"/>
          <w:szCs w:val="24"/>
        </w:rPr>
        <w:t>ренинг для руководителей структурных подразделен</w:t>
      </w:r>
      <w:r>
        <w:rPr>
          <w:rFonts w:ascii="Arial" w:hAnsi="Arial" w:cs="Arial"/>
          <w:sz w:val="24"/>
          <w:szCs w:val="24"/>
        </w:rPr>
        <w:t>ий аппарата Думы (25.12.2013; 26.12.2013; 27.12.2013; 28.12.2013</w:t>
      </w:r>
      <w:r w:rsidRPr="00825DB7">
        <w:rPr>
          <w:rFonts w:ascii="Arial" w:hAnsi="Arial" w:cs="Arial"/>
          <w:sz w:val="24"/>
          <w:szCs w:val="24"/>
        </w:rPr>
        <w:t>)</w:t>
      </w:r>
      <w:r w:rsidR="00D92672">
        <w:rPr>
          <w:rFonts w:ascii="Arial" w:hAnsi="Arial" w:cs="Arial"/>
          <w:sz w:val="24"/>
          <w:szCs w:val="24"/>
        </w:rPr>
        <w:t>;</w:t>
      </w:r>
    </w:p>
    <w:p w:rsidR="005A766B" w:rsidRDefault="00835902" w:rsidP="0060021E">
      <w:pPr>
        <w:ind w:firstLine="709"/>
        <w:jc w:val="both"/>
        <w:rPr>
          <w:rFonts w:ascii="Arial" w:hAnsi="Arial" w:cs="Arial"/>
          <w:sz w:val="24"/>
          <w:szCs w:val="24"/>
        </w:rPr>
      </w:pPr>
      <w:r>
        <w:rPr>
          <w:rFonts w:ascii="Arial" w:hAnsi="Arial" w:cs="Arial"/>
          <w:sz w:val="24"/>
          <w:szCs w:val="24"/>
        </w:rPr>
        <w:t xml:space="preserve">- </w:t>
      </w:r>
      <w:r w:rsidR="005A766B">
        <w:rPr>
          <w:rFonts w:ascii="Arial" w:hAnsi="Arial" w:cs="Arial"/>
          <w:sz w:val="24"/>
          <w:szCs w:val="24"/>
        </w:rPr>
        <w:t>з</w:t>
      </w:r>
      <w:r w:rsidR="005A766B" w:rsidRPr="005A766B">
        <w:rPr>
          <w:rFonts w:ascii="Arial" w:hAnsi="Arial" w:cs="Arial"/>
          <w:sz w:val="24"/>
          <w:szCs w:val="24"/>
        </w:rPr>
        <w:t xml:space="preserve">аседание единой комиссии по размещению муниципального заказа для нужд Думы </w:t>
      </w:r>
      <w:r w:rsidR="005A766B">
        <w:rPr>
          <w:rFonts w:ascii="Arial" w:hAnsi="Arial" w:cs="Arial"/>
          <w:sz w:val="24"/>
          <w:szCs w:val="24"/>
        </w:rPr>
        <w:t>(</w:t>
      </w:r>
      <w:r w:rsidR="005A766B" w:rsidRPr="005A766B">
        <w:rPr>
          <w:rFonts w:ascii="Arial" w:hAnsi="Arial" w:cs="Arial"/>
          <w:sz w:val="24"/>
          <w:szCs w:val="24"/>
        </w:rPr>
        <w:t>07.11.</w:t>
      </w:r>
      <w:r w:rsidR="00825DB7">
        <w:rPr>
          <w:rFonts w:ascii="Arial" w:hAnsi="Arial" w:cs="Arial"/>
          <w:sz w:val="24"/>
          <w:szCs w:val="24"/>
        </w:rPr>
        <w:t>20</w:t>
      </w:r>
      <w:r w:rsidR="005A766B" w:rsidRPr="005A766B">
        <w:rPr>
          <w:rFonts w:ascii="Arial" w:hAnsi="Arial" w:cs="Arial"/>
          <w:sz w:val="24"/>
          <w:szCs w:val="24"/>
        </w:rPr>
        <w:t>13; 09.12.</w:t>
      </w:r>
      <w:r w:rsidR="00825DB7">
        <w:rPr>
          <w:rFonts w:ascii="Arial" w:hAnsi="Arial" w:cs="Arial"/>
          <w:sz w:val="24"/>
          <w:szCs w:val="24"/>
        </w:rPr>
        <w:t>20</w:t>
      </w:r>
      <w:r w:rsidR="005A766B" w:rsidRPr="005A766B">
        <w:rPr>
          <w:rFonts w:ascii="Arial" w:hAnsi="Arial" w:cs="Arial"/>
          <w:sz w:val="24"/>
          <w:szCs w:val="24"/>
        </w:rPr>
        <w:t>13; 10.12.</w:t>
      </w:r>
      <w:r w:rsidR="00825DB7">
        <w:rPr>
          <w:rFonts w:ascii="Arial" w:hAnsi="Arial" w:cs="Arial"/>
          <w:sz w:val="24"/>
          <w:szCs w:val="24"/>
        </w:rPr>
        <w:t>20</w:t>
      </w:r>
      <w:r w:rsidR="005A766B" w:rsidRPr="005A766B">
        <w:rPr>
          <w:rFonts w:ascii="Arial" w:hAnsi="Arial" w:cs="Arial"/>
          <w:sz w:val="24"/>
          <w:szCs w:val="24"/>
        </w:rPr>
        <w:t>13; 13.12.</w:t>
      </w:r>
      <w:r w:rsidR="00825DB7">
        <w:rPr>
          <w:rFonts w:ascii="Arial" w:hAnsi="Arial" w:cs="Arial"/>
          <w:sz w:val="24"/>
          <w:szCs w:val="24"/>
        </w:rPr>
        <w:t>20</w:t>
      </w:r>
      <w:r w:rsidR="005A766B" w:rsidRPr="005A766B">
        <w:rPr>
          <w:rFonts w:ascii="Arial" w:hAnsi="Arial" w:cs="Arial"/>
          <w:sz w:val="24"/>
          <w:szCs w:val="24"/>
        </w:rPr>
        <w:t>13; 16.12.</w:t>
      </w:r>
      <w:r w:rsidR="00825DB7">
        <w:rPr>
          <w:rFonts w:ascii="Arial" w:hAnsi="Arial" w:cs="Arial"/>
          <w:sz w:val="24"/>
          <w:szCs w:val="24"/>
        </w:rPr>
        <w:t>20</w:t>
      </w:r>
      <w:r w:rsidR="005A766B" w:rsidRPr="005A766B">
        <w:rPr>
          <w:rFonts w:ascii="Arial" w:hAnsi="Arial" w:cs="Arial"/>
          <w:sz w:val="24"/>
          <w:szCs w:val="24"/>
        </w:rPr>
        <w:t>13; 17.12.</w:t>
      </w:r>
      <w:r w:rsidR="00825DB7">
        <w:rPr>
          <w:rFonts w:ascii="Arial" w:hAnsi="Arial" w:cs="Arial"/>
          <w:sz w:val="24"/>
          <w:szCs w:val="24"/>
        </w:rPr>
        <w:t>20</w:t>
      </w:r>
      <w:r w:rsidR="005A766B" w:rsidRPr="005A766B">
        <w:rPr>
          <w:rFonts w:ascii="Arial" w:hAnsi="Arial" w:cs="Arial"/>
          <w:sz w:val="24"/>
          <w:szCs w:val="24"/>
        </w:rPr>
        <w:t>13)</w:t>
      </w:r>
      <w:r w:rsidR="00D92672">
        <w:rPr>
          <w:rFonts w:ascii="Arial" w:hAnsi="Arial" w:cs="Arial"/>
          <w:sz w:val="24"/>
          <w:szCs w:val="24"/>
        </w:rPr>
        <w:t>.</w:t>
      </w:r>
    </w:p>
    <w:p w:rsidR="0032352A" w:rsidRDefault="0032352A" w:rsidP="000D78E6">
      <w:pPr>
        <w:jc w:val="both"/>
        <w:rPr>
          <w:rFonts w:ascii="Arial" w:hAnsi="Arial" w:cs="Arial"/>
        </w:rPr>
      </w:pPr>
    </w:p>
    <w:p w:rsidR="00DD282E" w:rsidRDefault="00DD282E" w:rsidP="000D78E6">
      <w:pPr>
        <w:jc w:val="both"/>
        <w:rPr>
          <w:rFonts w:ascii="Arial" w:hAnsi="Arial" w:cs="Arial"/>
        </w:rPr>
      </w:pPr>
    </w:p>
    <w:p w:rsidR="0032352A" w:rsidRDefault="0032352A" w:rsidP="0032352A">
      <w:pPr>
        <w:jc w:val="center"/>
        <w:rPr>
          <w:rFonts w:ascii="Arial" w:hAnsi="Arial" w:cs="Arial"/>
          <w:b/>
          <w:bCs/>
          <w:sz w:val="24"/>
          <w:szCs w:val="24"/>
        </w:rPr>
      </w:pPr>
      <w:r>
        <w:rPr>
          <w:rFonts w:ascii="Arial" w:hAnsi="Arial" w:cs="Arial"/>
          <w:b/>
          <w:bCs/>
          <w:sz w:val="24"/>
          <w:szCs w:val="24"/>
          <w:lang w:val="en-US"/>
        </w:rPr>
        <w:t>III</w:t>
      </w:r>
      <w:r>
        <w:rPr>
          <w:rFonts w:ascii="Arial" w:hAnsi="Arial" w:cs="Arial"/>
          <w:b/>
          <w:bCs/>
          <w:sz w:val="24"/>
          <w:szCs w:val="24"/>
        </w:rPr>
        <w:t>. Перечень</w:t>
      </w:r>
      <w:r w:rsidRPr="00AF4E32">
        <w:rPr>
          <w:rFonts w:ascii="Arial" w:hAnsi="Arial" w:cs="Arial"/>
          <w:b/>
          <w:bCs/>
          <w:sz w:val="24"/>
          <w:szCs w:val="24"/>
        </w:rPr>
        <w:t xml:space="preserve"> </w:t>
      </w:r>
      <w:r>
        <w:rPr>
          <w:rFonts w:ascii="Arial" w:hAnsi="Arial" w:cs="Arial"/>
          <w:b/>
          <w:bCs/>
          <w:sz w:val="24"/>
          <w:szCs w:val="24"/>
        </w:rPr>
        <w:t>решений Думы, отклонённых мэром</w:t>
      </w:r>
    </w:p>
    <w:p w:rsidR="0032352A" w:rsidRDefault="0032352A" w:rsidP="0032352A">
      <w:pPr>
        <w:jc w:val="center"/>
        <w:rPr>
          <w:rFonts w:ascii="Arial" w:hAnsi="Arial" w:cs="Arial"/>
          <w:sz w:val="24"/>
          <w:szCs w:val="24"/>
        </w:rPr>
      </w:pPr>
    </w:p>
    <w:p w:rsidR="0032352A" w:rsidRDefault="0032352A" w:rsidP="0032352A">
      <w:pPr>
        <w:jc w:val="both"/>
        <w:rPr>
          <w:rFonts w:ascii="Arial" w:hAnsi="Arial" w:cs="Arial"/>
          <w:sz w:val="24"/>
          <w:szCs w:val="24"/>
        </w:rPr>
      </w:pPr>
      <w:r>
        <w:rPr>
          <w:rFonts w:ascii="Arial" w:hAnsi="Arial" w:cs="Arial"/>
          <w:sz w:val="24"/>
          <w:szCs w:val="24"/>
        </w:rPr>
        <w:tab/>
      </w:r>
      <w:r w:rsidR="00403BE9">
        <w:rPr>
          <w:rFonts w:ascii="Arial" w:hAnsi="Arial" w:cs="Arial"/>
          <w:sz w:val="24"/>
          <w:szCs w:val="24"/>
        </w:rPr>
        <w:t>В</w:t>
      </w:r>
      <w:r w:rsidR="00845CD9">
        <w:rPr>
          <w:rFonts w:ascii="Arial" w:hAnsi="Arial" w:cs="Arial"/>
          <w:sz w:val="24"/>
          <w:szCs w:val="24"/>
        </w:rPr>
        <w:t xml:space="preserve"> период с 23.09.2013 по 31.12.2013 </w:t>
      </w:r>
      <w:r>
        <w:rPr>
          <w:rFonts w:ascii="Arial" w:hAnsi="Arial" w:cs="Arial"/>
          <w:sz w:val="24"/>
          <w:szCs w:val="24"/>
        </w:rPr>
        <w:t>года</w:t>
      </w:r>
      <w:r w:rsidR="0045388B">
        <w:rPr>
          <w:rFonts w:ascii="Arial" w:hAnsi="Arial" w:cs="Arial"/>
          <w:sz w:val="24"/>
          <w:szCs w:val="24"/>
        </w:rPr>
        <w:t xml:space="preserve"> мэром</w:t>
      </w:r>
      <w:r w:rsidR="005A66A6">
        <w:rPr>
          <w:rFonts w:ascii="Arial" w:hAnsi="Arial" w:cs="Arial"/>
          <w:sz w:val="24"/>
          <w:szCs w:val="24"/>
        </w:rPr>
        <w:t xml:space="preserve"> городского округа Тольятти</w:t>
      </w:r>
      <w:r w:rsidR="0045388B">
        <w:rPr>
          <w:rFonts w:ascii="Arial" w:hAnsi="Arial" w:cs="Arial"/>
          <w:sz w:val="24"/>
          <w:szCs w:val="24"/>
        </w:rPr>
        <w:t xml:space="preserve"> отклонено от подписания 3</w:t>
      </w:r>
      <w:r>
        <w:rPr>
          <w:rFonts w:ascii="Arial" w:hAnsi="Arial" w:cs="Arial"/>
          <w:sz w:val="24"/>
          <w:szCs w:val="24"/>
        </w:rPr>
        <w:t xml:space="preserve"> решения</w:t>
      </w:r>
      <w:r w:rsidRPr="00FA31FB">
        <w:rPr>
          <w:rFonts w:ascii="Arial" w:hAnsi="Arial" w:cs="Arial"/>
          <w:sz w:val="24"/>
          <w:szCs w:val="24"/>
        </w:rPr>
        <w:t xml:space="preserve"> Думы:</w:t>
      </w:r>
    </w:p>
    <w:p w:rsidR="0032352A" w:rsidRDefault="0045388B" w:rsidP="0032352A">
      <w:pPr>
        <w:ind w:firstLine="709"/>
        <w:jc w:val="both"/>
        <w:rPr>
          <w:rFonts w:ascii="Arial" w:hAnsi="Arial" w:cs="Arial"/>
          <w:sz w:val="24"/>
          <w:szCs w:val="24"/>
        </w:rPr>
      </w:pPr>
      <w:r>
        <w:rPr>
          <w:rFonts w:ascii="Arial" w:hAnsi="Arial" w:cs="Arial"/>
          <w:sz w:val="24"/>
          <w:szCs w:val="24"/>
        </w:rPr>
        <w:t>- от 1</w:t>
      </w:r>
      <w:r w:rsidR="00845CD9">
        <w:rPr>
          <w:rFonts w:ascii="Arial" w:hAnsi="Arial" w:cs="Arial"/>
          <w:sz w:val="24"/>
          <w:szCs w:val="24"/>
        </w:rPr>
        <w:t>3.11</w:t>
      </w:r>
      <w:r w:rsidR="0032352A">
        <w:rPr>
          <w:rFonts w:ascii="Arial" w:hAnsi="Arial" w:cs="Arial"/>
          <w:sz w:val="24"/>
          <w:szCs w:val="24"/>
        </w:rPr>
        <w:t>.2013</w:t>
      </w:r>
      <w:r w:rsidR="0032352A" w:rsidRPr="00FA31FB">
        <w:rPr>
          <w:rFonts w:ascii="Arial" w:hAnsi="Arial" w:cs="Arial"/>
          <w:sz w:val="24"/>
          <w:szCs w:val="24"/>
        </w:rPr>
        <w:t xml:space="preserve"> «</w:t>
      </w:r>
      <w:r>
        <w:rPr>
          <w:rFonts w:ascii="Arial" w:hAnsi="Arial" w:cs="Arial"/>
          <w:sz w:val="24"/>
          <w:szCs w:val="24"/>
        </w:rPr>
        <w:t xml:space="preserve">О </w:t>
      </w:r>
      <w:proofErr w:type="gramStart"/>
      <w:r>
        <w:rPr>
          <w:rFonts w:ascii="Arial" w:hAnsi="Arial" w:cs="Arial"/>
          <w:sz w:val="24"/>
          <w:szCs w:val="24"/>
        </w:rPr>
        <w:t>Положении</w:t>
      </w:r>
      <w:proofErr w:type="gramEnd"/>
      <w:r>
        <w:rPr>
          <w:rFonts w:ascii="Arial" w:hAnsi="Arial" w:cs="Arial"/>
          <w:sz w:val="24"/>
          <w:szCs w:val="24"/>
        </w:rPr>
        <w:t xml:space="preserve"> о наказах избирателей депутатам Думы городского округа Тольятти</w:t>
      </w:r>
      <w:r w:rsidR="0032352A" w:rsidRPr="00FA31FB">
        <w:rPr>
          <w:rFonts w:ascii="Arial" w:hAnsi="Arial" w:cs="Arial"/>
          <w:sz w:val="24"/>
          <w:szCs w:val="24"/>
        </w:rPr>
        <w:t>»</w:t>
      </w:r>
      <w:r w:rsidR="00845CD9">
        <w:rPr>
          <w:rFonts w:ascii="Arial" w:hAnsi="Arial" w:cs="Arial"/>
          <w:sz w:val="24"/>
          <w:szCs w:val="24"/>
        </w:rPr>
        <w:t xml:space="preserve"> (решением Думы от 04.12.2013</w:t>
      </w:r>
      <w:r w:rsidR="000231E6">
        <w:rPr>
          <w:rFonts w:ascii="Arial" w:hAnsi="Arial" w:cs="Arial"/>
          <w:sz w:val="24"/>
          <w:szCs w:val="24"/>
        </w:rPr>
        <w:t xml:space="preserve"> №135</w:t>
      </w:r>
      <w:r w:rsidR="00845CD9">
        <w:rPr>
          <w:rFonts w:ascii="Arial" w:hAnsi="Arial" w:cs="Arial"/>
          <w:sz w:val="24"/>
          <w:szCs w:val="24"/>
        </w:rPr>
        <w:t xml:space="preserve"> депутаты </w:t>
      </w:r>
      <w:r w:rsidR="00471E5E">
        <w:rPr>
          <w:rFonts w:ascii="Arial" w:hAnsi="Arial" w:cs="Arial"/>
          <w:sz w:val="24"/>
          <w:szCs w:val="24"/>
        </w:rPr>
        <w:t>не согласились с возражениями мэра</w:t>
      </w:r>
      <w:r w:rsidR="00845CD9">
        <w:rPr>
          <w:rFonts w:ascii="Arial" w:hAnsi="Arial" w:cs="Arial"/>
          <w:sz w:val="24"/>
          <w:szCs w:val="24"/>
        </w:rPr>
        <w:t>)</w:t>
      </w:r>
      <w:r w:rsidR="0032352A">
        <w:rPr>
          <w:rFonts w:ascii="Arial" w:hAnsi="Arial" w:cs="Arial"/>
          <w:sz w:val="24"/>
          <w:szCs w:val="24"/>
        </w:rPr>
        <w:t>;</w:t>
      </w:r>
    </w:p>
    <w:p w:rsidR="0032352A" w:rsidRDefault="000231E6" w:rsidP="0045388B">
      <w:pPr>
        <w:ind w:firstLine="709"/>
        <w:jc w:val="both"/>
        <w:rPr>
          <w:rFonts w:ascii="Arial" w:hAnsi="Arial" w:cs="Arial"/>
          <w:sz w:val="24"/>
          <w:szCs w:val="24"/>
        </w:rPr>
      </w:pPr>
      <w:r>
        <w:rPr>
          <w:rFonts w:ascii="Arial" w:hAnsi="Arial" w:cs="Arial"/>
          <w:sz w:val="24"/>
          <w:szCs w:val="24"/>
        </w:rPr>
        <w:t>- от 16</w:t>
      </w:r>
      <w:r w:rsidR="0045388B">
        <w:rPr>
          <w:rFonts w:ascii="Arial" w:hAnsi="Arial" w:cs="Arial"/>
          <w:sz w:val="24"/>
          <w:szCs w:val="24"/>
        </w:rPr>
        <w:t>.11</w:t>
      </w:r>
      <w:r w:rsidR="0032352A">
        <w:rPr>
          <w:rFonts w:ascii="Arial" w:hAnsi="Arial" w:cs="Arial"/>
          <w:sz w:val="24"/>
          <w:szCs w:val="24"/>
        </w:rPr>
        <w:t>.2013 «</w:t>
      </w:r>
      <w:r w:rsidR="0045388B">
        <w:rPr>
          <w:rFonts w:ascii="Arial" w:hAnsi="Arial" w:cs="Arial"/>
          <w:sz w:val="24"/>
          <w:szCs w:val="24"/>
        </w:rPr>
        <w:t>О бюджете городского округа Тольятти на 2014 год и на плановый период 2015 и 2016 годов (первое чтение)</w:t>
      </w:r>
      <w:r w:rsidR="005A66A6">
        <w:rPr>
          <w:rFonts w:ascii="Arial" w:hAnsi="Arial" w:cs="Arial"/>
          <w:sz w:val="24"/>
          <w:szCs w:val="24"/>
        </w:rPr>
        <w:t>»</w:t>
      </w:r>
      <w:r w:rsidR="0035512E">
        <w:rPr>
          <w:rFonts w:ascii="Arial" w:hAnsi="Arial" w:cs="Arial"/>
          <w:sz w:val="24"/>
          <w:szCs w:val="24"/>
        </w:rPr>
        <w:t xml:space="preserve"> (решением Думы </w:t>
      </w:r>
      <w:r w:rsidR="005A66A6">
        <w:rPr>
          <w:rFonts w:ascii="Arial" w:hAnsi="Arial" w:cs="Arial"/>
          <w:sz w:val="24"/>
          <w:szCs w:val="24"/>
        </w:rPr>
        <w:br/>
      </w:r>
      <w:r w:rsidR="0035512E">
        <w:rPr>
          <w:rFonts w:ascii="Arial" w:hAnsi="Arial" w:cs="Arial"/>
          <w:sz w:val="24"/>
          <w:szCs w:val="24"/>
        </w:rPr>
        <w:t>от 27.11.2013 №123 депутаты не согласились с возражениями мэра)</w:t>
      </w:r>
      <w:r w:rsidR="0045388B">
        <w:rPr>
          <w:rFonts w:ascii="Arial" w:hAnsi="Arial" w:cs="Arial"/>
          <w:sz w:val="24"/>
          <w:szCs w:val="24"/>
        </w:rPr>
        <w:t>;</w:t>
      </w:r>
    </w:p>
    <w:p w:rsidR="0045388B" w:rsidRPr="00FD1173" w:rsidRDefault="0045388B" w:rsidP="0045388B">
      <w:pPr>
        <w:ind w:firstLine="709"/>
        <w:jc w:val="both"/>
        <w:rPr>
          <w:rFonts w:ascii="Arial" w:hAnsi="Arial" w:cs="Arial"/>
          <w:sz w:val="24"/>
          <w:szCs w:val="24"/>
        </w:rPr>
      </w:pPr>
      <w:r>
        <w:rPr>
          <w:rFonts w:ascii="Arial" w:hAnsi="Arial" w:cs="Arial"/>
          <w:sz w:val="24"/>
          <w:szCs w:val="24"/>
        </w:rPr>
        <w:t xml:space="preserve">- </w:t>
      </w:r>
      <w:r w:rsidR="0035512E">
        <w:rPr>
          <w:rFonts w:ascii="Arial" w:hAnsi="Arial" w:cs="Arial"/>
          <w:sz w:val="24"/>
          <w:szCs w:val="24"/>
        </w:rPr>
        <w:t>от 27</w:t>
      </w:r>
      <w:r w:rsidR="00A0666D">
        <w:rPr>
          <w:rFonts w:ascii="Arial" w:hAnsi="Arial" w:cs="Arial"/>
          <w:sz w:val="24"/>
          <w:szCs w:val="24"/>
        </w:rPr>
        <w:t>.11.2013 «О приостановлении действия отдельных норм Устава городского округа Тольятти»</w:t>
      </w:r>
      <w:r w:rsidR="0035512E">
        <w:rPr>
          <w:rFonts w:ascii="Arial" w:hAnsi="Arial" w:cs="Arial"/>
          <w:sz w:val="24"/>
          <w:szCs w:val="24"/>
        </w:rPr>
        <w:t xml:space="preserve"> (решением Думы от 18.12.2013</w:t>
      </w:r>
      <w:r w:rsidR="00B43F06">
        <w:rPr>
          <w:rFonts w:ascii="Arial" w:hAnsi="Arial" w:cs="Arial"/>
          <w:sz w:val="24"/>
          <w:szCs w:val="24"/>
        </w:rPr>
        <w:t xml:space="preserve"> №139</w:t>
      </w:r>
      <w:r w:rsidR="0035512E">
        <w:rPr>
          <w:rFonts w:ascii="Arial" w:hAnsi="Arial" w:cs="Arial"/>
          <w:sz w:val="24"/>
          <w:szCs w:val="24"/>
        </w:rPr>
        <w:t xml:space="preserve"> депутаты не согласились с возражениями мэра)</w:t>
      </w:r>
      <w:r w:rsidR="00A0666D">
        <w:rPr>
          <w:rFonts w:ascii="Arial" w:hAnsi="Arial" w:cs="Arial"/>
          <w:sz w:val="24"/>
          <w:szCs w:val="24"/>
        </w:rPr>
        <w:t>.</w:t>
      </w:r>
    </w:p>
    <w:p w:rsidR="0032352A" w:rsidRPr="00000975" w:rsidRDefault="0032352A" w:rsidP="0032352A">
      <w:pPr>
        <w:jc w:val="both"/>
        <w:rPr>
          <w:rFonts w:ascii="Arial" w:hAnsi="Arial" w:cs="Arial"/>
        </w:rPr>
      </w:pPr>
    </w:p>
    <w:p w:rsidR="0032352A" w:rsidRDefault="0032352A" w:rsidP="0032352A">
      <w:pPr>
        <w:jc w:val="center"/>
        <w:rPr>
          <w:rFonts w:ascii="Arial" w:hAnsi="Arial" w:cs="Arial"/>
          <w:b/>
          <w:bCs/>
          <w:sz w:val="24"/>
          <w:szCs w:val="24"/>
        </w:rPr>
      </w:pPr>
    </w:p>
    <w:p w:rsidR="00F53BA8" w:rsidRDefault="00F53BA8" w:rsidP="0032352A">
      <w:pPr>
        <w:jc w:val="center"/>
        <w:rPr>
          <w:rFonts w:ascii="Arial" w:hAnsi="Arial" w:cs="Arial"/>
          <w:b/>
          <w:bCs/>
          <w:sz w:val="24"/>
          <w:szCs w:val="24"/>
        </w:rPr>
      </w:pPr>
    </w:p>
    <w:p w:rsidR="00A9229A" w:rsidRDefault="00A9229A" w:rsidP="0032352A">
      <w:pPr>
        <w:jc w:val="center"/>
        <w:rPr>
          <w:rFonts w:ascii="Arial" w:hAnsi="Arial" w:cs="Arial"/>
          <w:b/>
          <w:bCs/>
          <w:sz w:val="24"/>
          <w:szCs w:val="24"/>
        </w:rPr>
      </w:pPr>
    </w:p>
    <w:p w:rsidR="0032352A" w:rsidRDefault="0032352A" w:rsidP="0032352A">
      <w:pPr>
        <w:jc w:val="center"/>
        <w:rPr>
          <w:rFonts w:ascii="Arial" w:hAnsi="Arial" w:cs="Arial"/>
          <w:b/>
          <w:bCs/>
          <w:sz w:val="24"/>
          <w:szCs w:val="24"/>
        </w:rPr>
      </w:pPr>
      <w:r>
        <w:rPr>
          <w:rFonts w:ascii="Arial" w:hAnsi="Arial" w:cs="Arial"/>
          <w:b/>
          <w:bCs/>
          <w:sz w:val="24"/>
          <w:szCs w:val="24"/>
          <w:lang w:val="en-US"/>
        </w:rPr>
        <w:lastRenderedPageBreak/>
        <w:t>IV</w:t>
      </w:r>
      <w:r>
        <w:rPr>
          <w:rFonts w:ascii="Arial" w:hAnsi="Arial" w:cs="Arial"/>
          <w:b/>
          <w:bCs/>
          <w:sz w:val="24"/>
          <w:szCs w:val="24"/>
        </w:rPr>
        <w:t>. Перечень протестов прокурора г.Тольятти</w:t>
      </w:r>
    </w:p>
    <w:p w:rsidR="0032352A" w:rsidRDefault="0032352A" w:rsidP="0032352A">
      <w:pPr>
        <w:jc w:val="both"/>
        <w:rPr>
          <w:rFonts w:ascii="Arial" w:hAnsi="Arial" w:cs="Arial"/>
          <w:sz w:val="24"/>
          <w:szCs w:val="24"/>
        </w:rPr>
      </w:pPr>
    </w:p>
    <w:p w:rsidR="0032352A" w:rsidRDefault="00403BE9" w:rsidP="0032352A">
      <w:pPr>
        <w:ind w:firstLine="720"/>
        <w:jc w:val="both"/>
        <w:rPr>
          <w:rFonts w:ascii="Arial" w:hAnsi="Arial" w:cs="Arial"/>
          <w:sz w:val="24"/>
          <w:szCs w:val="24"/>
        </w:rPr>
      </w:pPr>
      <w:r>
        <w:rPr>
          <w:rFonts w:ascii="Arial" w:hAnsi="Arial" w:cs="Arial"/>
          <w:sz w:val="24"/>
          <w:szCs w:val="24"/>
        </w:rPr>
        <w:t>В</w:t>
      </w:r>
      <w:r w:rsidR="000231E6">
        <w:rPr>
          <w:rFonts w:ascii="Arial" w:hAnsi="Arial" w:cs="Arial"/>
          <w:sz w:val="24"/>
          <w:szCs w:val="24"/>
        </w:rPr>
        <w:t xml:space="preserve"> период с 23.09.2013 по 31.12.2013 </w:t>
      </w:r>
      <w:r w:rsidR="0032352A" w:rsidRPr="00FA31FB">
        <w:rPr>
          <w:rFonts w:ascii="Arial" w:hAnsi="Arial" w:cs="Arial"/>
          <w:sz w:val="24"/>
          <w:szCs w:val="24"/>
        </w:rPr>
        <w:t>в Думу</w:t>
      </w:r>
      <w:r w:rsidR="0032352A">
        <w:rPr>
          <w:rFonts w:ascii="Arial" w:hAnsi="Arial" w:cs="Arial"/>
          <w:sz w:val="24"/>
          <w:szCs w:val="24"/>
        </w:rPr>
        <w:t xml:space="preserve"> </w:t>
      </w:r>
      <w:r w:rsidR="00A0666D">
        <w:rPr>
          <w:rFonts w:ascii="Arial" w:hAnsi="Arial" w:cs="Arial"/>
          <w:sz w:val="24"/>
          <w:szCs w:val="24"/>
        </w:rPr>
        <w:t xml:space="preserve">поступили </w:t>
      </w:r>
      <w:r w:rsidR="00EA10F2">
        <w:rPr>
          <w:rFonts w:ascii="Arial" w:hAnsi="Arial" w:cs="Arial"/>
          <w:sz w:val="24"/>
          <w:szCs w:val="24"/>
        </w:rPr>
        <w:t>3</w:t>
      </w:r>
      <w:r w:rsidR="00A0666D">
        <w:rPr>
          <w:rFonts w:ascii="Arial" w:hAnsi="Arial" w:cs="Arial"/>
          <w:sz w:val="24"/>
          <w:szCs w:val="24"/>
        </w:rPr>
        <w:t xml:space="preserve"> </w:t>
      </w:r>
      <w:r w:rsidR="0032352A" w:rsidRPr="00FA31FB">
        <w:rPr>
          <w:rFonts w:ascii="Arial" w:hAnsi="Arial" w:cs="Arial"/>
          <w:sz w:val="24"/>
          <w:szCs w:val="24"/>
        </w:rPr>
        <w:t>протест</w:t>
      </w:r>
      <w:r w:rsidR="00A0666D">
        <w:rPr>
          <w:rFonts w:ascii="Arial" w:hAnsi="Arial" w:cs="Arial"/>
          <w:sz w:val="24"/>
          <w:szCs w:val="24"/>
        </w:rPr>
        <w:t>а</w:t>
      </w:r>
      <w:r w:rsidR="007509B0">
        <w:rPr>
          <w:rFonts w:ascii="Arial" w:hAnsi="Arial" w:cs="Arial"/>
          <w:sz w:val="24"/>
          <w:szCs w:val="24"/>
        </w:rPr>
        <w:t xml:space="preserve"> и </w:t>
      </w:r>
      <w:r w:rsidR="005A66A6">
        <w:rPr>
          <w:rFonts w:ascii="Arial" w:hAnsi="Arial" w:cs="Arial"/>
          <w:sz w:val="24"/>
          <w:szCs w:val="24"/>
        </w:rPr>
        <w:br/>
      </w:r>
      <w:r w:rsidR="00EA10F2">
        <w:rPr>
          <w:rFonts w:ascii="Arial" w:hAnsi="Arial" w:cs="Arial"/>
          <w:sz w:val="24"/>
          <w:szCs w:val="24"/>
        </w:rPr>
        <w:t>3</w:t>
      </w:r>
      <w:r w:rsidR="000D7443">
        <w:rPr>
          <w:rFonts w:ascii="Arial" w:hAnsi="Arial" w:cs="Arial"/>
          <w:sz w:val="24"/>
          <w:szCs w:val="24"/>
        </w:rPr>
        <w:t xml:space="preserve"> представления</w:t>
      </w:r>
      <w:r w:rsidR="0032352A" w:rsidRPr="00FA31FB">
        <w:rPr>
          <w:rFonts w:ascii="Arial" w:hAnsi="Arial" w:cs="Arial"/>
          <w:sz w:val="24"/>
          <w:szCs w:val="24"/>
        </w:rPr>
        <w:t xml:space="preserve"> прокурора г</w:t>
      </w:r>
      <w:proofErr w:type="gramStart"/>
      <w:r w:rsidR="0032352A" w:rsidRPr="00FA31FB">
        <w:rPr>
          <w:rFonts w:ascii="Arial" w:hAnsi="Arial" w:cs="Arial"/>
          <w:sz w:val="24"/>
          <w:szCs w:val="24"/>
        </w:rPr>
        <w:t>.Т</w:t>
      </w:r>
      <w:proofErr w:type="gramEnd"/>
      <w:r w:rsidR="0032352A" w:rsidRPr="00FA31FB">
        <w:rPr>
          <w:rFonts w:ascii="Arial" w:hAnsi="Arial" w:cs="Arial"/>
          <w:sz w:val="24"/>
          <w:szCs w:val="24"/>
        </w:rPr>
        <w:t>ольятти</w:t>
      </w:r>
      <w:r w:rsidR="00A0666D">
        <w:rPr>
          <w:rFonts w:ascii="Arial" w:hAnsi="Arial" w:cs="Arial"/>
          <w:sz w:val="24"/>
          <w:szCs w:val="24"/>
        </w:rPr>
        <w:t>.</w:t>
      </w:r>
    </w:p>
    <w:p w:rsidR="00A0666D" w:rsidRDefault="00A0666D" w:rsidP="0032352A">
      <w:pPr>
        <w:ind w:firstLine="720"/>
        <w:jc w:val="both"/>
        <w:rPr>
          <w:rFonts w:ascii="Arial" w:hAnsi="Arial" w:cs="Arial"/>
          <w:sz w:val="24"/>
          <w:szCs w:val="24"/>
        </w:rPr>
      </w:pPr>
      <w:r>
        <w:rPr>
          <w:rFonts w:ascii="Arial" w:hAnsi="Arial" w:cs="Arial"/>
          <w:sz w:val="24"/>
          <w:szCs w:val="24"/>
        </w:rPr>
        <w:t>Протесты прокурора г</w:t>
      </w:r>
      <w:proofErr w:type="gramStart"/>
      <w:r>
        <w:rPr>
          <w:rFonts w:ascii="Arial" w:hAnsi="Arial" w:cs="Arial"/>
          <w:sz w:val="24"/>
          <w:szCs w:val="24"/>
        </w:rPr>
        <w:t>.Т</w:t>
      </w:r>
      <w:proofErr w:type="gramEnd"/>
      <w:r>
        <w:rPr>
          <w:rFonts w:ascii="Arial" w:hAnsi="Arial" w:cs="Arial"/>
          <w:sz w:val="24"/>
          <w:szCs w:val="24"/>
        </w:rPr>
        <w:t>ольятти направлены:</w:t>
      </w:r>
    </w:p>
    <w:p w:rsidR="00A0666D" w:rsidRDefault="00A0666D" w:rsidP="0032352A">
      <w:pPr>
        <w:ind w:firstLine="720"/>
        <w:jc w:val="both"/>
        <w:rPr>
          <w:rFonts w:ascii="Arial" w:hAnsi="Arial" w:cs="Arial"/>
          <w:sz w:val="24"/>
          <w:szCs w:val="24"/>
        </w:rPr>
      </w:pPr>
      <w:r>
        <w:rPr>
          <w:rFonts w:ascii="Arial" w:hAnsi="Arial" w:cs="Arial"/>
          <w:sz w:val="24"/>
          <w:szCs w:val="24"/>
        </w:rPr>
        <w:t>- на Устав городского округа Тольятти, принятый постановлением Тольяттинской городской Думы от 30.05.2005 №155</w:t>
      </w:r>
      <w:r w:rsidR="007509B0">
        <w:rPr>
          <w:rFonts w:ascii="Arial" w:hAnsi="Arial" w:cs="Arial"/>
          <w:sz w:val="24"/>
          <w:szCs w:val="24"/>
        </w:rPr>
        <w:t xml:space="preserve"> (решением Думы </w:t>
      </w:r>
      <w:r w:rsidR="00992054">
        <w:rPr>
          <w:rFonts w:ascii="Arial" w:hAnsi="Arial" w:cs="Arial"/>
          <w:sz w:val="24"/>
          <w:szCs w:val="24"/>
        </w:rPr>
        <w:br/>
      </w:r>
      <w:r w:rsidR="007509B0">
        <w:rPr>
          <w:rFonts w:ascii="Arial" w:hAnsi="Arial" w:cs="Arial"/>
          <w:sz w:val="24"/>
          <w:szCs w:val="24"/>
        </w:rPr>
        <w:t>от 27.11.2013 №120 протест прокурора</w:t>
      </w:r>
      <w:r w:rsidR="00EA10F2">
        <w:rPr>
          <w:rFonts w:ascii="Arial" w:hAnsi="Arial" w:cs="Arial"/>
          <w:sz w:val="24"/>
          <w:szCs w:val="24"/>
        </w:rPr>
        <w:t xml:space="preserve"> г</w:t>
      </w:r>
      <w:proofErr w:type="gramStart"/>
      <w:r w:rsidR="00EA10F2">
        <w:rPr>
          <w:rFonts w:ascii="Arial" w:hAnsi="Arial" w:cs="Arial"/>
          <w:sz w:val="24"/>
          <w:szCs w:val="24"/>
        </w:rPr>
        <w:t>.Т</w:t>
      </w:r>
      <w:proofErr w:type="gramEnd"/>
      <w:r w:rsidR="00EA10F2">
        <w:rPr>
          <w:rFonts w:ascii="Arial" w:hAnsi="Arial" w:cs="Arial"/>
          <w:sz w:val="24"/>
          <w:szCs w:val="24"/>
        </w:rPr>
        <w:t>ольятти</w:t>
      </w:r>
      <w:r w:rsidR="007509B0">
        <w:rPr>
          <w:rFonts w:ascii="Arial" w:hAnsi="Arial" w:cs="Arial"/>
          <w:sz w:val="24"/>
          <w:szCs w:val="24"/>
        </w:rPr>
        <w:t xml:space="preserve"> признан частично обоснованным)</w:t>
      </w:r>
      <w:r>
        <w:rPr>
          <w:rFonts w:ascii="Arial" w:hAnsi="Arial" w:cs="Arial"/>
          <w:sz w:val="24"/>
          <w:szCs w:val="24"/>
        </w:rPr>
        <w:t xml:space="preserve">;  </w:t>
      </w:r>
    </w:p>
    <w:p w:rsidR="000D7443" w:rsidRDefault="00A0666D" w:rsidP="000D7443">
      <w:pPr>
        <w:ind w:firstLine="720"/>
        <w:jc w:val="both"/>
        <w:rPr>
          <w:rFonts w:ascii="Arial" w:hAnsi="Arial" w:cs="Arial"/>
          <w:sz w:val="24"/>
          <w:szCs w:val="24"/>
        </w:rPr>
      </w:pPr>
      <w:r>
        <w:rPr>
          <w:rFonts w:ascii="Arial" w:hAnsi="Arial" w:cs="Arial"/>
          <w:sz w:val="24"/>
          <w:szCs w:val="24"/>
        </w:rPr>
        <w:t>- на решение Думы городского округа Тольятти</w:t>
      </w:r>
      <w:r w:rsidR="00E16A9F">
        <w:rPr>
          <w:rFonts w:ascii="Arial" w:hAnsi="Arial" w:cs="Arial"/>
          <w:sz w:val="24"/>
          <w:szCs w:val="24"/>
        </w:rPr>
        <w:t xml:space="preserve"> </w:t>
      </w:r>
      <w:r w:rsidR="00E16A9F" w:rsidRPr="00E16A9F">
        <w:rPr>
          <w:rFonts w:ascii="Arial" w:hAnsi="Arial" w:cs="Arial"/>
          <w:sz w:val="24"/>
          <w:szCs w:val="24"/>
        </w:rPr>
        <w:t xml:space="preserve">от 17.10.2012 </w:t>
      </w:r>
      <w:r w:rsidR="006B281C">
        <w:rPr>
          <w:rFonts w:ascii="Arial" w:hAnsi="Arial" w:cs="Arial"/>
          <w:sz w:val="24"/>
          <w:szCs w:val="24"/>
        </w:rPr>
        <w:br/>
      </w:r>
      <w:r w:rsidR="00E16A9F" w:rsidRPr="00E16A9F">
        <w:rPr>
          <w:rFonts w:ascii="Arial" w:hAnsi="Arial" w:cs="Arial"/>
          <w:sz w:val="24"/>
          <w:szCs w:val="24"/>
        </w:rPr>
        <w:t xml:space="preserve">№1023 </w:t>
      </w:r>
      <w:r w:rsidR="006B281C">
        <w:rPr>
          <w:rFonts w:ascii="Arial" w:hAnsi="Arial" w:cs="Arial"/>
          <w:sz w:val="24"/>
          <w:szCs w:val="24"/>
        </w:rPr>
        <w:t xml:space="preserve"> </w:t>
      </w:r>
      <w:r w:rsidR="00E16A9F" w:rsidRPr="00E16A9F">
        <w:rPr>
          <w:rFonts w:ascii="Arial" w:hAnsi="Arial" w:cs="Arial"/>
          <w:sz w:val="24"/>
          <w:szCs w:val="24"/>
        </w:rPr>
        <w:t>«О комиссии по соблюдению требований к служебному поведению муниципальных служащих Думы городского округа Тольятти и урегулирова</w:t>
      </w:r>
      <w:r w:rsidR="00E16A9F">
        <w:rPr>
          <w:rFonts w:ascii="Arial" w:hAnsi="Arial" w:cs="Arial"/>
          <w:sz w:val="24"/>
          <w:szCs w:val="24"/>
        </w:rPr>
        <w:t>нию конфликта интересов»</w:t>
      </w:r>
      <w:r w:rsidR="00EA10F2">
        <w:rPr>
          <w:rFonts w:ascii="Arial" w:hAnsi="Arial" w:cs="Arial"/>
          <w:sz w:val="24"/>
          <w:szCs w:val="24"/>
        </w:rPr>
        <w:t xml:space="preserve"> (решение</w:t>
      </w:r>
      <w:r w:rsidR="00992054">
        <w:rPr>
          <w:rFonts w:ascii="Arial" w:hAnsi="Arial" w:cs="Arial"/>
          <w:sz w:val="24"/>
          <w:szCs w:val="24"/>
        </w:rPr>
        <w:t>м</w:t>
      </w:r>
      <w:r w:rsidR="00EA10F2">
        <w:rPr>
          <w:rFonts w:ascii="Arial" w:hAnsi="Arial" w:cs="Arial"/>
          <w:sz w:val="24"/>
          <w:szCs w:val="24"/>
        </w:rPr>
        <w:t xml:space="preserve"> Думы от 04.12.2013 №134 протест прокурора г</w:t>
      </w:r>
      <w:proofErr w:type="gramStart"/>
      <w:r w:rsidR="00EA10F2">
        <w:rPr>
          <w:rFonts w:ascii="Arial" w:hAnsi="Arial" w:cs="Arial"/>
          <w:sz w:val="24"/>
          <w:szCs w:val="24"/>
        </w:rPr>
        <w:t>.Т</w:t>
      </w:r>
      <w:proofErr w:type="gramEnd"/>
      <w:r w:rsidR="00EA10F2">
        <w:rPr>
          <w:rFonts w:ascii="Arial" w:hAnsi="Arial" w:cs="Arial"/>
          <w:sz w:val="24"/>
          <w:szCs w:val="24"/>
        </w:rPr>
        <w:t>ольятти признан обоснованным)</w:t>
      </w:r>
      <w:r w:rsidR="000231E6">
        <w:rPr>
          <w:rFonts w:ascii="Arial" w:hAnsi="Arial" w:cs="Arial"/>
          <w:sz w:val="24"/>
          <w:szCs w:val="24"/>
        </w:rPr>
        <w:t>;</w:t>
      </w:r>
    </w:p>
    <w:p w:rsidR="00EA10F2" w:rsidRPr="00E16A9F" w:rsidRDefault="00EA10F2" w:rsidP="000D7443">
      <w:pPr>
        <w:ind w:firstLine="720"/>
        <w:jc w:val="both"/>
        <w:rPr>
          <w:rFonts w:ascii="Arial" w:hAnsi="Arial" w:cs="Arial"/>
          <w:sz w:val="24"/>
          <w:szCs w:val="24"/>
        </w:rPr>
      </w:pPr>
      <w:r>
        <w:rPr>
          <w:rFonts w:ascii="Arial" w:hAnsi="Arial" w:cs="Arial"/>
          <w:sz w:val="24"/>
          <w:szCs w:val="24"/>
        </w:rPr>
        <w:t xml:space="preserve">- на решение Думы городского округа Тольятти от 02.10.2013 </w:t>
      </w:r>
      <w:r w:rsidR="006B281C">
        <w:rPr>
          <w:rFonts w:ascii="Arial" w:hAnsi="Arial" w:cs="Arial"/>
          <w:sz w:val="24"/>
          <w:szCs w:val="24"/>
        </w:rPr>
        <w:br/>
      </w:r>
      <w:r>
        <w:rPr>
          <w:rFonts w:ascii="Arial" w:hAnsi="Arial" w:cs="Arial"/>
          <w:sz w:val="24"/>
          <w:szCs w:val="24"/>
        </w:rPr>
        <w:t>№33 «О Положении о постоянной комиссии по контролю, общественной безопасности и соблюдению депутатской этики Думы городского округа Тольятти» (решением Думы от 18.12.2013 №148 протест прокурора г</w:t>
      </w:r>
      <w:proofErr w:type="gramStart"/>
      <w:r>
        <w:rPr>
          <w:rFonts w:ascii="Arial" w:hAnsi="Arial" w:cs="Arial"/>
          <w:sz w:val="24"/>
          <w:szCs w:val="24"/>
        </w:rPr>
        <w:t>.Т</w:t>
      </w:r>
      <w:proofErr w:type="gramEnd"/>
      <w:r>
        <w:rPr>
          <w:rFonts w:ascii="Arial" w:hAnsi="Arial" w:cs="Arial"/>
          <w:sz w:val="24"/>
          <w:szCs w:val="24"/>
        </w:rPr>
        <w:t>ольятти отклонён).</w:t>
      </w:r>
    </w:p>
    <w:p w:rsidR="000D7443" w:rsidRDefault="000D7443" w:rsidP="000D7443">
      <w:pPr>
        <w:ind w:firstLine="709"/>
        <w:jc w:val="both"/>
        <w:rPr>
          <w:rFonts w:ascii="Arial" w:hAnsi="Arial" w:cs="Arial"/>
          <w:sz w:val="24"/>
          <w:szCs w:val="24"/>
        </w:rPr>
      </w:pPr>
      <w:r w:rsidRPr="006125C4">
        <w:rPr>
          <w:rFonts w:ascii="Arial" w:hAnsi="Arial" w:cs="Arial"/>
          <w:sz w:val="24"/>
          <w:szCs w:val="24"/>
        </w:rPr>
        <w:t>Представления</w:t>
      </w:r>
      <w:r>
        <w:rPr>
          <w:rFonts w:ascii="Arial" w:hAnsi="Arial" w:cs="Arial"/>
          <w:sz w:val="24"/>
          <w:szCs w:val="24"/>
        </w:rPr>
        <w:t xml:space="preserve"> прокурора г</w:t>
      </w:r>
      <w:proofErr w:type="gramStart"/>
      <w:r>
        <w:rPr>
          <w:rFonts w:ascii="Arial" w:hAnsi="Arial" w:cs="Arial"/>
          <w:sz w:val="24"/>
          <w:szCs w:val="24"/>
        </w:rPr>
        <w:t>.Т</w:t>
      </w:r>
      <w:proofErr w:type="gramEnd"/>
      <w:r>
        <w:rPr>
          <w:rFonts w:ascii="Arial" w:hAnsi="Arial" w:cs="Arial"/>
          <w:sz w:val="24"/>
          <w:szCs w:val="24"/>
        </w:rPr>
        <w:t>ольятти касались:</w:t>
      </w:r>
    </w:p>
    <w:p w:rsidR="000D7443" w:rsidRDefault="000D7443" w:rsidP="000D7443">
      <w:pPr>
        <w:ind w:right="-5"/>
        <w:jc w:val="both"/>
        <w:rPr>
          <w:rFonts w:ascii="Arial" w:hAnsi="Arial" w:cs="Arial"/>
          <w:sz w:val="24"/>
          <w:szCs w:val="24"/>
        </w:rPr>
      </w:pPr>
      <w:r>
        <w:rPr>
          <w:rFonts w:ascii="Arial" w:hAnsi="Arial" w:cs="Arial"/>
          <w:sz w:val="24"/>
          <w:szCs w:val="24"/>
        </w:rPr>
        <w:t xml:space="preserve">            - устранения</w:t>
      </w:r>
      <w:r w:rsidRPr="00A3361D">
        <w:rPr>
          <w:rFonts w:ascii="Arial" w:hAnsi="Arial" w:cs="Arial"/>
          <w:sz w:val="24"/>
          <w:szCs w:val="24"/>
        </w:rPr>
        <w:t xml:space="preserve"> нарушений законодательства о местном самоуправлении </w:t>
      </w:r>
      <w:r w:rsidR="00EA10F2">
        <w:rPr>
          <w:rFonts w:ascii="Arial" w:hAnsi="Arial" w:cs="Arial"/>
          <w:sz w:val="24"/>
          <w:szCs w:val="24"/>
        </w:rPr>
        <w:t>(решением Думы от 02.10.2013 №12</w:t>
      </w:r>
      <w:r>
        <w:rPr>
          <w:rFonts w:ascii="Arial" w:hAnsi="Arial" w:cs="Arial"/>
          <w:sz w:val="24"/>
          <w:szCs w:val="24"/>
        </w:rPr>
        <w:t xml:space="preserve"> представление прокурора г</w:t>
      </w:r>
      <w:proofErr w:type="gramStart"/>
      <w:r>
        <w:rPr>
          <w:rFonts w:ascii="Arial" w:hAnsi="Arial" w:cs="Arial"/>
          <w:sz w:val="24"/>
          <w:szCs w:val="24"/>
        </w:rPr>
        <w:t>.Т</w:t>
      </w:r>
      <w:proofErr w:type="gramEnd"/>
      <w:r>
        <w:rPr>
          <w:rFonts w:ascii="Arial" w:hAnsi="Arial" w:cs="Arial"/>
          <w:sz w:val="24"/>
          <w:szCs w:val="24"/>
        </w:rPr>
        <w:t xml:space="preserve">ольятти </w:t>
      </w:r>
      <w:r w:rsidR="00EA10F2">
        <w:rPr>
          <w:rFonts w:ascii="Arial" w:hAnsi="Arial" w:cs="Arial"/>
          <w:sz w:val="24"/>
          <w:szCs w:val="24"/>
        </w:rPr>
        <w:t>признано обоснованным</w:t>
      </w:r>
      <w:r>
        <w:rPr>
          <w:rFonts w:ascii="Arial" w:hAnsi="Arial" w:cs="Arial"/>
          <w:sz w:val="24"/>
          <w:szCs w:val="24"/>
        </w:rPr>
        <w:t>);</w:t>
      </w:r>
    </w:p>
    <w:p w:rsidR="007509B0" w:rsidRDefault="007509B0" w:rsidP="007509B0">
      <w:pPr>
        <w:ind w:right="-5" w:firstLine="709"/>
        <w:jc w:val="both"/>
        <w:rPr>
          <w:rFonts w:ascii="Arial" w:hAnsi="Arial" w:cs="Arial"/>
          <w:sz w:val="24"/>
          <w:szCs w:val="24"/>
        </w:rPr>
      </w:pPr>
      <w:r>
        <w:rPr>
          <w:rFonts w:ascii="Arial" w:hAnsi="Arial" w:cs="Arial"/>
          <w:sz w:val="24"/>
          <w:szCs w:val="24"/>
        </w:rPr>
        <w:t>- устранения нарушений бюджетного законодательства, законодательства о местном самоуправлении,</w:t>
      </w:r>
      <w:r w:rsidR="00EA10F2">
        <w:rPr>
          <w:rFonts w:ascii="Arial" w:hAnsi="Arial" w:cs="Arial"/>
          <w:sz w:val="24"/>
          <w:szCs w:val="24"/>
        </w:rPr>
        <w:t xml:space="preserve"> законодательства о контрольно-</w:t>
      </w:r>
      <w:r>
        <w:rPr>
          <w:rFonts w:ascii="Arial" w:hAnsi="Arial" w:cs="Arial"/>
          <w:sz w:val="24"/>
          <w:szCs w:val="24"/>
        </w:rPr>
        <w:t xml:space="preserve">счётных органах </w:t>
      </w:r>
      <w:r w:rsidR="00EA10F2">
        <w:rPr>
          <w:rFonts w:ascii="Arial" w:hAnsi="Arial" w:cs="Arial"/>
          <w:sz w:val="24"/>
          <w:szCs w:val="24"/>
        </w:rPr>
        <w:t>(решением Думы от 27.11.2013 №111 представление прокурора г</w:t>
      </w:r>
      <w:proofErr w:type="gramStart"/>
      <w:r w:rsidR="00EA10F2">
        <w:rPr>
          <w:rFonts w:ascii="Arial" w:hAnsi="Arial" w:cs="Arial"/>
          <w:sz w:val="24"/>
          <w:szCs w:val="24"/>
        </w:rPr>
        <w:t>.Т</w:t>
      </w:r>
      <w:proofErr w:type="gramEnd"/>
      <w:r w:rsidR="00EA10F2">
        <w:rPr>
          <w:rFonts w:ascii="Arial" w:hAnsi="Arial" w:cs="Arial"/>
          <w:sz w:val="24"/>
          <w:szCs w:val="24"/>
        </w:rPr>
        <w:t>ольятти признано частично обоснованным)</w:t>
      </w:r>
      <w:r w:rsidR="000231E6">
        <w:rPr>
          <w:rFonts w:ascii="Arial" w:hAnsi="Arial" w:cs="Arial"/>
          <w:sz w:val="24"/>
          <w:szCs w:val="24"/>
        </w:rPr>
        <w:t>;</w:t>
      </w:r>
    </w:p>
    <w:p w:rsidR="000D7443" w:rsidRPr="00224A27" w:rsidRDefault="000D7443" w:rsidP="000D7443">
      <w:pPr>
        <w:ind w:right="-5" w:firstLine="709"/>
        <w:jc w:val="both"/>
        <w:rPr>
          <w:rFonts w:ascii="Arial" w:hAnsi="Arial" w:cs="Arial"/>
          <w:sz w:val="24"/>
          <w:szCs w:val="24"/>
        </w:rPr>
      </w:pPr>
      <w:r>
        <w:rPr>
          <w:rFonts w:ascii="Arial" w:hAnsi="Arial" w:cs="Arial"/>
          <w:sz w:val="24"/>
          <w:szCs w:val="24"/>
        </w:rPr>
        <w:t>-  устранения</w:t>
      </w:r>
      <w:r w:rsidRPr="00A3361D">
        <w:rPr>
          <w:rFonts w:ascii="Arial" w:hAnsi="Arial" w:cs="Arial"/>
          <w:sz w:val="24"/>
          <w:szCs w:val="24"/>
        </w:rPr>
        <w:t xml:space="preserve"> нарушений законодательства о местном самоуправлении</w:t>
      </w:r>
      <w:r>
        <w:rPr>
          <w:rFonts w:ascii="Arial" w:hAnsi="Arial" w:cs="Arial"/>
          <w:sz w:val="24"/>
          <w:szCs w:val="24"/>
        </w:rPr>
        <w:t xml:space="preserve"> (решением Думы от</w:t>
      </w:r>
      <w:r w:rsidR="00EA10F2">
        <w:rPr>
          <w:rFonts w:ascii="Arial" w:hAnsi="Arial" w:cs="Arial"/>
          <w:sz w:val="24"/>
          <w:szCs w:val="24"/>
        </w:rPr>
        <w:t xml:space="preserve"> 27.11.2013</w:t>
      </w:r>
      <w:r>
        <w:rPr>
          <w:rFonts w:ascii="Arial" w:hAnsi="Arial" w:cs="Arial"/>
          <w:sz w:val="24"/>
          <w:szCs w:val="24"/>
        </w:rPr>
        <w:t xml:space="preserve"> </w:t>
      </w:r>
      <w:r w:rsidR="00EA10F2">
        <w:rPr>
          <w:rFonts w:ascii="Arial" w:hAnsi="Arial" w:cs="Arial"/>
          <w:sz w:val="24"/>
          <w:szCs w:val="24"/>
        </w:rPr>
        <w:t>№121</w:t>
      </w:r>
      <w:r>
        <w:rPr>
          <w:rFonts w:ascii="Arial" w:hAnsi="Arial" w:cs="Arial"/>
          <w:sz w:val="24"/>
          <w:szCs w:val="24"/>
        </w:rPr>
        <w:t xml:space="preserve"> представление прокурора г</w:t>
      </w:r>
      <w:proofErr w:type="gramStart"/>
      <w:r>
        <w:rPr>
          <w:rFonts w:ascii="Arial" w:hAnsi="Arial" w:cs="Arial"/>
          <w:sz w:val="24"/>
          <w:szCs w:val="24"/>
        </w:rPr>
        <w:t>.Т</w:t>
      </w:r>
      <w:proofErr w:type="gramEnd"/>
      <w:r>
        <w:rPr>
          <w:rFonts w:ascii="Arial" w:hAnsi="Arial" w:cs="Arial"/>
          <w:sz w:val="24"/>
          <w:szCs w:val="24"/>
        </w:rPr>
        <w:t>ольятти признано</w:t>
      </w:r>
      <w:r w:rsidR="00EA10F2">
        <w:rPr>
          <w:rFonts w:ascii="Arial" w:hAnsi="Arial" w:cs="Arial"/>
          <w:sz w:val="24"/>
          <w:szCs w:val="24"/>
        </w:rPr>
        <w:t xml:space="preserve"> </w:t>
      </w:r>
      <w:r>
        <w:rPr>
          <w:rFonts w:ascii="Arial" w:hAnsi="Arial" w:cs="Arial"/>
          <w:sz w:val="24"/>
          <w:szCs w:val="24"/>
        </w:rPr>
        <w:t>обоснованным).</w:t>
      </w:r>
    </w:p>
    <w:p w:rsidR="00372C4A" w:rsidRDefault="00372C4A" w:rsidP="0032352A">
      <w:pPr>
        <w:ind w:firstLine="720"/>
        <w:jc w:val="both"/>
        <w:rPr>
          <w:rFonts w:ascii="Arial" w:hAnsi="Arial" w:cs="Arial"/>
          <w:sz w:val="24"/>
          <w:szCs w:val="24"/>
        </w:rPr>
      </w:pPr>
    </w:p>
    <w:p w:rsidR="00372C4A" w:rsidRPr="00E64E15" w:rsidRDefault="00372C4A" w:rsidP="0032352A">
      <w:pPr>
        <w:ind w:firstLine="720"/>
        <w:jc w:val="both"/>
        <w:rPr>
          <w:rFonts w:ascii="Arial" w:hAnsi="Arial" w:cs="Arial"/>
          <w:sz w:val="24"/>
          <w:szCs w:val="24"/>
        </w:rPr>
      </w:pPr>
    </w:p>
    <w:p w:rsidR="0032352A" w:rsidRPr="003F5654" w:rsidRDefault="0032352A" w:rsidP="0032352A">
      <w:pPr>
        <w:pStyle w:val="2"/>
        <w:numPr>
          <w:ilvl w:val="0"/>
          <w:numId w:val="0"/>
        </w:numPr>
        <w:rPr>
          <w:rFonts w:ascii="Arial" w:hAnsi="Arial" w:cs="Arial"/>
        </w:rPr>
      </w:pPr>
      <w:r w:rsidRPr="003F5654">
        <w:rPr>
          <w:rFonts w:ascii="Arial" w:hAnsi="Arial" w:cs="Arial"/>
          <w:lang w:val="en-US"/>
        </w:rPr>
        <w:t>V</w:t>
      </w:r>
      <w:r w:rsidRPr="003F5654">
        <w:rPr>
          <w:rFonts w:ascii="Arial" w:hAnsi="Arial" w:cs="Arial"/>
        </w:rPr>
        <w:t>. Информация о ходе выполнения решений, поручений,</w:t>
      </w:r>
    </w:p>
    <w:p w:rsidR="0032352A" w:rsidRPr="003F5654" w:rsidRDefault="0032352A" w:rsidP="0032352A">
      <w:pPr>
        <w:pStyle w:val="2"/>
        <w:numPr>
          <w:ilvl w:val="0"/>
          <w:numId w:val="0"/>
        </w:numPr>
        <w:rPr>
          <w:rFonts w:ascii="Arial" w:hAnsi="Arial" w:cs="Arial"/>
        </w:rPr>
      </w:pPr>
      <w:proofErr w:type="gramStart"/>
      <w:r w:rsidRPr="003F5654">
        <w:rPr>
          <w:rFonts w:ascii="Arial" w:hAnsi="Arial" w:cs="Arial"/>
        </w:rPr>
        <w:t>находящихся</w:t>
      </w:r>
      <w:proofErr w:type="gramEnd"/>
      <w:r w:rsidRPr="003F5654">
        <w:rPr>
          <w:rFonts w:ascii="Arial" w:hAnsi="Arial" w:cs="Arial"/>
        </w:rPr>
        <w:t xml:space="preserve"> на контроле у председателя Думы</w:t>
      </w:r>
    </w:p>
    <w:p w:rsidR="0032352A" w:rsidRPr="00FA6C04" w:rsidRDefault="0032352A" w:rsidP="0032352A">
      <w:pPr>
        <w:jc w:val="both"/>
        <w:rPr>
          <w:rFonts w:ascii="Arial" w:hAnsi="Arial" w:cs="Arial"/>
          <w:sz w:val="24"/>
          <w:szCs w:val="24"/>
        </w:rPr>
      </w:pPr>
    </w:p>
    <w:p w:rsidR="0032352A" w:rsidRDefault="0032352A" w:rsidP="00467AF7">
      <w:pPr>
        <w:pStyle w:val="2"/>
        <w:numPr>
          <w:ilvl w:val="0"/>
          <w:numId w:val="0"/>
        </w:numPr>
        <w:jc w:val="both"/>
        <w:rPr>
          <w:rFonts w:ascii="Arial" w:hAnsi="Arial" w:cs="Arial"/>
          <w:b w:val="0"/>
        </w:rPr>
      </w:pPr>
      <w:r>
        <w:rPr>
          <w:rFonts w:ascii="Arial" w:hAnsi="Arial" w:cs="Arial"/>
          <w:b w:val="0"/>
          <w:bCs w:val="0"/>
        </w:rPr>
        <w:tab/>
      </w:r>
      <w:r w:rsidR="00DD632F">
        <w:rPr>
          <w:rFonts w:ascii="Arial" w:hAnsi="Arial" w:cs="Arial"/>
          <w:b w:val="0"/>
        </w:rPr>
        <w:t>В отчётном периоде</w:t>
      </w:r>
      <w:r w:rsidRPr="00E27979">
        <w:rPr>
          <w:rFonts w:ascii="Arial" w:hAnsi="Arial" w:cs="Arial"/>
          <w:b w:val="0"/>
        </w:rPr>
        <w:t xml:space="preserve"> на контроле у председателя Думы городского округа находилось </w:t>
      </w:r>
      <w:r w:rsidR="00F207A3">
        <w:rPr>
          <w:rFonts w:ascii="Arial" w:hAnsi="Arial" w:cs="Arial"/>
          <w:b w:val="0"/>
        </w:rPr>
        <w:t>40</w:t>
      </w:r>
      <w:r w:rsidRPr="00E27979">
        <w:rPr>
          <w:rFonts w:ascii="Arial" w:hAnsi="Arial" w:cs="Arial"/>
          <w:b w:val="0"/>
        </w:rPr>
        <w:t xml:space="preserve"> поручений, данных решениями Думы и отражённых в протоколах заседаний Думы городского округа Тольятти, Совета Думы, депутатских слушаний. Выполнено – </w:t>
      </w:r>
      <w:r w:rsidR="00F207A3">
        <w:rPr>
          <w:rFonts w:ascii="Arial" w:hAnsi="Arial" w:cs="Arial"/>
          <w:b w:val="0"/>
        </w:rPr>
        <w:t>37</w:t>
      </w:r>
      <w:r w:rsidRPr="00E27979">
        <w:rPr>
          <w:rFonts w:ascii="Arial" w:hAnsi="Arial" w:cs="Arial"/>
          <w:b w:val="0"/>
        </w:rPr>
        <w:t xml:space="preserve">, </w:t>
      </w:r>
      <w:r w:rsidR="00CA0B29">
        <w:rPr>
          <w:rFonts w:ascii="Arial" w:hAnsi="Arial" w:cs="Arial"/>
          <w:b w:val="0"/>
        </w:rPr>
        <w:t xml:space="preserve">на 31.12.2013 на контроле находится </w:t>
      </w:r>
      <w:r w:rsidR="00A87D3E">
        <w:rPr>
          <w:rFonts w:ascii="Arial" w:hAnsi="Arial" w:cs="Arial"/>
          <w:b w:val="0"/>
        </w:rPr>
        <w:t>3</w:t>
      </w:r>
      <w:r w:rsidR="00CA0B29">
        <w:rPr>
          <w:rFonts w:ascii="Arial" w:hAnsi="Arial" w:cs="Arial"/>
          <w:b w:val="0"/>
        </w:rPr>
        <w:t xml:space="preserve"> поручения</w:t>
      </w:r>
      <w:r w:rsidR="008A4982">
        <w:rPr>
          <w:rFonts w:ascii="Arial" w:hAnsi="Arial" w:cs="Arial"/>
          <w:b w:val="0"/>
        </w:rPr>
        <w:t xml:space="preserve">, срок выполнения которых не истёк </w:t>
      </w:r>
      <w:r w:rsidR="00CA0B29">
        <w:rPr>
          <w:rFonts w:ascii="Arial" w:hAnsi="Arial" w:cs="Arial"/>
          <w:b w:val="0"/>
        </w:rPr>
        <w:t>(</w:t>
      </w:r>
      <w:r w:rsidR="008A4982">
        <w:rPr>
          <w:rFonts w:ascii="Arial" w:hAnsi="Arial" w:cs="Arial"/>
          <w:b w:val="0"/>
        </w:rPr>
        <w:t xml:space="preserve">перечень поручений </w:t>
      </w:r>
      <w:r w:rsidR="00CA0B29">
        <w:rPr>
          <w:rFonts w:ascii="Arial" w:hAnsi="Arial" w:cs="Arial"/>
          <w:b w:val="0"/>
        </w:rPr>
        <w:t>прилагается).</w:t>
      </w:r>
    </w:p>
    <w:p w:rsidR="008A4982" w:rsidRDefault="008A4982" w:rsidP="008A4982"/>
    <w:p w:rsidR="008A4982" w:rsidRDefault="008A4982" w:rsidP="008A4982"/>
    <w:p w:rsidR="008A4982" w:rsidRDefault="008A4982" w:rsidP="008A4982"/>
    <w:p w:rsidR="008A4982" w:rsidRDefault="008A4982" w:rsidP="008A4982"/>
    <w:p w:rsidR="008A4982" w:rsidRPr="008A4982" w:rsidRDefault="008A4982" w:rsidP="008A4982"/>
    <w:p w:rsidR="0032352A" w:rsidRDefault="0032352A" w:rsidP="0032352A">
      <w:pPr>
        <w:jc w:val="both"/>
        <w:rPr>
          <w:rFonts w:ascii="Arial" w:hAnsi="Arial" w:cs="Arial"/>
          <w:b/>
          <w:bCs/>
          <w:sz w:val="24"/>
          <w:szCs w:val="24"/>
        </w:rPr>
      </w:pPr>
      <w:r>
        <w:rPr>
          <w:rFonts w:ascii="Arial" w:hAnsi="Arial" w:cs="Arial"/>
          <w:b/>
          <w:bCs/>
          <w:sz w:val="24"/>
          <w:szCs w:val="24"/>
        </w:rPr>
        <w:t xml:space="preserve">              Начальник </w:t>
      </w:r>
      <w:r>
        <w:rPr>
          <w:rFonts w:ascii="Arial" w:hAnsi="Arial" w:cs="Arial"/>
          <w:b/>
          <w:bCs/>
          <w:sz w:val="24"/>
          <w:szCs w:val="24"/>
        </w:rPr>
        <w:br/>
        <w:t>организационного отдела</w:t>
      </w:r>
    </w:p>
    <w:p w:rsidR="0032352A" w:rsidRPr="008C017E" w:rsidRDefault="0032352A" w:rsidP="0032352A">
      <w:pPr>
        <w:jc w:val="both"/>
        <w:rPr>
          <w:rFonts w:ascii="Arial" w:hAnsi="Arial" w:cs="Arial"/>
          <w:b/>
          <w:bCs/>
          <w:sz w:val="24"/>
          <w:szCs w:val="24"/>
        </w:rPr>
      </w:pPr>
      <w:r>
        <w:rPr>
          <w:rFonts w:ascii="Arial" w:hAnsi="Arial" w:cs="Arial"/>
          <w:b/>
          <w:bCs/>
          <w:sz w:val="24"/>
          <w:szCs w:val="24"/>
        </w:rPr>
        <w:t xml:space="preserve">         аппарата Думы</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8A4982">
        <w:rPr>
          <w:rFonts w:ascii="Arial" w:hAnsi="Arial" w:cs="Arial"/>
          <w:b/>
          <w:bCs/>
          <w:sz w:val="24"/>
          <w:szCs w:val="24"/>
        </w:rPr>
        <w:t xml:space="preserve">  </w:t>
      </w:r>
      <w:proofErr w:type="spellStart"/>
      <w:r>
        <w:rPr>
          <w:rFonts w:ascii="Arial" w:hAnsi="Arial" w:cs="Arial"/>
          <w:b/>
          <w:bCs/>
          <w:sz w:val="24"/>
          <w:szCs w:val="24"/>
        </w:rPr>
        <w:t>Е.В.Осянкин</w:t>
      </w:r>
      <w:r w:rsidR="008C017E">
        <w:rPr>
          <w:rFonts w:ascii="Arial" w:hAnsi="Arial" w:cs="Arial"/>
          <w:b/>
          <w:bCs/>
          <w:sz w:val="24"/>
          <w:szCs w:val="24"/>
        </w:rPr>
        <w:t>а</w:t>
      </w:r>
      <w:proofErr w:type="spellEnd"/>
    </w:p>
    <w:p w:rsidR="0032352A" w:rsidRDefault="0032352A" w:rsidP="0032352A">
      <w:pPr>
        <w:jc w:val="both"/>
        <w:rPr>
          <w:rFonts w:ascii="Arial" w:hAnsi="Arial" w:cs="Arial"/>
          <w:i/>
          <w:iCs/>
        </w:rPr>
      </w:pPr>
    </w:p>
    <w:p w:rsidR="008A4982" w:rsidRDefault="008A4982" w:rsidP="0032352A">
      <w:pPr>
        <w:jc w:val="both"/>
        <w:rPr>
          <w:rFonts w:ascii="Arial" w:hAnsi="Arial" w:cs="Arial"/>
          <w:i/>
          <w:iCs/>
        </w:rPr>
      </w:pPr>
    </w:p>
    <w:p w:rsidR="008A4982" w:rsidRDefault="008A4982" w:rsidP="0032352A">
      <w:pPr>
        <w:jc w:val="both"/>
        <w:rPr>
          <w:rFonts w:ascii="Arial" w:hAnsi="Arial" w:cs="Arial"/>
          <w:i/>
          <w:iCs/>
        </w:rPr>
      </w:pPr>
    </w:p>
    <w:p w:rsidR="008A4982" w:rsidRDefault="008A4982" w:rsidP="0032352A">
      <w:pPr>
        <w:jc w:val="both"/>
        <w:rPr>
          <w:rFonts w:ascii="Arial" w:hAnsi="Arial" w:cs="Arial"/>
          <w:i/>
          <w:iCs/>
        </w:rPr>
      </w:pPr>
    </w:p>
    <w:p w:rsidR="008A4982" w:rsidRDefault="008A4982" w:rsidP="0032352A">
      <w:pPr>
        <w:jc w:val="both"/>
        <w:rPr>
          <w:rFonts w:ascii="Arial" w:hAnsi="Arial" w:cs="Arial"/>
          <w:i/>
          <w:iCs/>
        </w:rPr>
      </w:pPr>
    </w:p>
    <w:p w:rsidR="008A4982" w:rsidRDefault="008A4982" w:rsidP="0032352A">
      <w:pPr>
        <w:jc w:val="both"/>
        <w:rPr>
          <w:rFonts w:ascii="Arial" w:hAnsi="Arial" w:cs="Arial"/>
          <w:i/>
          <w:iCs/>
        </w:rPr>
      </w:pPr>
    </w:p>
    <w:p w:rsidR="008A4982" w:rsidRDefault="008A4982" w:rsidP="0032352A">
      <w:pPr>
        <w:jc w:val="both"/>
        <w:rPr>
          <w:rFonts w:ascii="Arial" w:hAnsi="Arial" w:cs="Arial"/>
          <w:i/>
          <w:iCs/>
        </w:rPr>
      </w:pPr>
    </w:p>
    <w:p w:rsidR="00CA0B29" w:rsidRDefault="00CA0B29" w:rsidP="008A4982">
      <w:pPr>
        <w:rPr>
          <w:rFonts w:ascii="Arial" w:hAnsi="Arial" w:cs="Arial"/>
          <w:i/>
          <w:iCs/>
        </w:rPr>
      </w:pPr>
    </w:p>
    <w:p w:rsidR="008A4982" w:rsidRDefault="00CA0B29" w:rsidP="008A4982">
      <w:pPr>
        <w:rPr>
          <w:rFonts w:ascii="Arial" w:hAnsi="Arial" w:cs="Arial"/>
          <w:i/>
          <w:iCs/>
          <w:sz w:val="18"/>
          <w:szCs w:val="18"/>
        </w:rPr>
      </w:pPr>
      <w:proofErr w:type="spellStart"/>
      <w:r w:rsidRPr="00CA0B29">
        <w:rPr>
          <w:rFonts w:ascii="Arial" w:hAnsi="Arial" w:cs="Arial"/>
          <w:i/>
          <w:iCs/>
          <w:sz w:val="18"/>
          <w:szCs w:val="18"/>
        </w:rPr>
        <w:t>Новичкова</w:t>
      </w:r>
      <w:proofErr w:type="spellEnd"/>
      <w:r w:rsidRPr="00CA0B29">
        <w:rPr>
          <w:rFonts w:ascii="Arial" w:hAnsi="Arial" w:cs="Arial"/>
          <w:i/>
          <w:iCs/>
          <w:sz w:val="18"/>
          <w:szCs w:val="18"/>
        </w:rPr>
        <w:t xml:space="preserve"> Н.Г.</w:t>
      </w:r>
      <w:r w:rsidR="008A4982">
        <w:rPr>
          <w:rFonts w:ascii="Arial" w:hAnsi="Arial" w:cs="Arial"/>
          <w:i/>
          <w:iCs/>
          <w:sz w:val="18"/>
          <w:szCs w:val="18"/>
        </w:rPr>
        <w:t xml:space="preserve"> 281215</w:t>
      </w:r>
    </w:p>
    <w:p w:rsidR="006125C4" w:rsidRPr="00B26295" w:rsidRDefault="006125C4" w:rsidP="001B63E2">
      <w:pPr>
        <w:jc w:val="center"/>
        <w:rPr>
          <w:rFonts w:ascii="Arial" w:hAnsi="Arial" w:cs="Arial"/>
          <w:b/>
          <w:iCs/>
          <w:sz w:val="24"/>
          <w:szCs w:val="24"/>
        </w:rPr>
      </w:pPr>
      <w:r w:rsidRPr="00B26295">
        <w:rPr>
          <w:rFonts w:ascii="Arial" w:hAnsi="Arial" w:cs="Arial"/>
          <w:b/>
          <w:iCs/>
          <w:sz w:val="24"/>
          <w:szCs w:val="24"/>
        </w:rPr>
        <w:lastRenderedPageBreak/>
        <w:t xml:space="preserve">Перечень </w:t>
      </w:r>
      <w:r w:rsidR="001B63E2" w:rsidRPr="00B26295">
        <w:rPr>
          <w:rFonts w:ascii="Arial" w:hAnsi="Arial" w:cs="Arial"/>
          <w:b/>
          <w:iCs/>
          <w:sz w:val="24"/>
          <w:szCs w:val="24"/>
        </w:rPr>
        <w:t>поручений, находящихся на контроле у председателя Думы</w:t>
      </w:r>
    </w:p>
    <w:p w:rsidR="001B63E2" w:rsidRDefault="001B63E2" w:rsidP="001B63E2">
      <w:pPr>
        <w:jc w:val="center"/>
        <w:rPr>
          <w:rFonts w:ascii="Arial" w:hAnsi="Arial" w:cs="Arial"/>
          <w:i/>
          <w:iCs/>
          <w:sz w:val="24"/>
          <w:szCs w:val="24"/>
        </w:rPr>
      </w:pPr>
      <w:r w:rsidRPr="001B63E2">
        <w:rPr>
          <w:rFonts w:ascii="Arial" w:hAnsi="Arial" w:cs="Arial"/>
          <w:i/>
          <w:iCs/>
          <w:sz w:val="24"/>
          <w:szCs w:val="24"/>
        </w:rPr>
        <w:t>(по состоянию на 31.12.2013)</w:t>
      </w:r>
    </w:p>
    <w:p w:rsidR="00B26295" w:rsidRPr="001B63E2" w:rsidRDefault="00B26295" w:rsidP="001B63E2">
      <w:pPr>
        <w:jc w:val="center"/>
        <w:rPr>
          <w:rFonts w:ascii="Arial" w:hAnsi="Arial" w:cs="Arial"/>
          <w:i/>
          <w:iCs/>
          <w:sz w:val="24"/>
          <w:szCs w:val="24"/>
        </w:rPr>
      </w:pPr>
    </w:p>
    <w:tbl>
      <w:tblPr>
        <w:tblStyle w:val="a9"/>
        <w:tblW w:w="9923" w:type="dxa"/>
        <w:tblInd w:w="-176" w:type="dxa"/>
        <w:tblLook w:val="04A0"/>
      </w:tblPr>
      <w:tblGrid>
        <w:gridCol w:w="568"/>
        <w:gridCol w:w="1559"/>
        <w:gridCol w:w="3260"/>
        <w:gridCol w:w="2694"/>
        <w:gridCol w:w="1842"/>
      </w:tblGrid>
      <w:tr w:rsidR="00B26295" w:rsidRPr="00B26295" w:rsidTr="00547416">
        <w:tc>
          <w:tcPr>
            <w:tcW w:w="568" w:type="dxa"/>
          </w:tcPr>
          <w:p w:rsidR="00B26295" w:rsidRPr="00B26295" w:rsidRDefault="00B26295" w:rsidP="00547416">
            <w:pPr>
              <w:jc w:val="center"/>
              <w:rPr>
                <w:rFonts w:ascii="Arial" w:hAnsi="Arial" w:cs="Arial"/>
                <w:b/>
                <w:i/>
                <w:iCs/>
                <w:sz w:val="18"/>
                <w:szCs w:val="18"/>
              </w:rPr>
            </w:pPr>
            <w:r w:rsidRPr="00B26295">
              <w:rPr>
                <w:rFonts w:ascii="Arial" w:hAnsi="Arial" w:cs="Arial"/>
                <w:b/>
                <w:i/>
                <w:iCs/>
                <w:sz w:val="18"/>
                <w:szCs w:val="18"/>
              </w:rPr>
              <w:t xml:space="preserve">№ </w:t>
            </w:r>
            <w:proofErr w:type="spellStart"/>
            <w:proofErr w:type="gramStart"/>
            <w:r w:rsidRPr="00B26295">
              <w:rPr>
                <w:rFonts w:ascii="Arial" w:hAnsi="Arial" w:cs="Arial"/>
                <w:b/>
                <w:i/>
                <w:iCs/>
                <w:sz w:val="18"/>
                <w:szCs w:val="18"/>
              </w:rPr>
              <w:t>п</w:t>
            </w:r>
            <w:proofErr w:type="spellEnd"/>
            <w:proofErr w:type="gramEnd"/>
            <w:r w:rsidRPr="00B26295">
              <w:rPr>
                <w:rFonts w:ascii="Arial" w:hAnsi="Arial" w:cs="Arial"/>
                <w:b/>
                <w:i/>
                <w:iCs/>
                <w:sz w:val="18"/>
                <w:szCs w:val="18"/>
              </w:rPr>
              <w:t>/</w:t>
            </w:r>
            <w:proofErr w:type="spellStart"/>
            <w:r w:rsidRPr="00B26295">
              <w:rPr>
                <w:rFonts w:ascii="Arial" w:hAnsi="Arial" w:cs="Arial"/>
                <w:b/>
                <w:i/>
                <w:iCs/>
                <w:sz w:val="18"/>
                <w:szCs w:val="18"/>
              </w:rPr>
              <w:t>п</w:t>
            </w:r>
            <w:proofErr w:type="spellEnd"/>
          </w:p>
        </w:tc>
        <w:tc>
          <w:tcPr>
            <w:tcW w:w="1559" w:type="dxa"/>
          </w:tcPr>
          <w:p w:rsidR="00B26295" w:rsidRPr="00B26295" w:rsidRDefault="00B26295" w:rsidP="00547416">
            <w:pPr>
              <w:jc w:val="center"/>
              <w:rPr>
                <w:rFonts w:ascii="Arial" w:hAnsi="Arial" w:cs="Arial"/>
                <w:b/>
                <w:i/>
                <w:iCs/>
                <w:sz w:val="18"/>
                <w:szCs w:val="18"/>
              </w:rPr>
            </w:pPr>
            <w:r w:rsidRPr="00B26295">
              <w:rPr>
                <w:rFonts w:ascii="Arial" w:hAnsi="Arial" w:cs="Arial"/>
                <w:b/>
                <w:i/>
                <w:iCs/>
                <w:sz w:val="18"/>
                <w:szCs w:val="18"/>
              </w:rPr>
              <w:t>Срок получения</w:t>
            </w:r>
          </w:p>
        </w:tc>
        <w:tc>
          <w:tcPr>
            <w:tcW w:w="3260" w:type="dxa"/>
          </w:tcPr>
          <w:p w:rsidR="00547416" w:rsidRDefault="00547416" w:rsidP="00547416">
            <w:pPr>
              <w:jc w:val="center"/>
              <w:rPr>
                <w:rFonts w:ascii="Arial" w:hAnsi="Arial" w:cs="Arial"/>
                <w:b/>
                <w:i/>
                <w:iCs/>
                <w:sz w:val="18"/>
                <w:szCs w:val="18"/>
              </w:rPr>
            </w:pPr>
            <w:r>
              <w:rPr>
                <w:rFonts w:ascii="Arial" w:hAnsi="Arial" w:cs="Arial"/>
                <w:b/>
                <w:i/>
                <w:iCs/>
                <w:sz w:val="18"/>
                <w:szCs w:val="18"/>
              </w:rPr>
              <w:t>Наименование документа</w:t>
            </w:r>
            <w:r w:rsidR="00B26295" w:rsidRPr="00B26295">
              <w:rPr>
                <w:rFonts w:ascii="Arial" w:hAnsi="Arial" w:cs="Arial"/>
                <w:b/>
                <w:i/>
                <w:iCs/>
                <w:sz w:val="18"/>
                <w:szCs w:val="18"/>
              </w:rPr>
              <w:t xml:space="preserve">, </w:t>
            </w:r>
          </w:p>
          <w:p w:rsidR="00B26295" w:rsidRPr="00B26295" w:rsidRDefault="00B26295" w:rsidP="00547416">
            <w:pPr>
              <w:jc w:val="center"/>
              <w:rPr>
                <w:rFonts w:ascii="Arial" w:hAnsi="Arial" w:cs="Arial"/>
                <w:b/>
                <w:i/>
                <w:iCs/>
                <w:sz w:val="18"/>
                <w:szCs w:val="18"/>
              </w:rPr>
            </w:pPr>
            <w:proofErr w:type="gramStart"/>
            <w:r w:rsidRPr="00B26295">
              <w:rPr>
                <w:rFonts w:ascii="Arial" w:hAnsi="Arial" w:cs="Arial"/>
                <w:b/>
                <w:i/>
                <w:iCs/>
                <w:sz w:val="18"/>
                <w:szCs w:val="18"/>
              </w:rPr>
              <w:t>взятого</w:t>
            </w:r>
            <w:proofErr w:type="gramEnd"/>
            <w:r w:rsidRPr="00B26295">
              <w:rPr>
                <w:rFonts w:ascii="Arial" w:hAnsi="Arial" w:cs="Arial"/>
                <w:b/>
                <w:i/>
                <w:iCs/>
                <w:sz w:val="18"/>
                <w:szCs w:val="18"/>
              </w:rPr>
              <w:t xml:space="preserve"> на контроль</w:t>
            </w:r>
          </w:p>
        </w:tc>
        <w:tc>
          <w:tcPr>
            <w:tcW w:w="2694" w:type="dxa"/>
          </w:tcPr>
          <w:p w:rsidR="00B26295" w:rsidRPr="00B26295" w:rsidRDefault="00B26295" w:rsidP="00547416">
            <w:pPr>
              <w:jc w:val="center"/>
              <w:rPr>
                <w:rFonts w:ascii="Arial" w:hAnsi="Arial" w:cs="Arial"/>
                <w:b/>
                <w:i/>
                <w:iCs/>
                <w:sz w:val="18"/>
                <w:szCs w:val="18"/>
              </w:rPr>
            </w:pPr>
            <w:r w:rsidRPr="00B26295">
              <w:rPr>
                <w:rFonts w:ascii="Arial" w:hAnsi="Arial" w:cs="Arial"/>
                <w:b/>
                <w:i/>
                <w:iCs/>
                <w:sz w:val="18"/>
                <w:szCs w:val="18"/>
              </w:rPr>
              <w:t>Содержание поручения</w:t>
            </w:r>
          </w:p>
        </w:tc>
        <w:tc>
          <w:tcPr>
            <w:tcW w:w="1842" w:type="dxa"/>
          </w:tcPr>
          <w:p w:rsidR="00B26295" w:rsidRPr="00B26295" w:rsidRDefault="00042578" w:rsidP="00547416">
            <w:pPr>
              <w:jc w:val="center"/>
              <w:rPr>
                <w:rFonts w:ascii="Arial" w:hAnsi="Arial" w:cs="Arial"/>
                <w:b/>
                <w:i/>
                <w:iCs/>
                <w:sz w:val="18"/>
                <w:szCs w:val="18"/>
              </w:rPr>
            </w:pPr>
            <w:proofErr w:type="gramStart"/>
            <w:r>
              <w:rPr>
                <w:rFonts w:ascii="Arial" w:hAnsi="Arial" w:cs="Arial"/>
                <w:b/>
                <w:i/>
                <w:iCs/>
                <w:sz w:val="18"/>
                <w:szCs w:val="18"/>
              </w:rPr>
              <w:t>Ответственный</w:t>
            </w:r>
            <w:proofErr w:type="gramEnd"/>
            <w:r>
              <w:rPr>
                <w:rFonts w:ascii="Arial" w:hAnsi="Arial" w:cs="Arial"/>
                <w:b/>
                <w:i/>
                <w:iCs/>
                <w:sz w:val="18"/>
                <w:szCs w:val="18"/>
              </w:rPr>
              <w:t xml:space="preserve"> за вы</w:t>
            </w:r>
            <w:r w:rsidR="00B26295" w:rsidRPr="00B26295">
              <w:rPr>
                <w:rFonts w:ascii="Arial" w:hAnsi="Arial" w:cs="Arial"/>
                <w:b/>
                <w:i/>
                <w:iCs/>
                <w:sz w:val="18"/>
                <w:szCs w:val="18"/>
              </w:rPr>
              <w:t>полнение</w:t>
            </w:r>
          </w:p>
        </w:tc>
      </w:tr>
      <w:tr w:rsidR="00C76E65" w:rsidRPr="00AD1D36" w:rsidTr="00547416">
        <w:tc>
          <w:tcPr>
            <w:tcW w:w="568" w:type="dxa"/>
          </w:tcPr>
          <w:p w:rsidR="00C76E65" w:rsidRPr="00AD1D36" w:rsidRDefault="00DE1337" w:rsidP="00547416">
            <w:pPr>
              <w:jc w:val="center"/>
              <w:rPr>
                <w:rFonts w:ascii="Arial" w:hAnsi="Arial" w:cs="Arial"/>
                <w:iCs/>
                <w:sz w:val="22"/>
                <w:szCs w:val="22"/>
              </w:rPr>
            </w:pPr>
            <w:r>
              <w:rPr>
                <w:rFonts w:ascii="Arial" w:hAnsi="Arial" w:cs="Arial"/>
                <w:iCs/>
                <w:sz w:val="22"/>
                <w:szCs w:val="22"/>
              </w:rPr>
              <w:t>1</w:t>
            </w:r>
            <w:r w:rsidR="00C76E65" w:rsidRPr="00AD1D36">
              <w:rPr>
                <w:rFonts w:ascii="Arial" w:hAnsi="Arial" w:cs="Arial"/>
                <w:iCs/>
                <w:sz w:val="22"/>
                <w:szCs w:val="22"/>
              </w:rPr>
              <w:t>.</w:t>
            </w:r>
          </w:p>
        </w:tc>
        <w:tc>
          <w:tcPr>
            <w:tcW w:w="1559" w:type="dxa"/>
          </w:tcPr>
          <w:p w:rsidR="00AD1D36" w:rsidRPr="00AD1D36" w:rsidRDefault="00AD1D36" w:rsidP="00687A65">
            <w:pPr>
              <w:jc w:val="center"/>
              <w:rPr>
                <w:rFonts w:ascii="Arial" w:hAnsi="Arial" w:cs="Arial"/>
                <w:iCs/>
                <w:sz w:val="22"/>
                <w:szCs w:val="22"/>
              </w:rPr>
            </w:pPr>
            <w:r w:rsidRPr="00AD1D36">
              <w:rPr>
                <w:rFonts w:ascii="Arial" w:hAnsi="Arial" w:cs="Arial"/>
                <w:iCs/>
                <w:sz w:val="22"/>
                <w:szCs w:val="22"/>
              </w:rPr>
              <w:t>Срок –</w:t>
            </w:r>
          </w:p>
          <w:p w:rsidR="00C76E65" w:rsidRPr="00AD1D36" w:rsidRDefault="00AD1D36" w:rsidP="00687A65">
            <w:pPr>
              <w:jc w:val="center"/>
              <w:rPr>
                <w:rFonts w:ascii="Arial" w:hAnsi="Arial" w:cs="Arial"/>
                <w:iCs/>
                <w:sz w:val="22"/>
                <w:szCs w:val="22"/>
              </w:rPr>
            </w:pPr>
            <w:r w:rsidRPr="00AD1D36">
              <w:rPr>
                <w:rFonts w:ascii="Arial" w:hAnsi="Arial" w:cs="Arial"/>
                <w:iCs/>
                <w:sz w:val="22"/>
                <w:szCs w:val="22"/>
                <w:lang w:val="en-US"/>
              </w:rPr>
              <w:t xml:space="preserve">II </w:t>
            </w:r>
            <w:r w:rsidR="00042578">
              <w:rPr>
                <w:rFonts w:ascii="Arial" w:hAnsi="Arial" w:cs="Arial"/>
                <w:iCs/>
                <w:sz w:val="22"/>
                <w:szCs w:val="22"/>
              </w:rPr>
              <w:t>квартал</w:t>
            </w:r>
            <w:r w:rsidRPr="00AD1D36">
              <w:rPr>
                <w:rFonts w:ascii="Arial" w:hAnsi="Arial" w:cs="Arial"/>
                <w:iCs/>
                <w:sz w:val="22"/>
                <w:szCs w:val="22"/>
                <w:lang w:val="en-US"/>
              </w:rPr>
              <w:t xml:space="preserve"> 2014 </w:t>
            </w:r>
            <w:proofErr w:type="spellStart"/>
            <w:r w:rsidRPr="00AD1D36">
              <w:rPr>
                <w:rFonts w:ascii="Arial" w:hAnsi="Arial" w:cs="Arial"/>
                <w:iCs/>
                <w:sz w:val="22"/>
                <w:szCs w:val="22"/>
                <w:lang w:val="en-US"/>
              </w:rPr>
              <w:t>года</w:t>
            </w:r>
            <w:proofErr w:type="spellEnd"/>
          </w:p>
        </w:tc>
        <w:tc>
          <w:tcPr>
            <w:tcW w:w="3260" w:type="dxa"/>
          </w:tcPr>
          <w:p w:rsidR="00AD1D36" w:rsidRPr="00AD1D36" w:rsidRDefault="00042578" w:rsidP="00AD1D36">
            <w:pPr>
              <w:jc w:val="both"/>
              <w:rPr>
                <w:rFonts w:ascii="Arial" w:hAnsi="Arial" w:cs="Arial"/>
                <w:sz w:val="22"/>
                <w:szCs w:val="22"/>
              </w:rPr>
            </w:pPr>
            <w:r>
              <w:rPr>
                <w:rFonts w:ascii="Arial" w:hAnsi="Arial" w:cs="Arial"/>
                <w:sz w:val="22"/>
                <w:szCs w:val="22"/>
              </w:rPr>
              <w:t xml:space="preserve">Решение Думы </w:t>
            </w:r>
            <w:r w:rsidR="00AD1D36" w:rsidRPr="00AD1D36">
              <w:rPr>
                <w:rFonts w:ascii="Arial" w:hAnsi="Arial" w:cs="Arial"/>
                <w:sz w:val="22"/>
                <w:szCs w:val="22"/>
              </w:rPr>
              <w:t xml:space="preserve">от 27.11.2013 </w:t>
            </w:r>
            <w:r w:rsidRPr="00AD1D36">
              <w:rPr>
                <w:rFonts w:ascii="Arial" w:hAnsi="Arial" w:cs="Arial"/>
                <w:sz w:val="22"/>
                <w:szCs w:val="22"/>
              </w:rPr>
              <w:t>№114</w:t>
            </w:r>
            <w:r>
              <w:rPr>
                <w:rFonts w:ascii="Arial" w:hAnsi="Arial" w:cs="Arial"/>
                <w:sz w:val="22"/>
                <w:szCs w:val="22"/>
              </w:rPr>
              <w:t xml:space="preserve"> </w:t>
            </w:r>
            <w:r w:rsidR="00AD1D36" w:rsidRPr="00AD1D36">
              <w:rPr>
                <w:rFonts w:ascii="Arial" w:hAnsi="Arial" w:cs="Arial"/>
                <w:sz w:val="22"/>
                <w:szCs w:val="22"/>
              </w:rPr>
              <w:t xml:space="preserve">«Об информации мэрии о проведении </w:t>
            </w:r>
            <w:proofErr w:type="spellStart"/>
            <w:r w:rsidR="00AD1D36" w:rsidRPr="00AD1D36">
              <w:rPr>
                <w:rFonts w:ascii="Arial" w:hAnsi="Arial" w:cs="Arial"/>
                <w:sz w:val="22"/>
                <w:szCs w:val="22"/>
              </w:rPr>
              <w:t>лесоохранных</w:t>
            </w:r>
            <w:proofErr w:type="spellEnd"/>
            <w:r w:rsidR="00AD1D36" w:rsidRPr="00AD1D36">
              <w:rPr>
                <w:rFonts w:ascii="Arial" w:hAnsi="Arial" w:cs="Arial"/>
                <w:sz w:val="22"/>
                <w:szCs w:val="22"/>
              </w:rPr>
              <w:t xml:space="preserve"> и лесовосстановительных мероприятий в городском округе Тольятти»</w:t>
            </w:r>
          </w:p>
          <w:p w:rsidR="00AD1D36" w:rsidRPr="00AD1D36" w:rsidRDefault="00AD1D36" w:rsidP="00AD1D36">
            <w:pPr>
              <w:jc w:val="both"/>
              <w:rPr>
                <w:rFonts w:ascii="Arial" w:hAnsi="Arial" w:cs="Arial"/>
                <w:sz w:val="22"/>
                <w:szCs w:val="22"/>
              </w:rPr>
            </w:pPr>
          </w:p>
          <w:p w:rsidR="00C76E65" w:rsidRPr="00AD1D36" w:rsidRDefault="00C76E65" w:rsidP="0032352A">
            <w:pPr>
              <w:jc w:val="both"/>
              <w:rPr>
                <w:rFonts w:ascii="Arial" w:hAnsi="Arial" w:cs="Arial"/>
                <w:iCs/>
                <w:sz w:val="22"/>
                <w:szCs w:val="22"/>
              </w:rPr>
            </w:pPr>
          </w:p>
        </w:tc>
        <w:tc>
          <w:tcPr>
            <w:tcW w:w="2694" w:type="dxa"/>
          </w:tcPr>
          <w:p w:rsidR="00C76E65" w:rsidRPr="00042578" w:rsidRDefault="00AD1D36" w:rsidP="00042578">
            <w:pPr>
              <w:pStyle w:val="aa"/>
              <w:tabs>
                <w:tab w:val="num" w:pos="1134"/>
              </w:tabs>
              <w:ind w:left="-56"/>
              <w:rPr>
                <w:rFonts w:ascii="Arial" w:hAnsi="Arial" w:cs="Arial"/>
                <w:sz w:val="22"/>
                <w:szCs w:val="22"/>
              </w:rPr>
            </w:pPr>
            <w:r w:rsidRPr="00AD1D36">
              <w:rPr>
                <w:rFonts w:ascii="Arial" w:hAnsi="Arial" w:cs="Arial"/>
                <w:sz w:val="22"/>
                <w:szCs w:val="22"/>
              </w:rPr>
              <w:t xml:space="preserve">Поручить </w:t>
            </w:r>
            <w:r w:rsidR="00042578">
              <w:rPr>
                <w:rFonts w:ascii="Arial" w:hAnsi="Arial" w:cs="Arial"/>
                <w:sz w:val="22"/>
                <w:szCs w:val="22"/>
              </w:rPr>
              <w:t>председателю Думы</w:t>
            </w:r>
            <w:r w:rsidRPr="00AD1D36">
              <w:rPr>
                <w:rFonts w:ascii="Arial" w:hAnsi="Arial" w:cs="Arial"/>
                <w:sz w:val="22"/>
                <w:szCs w:val="22"/>
              </w:rPr>
              <w:t xml:space="preserve"> (</w:t>
            </w:r>
            <w:proofErr w:type="spellStart"/>
            <w:r w:rsidRPr="00AD1D36">
              <w:rPr>
                <w:rFonts w:ascii="Arial" w:hAnsi="Arial" w:cs="Arial"/>
                <w:sz w:val="22"/>
                <w:szCs w:val="22"/>
              </w:rPr>
              <w:t>Микель</w:t>
            </w:r>
            <w:proofErr w:type="spellEnd"/>
            <w:r w:rsidRPr="00AD1D36">
              <w:rPr>
                <w:rFonts w:ascii="Arial" w:hAnsi="Arial" w:cs="Arial"/>
                <w:sz w:val="22"/>
                <w:szCs w:val="22"/>
              </w:rPr>
              <w:t xml:space="preserve"> Д.Б.) вернуться к рассмотрению вопроса «Об информации мэрии о проведении </w:t>
            </w:r>
            <w:proofErr w:type="spellStart"/>
            <w:r w:rsidRPr="00AD1D36">
              <w:rPr>
                <w:rFonts w:ascii="Arial" w:hAnsi="Arial" w:cs="Arial"/>
                <w:sz w:val="22"/>
                <w:szCs w:val="22"/>
              </w:rPr>
              <w:t>лесоохранных</w:t>
            </w:r>
            <w:proofErr w:type="spellEnd"/>
            <w:r w:rsidRPr="00AD1D36">
              <w:rPr>
                <w:rFonts w:ascii="Arial" w:hAnsi="Arial" w:cs="Arial"/>
                <w:sz w:val="22"/>
                <w:szCs w:val="22"/>
              </w:rPr>
              <w:t xml:space="preserve"> и лесовосстановительных мероприятий в городском  округе Тольятти»</w:t>
            </w:r>
          </w:p>
        </w:tc>
        <w:tc>
          <w:tcPr>
            <w:tcW w:w="1842" w:type="dxa"/>
          </w:tcPr>
          <w:p w:rsidR="00C76E65" w:rsidRPr="00AD1D36" w:rsidRDefault="00AD1D36" w:rsidP="00CF510E">
            <w:pPr>
              <w:jc w:val="center"/>
              <w:rPr>
                <w:rFonts w:ascii="Arial" w:hAnsi="Arial" w:cs="Arial"/>
                <w:iCs/>
                <w:sz w:val="22"/>
                <w:szCs w:val="22"/>
              </w:rPr>
            </w:pPr>
            <w:r w:rsidRPr="00AD1D36">
              <w:rPr>
                <w:rFonts w:ascii="Arial" w:hAnsi="Arial" w:cs="Arial"/>
                <w:sz w:val="22"/>
                <w:szCs w:val="22"/>
              </w:rPr>
              <w:t>ПК МС</w:t>
            </w:r>
          </w:p>
        </w:tc>
      </w:tr>
      <w:tr w:rsidR="00DE1337" w:rsidRPr="00C76E65" w:rsidTr="00E377DF">
        <w:tc>
          <w:tcPr>
            <w:tcW w:w="568" w:type="dxa"/>
          </w:tcPr>
          <w:p w:rsidR="00DE1337" w:rsidRPr="00C76E65" w:rsidRDefault="00DE1337" w:rsidP="00E377DF">
            <w:pPr>
              <w:jc w:val="center"/>
              <w:rPr>
                <w:rFonts w:ascii="Arial" w:hAnsi="Arial" w:cs="Arial"/>
                <w:iCs/>
                <w:sz w:val="22"/>
                <w:szCs w:val="22"/>
              </w:rPr>
            </w:pPr>
            <w:r>
              <w:rPr>
                <w:rFonts w:ascii="Arial" w:hAnsi="Arial" w:cs="Arial"/>
                <w:iCs/>
                <w:sz w:val="22"/>
                <w:szCs w:val="22"/>
              </w:rPr>
              <w:t>2</w:t>
            </w:r>
            <w:r w:rsidRPr="00C76E65">
              <w:rPr>
                <w:rFonts w:ascii="Arial" w:hAnsi="Arial" w:cs="Arial"/>
                <w:iCs/>
                <w:sz w:val="22"/>
                <w:szCs w:val="22"/>
              </w:rPr>
              <w:t>.</w:t>
            </w:r>
          </w:p>
        </w:tc>
        <w:tc>
          <w:tcPr>
            <w:tcW w:w="1559" w:type="dxa"/>
          </w:tcPr>
          <w:p w:rsidR="00DE1337" w:rsidRDefault="00DE1337" w:rsidP="00E377DF">
            <w:pPr>
              <w:jc w:val="center"/>
              <w:rPr>
                <w:rFonts w:ascii="Arial" w:hAnsi="Arial" w:cs="Arial"/>
                <w:iCs/>
                <w:sz w:val="22"/>
                <w:szCs w:val="22"/>
              </w:rPr>
            </w:pPr>
            <w:r w:rsidRPr="00C76E65">
              <w:rPr>
                <w:rFonts w:ascii="Arial" w:hAnsi="Arial" w:cs="Arial"/>
                <w:iCs/>
                <w:sz w:val="22"/>
                <w:szCs w:val="22"/>
              </w:rPr>
              <w:t>Срок –</w:t>
            </w:r>
          </w:p>
          <w:p w:rsidR="00DE1337" w:rsidRPr="00AF75A5" w:rsidRDefault="00DE1337" w:rsidP="00E377DF">
            <w:pPr>
              <w:jc w:val="center"/>
              <w:rPr>
                <w:rFonts w:ascii="Arial" w:hAnsi="Arial" w:cs="Arial"/>
                <w:iCs/>
                <w:sz w:val="22"/>
                <w:szCs w:val="22"/>
              </w:rPr>
            </w:pPr>
            <w:r>
              <w:rPr>
                <w:rFonts w:ascii="Arial" w:hAnsi="Arial" w:cs="Arial"/>
                <w:iCs/>
                <w:sz w:val="22"/>
                <w:szCs w:val="22"/>
                <w:lang w:val="en-US"/>
              </w:rPr>
              <w:t xml:space="preserve">I </w:t>
            </w:r>
            <w:proofErr w:type="spellStart"/>
            <w:r>
              <w:rPr>
                <w:rFonts w:ascii="Arial" w:hAnsi="Arial" w:cs="Arial"/>
                <w:iCs/>
                <w:sz w:val="22"/>
                <w:szCs w:val="22"/>
                <w:lang w:val="en-US"/>
              </w:rPr>
              <w:t>полугодие</w:t>
            </w:r>
            <w:proofErr w:type="spellEnd"/>
            <w:r>
              <w:rPr>
                <w:rFonts w:ascii="Arial" w:hAnsi="Arial" w:cs="Arial"/>
                <w:iCs/>
                <w:sz w:val="22"/>
                <w:szCs w:val="22"/>
                <w:lang w:val="en-US"/>
              </w:rPr>
              <w:t xml:space="preserve"> 2014 </w:t>
            </w:r>
            <w:proofErr w:type="spellStart"/>
            <w:r>
              <w:rPr>
                <w:rFonts w:ascii="Arial" w:hAnsi="Arial" w:cs="Arial"/>
                <w:iCs/>
                <w:sz w:val="22"/>
                <w:szCs w:val="22"/>
                <w:lang w:val="en-US"/>
              </w:rPr>
              <w:t>года</w:t>
            </w:r>
            <w:proofErr w:type="spellEnd"/>
          </w:p>
        </w:tc>
        <w:tc>
          <w:tcPr>
            <w:tcW w:w="3260" w:type="dxa"/>
          </w:tcPr>
          <w:p w:rsidR="00DE1337" w:rsidRPr="00A4308B" w:rsidRDefault="00DE1337" w:rsidP="00E377DF">
            <w:pPr>
              <w:jc w:val="both"/>
              <w:rPr>
                <w:rFonts w:ascii="Arial" w:hAnsi="Arial" w:cs="Arial"/>
                <w:iCs/>
                <w:sz w:val="22"/>
                <w:szCs w:val="22"/>
              </w:rPr>
            </w:pPr>
            <w:r>
              <w:rPr>
                <w:rFonts w:ascii="Arial" w:hAnsi="Arial" w:cs="Arial"/>
                <w:sz w:val="22"/>
                <w:szCs w:val="22"/>
              </w:rPr>
              <w:t xml:space="preserve">Решение Думы </w:t>
            </w:r>
            <w:r w:rsidRPr="00A4308B">
              <w:rPr>
                <w:rFonts w:ascii="Arial" w:hAnsi="Arial" w:cs="Arial"/>
                <w:sz w:val="22"/>
                <w:szCs w:val="22"/>
              </w:rPr>
              <w:t>от 27.11.2013 №113</w:t>
            </w:r>
            <w:r>
              <w:rPr>
                <w:rFonts w:ascii="Arial" w:hAnsi="Arial" w:cs="Arial"/>
                <w:sz w:val="22"/>
                <w:szCs w:val="22"/>
              </w:rPr>
              <w:t xml:space="preserve"> </w:t>
            </w:r>
            <w:r w:rsidRPr="00A4308B">
              <w:rPr>
                <w:rFonts w:ascii="Arial" w:hAnsi="Arial" w:cs="Arial"/>
                <w:sz w:val="22"/>
                <w:szCs w:val="22"/>
              </w:rPr>
              <w:t>«Об информации мэрии о ходе выполнения Генерального плана городского округа Тольятти Самарской области на расчётный срок до 2025 года, утверждённого постановлением Тольяттинской городской Думы от 09.07.2004 №1190»</w:t>
            </w:r>
          </w:p>
        </w:tc>
        <w:tc>
          <w:tcPr>
            <w:tcW w:w="2694" w:type="dxa"/>
          </w:tcPr>
          <w:p w:rsidR="00DE1337" w:rsidRPr="00A4308B" w:rsidRDefault="00DE1337" w:rsidP="00E377DF">
            <w:pPr>
              <w:jc w:val="both"/>
              <w:rPr>
                <w:rFonts w:ascii="Arial" w:hAnsi="Arial" w:cs="Arial"/>
                <w:iCs/>
                <w:sz w:val="22"/>
                <w:szCs w:val="22"/>
              </w:rPr>
            </w:pPr>
            <w:r>
              <w:rPr>
                <w:rFonts w:ascii="Arial" w:hAnsi="Arial" w:cs="Arial"/>
                <w:sz w:val="22"/>
                <w:szCs w:val="22"/>
              </w:rPr>
              <w:t>Поручить</w:t>
            </w:r>
            <w:r w:rsidR="00425271">
              <w:rPr>
                <w:rFonts w:ascii="Arial" w:hAnsi="Arial" w:cs="Arial"/>
                <w:sz w:val="22"/>
                <w:szCs w:val="22"/>
              </w:rPr>
              <w:t xml:space="preserve"> </w:t>
            </w:r>
            <w:r>
              <w:rPr>
                <w:rFonts w:ascii="Arial" w:hAnsi="Arial" w:cs="Arial"/>
                <w:sz w:val="22"/>
                <w:szCs w:val="22"/>
              </w:rPr>
              <w:t>председателю Думы (</w:t>
            </w:r>
            <w:proofErr w:type="spellStart"/>
            <w:r>
              <w:rPr>
                <w:rFonts w:ascii="Arial" w:hAnsi="Arial" w:cs="Arial"/>
                <w:sz w:val="22"/>
                <w:szCs w:val="22"/>
              </w:rPr>
              <w:t>Микель</w:t>
            </w:r>
            <w:proofErr w:type="spellEnd"/>
            <w:r>
              <w:rPr>
                <w:rFonts w:ascii="Arial" w:hAnsi="Arial" w:cs="Arial"/>
                <w:sz w:val="22"/>
                <w:szCs w:val="22"/>
              </w:rPr>
              <w:t xml:space="preserve"> </w:t>
            </w:r>
            <w:r w:rsidRPr="00A4308B">
              <w:rPr>
                <w:rFonts w:ascii="Arial" w:hAnsi="Arial" w:cs="Arial"/>
                <w:sz w:val="22"/>
                <w:szCs w:val="22"/>
              </w:rPr>
              <w:t>Д.Б.) вернуться к рассмотрению вопроса «Об информации мэрии о ходе выполнения Генерального пл</w:t>
            </w:r>
            <w:r>
              <w:rPr>
                <w:rFonts w:ascii="Arial" w:hAnsi="Arial" w:cs="Arial"/>
                <w:sz w:val="22"/>
                <w:szCs w:val="22"/>
              </w:rPr>
              <w:t>ана городского округа Тольятти С</w:t>
            </w:r>
            <w:r w:rsidRPr="00A4308B">
              <w:rPr>
                <w:rFonts w:ascii="Arial" w:hAnsi="Arial" w:cs="Arial"/>
                <w:sz w:val="22"/>
                <w:szCs w:val="22"/>
              </w:rPr>
              <w:t>амарской области</w:t>
            </w:r>
            <w:r>
              <w:rPr>
                <w:rFonts w:ascii="Arial" w:hAnsi="Arial" w:cs="Arial"/>
                <w:sz w:val="22"/>
                <w:szCs w:val="22"/>
              </w:rPr>
              <w:t xml:space="preserve"> на расчётный срок до 2025 года</w:t>
            </w:r>
            <w:r w:rsidRPr="00A4308B">
              <w:rPr>
                <w:rFonts w:ascii="Arial" w:hAnsi="Arial" w:cs="Arial"/>
                <w:sz w:val="22"/>
                <w:szCs w:val="22"/>
              </w:rPr>
              <w:t>, утверждённого постановлением Тольяттинской городской Думы от 09.07.2004 №1190</w:t>
            </w:r>
            <w:r>
              <w:rPr>
                <w:rFonts w:ascii="Arial" w:hAnsi="Arial" w:cs="Arial"/>
                <w:sz w:val="22"/>
                <w:szCs w:val="22"/>
              </w:rPr>
              <w:t>»</w:t>
            </w:r>
          </w:p>
        </w:tc>
        <w:tc>
          <w:tcPr>
            <w:tcW w:w="1842" w:type="dxa"/>
          </w:tcPr>
          <w:p w:rsidR="00DE1337" w:rsidRPr="00A4308B" w:rsidRDefault="00DE1337" w:rsidP="00E377DF">
            <w:pPr>
              <w:jc w:val="center"/>
              <w:rPr>
                <w:rFonts w:ascii="Arial" w:hAnsi="Arial" w:cs="Arial"/>
                <w:iCs/>
                <w:sz w:val="22"/>
                <w:szCs w:val="22"/>
              </w:rPr>
            </w:pPr>
            <w:r w:rsidRPr="00A4308B">
              <w:rPr>
                <w:rFonts w:ascii="Arial" w:hAnsi="Arial" w:cs="Arial"/>
                <w:sz w:val="22"/>
                <w:szCs w:val="22"/>
                <w:lang w:val="en-US"/>
              </w:rPr>
              <w:t>ПК МИГЗ</w:t>
            </w:r>
          </w:p>
        </w:tc>
      </w:tr>
      <w:tr w:rsidR="009501AA" w:rsidRPr="00AD1D36" w:rsidTr="00547416">
        <w:tc>
          <w:tcPr>
            <w:tcW w:w="568" w:type="dxa"/>
          </w:tcPr>
          <w:p w:rsidR="009501AA" w:rsidRDefault="009501AA" w:rsidP="00547416">
            <w:pPr>
              <w:jc w:val="center"/>
              <w:rPr>
                <w:rFonts w:ascii="Arial" w:hAnsi="Arial" w:cs="Arial"/>
                <w:iCs/>
                <w:sz w:val="22"/>
                <w:szCs w:val="22"/>
              </w:rPr>
            </w:pPr>
            <w:r>
              <w:rPr>
                <w:rFonts w:ascii="Arial" w:hAnsi="Arial" w:cs="Arial"/>
                <w:iCs/>
                <w:sz w:val="22"/>
                <w:szCs w:val="22"/>
              </w:rPr>
              <w:t>3.</w:t>
            </w:r>
          </w:p>
        </w:tc>
        <w:tc>
          <w:tcPr>
            <w:tcW w:w="1559" w:type="dxa"/>
          </w:tcPr>
          <w:p w:rsidR="009501AA" w:rsidRDefault="009501AA" w:rsidP="00687A65">
            <w:pPr>
              <w:jc w:val="center"/>
              <w:rPr>
                <w:rFonts w:ascii="Arial" w:hAnsi="Arial" w:cs="Arial"/>
                <w:iCs/>
                <w:sz w:val="22"/>
                <w:szCs w:val="22"/>
              </w:rPr>
            </w:pPr>
            <w:r>
              <w:rPr>
                <w:rFonts w:ascii="Arial" w:hAnsi="Arial" w:cs="Arial"/>
                <w:iCs/>
                <w:sz w:val="22"/>
                <w:szCs w:val="22"/>
              </w:rPr>
              <w:t xml:space="preserve">Срок – </w:t>
            </w:r>
          </w:p>
          <w:p w:rsidR="009501AA" w:rsidRPr="00AD1D36" w:rsidRDefault="009501AA" w:rsidP="00687A65">
            <w:pPr>
              <w:jc w:val="center"/>
              <w:rPr>
                <w:rFonts w:ascii="Arial" w:hAnsi="Arial" w:cs="Arial"/>
                <w:iCs/>
                <w:sz w:val="22"/>
                <w:szCs w:val="22"/>
              </w:rPr>
            </w:pPr>
            <w:r>
              <w:rPr>
                <w:rFonts w:ascii="Arial" w:hAnsi="Arial" w:cs="Arial"/>
                <w:iCs/>
                <w:sz w:val="22"/>
                <w:szCs w:val="22"/>
              </w:rPr>
              <w:t>По мере готовности</w:t>
            </w:r>
          </w:p>
        </w:tc>
        <w:tc>
          <w:tcPr>
            <w:tcW w:w="3260" w:type="dxa"/>
          </w:tcPr>
          <w:p w:rsidR="009501AA" w:rsidRDefault="00D75FAF" w:rsidP="00AD1D36">
            <w:pPr>
              <w:jc w:val="both"/>
              <w:rPr>
                <w:rFonts w:ascii="Arial" w:hAnsi="Arial" w:cs="Arial"/>
                <w:sz w:val="22"/>
                <w:szCs w:val="22"/>
              </w:rPr>
            </w:pPr>
            <w:r>
              <w:rPr>
                <w:rFonts w:ascii="Arial" w:hAnsi="Arial" w:cs="Arial"/>
                <w:sz w:val="22"/>
                <w:szCs w:val="22"/>
              </w:rPr>
              <w:t>Решение Думы от 18.12.2013 №142 «О внесении изменений в Положение о продаже имущества муниципальных предприятий в городском округе Тольятти, утверждённое решением Думы городского округа Тольятти от 18.10.2006 №539»</w:t>
            </w:r>
          </w:p>
        </w:tc>
        <w:tc>
          <w:tcPr>
            <w:tcW w:w="2694" w:type="dxa"/>
          </w:tcPr>
          <w:p w:rsidR="009501AA" w:rsidRPr="00AD1D36" w:rsidRDefault="00D75FAF" w:rsidP="00042578">
            <w:pPr>
              <w:pStyle w:val="aa"/>
              <w:tabs>
                <w:tab w:val="num" w:pos="1134"/>
              </w:tabs>
              <w:ind w:left="-56"/>
              <w:rPr>
                <w:rFonts w:ascii="Arial" w:hAnsi="Arial" w:cs="Arial"/>
                <w:sz w:val="22"/>
                <w:szCs w:val="22"/>
              </w:rPr>
            </w:pPr>
            <w:r>
              <w:rPr>
                <w:rFonts w:ascii="Arial" w:hAnsi="Arial" w:cs="Arial"/>
                <w:sz w:val="22"/>
                <w:szCs w:val="22"/>
              </w:rPr>
              <w:t>Рекомендовать председателю Думы (</w:t>
            </w:r>
            <w:proofErr w:type="spellStart"/>
            <w:r>
              <w:rPr>
                <w:rFonts w:ascii="Arial" w:hAnsi="Arial" w:cs="Arial"/>
                <w:sz w:val="22"/>
                <w:szCs w:val="22"/>
              </w:rPr>
              <w:t>Микель</w:t>
            </w:r>
            <w:proofErr w:type="spellEnd"/>
            <w:r>
              <w:rPr>
                <w:rFonts w:ascii="Arial" w:hAnsi="Arial" w:cs="Arial"/>
                <w:sz w:val="22"/>
                <w:szCs w:val="22"/>
              </w:rPr>
              <w:t xml:space="preserve"> Д.Б.) создать рабочую группу по доработке проекта решения Думы</w:t>
            </w:r>
            <w:r w:rsidR="00DE1337">
              <w:rPr>
                <w:rFonts w:ascii="Arial" w:hAnsi="Arial" w:cs="Arial"/>
                <w:sz w:val="22"/>
                <w:szCs w:val="22"/>
              </w:rPr>
              <w:t xml:space="preserve"> городского округа Тольятти</w:t>
            </w:r>
            <w:r>
              <w:rPr>
                <w:rFonts w:ascii="Arial" w:hAnsi="Arial" w:cs="Arial"/>
                <w:sz w:val="22"/>
                <w:szCs w:val="22"/>
              </w:rPr>
              <w:t xml:space="preserve"> по внесению изменений в Положение о продаже имущества муниципальных предприятий в городском округе Тольятти, утверждённое решением Думы городского округа Тольятти от 18.10.2006 №539</w:t>
            </w:r>
          </w:p>
        </w:tc>
        <w:tc>
          <w:tcPr>
            <w:tcW w:w="1842" w:type="dxa"/>
          </w:tcPr>
          <w:p w:rsidR="009501AA" w:rsidRPr="00AD1D36" w:rsidRDefault="00A87D3E" w:rsidP="00CF510E">
            <w:pPr>
              <w:jc w:val="center"/>
              <w:rPr>
                <w:rFonts w:ascii="Arial" w:hAnsi="Arial" w:cs="Arial"/>
                <w:sz w:val="22"/>
                <w:szCs w:val="22"/>
              </w:rPr>
            </w:pPr>
            <w:r>
              <w:rPr>
                <w:rFonts w:ascii="Arial" w:hAnsi="Arial" w:cs="Arial"/>
                <w:sz w:val="22"/>
                <w:szCs w:val="22"/>
              </w:rPr>
              <w:t>ПК МИГЗ</w:t>
            </w:r>
          </w:p>
        </w:tc>
      </w:tr>
    </w:tbl>
    <w:p w:rsidR="001B63E2" w:rsidRDefault="001B63E2" w:rsidP="0032352A">
      <w:pPr>
        <w:jc w:val="both"/>
        <w:rPr>
          <w:rFonts w:ascii="Arial" w:hAnsi="Arial" w:cs="Arial"/>
          <w:iCs/>
          <w:sz w:val="24"/>
          <w:szCs w:val="24"/>
        </w:rPr>
      </w:pPr>
    </w:p>
    <w:sectPr w:rsidR="001B63E2" w:rsidSect="007E0FF5">
      <w:headerReference w:type="default" r:id="rId8"/>
      <w:headerReference w:type="first" r:id="rId9"/>
      <w:pgSz w:w="11906" w:h="16838"/>
      <w:pgMar w:top="1134" w:right="851" w:bottom="851" w:left="1701" w:header="709" w:footer="3704"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E9" w:rsidRDefault="00957AE9" w:rsidP="007B78F7">
      <w:r>
        <w:separator/>
      </w:r>
    </w:p>
  </w:endnote>
  <w:endnote w:type="continuationSeparator" w:id="1">
    <w:p w:rsidR="00957AE9" w:rsidRDefault="00957AE9" w:rsidP="007B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E9" w:rsidRDefault="00957AE9" w:rsidP="007B78F7">
      <w:r>
        <w:separator/>
      </w:r>
    </w:p>
  </w:footnote>
  <w:footnote w:type="continuationSeparator" w:id="1">
    <w:p w:rsidR="00957AE9" w:rsidRDefault="00957AE9" w:rsidP="007B7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CD" w:rsidRDefault="001245F0" w:rsidP="007E0FF5">
    <w:pPr>
      <w:pStyle w:val="a3"/>
      <w:jc w:val="center"/>
    </w:pPr>
    <w:fldSimple w:instr=" PAGE   \* MERGEFORMAT ">
      <w:r w:rsidR="00B43F06">
        <w:rPr>
          <w:noProof/>
        </w:rPr>
        <w:t>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CD" w:rsidRDefault="009E72CD">
    <w:pPr>
      <w:pStyle w:val="a3"/>
      <w:jc w:val="center"/>
    </w:pPr>
  </w:p>
  <w:p w:rsidR="009E72CD" w:rsidRDefault="009E72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00A6"/>
    <w:multiLevelType w:val="singleLevel"/>
    <w:tmpl w:val="1666CA2A"/>
    <w:lvl w:ilvl="0">
      <w:start w:val="5"/>
      <w:numFmt w:val="upperRoman"/>
      <w:pStyle w:val="2"/>
      <w:lvlText w:val="%1."/>
      <w:lvlJc w:val="left"/>
      <w:pPr>
        <w:tabs>
          <w:tab w:val="num" w:pos="720"/>
        </w:tabs>
        <w:ind w:left="720" w:hanging="720"/>
      </w:pPr>
      <w:rPr>
        <w:rFonts w:cs="Times New Roman" w:hint="default"/>
      </w:rPr>
    </w:lvl>
  </w:abstractNum>
  <w:abstractNum w:abstractNumId="1">
    <w:nsid w:val="1D143B4E"/>
    <w:multiLevelType w:val="hybridMultilevel"/>
    <w:tmpl w:val="0C904626"/>
    <w:lvl w:ilvl="0" w:tplc="4AA2B0A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F44443"/>
    <w:multiLevelType w:val="hybridMultilevel"/>
    <w:tmpl w:val="493049B4"/>
    <w:lvl w:ilvl="0" w:tplc="E8362798">
      <w:start w:val="2"/>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2352A"/>
    <w:rsid w:val="000131DD"/>
    <w:rsid w:val="000231E6"/>
    <w:rsid w:val="00026E17"/>
    <w:rsid w:val="00031A23"/>
    <w:rsid w:val="00036200"/>
    <w:rsid w:val="00042578"/>
    <w:rsid w:val="000D11FA"/>
    <w:rsid w:val="000D3E2E"/>
    <w:rsid w:val="000D7443"/>
    <w:rsid w:val="000D78E6"/>
    <w:rsid w:val="000E47DA"/>
    <w:rsid w:val="000E67AE"/>
    <w:rsid w:val="0010217F"/>
    <w:rsid w:val="001025F7"/>
    <w:rsid w:val="001245F0"/>
    <w:rsid w:val="00146E04"/>
    <w:rsid w:val="001477A6"/>
    <w:rsid w:val="00151F5C"/>
    <w:rsid w:val="001B63E2"/>
    <w:rsid w:val="00206F68"/>
    <w:rsid w:val="00212561"/>
    <w:rsid w:val="00213243"/>
    <w:rsid w:val="002419D2"/>
    <w:rsid w:val="002928FC"/>
    <w:rsid w:val="002B3586"/>
    <w:rsid w:val="002C0E9B"/>
    <w:rsid w:val="002C7947"/>
    <w:rsid w:val="002D2344"/>
    <w:rsid w:val="002D638D"/>
    <w:rsid w:val="002E7B68"/>
    <w:rsid w:val="0032352A"/>
    <w:rsid w:val="003267E6"/>
    <w:rsid w:val="00337D17"/>
    <w:rsid w:val="00346749"/>
    <w:rsid w:val="0035512E"/>
    <w:rsid w:val="00367193"/>
    <w:rsid w:val="00367B15"/>
    <w:rsid w:val="0037234C"/>
    <w:rsid w:val="00372C4A"/>
    <w:rsid w:val="003E3E32"/>
    <w:rsid w:val="003F1D72"/>
    <w:rsid w:val="003F6236"/>
    <w:rsid w:val="00403BE9"/>
    <w:rsid w:val="004128CA"/>
    <w:rsid w:val="00425271"/>
    <w:rsid w:val="0045388B"/>
    <w:rsid w:val="00467AF7"/>
    <w:rsid w:val="00471E5E"/>
    <w:rsid w:val="004B1354"/>
    <w:rsid w:val="004D3E8A"/>
    <w:rsid w:val="004E4BE3"/>
    <w:rsid w:val="004F61E1"/>
    <w:rsid w:val="004F73C3"/>
    <w:rsid w:val="00510B75"/>
    <w:rsid w:val="00547416"/>
    <w:rsid w:val="00562304"/>
    <w:rsid w:val="00563E02"/>
    <w:rsid w:val="005755F0"/>
    <w:rsid w:val="00577883"/>
    <w:rsid w:val="005A66A6"/>
    <w:rsid w:val="005A766B"/>
    <w:rsid w:val="005D66C3"/>
    <w:rsid w:val="0060021E"/>
    <w:rsid w:val="0061019C"/>
    <w:rsid w:val="006125C4"/>
    <w:rsid w:val="00637582"/>
    <w:rsid w:val="00662951"/>
    <w:rsid w:val="00667DEC"/>
    <w:rsid w:val="00687A65"/>
    <w:rsid w:val="006B281C"/>
    <w:rsid w:val="006C0BCB"/>
    <w:rsid w:val="006D2523"/>
    <w:rsid w:val="00705D61"/>
    <w:rsid w:val="00715F90"/>
    <w:rsid w:val="0073470A"/>
    <w:rsid w:val="00746FFA"/>
    <w:rsid w:val="007509B0"/>
    <w:rsid w:val="00796102"/>
    <w:rsid w:val="007B118D"/>
    <w:rsid w:val="007B63E1"/>
    <w:rsid w:val="007B78F7"/>
    <w:rsid w:val="007C33EF"/>
    <w:rsid w:val="007E0FF5"/>
    <w:rsid w:val="0080480A"/>
    <w:rsid w:val="00806552"/>
    <w:rsid w:val="00825DB7"/>
    <w:rsid w:val="00835902"/>
    <w:rsid w:val="00835BD1"/>
    <w:rsid w:val="00845CD9"/>
    <w:rsid w:val="00860590"/>
    <w:rsid w:val="008952D3"/>
    <w:rsid w:val="008A3071"/>
    <w:rsid w:val="008A4982"/>
    <w:rsid w:val="008C017E"/>
    <w:rsid w:val="008E0BA7"/>
    <w:rsid w:val="008E182E"/>
    <w:rsid w:val="009431BA"/>
    <w:rsid w:val="009501AA"/>
    <w:rsid w:val="00957AE9"/>
    <w:rsid w:val="00982688"/>
    <w:rsid w:val="00992054"/>
    <w:rsid w:val="00992B19"/>
    <w:rsid w:val="009A2ED4"/>
    <w:rsid w:val="009D6E6B"/>
    <w:rsid w:val="009E72CD"/>
    <w:rsid w:val="00A0481B"/>
    <w:rsid w:val="00A0666D"/>
    <w:rsid w:val="00A4308B"/>
    <w:rsid w:val="00A604C6"/>
    <w:rsid w:val="00A65B29"/>
    <w:rsid w:val="00A87D3E"/>
    <w:rsid w:val="00A9229A"/>
    <w:rsid w:val="00AA48FE"/>
    <w:rsid w:val="00AA4A59"/>
    <w:rsid w:val="00AC1BDF"/>
    <w:rsid w:val="00AC4C1F"/>
    <w:rsid w:val="00AD1D36"/>
    <w:rsid w:val="00AE2219"/>
    <w:rsid w:val="00AE6A1B"/>
    <w:rsid w:val="00AF75A5"/>
    <w:rsid w:val="00B2600F"/>
    <w:rsid w:val="00B26295"/>
    <w:rsid w:val="00B34DEB"/>
    <w:rsid w:val="00B43F06"/>
    <w:rsid w:val="00BA6FC3"/>
    <w:rsid w:val="00C1232B"/>
    <w:rsid w:val="00C133E9"/>
    <w:rsid w:val="00C2782C"/>
    <w:rsid w:val="00C749E1"/>
    <w:rsid w:val="00C76E65"/>
    <w:rsid w:val="00C95B64"/>
    <w:rsid w:val="00CA0B29"/>
    <w:rsid w:val="00CF510E"/>
    <w:rsid w:val="00D01C66"/>
    <w:rsid w:val="00D05C69"/>
    <w:rsid w:val="00D11B34"/>
    <w:rsid w:val="00D14A58"/>
    <w:rsid w:val="00D5101F"/>
    <w:rsid w:val="00D75FAF"/>
    <w:rsid w:val="00D92672"/>
    <w:rsid w:val="00DD282E"/>
    <w:rsid w:val="00DD632F"/>
    <w:rsid w:val="00DE1337"/>
    <w:rsid w:val="00E065FB"/>
    <w:rsid w:val="00E07BF3"/>
    <w:rsid w:val="00E16A9F"/>
    <w:rsid w:val="00E22554"/>
    <w:rsid w:val="00E47002"/>
    <w:rsid w:val="00E621B4"/>
    <w:rsid w:val="00E654E4"/>
    <w:rsid w:val="00E7773D"/>
    <w:rsid w:val="00EA10F2"/>
    <w:rsid w:val="00EC7B18"/>
    <w:rsid w:val="00ED4F15"/>
    <w:rsid w:val="00EE5DD2"/>
    <w:rsid w:val="00F207A3"/>
    <w:rsid w:val="00F31141"/>
    <w:rsid w:val="00F53BA8"/>
    <w:rsid w:val="00F70844"/>
    <w:rsid w:val="00FA4EA4"/>
    <w:rsid w:val="00FB45A4"/>
    <w:rsid w:val="00FC47C4"/>
    <w:rsid w:val="00FE18EE"/>
    <w:rsid w:val="00FE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2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352A"/>
    <w:pPr>
      <w:keepNext/>
      <w:widowControl w:val="0"/>
      <w:ind w:firstLine="341"/>
      <w:jc w:val="both"/>
      <w:outlineLvl w:val="0"/>
    </w:pPr>
    <w:rPr>
      <w:sz w:val="24"/>
      <w:szCs w:val="24"/>
    </w:rPr>
  </w:style>
  <w:style w:type="paragraph" w:styleId="2">
    <w:name w:val="heading 2"/>
    <w:basedOn w:val="a"/>
    <w:next w:val="a"/>
    <w:link w:val="20"/>
    <w:uiPriority w:val="99"/>
    <w:qFormat/>
    <w:rsid w:val="0032352A"/>
    <w:pPr>
      <w:keepNext/>
      <w:numPr>
        <w:numId w:val="1"/>
      </w:numPr>
      <w:jc w:val="center"/>
      <w:outlineLvl w:val="1"/>
    </w:pPr>
    <w:rPr>
      <w:b/>
      <w:bCs/>
      <w:sz w:val="24"/>
      <w:szCs w:val="24"/>
    </w:rPr>
  </w:style>
  <w:style w:type="paragraph" w:styleId="4">
    <w:name w:val="heading 4"/>
    <w:basedOn w:val="a"/>
    <w:next w:val="a"/>
    <w:link w:val="40"/>
    <w:uiPriority w:val="99"/>
    <w:qFormat/>
    <w:rsid w:val="0032352A"/>
    <w:pPr>
      <w:keepNext/>
      <w:jc w:val="center"/>
      <w:outlineLvl w:val="3"/>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352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32352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32352A"/>
    <w:rPr>
      <w:rFonts w:ascii="Arial" w:eastAsia="Times New Roman" w:hAnsi="Arial" w:cs="Arial"/>
      <w:b/>
      <w:bCs/>
      <w:sz w:val="24"/>
      <w:szCs w:val="24"/>
      <w:lang w:eastAsia="ru-RU"/>
    </w:rPr>
  </w:style>
  <w:style w:type="paragraph" w:styleId="a3">
    <w:name w:val="header"/>
    <w:basedOn w:val="a"/>
    <w:link w:val="a4"/>
    <w:uiPriority w:val="99"/>
    <w:rsid w:val="0032352A"/>
    <w:pPr>
      <w:tabs>
        <w:tab w:val="center" w:pos="4153"/>
        <w:tab w:val="right" w:pos="8306"/>
      </w:tabs>
    </w:pPr>
  </w:style>
  <w:style w:type="character" w:customStyle="1" w:styleId="a4">
    <w:name w:val="Верхний колонтитул Знак"/>
    <w:basedOn w:val="a0"/>
    <w:link w:val="a3"/>
    <w:uiPriority w:val="99"/>
    <w:rsid w:val="0032352A"/>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2352A"/>
    <w:pPr>
      <w:ind w:firstLine="720"/>
      <w:jc w:val="both"/>
    </w:pPr>
    <w:rPr>
      <w:sz w:val="24"/>
      <w:szCs w:val="24"/>
    </w:rPr>
  </w:style>
  <w:style w:type="character" w:customStyle="1" w:styleId="22">
    <w:name w:val="Основной текст с отступом 2 Знак"/>
    <w:basedOn w:val="a0"/>
    <w:link w:val="21"/>
    <w:uiPriority w:val="99"/>
    <w:rsid w:val="0032352A"/>
    <w:rPr>
      <w:rFonts w:ascii="Times New Roman" w:eastAsia="Times New Roman" w:hAnsi="Times New Roman" w:cs="Times New Roman"/>
      <w:sz w:val="24"/>
      <w:szCs w:val="24"/>
      <w:lang w:eastAsia="ru-RU"/>
    </w:rPr>
  </w:style>
  <w:style w:type="paragraph" w:styleId="a5">
    <w:name w:val="Body Text"/>
    <w:basedOn w:val="a"/>
    <w:link w:val="a6"/>
    <w:rsid w:val="0032352A"/>
    <w:pPr>
      <w:jc w:val="both"/>
    </w:pPr>
    <w:rPr>
      <w:sz w:val="24"/>
      <w:szCs w:val="24"/>
    </w:rPr>
  </w:style>
  <w:style w:type="character" w:customStyle="1" w:styleId="a6">
    <w:name w:val="Основной текст Знак"/>
    <w:basedOn w:val="a0"/>
    <w:link w:val="a5"/>
    <w:uiPriority w:val="99"/>
    <w:rsid w:val="0032352A"/>
    <w:rPr>
      <w:rFonts w:ascii="Times New Roman" w:eastAsia="Times New Roman" w:hAnsi="Times New Roman" w:cs="Times New Roman"/>
      <w:sz w:val="24"/>
      <w:szCs w:val="24"/>
      <w:lang w:eastAsia="ru-RU"/>
    </w:rPr>
  </w:style>
  <w:style w:type="paragraph" w:styleId="a7">
    <w:name w:val="Title"/>
    <w:basedOn w:val="a"/>
    <w:link w:val="a8"/>
    <w:uiPriority w:val="99"/>
    <w:qFormat/>
    <w:rsid w:val="0032352A"/>
    <w:pPr>
      <w:jc w:val="center"/>
    </w:pPr>
    <w:rPr>
      <w:b/>
      <w:bCs/>
      <w:sz w:val="24"/>
      <w:szCs w:val="24"/>
    </w:rPr>
  </w:style>
  <w:style w:type="character" w:customStyle="1" w:styleId="a8">
    <w:name w:val="Название Знак"/>
    <w:basedOn w:val="a0"/>
    <w:link w:val="a7"/>
    <w:uiPriority w:val="99"/>
    <w:rsid w:val="0032352A"/>
    <w:rPr>
      <w:rFonts w:ascii="Times New Roman" w:eastAsia="Times New Roman" w:hAnsi="Times New Roman" w:cs="Times New Roman"/>
      <w:b/>
      <w:bCs/>
      <w:sz w:val="24"/>
      <w:szCs w:val="24"/>
      <w:lang w:eastAsia="ru-RU"/>
    </w:rPr>
  </w:style>
  <w:style w:type="table" w:styleId="a9">
    <w:name w:val="Table Grid"/>
    <w:basedOn w:val="a1"/>
    <w:uiPriority w:val="99"/>
    <w:rsid w:val="0032352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AD1D36"/>
    <w:pPr>
      <w:spacing w:after="120"/>
      <w:ind w:left="283"/>
    </w:pPr>
  </w:style>
  <w:style w:type="character" w:customStyle="1" w:styleId="ab">
    <w:name w:val="Основной текст с отступом Знак"/>
    <w:basedOn w:val="a0"/>
    <w:link w:val="aa"/>
    <w:uiPriority w:val="99"/>
    <w:rsid w:val="00AD1D36"/>
    <w:rPr>
      <w:rFonts w:ascii="Times New Roman" w:eastAsia="Times New Roman" w:hAnsi="Times New Roman" w:cs="Times New Roman"/>
      <w:sz w:val="20"/>
      <w:szCs w:val="20"/>
      <w:lang w:eastAsia="ru-RU"/>
    </w:rPr>
  </w:style>
  <w:style w:type="paragraph" w:styleId="ac">
    <w:name w:val="List Paragraph"/>
    <w:basedOn w:val="a"/>
    <w:uiPriority w:val="34"/>
    <w:qFormat/>
    <w:rsid w:val="00C123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D78F-A00D-494C-9116-5FB8C780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Новичкова</dc:creator>
  <cp:keywords/>
  <dc:description/>
  <cp:lastModifiedBy>Новичкова</cp:lastModifiedBy>
  <cp:revision>40</cp:revision>
  <cp:lastPrinted>2014-01-27T07:21:00Z</cp:lastPrinted>
  <dcterms:created xsi:type="dcterms:W3CDTF">2014-01-14T11:37:00Z</dcterms:created>
  <dcterms:modified xsi:type="dcterms:W3CDTF">2014-09-01T07:09:00Z</dcterms:modified>
</cp:coreProperties>
</file>