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BC" w:rsidRPr="004C700C" w:rsidRDefault="005B66BC" w:rsidP="005B66BC">
      <w:pPr>
        <w:rPr>
          <w:sz w:val="28"/>
          <w:szCs w:val="28"/>
        </w:rPr>
      </w:pPr>
    </w:p>
    <w:p w:rsidR="005B66BC" w:rsidRPr="004C700C" w:rsidRDefault="005B66BC" w:rsidP="005B66BC">
      <w:pPr>
        <w:rPr>
          <w:sz w:val="28"/>
          <w:szCs w:val="28"/>
        </w:rPr>
      </w:pPr>
    </w:p>
    <w:p w:rsidR="004C700C" w:rsidRDefault="004C700C" w:rsidP="005B66BC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/>
          <w:bCs/>
          <w:sz w:val="28"/>
          <w:szCs w:val="28"/>
        </w:rPr>
      </w:pPr>
    </w:p>
    <w:p w:rsidR="004C700C" w:rsidRDefault="004C700C" w:rsidP="005B66BC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/>
          <w:bCs/>
          <w:sz w:val="28"/>
          <w:szCs w:val="28"/>
        </w:rPr>
      </w:pPr>
    </w:p>
    <w:p w:rsidR="004C700C" w:rsidRDefault="004C700C" w:rsidP="005B66BC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/>
          <w:bCs/>
          <w:sz w:val="28"/>
          <w:szCs w:val="28"/>
        </w:rPr>
      </w:pPr>
    </w:p>
    <w:p w:rsidR="004C700C" w:rsidRDefault="004C700C" w:rsidP="005B66BC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/>
          <w:bCs/>
          <w:sz w:val="28"/>
          <w:szCs w:val="28"/>
        </w:rPr>
      </w:pPr>
    </w:p>
    <w:p w:rsidR="004C700C" w:rsidRDefault="004C700C" w:rsidP="005B66BC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/>
          <w:bCs/>
          <w:sz w:val="28"/>
          <w:szCs w:val="28"/>
        </w:rPr>
      </w:pPr>
    </w:p>
    <w:p w:rsidR="004C700C" w:rsidRDefault="004C700C" w:rsidP="005B66BC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/>
          <w:bCs/>
          <w:sz w:val="28"/>
          <w:szCs w:val="28"/>
        </w:rPr>
      </w:pPr>
    </w:p>
    <w:p w:rsidR="004C700C" w:rsidRDefault="004C700C" w:rsidP="005B66BC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/>
          <w:bCs/>
          <w:sz w:val="28"/>
          <w:szCs w:val="28"/>
        </w:rPr>
      </w:pPr>
    </w:p>
    <w:p w:rsidR="004C700C" w:rsidRDefault="004C700C" w:rsidP="005B66BC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/>
          <w:bCs/>
          <w:sz w:val="28"/>
          <w:szCs w:val="28"/>
        </w:rPr>
      </w:pPr>
    </w:p>
    <w:p w:rsidR="004C700C" w:rsidRPr="004C700C" w:rsidRDefault="004C700C" w:rsidP="005B66BC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/>
          <w:bCs/>
          <w:sz w:val="26"/>
          <w:szCs w:val="26"/>
        </w:rPr>
      </w:pPr>
    </w:p>
    <w:p w:rsidR="004C700C" w:rsidRPr="004C700C" w:rsidRDefault="005B66BC" w:rsidP="004C700C">
      <w:pPr>
        <w:tabs>
          <w:tab w:val="left" w:pos="9639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  <w:r w:rsidRPr="004C700C">
        <w:rPr>
          <w:b/>
          <w:bCs/>
          <w:sz w:val="26"/>
          <w:szCs w:val="26"/>
        </w:rPr>
        <w:t xml:space="preserve">Об информации мэрии о проведении инвентаризации, </w:t>
      </w:r>
    </w:p>
    <w:p w:rsidR="004C700C" w:rsidRPr="004C700C" w:rsidRDefault="005B66BC" w:rsidP="004C700C">
      <w:pPr>
        <w:tabs>
          <w:tab w:val="left" w:pos="9639"/>
        </w:tabs>
        <w:autoSpaceDE w:val="0"/>
        <w:autoSpaceDN w:val="0"/>
        <w:adjustRightInd w:val="0"/>
        <w:ind w:right="-2"/>
        <w:jc w:val="center"/>
        <w:rPr>
          <w:b/>
          <w:sz w:val="26"/>
          <w:szCs w:val="26"/>
        </w:rPr>
      </w:pPr>
      <w:proofErr w:type="gramStart"/>
      <w:r w:rsidRPr="004C700C">
        <w:rPr>
          <w:b/>
          <w:sz w:val="26"/>
          <w:szCs w:val="26"/>
        </w:rPr>
        <w:t>принятии</w:t>
      </w:r>
      <w:proofErr w:type="gramEnd"/>
      <w:r w:rsidRPr="004C700C">
        <w:rPr>
          <w:b/>
          <w:sz w:val="26"/>
          <w:szCs w:val="26"/>
        </w:rPr>
        <w:t xml:space="preserve"> на баланс и обеспечении содержания </w:t>
      </w:r>
    </w:p>
    <w:p w:rsidR="004C700C" w:rsidRPr="004C700C" w:rsidRDefault="005B66BC" w:rsidP="004C700C">
      <w:pPr>
        <w:tabs>
          <w:tab w:val="left" w:pos="9639"/>
        </w:tabs>
        <w:autoSpaceDE w:val="0"/>
        <w:autoSpaceDN w:val="0"/>
        <w:adjustRightInd w:val="0"/>
        <w:ind w:right="-2"/>
        <w:jc w:val="center"/>
        <w:rPr>
          <w:b/>
          <w:sz w:val="26"/>
          <w:szCs w:val="26"/>
        </w:rPr>
      </w:pPr>
      <w:r w:rsidRPr="004C700C">
        <w:rPr>
          <w:b/>
          <w:sz w:val="26"/>
          <w:szCs w:val="26"/>
        </w:rPr>
        <w:t xml:space="preserve">малых архитектурных форм, плоскостных спортивных и </w:t>
      </w:r>
    </w:p>
    <w:p w:rsidR="004C700C" w:rsidRPr="004C700C" w:rsidRDefault="005B66BC" w:rsidP="004C700C">
      <w:pPr>
        <w:tabs>
          <w:tab w:val="left" w:pos="9639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  <w:r w:rsidRPr="004C700C">
        <w:rPr>
          <w:b/>
          <w:sz w:val="26"/>
          <w:szCs w:val="26"/>
        </w:rPr>
        <w:t>игровых сооружений и детских площадок</w:t>
      </w:r>
      <w:r w:rsidRPr="004C700C">
        <w:rPr>
          <w:b/>
          <w:bCs/>
          <w:sz w:val="26"/>
          <w:szCs w:val="26"/>
        </w:rPr>
        <w:t xml:space="preserve">, находящихся </w:t>
      </w:r>
      <w:proofErr w:type="gramStart"/>
      <w:r w:rsidRPr="004C700C">
        <w:rPr>
          <w:b/>
          <w:bCs/>
          <w:sz w:val="26"/>
          <w:szCs w:val="26"/>
        </w:rPr>
        <w:t>на</w:t>
      </w:r>
      <w:proofErr w:type="gramEnd"/>
      <w:r w:rsidRPr="004C700C">
        <w:rPr>
          <w:b/>
          <w:bCs/>
          <w:sz w:val="26"/>
          <w:szCs w:val="26"/>
        </w:rPr>
        <w:t xml:space="preserve"> </w:t>
      </w:r>
    </w:p>
    <w:p w:rsidR="004C700C" w:rsidRPr="004C700C" w:rsidRDefault="005B66BC" w:rsidP="004C700C">
      <w:pPr>
        <w:tabs>
          <w:tab w:val="left" w:pos="9639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  <w:r w:rsidRPr="004C700C">
        <w:rPr>
          <w:b/>
          <w:bCs/>
          <w:sz w:val="26"/>
          <w:szCs w:val="26"/>
        </w:rPr>
        <w:t xml:space="preserve">придомовых </w:t>
      </w:r>
      <w:proofErr w:type="gramStart"/>
      <w:r w:rsidRPr="004C700C">
        <w:rPr>
          <w:b/>
          <w:bCs/>
          <w:sz w:val="26"/>
          <w:szCs w:val="26"/>
        </w:rPr>
        <w:t>территориях</w:t>
      </w:r>
      <w:proofErr w:type="gramEnd"/>
      <w:r w:rsidRPr="004C700C">
        <w:rPr>
          <w:b/>
          <w:bCs/>
          <w:sz w:val="26"/>
          <w:szCs w:val="26"/>
        </w:rPr>
        <w:t xml:space="preserve"> и землях общего пользования </w:t>
      </w:r>
    </w:p>
    <w:p w:rsidR="005B66BC" w:rsidRPr="004C700C" w:rsidRDefault="005B66BC" w:rsidP="004C700C">
      <w:pPr>
        <w:tabs>
          <w:tab w:val="left" w:pos="9639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  <w:r w:rsidRPr="004C700C">
        <w:rPr>
          <w:b/>
          <w:bCs/>
          <w:sz w:val="26"/>
          <w:szCs w:val="26"/>
        </w:rPr>
        <w:t>городского округа Тольятти</w:t>
      </w:r>
    </w:p>
    <w:p w:rsidR="005B66BC" w:rsidRPr="004C700C" w:rsidRDefault="005B66BC" w:rsidP="005B66BC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Cs/>
          <w:i/>
          <w:iCs/>
          <w:sz w:val="26"/>
          <w:szCs w:val="26"/>
        </w:rPr>
      </w:pPr>
    </w:p>
    <w:p w:rsidR="004C700C" w:rsidRPr="004C700C" w:rsidRDefault="004C700C" w:rsidP="005B66BC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Cs/>
          <w:i/>
          <w:iCs/>
          <w:sz w:val="26"/>
          <w:szCs w:val="26"/>
        </w:rPr>
      </w:pPr>
    </w:p>
    <w:p w:rsidR="005B66BC" w:rsidRPr="004C700C" w:rsidRDefault="005B66BC" w:rsidP="004C700C">
      <w:pPr>
        <w:ind w:firstLine="567"/>
        <w:jc w:val="both"/>
        <w:rPr>
          <w:sz w:val="26"/>
          <w:szCs w:val="26"/>
        </w:rPr>
      </w:pPr>
      <w:r w:rsidRPr="004C700C">
        <w:rPr>
          <w:sz w:val="26"/>
          <w:szCs w:val="26"/>
        </w:rPr>
        <w:t xml:space="preserve">Рассмотрев информацию мэрии </w:t>
      </w:r>
      <w:r w:rsidRPr="004C700C">
        <w:rPr>
          <w:bCs/>
          <w:sz w:val="26"/>
          <w:szCs w:val="26"/>
        </w:rPr>
        <w:t xml:space="preserve">о проведении инвентаризации, </w:t>
      </w:r>
      <w:r w:rsidRPr="004C700C">
        <w:rPr>
          <w:sz w:val="26"/>
          <w:szCs w:val="26"/>
        </w:rPr>
        <w:t>принятии на баланс и обеспечении содержания малых архитектурных форм, плоскостных спортивных и игровых сооружений и детских площадок</w:t>
      </w:r>
      <w:r w:rsidRPr="004C700C">
        <w:rPr>
          <w:bCs/>
          <w:sz w:val="26"/>
          <w:szCs w:val="26"/>
        </w:rPr>
        <w:t>, находящихся на придомовых территориях и землях общего пользования городского округа Тольятти</w:t>
      </w:r>
      <w:r w:rsidRPr="004C700C">
        <w:rPr>
          <w:sz w:val="26"/>
          <w:szCs w:val="26"/>
        </w:rPr>
        <w:t>, Дума</w:t>
      </w:r>
    </w:p>
    <w:p w:rsidR="004C700C" w:rsidRPr="004C700C" w:rsidRDefault="004C700C" w:rsidP="005B66BC">
      <w:pPr>
        <w:ind w:firstLine="696"/>
        <w:jc w:val="both"/>
        <w:rPr>
          <w:sz w:val="12"/>
          <w:szCs w:val="12"/>
        </w:rPr>
      </w:pPr>
    </w:p>
    <w:p w:rsidR="005B66BC" w:rsidRPr="004C700C" w:rsidRDefault="005B66BC" w:rsidP="004C700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C700C">
        <w:rPr>
          <w:rFonts w:ascii="Times New Roman" w:hAnsi="Times New Roman" w:cs="Times New Roman"/>
          <w:sz w:val="26"/>
          <w:szCs w:val="26"/>
        </w:rPr>
        <w:t>РЕШИЛА:</w:t>
      </w:r>
    </w:p>
    <w:p w:rsidR="004C700C" w:rsidRPr="004C700C" w:rsidRDefault="004C700C" w:rsidP="005B66BC">
      <w:pPr>
        <w:pStyle w:val="ConsPlusNormal"/>
        <w:ind w:firstLine="540"/>
        <w:jc w:val="center"/>
        <w:rPr>
          <w:rFonts w:ascii="Times New Roman" w:hAnsi="Times New Roman" w:cs="Times New Roman"/>
          <w:sz w:val="12"/>
          <w:szCs w:val="12"/>
        </w:rPr>
      </w:pPr>
    </w:p>
    <w:p w:rsidR="005B66BC" w:rsidRPr="004C700C" w:rsidRDefault="005B66BC" w:rsidP="004C700C">
      <w:pPr>
        <w:ind w:firstLine="567"/>
        <w:rPr>
          <w:sz w:val="26"/>
          <w:szCs w:val="26"/>
        </w:rPr>
      </w:pPr>
      <w:r w:rsidRPr="004C700C">
        <w:rPr>
          <w:sz w:val="26"/>
          <w:szCs w:val="26"/>
        </w:rPr>
        <w:t xml:space="preserve">1. </w:t>
      </w:r>
      <w:r w:rsidR="00FE1999">
        <w:rPr>
          <w:sz w:val="26"/>
          <w:szCs w:val="26"/>
        </w:rPr>
        <w:t xml:space="preserve"> </w:t>
      </w:r>
      <w:r w:rsidRPr="004C700C">
        <w:rPr>
          <w:sz w:val="26"/>
          <w:szCs w:val="26"/>
        </w:rPr>
        <w:t>Информацию принять к сведению.</w:t>
      </w:r>
    </w:p>
    <w:p w:rsidR="005B66BC" w:rsidRPr="004C700C" w:rsidRDefault="005B66BC" w:rsidP="004C700C">
      <w:pPr>
        <w:spacing w:after="40"/>
        <w:ind w:firstLine="567"/>
        <w:jc w:val="both"/>
        <w:rPr>
          <w:sz w:val="26"/>
          <w:szCs w:val="26"/>
        </w:rPr>
      </w:pPr>
      <w:r w:rsidRPr="004C700C">
        <w:rPr>
          <w:sz w:val="26"/>
          <w:szCs w:val="26"/>
        </w:rPr>
        <w:t>2. Отметить, что по состоянию на 25.10.2011 года мэрией план мероприятий по оформлению и приёму в муниципальную собственность малых архитектурных форм, находящихся на территории городского округа Тольятти, на 2011 год не утверждён.</w:t>
      </w:r>
    </w:p>
    <w:p w:rsidR="005B66BC" w:rsidRPr="004C700C" w:rsidRDefault="005B66BC" w:rsidP="004C700C">
      <w:pPr>
        <w:pStyle w:val="a3"/>
        <w:tabs>
          <w:tab w:val="left" w:pos="0"/>
        </w:tabs>
        <w:autoSpaceDE w:val="0"/>
        <w:autoSpaceDN w:val="0"/>
        <w:adjustRightInd w:val="0"/>
        <w:spacing w:after="40"/>
        <w:ind w:left="0" w:firstLine="567"/>
        <w:jc w:val="both"/>
        <w:rPr>
          <w:sz w:val="26"/>
          <w:szCs w:val="26"/>
        </w:rPr>
      </w:pPr>
      <w:r w:rsidRPr="004C700C">
        <w:rPr>
          <w:sz w:val="26"/>
          <w:szCs w:val="26"/>
        </w:rPr>
        <w:t>3. Рекомендовать мэрии (Пушков А.Н.):</w:t>
      </w:r>
    </w:p>
    <w:p w:rsidR="005B66BC" w:rsidRPr="004C700C" w:rsidRDefault="005B66BC" w:rsidP="00FE199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C700C">
        <w:rPr>
          <w:sz w:val="26"/>
          <w:szCs w:val="26"/>
        </w:rPr>
        <w:t>Завершить работы по межеванию земельных</w:t>
      </w:r>
      <w:r w:rsidR="004C700C">
        <w:rPr>
          <w:sz w:val="26"/>
          <w:szCs w:val="26"/>
        </w:rPr>
        <w:t xml:space="preserve"> участков под многоквартирными </w:t>
      </w:r>
      <w:r w:rsidRPr="004C700C">
        <w:rPr>
          <w:sz w:val="26"/>
          <w:szCs w:val="26"/>
        </w:rPr>
        <w:t>жилыми домами и определению количества выявленных объектов, подлежащих оформлению в муниципальную собственность, для последующего проведения технической инвентаризации малых архитектурных форм.</w:t>
      </w:r>
    </w:p>
    <w:p w:rsidR="005B66BC" w:rsidRPr="00FE1999" w:rsidRDefault="00FE1999" w:rsidP="00FE1999">
      <w:pPr>
        <w:tabs>
          <w:tab w:val="left" w:pos="0"/>
          <w:tab w:val="left" w:pos="1134"/>
        </w:tabs>
        <w:autoSpaceDE w:val="0"/>
        <w:autoSpaceDN w:val="0"/>
        <w:adjustRightInd w:val="0"/>
        <w:spacing w:after="40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B66BC" w:rsidRPr="00FE1999">
        <w:rPr>
          <w:sz w:val="26"/>
          <w:szCs w:val="26"/>
        </w:rPr>
        <w:t>Срок – по мере готовности.</w:t>
      </w:r>
    </w:p>
    <w:p w:rsidR="005B66BC" w:rsidRPr="004C700C" w:rsidRDefault="005B66BC" w:rsidP="00FE199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40"/>
        <w:ind w:left="0" w:firstLine="567"/>
        <w:jc w:val="both"/>
        <w:rPr>
          <w:sz w:val="26"/>
          <w:szCs w:val="26"/>
        </w:rPr>
      </w:pPr>
      <w:r w:rsidRPr="004C700C">
        <w:rPr>
          <w:sz w:val="26"/>
          <w:szCs w:val="26"/>
        </w:rPr>
        <w:t xml:space="preserve">При формировании проекта бюджета городского округа Тольятти на </w:t>
      </w:r>
      <w:r w:rsidR="004C700C">
        <w:rPr>
          <w:sz w:val="26"/>
          <w:szCs w:val="26"/>
        </w:rPr>
        <w:br/>
      </w:r>
      <w:r w:rsidRPr="004C700C">
        <w:rPr>
          <w:sz w:val="26"/>
          <w:szCs w:val="26"/>
        </w:rPr>
        <w:t>2012 год предусмотреть финансирование содержания малых архитектурных форм, плоскостных спортивных и игровых сооружений и детских площадок</w:t>
      </w:r>
      <w:r w:rsidRPr="004C700C">
        <w:rPr>
          <w:bCs/>
          <w:sz w:val="26"/>
          <w:szCs w:val="26"/>
        </w:rPr>
        <w:t>, находящихся на землях общего пользования городского округа Тольятти.</w:t>
      </w:r>
    </w:p>
    <w:p w:rsidR="005B66BC" w:rsidRPr="004C700C" w:rsidRDefault="005B66BC" w:rsidP="004C700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4C700C">
        <w:rPr>
          <w:sz w:val="26"/>
          <w:szCs w:val="26"/>
        </w:rPr>
        <w:t xml:space="preserve">4. </w:t>
      </w:r>
      <w:proofErr w:type="gramStart"/>
      <w:r w:rsidRPr="004C700C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4C700C">
        <w:rPr>
          <w:rFonts w:ascii="Times New Roman CYR" w:hAnsi="Times New Roman CYR" w:cs="Times New Roman CYR"/>
          <w:sz w:val="26"/>
          <w:szCs w:val="26"/>
        </w:rPr>
        <w:t xml:space="preserve"> выполнением настоящего решения возложить на постоянную комиссию по городскому хозяйству (Денисов А.В.).</w:t>
      </w:r>
    </w:p>
    <w:p w:rsidR="004C700C" w:rsidRPr="004C700C" w:rsidRDefault="004C700C" w:rsidP="005B66BC">
      <w:pPr>
        <w:keepNext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C700C" w:rsidRDefault="004C700C" w:rsidP="005B66BC">
      <w:pPr>
        <w:keepNext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C700C" w:rsidRPr="004C700C" w:rsidRDefault="004C700C" w:rsidP="005B66BC">
      <w:pPr>
        <w:keepNext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B66BC" w:rsidRPr="004C700C" w:rsidRDefault="005B66BC" w:rsidP="005B66BC">
      <w:pPr>
        <w:keepNext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4C700C">
        <w:rPr>
          <w:rFonts w:ascii="Times New Roman CYR" w:hAnsi="Times New Roman CYR" w:cs="Times New Roman CYR"/>
          <w:sz w:val="26"/>
          <w:szCs w:val="26"/>
        </w:rPr>
        <w:t>Председатель Думы</w:t>
      </w:r>
      <w:r w:rsidRPr="004C700C">
        <w:rPr>
          <w:rFonts w:ascii="Times New Roman CYR" w:hAnsi="Times New Roman CYR" w:cs="Times New Roman CYR"/>
          <w:sz w:val="26"/>
          <w:szCs w:val="26"/>
        </w:rPr>
        <w:tab/>
      </w:r>
      <w:r w:rsidRPr="004C700C">
        <w:rPr>
          <w:rFonts w:ascii="Times New Roman CYR" w:hAnsi="Times New Roman CYR" w:cs="Times New Roman CYR"/>
          <w:sz w:val="26"/>
          <w:szCs w:val="26"/>
        </w:rPr>
        <w:tab/>
      </w:r>
      <w:r w:rsidRPr="004C700C">
        <w:rPr>
          <w:rFonts w:ascii="Times New Roman CYR" w:hAnsi="Times New Roman CYR" w:cs="Times New Roman CYR"/>
          <w:sz w:val="26"/>
          <w:szCs w:val="26"/>
        </w:rPr>
        <w:tab/>
      </w:r>
      <w:r w:rsidRPr="004C700C">
        <w:rPr>
          <w:rFonts w:ascii="Times New Roman CYR" w:hAnsi="Times New Roman CYR" w:cs="Times New Roman CYR"/>
          <w:sz w:val="26"/>
          <w:szCs w:val="26"/>
        </w:rPr>
        <w:tab/>
      </w:r>
      <w:r w:rsidRPr="004C700C">
        <w:rPr>
          <w:rFonts w:ascii="Times New Roman CYR" w:hAnsi="Times New Roman CYR" w:cs="Times New Roman CYR"/>
          <w:sz w:val="26"/>
          <w:szCs w:val="26"/>
        </w:rPr>
        <w:tab/>
      </w:r>
      <w:r w:rsidRPr="004C700C">
        <w:rPr>
          <w:rFonts w:ascii="Times New Roman CYR" w:hAnsi="Times New Roman CYR" w:cs="Times New Roman CYR"/>
          <w:sz w:val="26"/>
          <w:szCs w:val="26"/>
        </w:rPr>
        <w:tab/>
      </w:r>
      <w:r w:rsidRPr="004C700C">
        <w:rPr>
          <w:rFonts w:ascii="Times New Roman CYR" w:hAnsi="Times New Roman CYR" w:cs="Times New Roman CYR"/>
          <w:sz w:val="26"/>
          <w:szCs w:val="26"/>
        </w:rPr>
        <w:tab/>
      </w:r>
      <w:r w:rsidRPr="004C700C">
        <w:rPr>
          <w:rFonts w:ascii="Times New Roman CYR" w:hAnsi="Times New Roman CYR" w:cs="Times New Roman CYR"/>
          <w:sz w:val="26"/>
          <w:szCs w:val="26"/>
        </w:rPr>
        <w:tab/>
        <w:t xml:space="preserve">   А.И.Зверев</w:t>
      </w:r>
    </w:p>
    <w:sectPr w:rsidR="005B66BC" w:rsidRPr="004C700C" w:rsidSect="004C700C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16D43"/>
    <w:multiLevelType w:val="hybridMultilevel"/>
    <w:tmpl w:val="5082E1A4"/>
    <w:lvl w:ilvl="0" w:tplc="F91E851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D6F0B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66BC"/>
    <w:rsid w:val="00093353"/>
    <w:rsid w:val="004C700C"/>
    <w:rsid w:val="005B66BC"/>
    <w:rsid w:val="006269B1"/>
    <w:rsid w:val="00687EDB"/>
    <w:rsid w:val="00C25A7B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B66BC"/>
    <w:pPr>
      <w:ind w:left="720"/>
      <w:contextualSpacing/>
    </w:pPr>
    <w:rPr>
      <w:rFonts w:cs="Arial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E19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2011-11-07T05:34:00Z</cp:lastPrinted>
  <dcterms:created xsi:type="dcterms:W3CDTF">2011-10-28T07:47:00Z</dcterms:created>
  <dcterms:modified xsi:type="dcterms:W3CDTF">2011-11-07T05:37:00Z</dcterms:modified>
</cp:coreProperties>
</file>