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B" w:rsidRPr="000A7A08" w:rsidRDefault="00CE074B" w:rsidP="000A7A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074B" w:rsidRPr="000A7A08" w:rsidRDefault="00CE074B" w:rsidP="000A7A08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4B" w:rsidRPr="000A7A08" w:rsidRDefault="00CE074B" w:rsidP="000A7A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CE074B" w:rsidRPr="000A7A08" w:rsidRDefault="00CE074B" w:rsidP="000A7A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7A08">
        <w:rPr>
          <w:rFonts w:ascii="Times New Roman" w:hAnsi="Times New Roman" w:cs="Times New Roman"/>
          <w:b/>
          <w:sz w:val="28"/>
          <w:szCs w:val="28"/>
        </w:rPr>
        <w:t>от 06.07.2011 №614  «О взаимодействии Думы городского округа Тольятти и негосударственных некоммерческих организаций»</w:t>
      </w:r>
    </w:p>
    <w:p w:rsidR="00CE074B" w:rsidRPr="000A7A08" w:rsidRDefault="00CE074B" w:rsidP="000A7A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074B" w:rsidRPr="000A7A08" w:rsidRDefault="00CE074B" w:rsidP="000A7A08">
      <w:pPr>
        <w:ind w:right="-5" w:firstLine="756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Рассмотрев представленный постоянной комиссией по социальной политике Думы вопрос «О внесении изменений в решение Думы городского </w:t>
      </w:r>
      <w:r w:rsidR="000A7A08" w:rsidRPr="000A7A08">
        <w:rPr>
          <w:sz w:val="28"/>
          <w:szCs w:val="28"/>
        </w:rPr>
        <w:t xml:space="preserve">округа Тольятти от 06.07.2011 №614 </w:t>
      </w:r>
      <w:r w:rsidRPr="000A7A08">
        <w:rPr>
          <w:sz w:val="28"/>
          <w:szCs w:val="28"/>
        </w:rPr>
        <w:t>«О взаимодействии Думы городского округа Тольятти и негосударственных некоммерческих организаций»</w:t>
      </w:r>
      <w:r w:rsidRPr="000A7A08">
        <w:rPr>
          <w:bCs/>
          <w:sz w:val="28"/>
          <w:szCs w:val="28"/>
        </w:rPr>
        <w:t>, Дума</w:t>
      </w:r>
    </w:p>
    <w:p w:rsidR="00CE074B" w:rsidRPr="000A7A08" w:rsidRDefault="00CE074B" w:rsidP="000A7A08">
      <w:pPr>
        <w:ind w:firstLine="708"/>
        <w:jc w:val="center"/>
      </w:pPr>
    </w:p>
    <w:p w:rsidR="00CE074B" w:rsidRPr="000A7A08" w:rsidRDefault="00CE074B" w:rsidP="000A7A08">
      <w:pPr>
        <w:jc w:val="center"/>
        <w:rPr>
          <w:sz w:val="28"/>
          <w:szCs w:val="28"/>
        </w:rPr>
      </w:pPr>
      <w:r w:rsidRPr="000A7A08">
        <w:rPr>
          <w:sz w:val="28"/>
          <w:szCs w:val="28"/>
        </w:rPr>
        <w:t>РЕШИЛА:</w:t>
      </w:r>
    </w:p>
    <w:p w:rsidR="00CE074B" w:rsidRPr="000A7A08" w:rsidRDefault="00CE074B" w:rsidP="000A7A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1. Внести в Положение об Общественном совете при Думе городского округа Тольятти, утверждённое решением Думы городского </w:t>
      </w:r>
      <w:r w:rsidR="006939A7">
        <w:rPr>
          <w:sz w:val="28"/>
          <w:szCs w:val="28"/>
        </w:rPr>
        <w:t>округа Тольятти от 06.07.2011 №</w:t>
      </w:r>
      <w:r w:rsidRPr="000A7A08">
        <w:rPr>
          <w:sz w:val="28"/>
          <w:szCs w:val="28"/>
        </w:rPr>
        <w:t>614 «О взаимодействии Думы городского округа Тольятти и негосударственных некоммерческих организаций», следующие изменения: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1.1. подпункт 2.1.9 изложить в редакции:</w:t>
      </w:r>
    </w:p>
    <w:p w:rsidR="00CE074B" w:rsidRPr="000A7A08" w:rsidRDefault="00CE074B" w:rsidP="000A7A08">
      <w:pPr>
        <w:ind w:firstLine="539"/>
        <w:jc w:val="both"/>
        <w:rPr>
          <w:iCs/>
          <w:spacing w:val="-10"/>
          <w:sz w:val="28"/>
          <w:szCs w:val="28"/>
        </w:rPr>
      </w:pPr>
      <w:r w:rsidRPr="000A7A08">
        <w:rPr>
          <w:sz w:val="28"/>
          <w:szCs w:val="28"/>
        </w:rPr>
        <w:t xml:space="preserve">«2.1.9. </w:t>
      </w:r>
      <w:r w:rsidRPr="000A7A08">
        <w:rPr>
          <w:iCs/>
          <w:sz w:val="28"/>
          <w:szCs w:val="28"/>
        </w:rPr>
        <w:t>Участие в проведении общественной экспертизы проектов н</w:t>
      </w:r>
      <w:r w:rsidRPr="000A7A08">
        <w:rPr>
          <w:iCs/>
          <w:spacing w:val="-1"/>
          <w:sz w:val="28"/>
          <w:szCs w:val="28"/>
        </w:rPr>
        <w:t xml:space="preserve">ормативных правовых актов Думы по инициативе председателя Думы, решениям </w:t>
      </w:r>
      <w:r w:rsidRPr="000A7A08">
        <w:rPr>
          <w:iCs/>
          <w:sz w:val="28"/>
          <w:szCs w:val="28"/>
        </w:rPr>
        <w:t xml:space="preserve">Совета Думы и постоянных комиссий Думы. Проведение общественного мониторинга реализации нормативных правовых актов Думы в целях определения эффективности их применения, выявления недостатков и выработки рекомендаций по их устранению по инициативе </w:t>
      </w:r>
      <w:r w:rsidRPr="000A7A08">
        <w:rPr>
          <w:iCs/>
          <w:spacing w:val="-10"/>
          <w:sz w:val="28"/>
          <w:szCs w:val="28"/>
        </w:rPr>
        <w:t>председателя Думы, Совета Думы, постоянных комиссий Думы.»;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1.2. пункт 3.5 изложить в редакции: 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«3.5. Персональный состав Совета утверждается решением президиума Совета.»; 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1.3. пункт 4.8 изложить в редакции: 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«4.8. Присутствие членов Совета на заседаниях Совета является обязательным. О невозможности своего присутствия на заседании член Совета обязан заранее в письменной форме уведомить председателя Совета (далее по тексту)». 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lastRenderedPageBreak/>
        <w:t xml:space="preserve">2. Внести в Регламент Общественного совета при Думе городского округа Тольятти, утверждённый решением Думы городского </w:t>
      </w:r>
      <w:r w:rsidR="006939A7">
        <w:rPr>
          <w:sz w:val="28"/>
          <w:szCs w:val="28"/>
        </w:rPr>
        <w:t>округа Тольятти от 06.07.2011 №</w:t>
      </w:r>
      <w:r w:rsidRPr="000A7A08">
        <w:rPr>
          <w:sz w:val="28"/>
          <w:szCs w:val="28"/>
        </w:rPr>
        <w:t>614 «О взаимодействии Думы городского округа Тольятти и негосударственных некоммерческих организаций», следующие изменения:</w:t>
      </w:r>
    </w:p>
    <w:p w:rsidR="00CE074B" w:rsidRPr="000A7A08" w:rsidRDefault="00CE074B" w:rsidP="000A7A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2.1. в пункте 1.2 исключить абзац 2;</w:t>
      </w:r>
    </w:p>
    <w:p w:rsidR="00CE074B" w:rsidRPr="000A7A08" w:rsidRDefault="00CE074B" w:rsidP="000A7A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2.2. в пункте 3.6 абзац 2 изложить в редакции:  </w:t>
      </w:r>
    </w:p>
    <w:p w:rsidR="00CE074B" w:rsidRPr="000A7A08" w:rsidRDefault="00CE074B" w:rsidP="000A7A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«- формирует на основе планов работы Совета, планов работы Думы, предложений постоянных комиссий Думы и предложений членов комиссии и утверждает повестки заседаний комиссии Совета»;</w:t>
      </w:r>
    </w:p>
    <w:p w:rsidR="00CE074B" w:rsidRPr="000A7A08" w:rsidRDefault="00CE074B" w:rsidP="000A7A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2.3. пункт 4.5 изложить в редакции:</w:t>
      </w:r>
    </w:p>
    <w:p w:rsidR="00CE074B" w:rsidRPr="000A7A08" w:rsidRDefault="00CE074B" w:rsidP="000A7A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«4.5. Материалы по вопросам, вносимым на рассмотрение Совета, направляются членам Совета в электронном виде не позднее чем за 5 рабочих дней до назначенной даты заседания Совета»;</w:t>
      </w:r>
    </w:p>
    <w:p w:rsidR="00CE074B" w:rsidRPr="000A7A08" w:rsidRDefault="00CE074B" w:rsidP="000A7A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2.4. пункт 4.6 исключить;</w:t>
      </w:r>
    </w:p>
    <w:p w:rsidR="00CE074B" w:rsidRPr="000A7A08" w:rsidRDefault="00CE074B" w:rsidP="000A7A08">
      <w:pPr>
        <w:ind w:firstLine="53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 xml:space="preserve">2.5. дополнить разделом 7 следующего содержания, изменив соответственно нумерацию следующего раздела: </w:t>
      </w:r>
    </w:p>
    <w:p w:rsidR="00CE074B" w:rsidRPr="000A7A08" w:rsidRDefault="00CE074B" w:rsidP="000A7A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A7A08">
        <w:rPr>
          <w:sz w:val="28"/>
          <w:szCs w:val="28"/>
        </w:rPr>
        <w:t xml:space="preserve">«7. Общественная экспертиза. Общественный мониторинг. </w:t>
      </w:r>
    </w:p>
    <w:p w:rsidR="00CE074B" w:rsidRPr="000A7A08" w:rsidRDefault="00CE074B" w:rsidP="000A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7.1. Для проведения общественной экспертизы и общественного мониторинга создаются рабочие группы.</w:t>
      </w:r>
    </w:p>
    <w:p w:rsidR="00CE074B" w:rsidRPr="000A7A08" w:rsidRDefault="00CE074B" w:rsidP="000A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7.2. По результатам проведения общественной экспертизы и общественного мониторинга готовится заключение, содержащее сведения:</w:t>
      </w:r>
    </w:p>
    <w:p w:rsidR="00CE074B" w:rsidRPr="000A7A08" w:rsidRDefault="00CE074B" w:rsidP="000A7A0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о разработчиках заключения;</w:t>
      </w:r>
    </w:p>
    <w:p w:rsidR="00CE074B" w:rsidRPr="000A7A08" w:rsidRDefault="00CE074B" w:rsidP="000A7A0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о выявленных положениях нормативных правовых актов и проектов нормативных правовых актов, противоречащих правам и законным интересам личности и общества;</w:t>
      </w:r>
    </w:p>
    <w:p w:rsidR="00CE074B" w:rsidRPr="000A7A08" w:rsidRDefault="00CE074B" w:rsidP="000A7A08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о рекомендациях по устранению выявленных недостатков и негативных последствий</w:t>
      </w:r>
      <w:r w:rsidR="000A7A08">
        <w:rPr>
          <w:sz w:val="28"/>
          <w:szCs w:val="28"/>
        </w:rPr>
        <w:t>.</w:t>
      </w:r>
      <w:r w:rsidRPr="000A7A08">
        <w:rPr>
          <w:sz w:val="28"/>
          <w:szCs w:val="28"/>
        </w:rPr>
        <w:t>».</w:t>
      </w:r>
    </w:p>
    <w:p w:rsidR="00CE074B" w:rsidRPr="000A7A08" w:rsidRDefault="00CE074B" w:rsidP="000A7A08">
      <w:pPr>
        <w:ind w:firstLine="70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3. Внести в Соглашение о взаимодействии Думы городского округа Тольятти и негосударстве</w:t>
      </w:r>
      <w:r w:rsidR="000A7A08">
        <w:rPr>
          <w:sz w:val="28"/>
          <w:szCs w:val="28"/>
        </w:rPr>
        <w:t>нных некоммерческих организаций</w:t>
      </w:r>
      <w:r w:rsidRPr="000A7A08">
        <w:rPr>
          <w:sz w:val="28"/>
          <w:szCs w:val="28"/>
        </w:rPr>
        <w:t xml:space="preserve">, утверждённое решением Думы городского округа Тольятти от 06.07.2011 №614 </w:t>
      </w:r>
      <w:r w:rsidR="000A7A08">
        <w:rPr>
          <w:sz w:val="28"/>
          <w:szCs w:val="28"/>
        </w:rPr>
        <w:br/>
      </w:r>
      <w:r w:rsidRPr="000A7A08">
        <w:rPr>
          <w:sz w:val="28"/>
          <w:szCs w:val="28"/>
        </w:rPr>
        <w:t xml:space="preserve">«О взаимодействии Думы городского округа Тольятти и негосударственных некоммерческих организаций», следующие изменения, изложив пункт 3.7 в редакции: </w:t>
      </w:r>
    </w:p>
    <w:p w:rsidR="00CE074B" w:rsidRPr="000A7A08" w:rsidRDefault="00CE074B" w:rsidP="000A7A08">
      <w:pPr>
        <w:ind w:firstLine="709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«3.7. Настоящее Соглашение вступает в силу со дня его подписания Сторонами».</w:t>
      </w:r>
    </w:p>
    <w:p w:rsidR="00CE074B" w:rsidRPr="000A7A08" w:rsidRDefault="000A7A08" w:rsidP="000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74B" w:rsidRPr="000A7A0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«Городские ведомости».</w:t>
      </w:r>
    </w:p>
    <w:p w:rsidR="00CE074B" w:rsidRPr="000A7A08" w:rsidRDefault="000A7A08" w:rsidP="000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74B" w:rsidRPr="000A7A0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социальной политике (Лёксин</w:t>
      </w:r>
      <w:r w:rsidRPr="000A7A08">
        <w:rPr>
          <w:rFonts w:ascii="Times New Roman" w:hAnsi="Times New Roman" w:cs="Times New Roman"/>
          <w:sz w:val="28"/>
          <w:szCs w:val="28"/>
        </w:rPr>
        <w:t xml:space="preserve"> Н.Е.</w:t>
      </w:r>
      <w:r w:rsidR="00CE074B" w:rsidRPr="000A7A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074B" w:rsidRDefault="00CE074B" w:rsidP="000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A08" w:rsidRPr="000A7A08" w:rsidRDefault="000A7A08" w:rsidP="000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74B" w:rsidRPr="000A7A08" w:rsidRDefault="00CE074B" w:rsidP="000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74B" w:rsidRPr="000A7A08" w:rsidRDefault="00CE074B" w:rsidP="000A7A08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7A08">
        <w:rPr>
          <w:sz w:val="28"/>
          <w:szCs w:val="28"/>
        </w:rPr>
        <w:t>Председатель Думы</w:t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</w:r>
      <w:r w:rsidRPr="000A7A08">
        <w:rPr>
          <w:sz w:val="28"/>
          <w:szCs w:val="28"/>
        </w:rPr>
        <w:tab/>
        <w:t xml:space="preserve">А.В.Денисов </w:t>
      </w:r>
    </w:p>
    <w:p w:rsidR="003B163F" w:rsidRPr="000A7A08" w:rsidRDefault="003B163F" w:rsidP="000A7A08"/>
    <w:sectPr w:rsidR="003B163F" w:rsidRPr="000A7A08" w:rsidSect="000A7A0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08" w:rsidRDefault="000A7A08" w:rsidP="000A7A08">
      <w:r>
        <w:separator/>
      </w:r>
    </w:p>
  </w:endnote>
  <w:endnote w:type="continuationSeparator" w:id="1">
    <w:p w:rsidR="000A7A08" w:rsidRDefault="000A7A08" w:rsidP="000A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08" w:rsidRDefault="000A7A08" w:rsidP="000A7A08">
      <w:r>
        <w:separator/>
      </w:r>
    </w:p>
  </w:footnote>
  <w:footnote w:type="continuationSeparator" w:id="1">
    <w:p w:rsidR="000A7A08" w:rsidRDefault="000A7A08" w:rsidP="000A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18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A08" w:rsidRPr="000A7A08" w:rsidRDefault="00BF17BA">
        <w:pPr>
          <w:pStyle w:val="a3"/>
          <w:jc w:val="center"/>
          <w:rPr>
            <w:sz w:val="20"/>
            <w:szCs w:val="20"/>
          </w:rPr>
        </w:pPr>
        <w:r w:rsidRPr="000A7A08">
          <w:rPr>
            <w:sz w:val="20"/>
            <w:szCs w:val="20"/>
          </w:rPr>
          <w:fldChar w:fldCharType="begin"/>
        </w:r>
        <w:r w:rsidR="000A7A08" w:rsidRPr="000A7A08">
          <w:rPr>
            <w:sz w:val="20"/>
            <w:szCs w:val="20"/>
          </w:rPr>
          <w:instrText xml:space="preserve"> PAGE   \* MERGEFORMAT </w:instrText>
        </w:r>
        <w:r w:rsidRPr="000A7A08">
          <w:rPr>
            <w:sz w:val="20"/>
            <w:szCs w:val="20"/>
          </w:rPr>
          <w:fldChar w:fldCharType="separate"/>
        </w:r>
        <w:r w:rsidR="006939A7">
          <w:rPr>
            <w:noProof/>
            <w:sz w:val="20"/>
            <w:szCs w:val="20"/>
          </w:rPr>
          <w:t>2</w:t>
        </w:r>
        <w:r w:rsidRPr="000A7A0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41A9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74B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A7A08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A58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2C5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BF9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9A7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6664"/>
    <w:rsid w:val="00811D30"/>
    <w:rsid w:val="0081236D"/>
    <w:rsid w:val="00812555"/>
    <w:rsid w:val="008130AF"/>
    <w:rsid w:val="008164CE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33B1"/>
    <w:rsid w:val="008E44C7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DB2"/>
    <w:rsid w:val="00A857A6"/>
    <w:rsid w:val="00A85E96"/>
    <w:rsid w:val="00A86F70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B7795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7BA"/>
    <w:rsid w:val="00BF1987"/>
    <w:rsid w:val="00BF1DDF"/>
    <w:rsid w:val="00BF2EF4"/>
    <w:rsid w:val="00BF4299"/>
    <w:rsid w:val="00BF4796"/>
    <w:rsid w:val="00BF481C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5E5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47AE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74B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11B2"/>
    <w:rsid w:val="00E61D9F"/>
    <w:rsid w:val="00E63616"/>
    <w:rsid w:val="00E645CA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A7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A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A7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7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A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2013-01-23T11:35:00Z</cp:lastPrinted>
  <dcterms:created xsi:type="dcterms:W3CDTF">2013-01-23T10:14:00Z</dcterms:created>
  <dcterms:modified xsi:type="dcterms:W3CDTF">2013-01-23T11:38:00Z</dcterms:modified>
</cp:coreProperties>
</file>