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F" w:rsidRPr="00FF7A33" w:rsidRDefault="00E06DAF" w:rsidP="00E06DAF">
      <w:pPr>
        <w:ind w:left="6480"/>
        <w:rPr>
          <w:bCs/>
          <w:i/>
          <w:iCs/>
          <w:sz w:val="28"/>
          <w:szCs w:val="28"/>
        </w:rPr>
      </w:pPr>
    </w:p>
    <w:p w:rsidR="00E06DAF" w:rsidRPr="00FF7A33" w:rsidRDefault="00E06DAF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E06DAF" w:rsidRPr="00FF7A33" w:rsidRDefault="00E06DAF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E06DAF" w:rsidRPr="00FF7A33" w:rsidRDefault="00E06DAF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D91B17" w:rsidRPr="00FF7A33" w:rsidRDefault="00D91B17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D91B17" w:rsidRPr="00FF7A33" w:rsidRDefault="00D91B17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E06DAF" w:rsidRPr="00FF7A33" w:rsidRDefault="00E06DAF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FF7A33" w:rsidRDefault="00FF7A33" w:rsidP="00E06DAF">
      <w:pPr>
        <w:ind w:right="-5" w:hanging="15"/>
        <w:jc w:val="center"/>
        <w:rPr>
          <w:b/>
          <w:sz w:val="28"/>
          <w:szCs w:val="28"/>
        </w:rPr>
      </w:pPr>
    </w:p>
    <w:p w:rsidR="00FF7A33" w:rsidRDefault="00FF7A33" w:rsidP="00E06DAF">
      <w:pPr>
        <w:ind w:right="-5" w:hanging="15"/>
        <w:jc w:val="center"/>
        <w:rPr>
          <w:b/>
          <w:sz w:val="28"/>
          <w:szCs w:val="28"/>
        </w:rPr>
      </w:pPr>
    </w:p>
    <w:p w:rsidR="00FF7A33" w:rsidRDefault="00FF7A33" w:rsidP="00E06DAF">
      <w:pPr>
        <w:ind w:right="-5" w:hanging="15"/>
        <w:jc w:val="center"/>
        <w:rPr>
          <w:b/>
          <w:sz w:val="28"/>
          <w:szCs w:val="28"/>
        </w:rPr>
      </w:pPr>
    </w:p>
    <w:p w:rsidR="00FF7A33" w:rsidRDefault="00FF7A33" w:rsidP="00E06DAF">
      <w:pPr>
        <w:ind w:right="-5" w:hanging="15"/>
        <w:jc w:val="center"/>
        <w:rPr>
          <w:b/>
          <w:sz w:val="28"/>
          <w:szCs w:val="28"/>
        </w:rPr>
      </w:pPr>
    </w:p>
    <w:p w:rsidR="00FF7A33" w:rsidRDefault="00FF7A33" w:rsidP="00E06DAF">
      <w:pPr>
        <w:ind w:right="-5"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отчёте</w:t>
      </w:r>
      <w:proofErr w:type="gramEnd"/>
      <w:r>
        <w:rPr>
          <w:b/>
          <w:sz w:val="28"/>
          <w:szCs w:val="28"/>
        </w:rPr>
        <w:t xml:space="preserve"> о работе </w:t>
      </w:r>
      <w:r w:rsidR="00E06DAF" w:rsidRPr="00FF7A33">
        <w:rPr>
          <w:b/>
          <w:sz w:val="28"/>
          <w:szCs w:val="28"/>
        </w:rPr>
        <w:t xml:space="preserve">постоянной комиссии </w:t>
      </w:r>
    </w:p>
    <w:p w:rsidR="00FF7A33" w:rsidRDefault="00E06DAF" w:rsidP="00E06DAF">
      <w:pPr>
        <w:ind w:right="-5" w:hanging="15"/>
        <w:jc w:val="center"/>
        <w:rPr>
          <w:b/>
          <w:sz w:val="28"/>
          <w:szCs w:val="28"/>
        </w:rPr>
      </w:pPr>
      <w:r w:rsidRPr="00FF7A33">
        <w:rPr>
          <w:b/>
          <w:sz w:val="28"/>
          <w:szCs w:val="28"/>
        </w:rPr>
        <w:t xml:space="preserve">по </w:t>
      </w:r>
      <w:r w:rsidR="000915FB" w:rsidRPr="00FF7A33">
        <w:rPr>
          <w:b/>
          <w:sz w:val="28"/>
          <w:szCs w:val="28"/>
        </w:rPr>
        <w:t xml:space="preserve">местному самоуправлению и общественной безопасности </w:t>
      </w:r>
    </w:p>
    <w:p w:rsidR="00FF7A33" w:rsidRDefault="00E06DAF" w:rsidP="00FF7A33">
      <w:pPr>
        <w:ind w:right="-5" w:hanging="15"/>
        <w:jc w:val="center"/>
        <w:rPr>
          <w:b/>
          <w:sz w:val="28"/>
          <w:szCs w:val="28"/>
        </w:rPr>
      </w:pPr>
      <w:r w:rsidRPr="00FF7A33">
        <w:rPr>
          <w:b/>
          <w:sz w:val="28"/>
          <w:szCs w:val="28"/>
        </w:rPr>
        <w:t xml:space="preserve">Думы городского округа Тольятти </w:t>
      </w:r>
      <w:r w:rsidRPr="00FF7A33">
        <w:rPr>
          <w:b/>
          <w:sz w:val="28"/>
          <w:szCs w:val="28"/>
          <w:lang w:val="en-US"/>
        </w:rPr>
        <w:t>V</w:t>
      </w:r>
      <w:r w:rsidR="000915FB" w:rsidRPr="00FF7A33">
        <w:rPr>
          <w:b/>
          <w:sz w:val="28"/>
          <w:szCs w:val="28"/>
        </w:rPr>
        <w:t xml:space="preserve"> созыва </w:t>
      </w:r>
    </w:p>
    <w:p w:rsidR="000915FB" w:rsidRPr="00FF7A33" w:rsidRDefault="000915FB" w:rsidP="00FF7A33">
      <w:pPr>
        <w:ind w:right="-5" w:hanging="15"/>
        <w:jc w:val="center"/>
        <w:rPr>
          <w:b/>
          <w:i/>
          <w:sz w:val="28"/>
          <w:szCs w:val="28"/>
        </w:rPr>
      </w:pPr>
      <w:r w:rsidRPr="00FF7A33">
        <w:rPr>
          <w:b/>
          <w:sz w:val="28"/>
          <w:szCs w:val="28"/>
        </w:rPr>
        <w:t xml:space="preserve">за </w:t>
      </w:r>
      <w:r w:rsidR="002A1A29" w:rsidRPr="00FF7A33">
        <w:rPr>
          <w:b/>
          <w:sz w:val="28"/>
          <w:szCs w:val="28"/>
        </w:rPr>
        <w:t>2012</w:t>
      </w:r>
      <w:r w:rsidR="00E65EB2" w:rsidRPr="00FF7A33">
        <w:rPr>
          <w:b/>
          <w:sz w:val="28"/>
          <w:szCs w:val="28"/>
        </w:rPr>
        <w:t xml:space="preserve"> год</w:t>
      </w:r>
    </w:p>
    <w:p w:rsidR="00E06DAF" w:rsidRPr="00FF7A33" w:rsidRDefault="00E06DAF" w:rsidP="00E06DAF">
      <w:pPr>
        <w:ind w:right="-5" w:hanging="15"/>
        <w:jc w:val="center"/>
        <w:rPr>
          <w:b/>
          <w:sz w:val="28"/>
          <w:szCs w:val="28"/>
        </w:rPr>
      </w:pPr>
    </w:p>
    <w:p w:rsidR="00E06DAF" w:rsidRPr="00FF7A33" w:rsidRDefault="00E06DAF" w:rsidP="00E06DAF">
      <w:pPr>
        <w:ind w:firstLine="540"/>
        <w:jc w:val="both"/>
        <w:rPr>
          <w:sz w:val="28"/>
          <w:szCs w:val="28"/>
        </w:rPr>
      </w:pPr>
    </w:p>
    <w:p w:rsidR="00D91B17" w:rsidRPr="00FF7A33" w:rsidRDefault="00D91B17" w:rsidP="00E06DAF">
      <w:pPr>
        <w:ind w:firstLine="540"/>
        <w:jc w:val="both"/>
        <w:rPr>
          <w:sz w:val="28"/>
          <w:szCs w:val="28"/>
        </w:rPr>
      </w:pPr>
    </w:p>
    <w:p w:rsidR="00E06DAF" w:rsidRPr="00FF7A33" w:rsidRDefault="00FF7A33" w:rsidP="00FF7A33">
      <w:pPr>
        <w:spacing w:line="360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отчёт о работе</w:t>
      </w:r>
      <w:r w:rsidR="00E06DAF" w:rsidRPr="00FF7A33">
        <w:rPr>
          <w:sz w:val="28"/>
          <w:szCs w:val="28"/>
        </w:rPr>
        <w:t xml:space="preserve"> постоянной комиссии по </w:t>
      </w:r>
      <w:r w:rsidR="000915FB" w:rsidRPr="00FF7A33">
        <w:rPr>
          <w:sz w:val="28"/>
          <w:szCs w:val="28"/>
        </w:rPr>
        <w:t>местному самоуправлению и общественной безопасности</w:t>
      </w:r>
      <w:r w:rsidR="00E06DAF" w:rsidRPr="00FF7A33">
        <w:rPr>
          <w:sz w:val="28"/>
          <w:szCs w:val="28"/>
        </w:rPr>
        <w:t xml:space="preserve"> Думы городского округа Тольятти </w:t>
      </w:r>
      <w:r w:rsidR="00E06DAF" w:rsidRPr="00FF7A33">
        <w:rPr>
          <w:sz w:val="28"/>
          <w:szCs w:val="28"/>
          <w:lang w:val="en-US"/>
        </w:rPr>
        <w:t>V</w:t>
      </w:r>
      <w:r w:rsidR="000915FB" w:rsidRPr="00FF7A33">
        <w:rPr>
          <w:sz w:val="28"/>
          <w:szCs w:val="28"/>
        </w:rPr>
        <w:t xml:space="preserve"> созыва за </w:t>
      </w:r>
      <w:r w:rsidR="002A1A29" w:rsidRPr="00FF7A33">
        <w:rPr>
          <w:sz w:val="28"/>
          <w:szCs w:val="28"/>
        </w:rPr>
        <w:t>2012</w:t>
      </w:r>
      <w:r w:rsidR="00E65EB2" w:rsidRPr="00FF7A33">
        <w:rPr>
          <w:sz w:val="28"/>
          <w:szCs w:val="28"/>
        </w:rPr>
        <w:t xml:space="preserve"> год</w:t>
      </w:r>
      <w:r w:rsidR="00E06DAF" w:rsidRPr="00FF7A33">
        <w:rPr>
          <w:sz w:val="28"/>
          <w:szCs w:val="28"/>
        </w:rPr>
        <w:t>, руководствуясь Уставом городского округа</w:t>
      </w:r>
      <w:r>
        <w:rPr>
          <w:sz w:val="28"/>
          <w:szCs w:val="28"/>
        </w:rPr>
        <w:t xml:space="preserve"> Тольятти</w:t>
      </w:r>
      <w:r w:rsidR="00E06DAF" w:rsidRPr="00FF7A33">
        <w:rPr>
          <w:sz w:val="28"/>
          <w:szCs w:val="28"/>
        </w:rPr>
        <w:t>,</w:t>
      </w:r>
      <w:r w:rsidR="00B475A7">
        <w:rPr>
          <w:sz w:val="28"/>
          <w:szCs w:val="28"/>
        </w:rPr>
        <w:t xml:space="preserve"> Регламентом Думы,</w:t>
      </w:r>
      <w:r w:rsidR="00E06DAF" w:rsidRPr="00FF7A33">
        <w:rPr>
          <w:sz w:val="28"/>
          <w:szCs w:val="28"/>
        </w:rPr>
        <w:t xml:space="preserve"> Дума</w:t>
      </w:r>
    </w:p>
    <w:p w:rsidR="00E06DAF" w:rsidRPr="00FF7A33" w:rsidRDefault="00E06DAF" w:rsidP="00FF7A33">
      <w:pPr>
        <w:pStyle w:val="ConsPlusNormal"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7A33">
        <w:rPr>
          <w:rFonts w:ascii="Times New Roman" w:hAnsi="Times New Roman" w:cs="Times New Roman"/>
          <w:sz w:val="28"/>
          <w:szCs w:val="28"/>
        </w:rPr>
        <w:t>РЕШИЛА:</w:t>
      </w:r>
    </w:p>
    <w:p w:rsidR="00E06DAF" w:rsidRPr="00FF7A33" w:rsidRDefault="002A1A29" w:rsidP="00FF7A33">
      <w:pPr>
        <w:tabs>
          <w:tab w:val="left" w:pos="0"/>
          <w:tab w:val="left" w:pos="540"/>
        </w:tabs>
        <w:spacing w:after="160" w:line="360" w:lineRule="auto"/>
        <w:ind w:right="-1"/>
        <w:jc w:val="both"/>
        <w:rPr>
          <w:sz w:val="28"/>
          <w:szCs w:val="28"/>
        </w:rPr>
      </w:pPr>
      <w:r w:rsidRPr="00FF7A33">
        <w:rPr>
          <w:sz w:val="28"/>
          <w:szCs w:val="28"/>
        </w:rPr>
        <w:t xml:space="preserve">        </w:t>
      </w:r>
      <w:r w:rsidR="00E06DAF" w:rsidRPr="00FF7A33">
        <w:rPr>
          <w:sz w:val="28"/>
          <w:szCs w:val="28"/>
        </w:rPr>
        <w:t>1.</w:t>
      </w:r>
      <w:r w:rsidRPr="00FF7A33">
        <w:rPr>
          <w:sz w:val="28"/>
          <w:szCs w:val="28"/>
        </w:rPr>
        <w:t xml:space="preserve"> </w:t>
      </w:r>
      <w:r w:rsidR="00E06DAF" w:rsidRPr="00FF7A33">
        <w:rPr>
          <w:sz w:val="28"/>
          <w:szCs w:val="28"/>
        </w:rPr>
        <w:t>Утвердить отчёт о работе постоянной комиссии</w:t>
      </w:r>
      <w:r w:rsidR="000915FB" w:rsidRPr="00FF7A33">
        <w:rPr>
          <w:sz w:val="28"/>
          <w:szCs w:val="28"/>
        </w:rPr>
        <w:t xml:space="preserve"> по местному самоуправлению и общественной безопасности Думы городского округа Тольятти </w:t>
      </w:r>
      <w:r w:rsidR="000915FB" w:rsidRPr="00FF7A33">
        <w:rPr>
          <w:sz w:val="28"/>
          <w:szCs w:val="28"/>
          <w:lang w:val="en-US"/>
        </w:rPr>
        <w:t>V</w:t>
      </w:r>
      <w:r w:rsidR="000915FB" w:rsidRPr="00FF7A33">
        <w:rPr>
          <w:sz w:val="28"/>
          <w:szCs w:val="28"/>
        </w:rPr>
        <w:t xml:space="preserve"> созыва за </w:t>
      </w:r>
      <w:r w:rsidRPr="00FF7A33">
        <w:rPr>
          <w:sz w:val="28"/>
          <w:szCs w:val="28"/>
        </w:rPr>
        <w:t xml:space="preserve"> 2012</w:t>
      </w:r>
      <w:r w:rsidR="00E65EB2" w:rsidRPr="00FF7A33">
        <w:rPr>
          <w:sz w:val="28"/>
          <w:szCs w:val="28"/>
        </w:rPr>
        <w:t xml:space="preserve"> год</w:t>
      </w:r>
      <w:r w:rsidR="000915FB" w:rsidRPr="00FF7A33">
        <w:rPr>
          <w:sz w:val="28"/>
          <w:szCs w:val="28"/>
        </w:rPr>
        <w:t xml:space="preserve"> </w:t>
      </w:r>
      <w:r w:rsidR="00E06DAF" w:rsidRPr="00FF7A33">
        <w:rPr>
          <w:sz w:val="28"/>
          <w:szCs w:val="28"/>
        </w:rPr>
        <w:t xml:space="preserve">(Приложение №1). </w:t>
      </w:r>
    </w:p>
    <w:p w:rsidR="00E06DAF" w:rsidRPr="00FF7A33" w:rsidRDefault="00E06DAF" w:rsidP="00E06DAF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6DAF" w:rsidRPr="00FF7A33" w:rsidRDefault="00E06DAF" w:rsidP="00E06DAF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E06DAF" w:rsidRPr="00FF7A33" w:rsidRDefault="00E06DAF" w:rsidP="00E06DAF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E06DAF" w:rsidRPr="00FF7A33" w:rsidRDefault="00E65EB2" w:rsidP="00E06DAF">
      <w:pPr>
        <w:jc w:val="both"/>
        <w:rPr>
          <w:sz w:val="28"/>
          <w:szCs w:val="28"/>
        </w:rPr>
      </w:pPr>
      <w:r w:rsidRPr="00FF7A33">
        <w:rPr>
          <w:sz w:val="28"/>
          <w:szCs w:val="28"/>
        </w:rPr>
        <w:t>Председатель Думы</w:t>
      </w:r>
      <w:r w:rsidRPr="00FF7A33">
        <w:rPr>
          <w:sz w:val="28"/>
          <w:szCs w:val="28"/>
        </w:rPr>
        <w:tab/>
      </w:r>
      <w:r w:rsidRPr="00FF7A33">
        <w:rPr>
          <w:sz w:val="28"/>
          <w:szCs w:val="28"/>
        </w:rPr>
        <w:tab/>
      </w:r>
      <w:r w:rsidRPr="00FF7A33">
        <w:rPr>
          <w:sz w:val="28"/>
          <w:szCs w:val="28"/>
        </w:rPr>
        <w:tab/>
      </w:r>
      <w:r w:rsidRPr="00FF7A33">
        <w:rPr>
          <w:sz w:val="28"/>
          <w:szCs w:val="28"/>
        </w:rPr>
        <w:tab/>
        <w:t xml:space="preserve">           </w:t>
      </w:r>
      <w:r w:rsidR="002A1A29" w:rsidRPr="00FF7A33">
        <w:rPr>
          <w:sz w:val="28"/>
          <w:szCs w:val="28"/>
        </w:rPr>
        <w:tab/>
      </w:r>
      <w:r w:rsidR="00FF7A33">
        <w:rPr>
          <w:sz w:val="28"/>
          <w:szCs w:val="28"/>
        </w:rPr>
        <w:tab/>
        <w:t xml:space="preserve">         </w:t>
      </w:r>
      <w:r w:rsidR="002A1A29" w:rsidRPr="00FF7A33">
        <w:rPr>
          <w:sz w:val="28"/>
          <w:szCs w:val="28"/>
        </w:rPr>
        <w:t xml:space="preserve"> А.В.Денисов</w:t>
      </w:r>
    </w:p>
    <w:p w:rsidR="00E06DAF" w:rsidRPr="00FF7A33" w:rsidRDefault="00E06DAF" w:rsidP="00E06DAF">
      <w:pPr>
        <w:jc w:val="both"/>
        <w:rPr>
          <w:sz w:val="28"/>
          <w:szCs w:val="28"/>
        </w:rPr>
      </w:pPr>
    </w:p>
    <w:p w:rsidR="00E06DAF" w:rsidRPr="00FF7A33" w:rsidRDefault="00E06DAF" w:rsidP="00E06DAF">
      <w:pPr>
        <w:jc w:val="both"/>
        <w:rPr>
          <w:sz w:val="28"/>
          <w:szCs w:val="28"/>
        </w:rPr>
      </w:pPr>
    </w:p>
    <w:p w:rsidR="00E06DAF" w:rsidRPr="000915FB" w:rsidRDefault="00E06DAF" w:rsidP="00E06DAF">
      <w:pPr>
        <w:jc w:val="both"/>
        <w:rPr>
          <w:sz w:val="26"/>
          <w:szCs w:val="26"/>
        </w:rPr>
      </w:pPr>
    </w:p>
    <w:p w:rsidR="00E06DAF" w:rsidRPr="000915FB" w:rsidRDefault="00E06DAF" w:rsidP="00E06DAF">
      <w:pPr>
        <w:jc w:val="both"/>
        <w:rPr>
          <w:sz w:val="26"/>
          <w:szCs w:val="26"/>
        </w:rPr>
      </w:pPr>
    </w:p>
    <w:p w:rsidR="00E06DAF" w:rsidRDefault="00E06DAF" w:rsidP="00E06DAF">
      <w:pPr>
        <w:jc w:val="both"/>
      </w:pPr>
    </w:p>
    <w:p w:rsidR="00E06DAF" w:rsidRDefault="00E06DAF" w:rsidP="00E06DAF">
      <w:pPr>
        <w:jc w:val="both"/>
      </w:pPr>
    </w:p>
    <w:p w:rsidR="00E06DAF" w:rsidRDefault="00E06DAF" w:rsidP="00E06DAF">
      <w:pPr>
        <w:jc w:val="both"/>
      </w:pPr>
    </w:p>
    <w:p w:rsidR="00E06DAF" w:rsidRDefault="00E06DAF" w:rsidP="00E06DAF">
      <w:pPr>
        <w:jc w:val="both"/>
      </w:pPr>
    </w:p>
    <w:p w:rsidR="00D80143" w:rsidRDefault="00D80143">
      <w:r>
        <w:br w:type="page"/>
      </w:r>
    </w:p>
    <w:p w:rsidR="00D80143" w:rsidRPr="008E4FF8" w:rsidRDefault="00D80143" w:rsidP="00D80143">
      <w:pPr>
        <w:ind w:left="6804"/>
        <w:jc w:val="center"/>
      </w:pPr>
      <w:r w:rsidRPr="008E4FF8">
        <w:lastRenderedPageBreak/>
        <w:t>Приложение №1</w:t>
      </w:r>
    </w:p>
    <w:p w:rsidR="00D80143" w:rsidRPr="008E4FF8" w:rsidRDefault="00D80143" w:rsidP="00D80143">
      <w:pPr>
        <w:ind w:left="6804"/>
        <w:jc w:val="center"/>
      </w:pPr>
      <w:r w:rsidRPr="008E4FF8">
        <w:t>к решению Думы</w:t>
      </w:r>
    </w:p>
    <w:p w:rsidR="00D80143" w:rsidRPr="008E4FF8" w:rsidRDefault="00D80143" w:rsidP="00D80143">
      <w:pPr>
        <w:ind w:left="6804"/>
        <w:jc w:val="center"/>
      </w:pPr>
      <w:r>
        <w:t>06.02.2013</w:t>
      </w:r>
      <w:r w:rsidRPr="008E4FF8">
        <w:t xml:space="preserve"> № _____</w:t>
      </w:r>
    </w:p>
    <w:p w:rsidR="00D80143" w:rsidRPr="008E4FF8" w:rsidRDefault="00D80143" w:rsidP="00D80143">
      <w:pPr>
        <w:ind w:left="6660"/>
      </w:pPr>
    </w:p>
    <w:p w:rsidR="00D80143" w:rsidRDefault="00D80143" w:rsidP="00D80143">
      <w:pPr>
        <w:jc w:val="center"/>
        <w:rPr>
          <w:sz w:val="26"/>
          <w:szCs w:val="26"/>
        </w:rPr>
      </w:pPr>
    </w:p>
    <w:p w:rsidR="00D80143" w:rsidRPr="008E4FF8" w:rsidRDefault="00D80143" w:rsidP="00D80143">
      <w:pPr>
        <w:jc w:val="center"/>
        <w:rPr>
          <w:sz w:val="26"/>
          <w:szCs w:val="26"/>
        </w:rPr>
      </w:pPr>
    </w:p>
    <w:p w:rsidR="00D80143" w:rsidRDefault="00D80143" w:rsidP="00D8014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</w:t>
      </w:r>
      <w:r w:rsidRPr="00D80143">
        <w:rPr>
          <w:sz w:val="28"/>
          <w:szCs w:val="28"/>
        </w:rPr>
        <w:t xml:space="preserve">т о работе постоянной комиссии о местном самоуправлении и общественной безопасности Думы городского округа Тольятти </w:t>
      </w:r>
      <w:r w:rsidRPr="00D80143">
        <w:rPr>
          <w:sz w:val="28"/>
          <w:szCs w:val="28"/>
          <w:lang w:val="en-US"/>
        </w:rPr>
        <w:t>V</w:t>
      </w:r>
      <w:r w:rsidRPr="00D80143">
        <w:rPr>
          <w:sz w:val="28"/>
          <w:szCs w:val="28"/>
        </w:rPr>
        <w:t xml:space="preserve"> созыва  </w:t>
      </w:r>
    </w:p>
    <w:p w:rsidR="00D80143" w:rsidRPr="00D80143" w:rsidRDefault="00D80143" w:rsidP="00D80143">
      <w:pPr>
        <w:jc w:val="center"/>
        <w:rPr>
          <w:sz w:val="28"/>
          <w:szCs w:val="28"/>
        </w:rPr>
      </w:pPr>
      <w:r w:rsidRPr="00D80143">
        <w:rPr>
          <w:sz w:val="28"/>
          <w:szCs w:val="28"/>
        </w:rPr>
        <w:t>за 2012 год</w:t>
      </w:r>
    </w:p>
    <w:p w:rsidR="00D80143" w:rsidRPr="00D80143" w:rsidRDefault="00D80143" w:rsidP="00D80143">
      <w:pPr>
        <w:jc w:val="center"/>
        <w:rPr>
          <w:sz w:val="28"/>
          <w:szCs w:val="28"/>
        </w:rPr>
      </w:pPr>
    </w:p>
    <w:p w:rsidR="00D80143" w:rsidRPr="00D80143" w:rsidRDefault="00D80143" w:rsidP="00D80143">
      <w:pPr>
        <w:jc w:val="center"/>
        <w:rPr>
          <w:sz w:val="28"/>
          <w:szCs w:val="28"/>
        </w:rPr>
      </w:pPr>
      <w:r w:rsidRPr="00D80143">
        <w:rPr>
          <w:sz w:val="28"/>
          <w:szCs w:val="28"/>
        </w:rPr>
        <w:t>1. Состав комиссии:</w:t>
      </w:r>
    </w:p>
    <w:p w:rsidR="00D80143" w:rsidRPr="00D80143" w:rsidRDefault="00D80143" w:rsidP="00D80143">
      <w:pPr>
        <w:jc w:val="both"/>
        <w:rPr>
          <w:sz w:val="12"/>
          <w:szCs w:val="12"/>
        </w:rPr>
      </w:pPr>
    </w:p>
    <w:p w:rsidR="00D80143" w:rsidRPr="00D80143" w:rsidRDefault="00D80143" w:rsidP="00D8014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D80143">
        <w:rPr>
          <w:bCs/>
          <w:sz w:val="28"/>
          <w:szCs w:val="28"/>
        </w:rPr>
        <w:t xml:space="preserve"> Попов В.И. – председатель</w:t>
      </w:r>
      <w:r w:rsidR="00B475A7">
        <w:rPr>
          <w:bCs/>
          <w:sz w:val="28"/>
          <w:szCs w:val="28"/>
        </w:rPr>
        <w:t xml:space="preserve"> комиссии</w:t>
      </w:r>
      <w:r w:rsidR="00E26030">
        <w:rPr>
          <w:sz w:val="28"/>
          <w:szCs w:val="28"/>
        </w:rPr>
        <w:t>.</w:t>
      </w:r>
    </w:p>
    <w:p w:rsidR="00D80143" w:rsidRPr="00D80143" w:rsidRDefault="00D80143" w:rsidP="00D80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0143">
        <w:rPr>
          <w:sz w:val="28"/>
          <w:szCs w:val="28"/>
        </w:rPr>
        <w:t xml:space="preserve"> </w:t>
      </w:r>
      <w:proofErr w:type="spellStart"/>
      <w:r w:rsidRPr="00D80143">
        <w:rPr>
          <w:sz w:val="28"/>
          <w:szCs w:val="28"/>
        </w:rPr>
        <w:t>Болканскова</w:t>
      </w:r>
      <w:proofErr w:type="spellEnd"/>
      <w:r w:rsidRPr="00D80143">
        <w:rPr>
          <w:sz w:val="28"/>
          <w:szCs w:val="28"/>
        </w:rPr>
        <w:t xml:space="preserve"> Н.Е.</w:t>
      </w:r>
      <w:r>
        <w:rPr>
          <w:sz w:val="28"/>
          <w:szCs w:val="28"/>
        </w:rPr>
        <w:t xml:space="preserve"> – заместитель председателя</w:t>
      </w:r>
      <w:r w:rsidR="00B475A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D80143" w:rsidRPr="00D80143" w:rsidRDefault="00D80143" w:rsidP="00D80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0143">
        <w:rPr>
          <w:sz w:val="28"/>
          <w:szCs w:val="28"/>
        </w:rPr>
        <w:t xml:space="preserve"> Гончаров А.В.</w:t>
      </w:r>
      <w:r w:rsidR="002446B0">
        <w:rPr>
          <w:sz w:val="28"/>
          <w:szCs w:val="28"/>
        </w:rPr>
        <w:t xml:space="preserve"> </w:t>
      </w:r>
      <w:r w:rsidRPr="00D80143">
        <w:rPr>
          <w:sz w:val="28"/>
          <w:szCs w:val="28"/>
        </w:rPr>
        <w:t>– заместитель председателя комиссии (избран заместителем председателя комиссии ре</w:t>
      </w:r>
      <w:r>
        <w:rPr>
          <w:sz w:val="28"/>
          <w:szCs w:val="28"/>
        </w:rPr>
        <w:t>шением Думы</w:t>
      </w:r>
      <w:r w:rsidR="00B475A7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 xml:space="preserve"> от 01.02.2012 №777).</w:t>
      </w:r>
    </w:p>
    <w:p w:rsidR="00D80143" w:rsidRPr="00D80143" w:rsidRDefault="00D80143" w:rsidP="00D80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0143">
        <w:rPr>
          <w:sz w:val="28"/>
          <w:szCs w:val="28"/>
        </w:rPr>
        <w:t xml:space="preserve"> </w:t>
      </w:r>
      <w:proofErr w:type="spellStart"/>
      <w:r w:rsidRPr="00D80143">
        <w:rPr>
          <w:sz w:val="28"/>
          <w:szCs w:val="28"/>
        </w:rPr>
        <w:t>Ивонинский</w:t>
      </w:r>
      <w:proofErr w:type="spellEnd"/>
      <w:r w:rsidRPr="00D80143">
        <w:rPr>
          <w:sz w:val="28"/>
          <w:szCs w:val="28"/>
        </w:rPr>
        <w:t xml:space="preserve"> Ф.А. – </w:t>
      </w:r>
      <w:r>
        <w:rPr>
          <w:sz w:val="28"/>
          <w:szCs w:val="28"/>
        </w:rPr>
        <w:t>заместитель председателя</w:t>
      </w:r>
      <w:r w:rsidR="00B475A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D80143" w:rsidRPr="00D80143" w:rsidRDefault="00D80143" w:rsidP="00D80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80143">
        <w:rPr>
          <w:sz w:val="28"/>
          <w:szCs w:val="28"/>
        </w:rPr>
        <w:t xml:space="preserve"> Зверев А</w:t>
      </w:r>
      <w:r w:rsidR="00E26030">
        <w:rPr>
          <w:sz w:val="28"/>
          <w:szCs w:val="28"/>
        </w:rPr>
        <w:t>.</w:t>
      </w:r>
      <w:r w:rsidRPr="00D80143">
        <w:rPr>
          <w:sz w:val="28"/>
          <w:szCs w:val="28"/>
        </w:rPr>
        <w:t>И</w:t>
      </w:r>
      <w:r w:rsidR="00E26030">
        <w:rPr>
          <w:sz w:val="28"/>
          <w:szCs w:val="28"/>
        </w:rPr>
        <w:t>.</w:t>
      </w:r>
      <w:r w:rsidRPr="00D80143">
        <w:rPr>
          <w:sz w:val="28"/>
          <w:szCs w:val="28"/>
        </w:rPr>
        <w:t xml:space="preserve"> – член комиссии</w:t>
      </w:r>
      <w:r>
        <w:rPr>
          <w:sz w:val="28"/>
          <w:szCs w:val="28"/>
        </w:rPr>
        <w:t>.</w:t>
      </w:r>
    </w:p>
    <w:p w:rsidR="00D80143" w:rsidRPr="00D80143" w:rsidRDefault="00D80143" w:rsidP="00D80143">
      <w:pPr>
        <w:ind w:firstLine="567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Филатов С.Н.</w:t>
      </w:r>
      <w:r w:rsidR="00E26030">
        <w:rPr>
          <w:sz w:val="28"/>
          <w:szCs w:val="28"/>
        </w:rPr>
        <w:t xml:space="preserve"> </w:t>
      </w:r>
      <w:r w:rsidRPr="00D80143">
        <w:rPr>
          <w:sz w:val="28"/>
          <w:szCs w:val="28"/>
        </w:rPr>
        <w:t xml:space="preserve">– член комиссии (выведен из состава комиссии решением Думы </w:t>
      </w:r>
      <w:r>
        <w:rPr>
          <w:sz w:val="28"/>
          <w:szCs w:val="28"/>
        </w:rPr>
        <w:t xml:space="preserve">городского округа Тольятти </w:t>
      </w:r>
      <w:r w:rsidRPr="00D80143">
        <w:rPr>
          <w:sz w:val="28"/>
          <w:szCs w:val="28"/>
        </w:rPr>
        <w:t>от 01.02.2012 №778 в связи с избрани</w:t>
      </w:r>
      <w:r>
        <w:rPr>
          <w:sz w:val="28"/>
          <w:szCs w:val="28"/>
        </w:rPr>
        <w:t>ем в Самарскую Губернскую Думу).</w:t>
      </w:r>
    </w:p>
    <w:p w:rsidR="00D80143" w:rsidRPr="00D80143" w:rsidRDefault="00D80143" w:rsidP="00D80143">
      <w:pPr>
        <w:ind w:firstLine="567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Попов В.М. </w:t>
      </w:r>
      <w:r w:rsidR="00E26030" w:rsidRPr="00D80143">
        <w:rPr>
          <w:sz w:val="28"/>
          <w:szCs w:val="28"/>
        </w:rPr>
        <w:t>–</w:t>
      </w:r>
      <w:r w:rsidRPr="00D80143">
        <w:rPr>
          <w:sz w:val="28"/>
          <w:szCs w:val="28"/>
        </w:rPr>
        <w:t xml:space="preserve"> член комиссии (выведен из состава комиссии решением Думы </w:t>
      </w:r>
      <w:r>
        <w:rPr>
          <w:sz w:val="28"/>
          <w:szCs w:val="28"/>
        </w:rPr>
        <w:t xml:space="preserve">городского округа Тольятти </w:t>
      </w:r>
      <w:r w:rsidRPr="00D80143">
        <w:rPr>
          <w:sz w:val="28"/>
          <w:szCs w:val="28"/>
        </w:rPr>
        <w:t>от 01.02.2012 №778 в связи с избрани</w:t>
      </w:r>
      <w:r>
        <w:rPr>
          <w:sz w:val="28"/>
          <w:szCs w:val="28"/>
        </w:rPr>
        <w:t>ем в Самарскую Губернскую Думу).</w:t>
      </w:r>
      <w:r w:rsidRPr="00D80143">
        <w:rPr>
          <w:sz w:val="28"/>
          <w:szCs w:val="28"/>
        </w:rPr>
        <w:t xml:space="preserve"> </w:t>
      </w:r>
    </w:p>
    <w:p w:rsidR="00D80143" w:rsidRPr="00D80143" w:rsidRDefault="00D80143" w:rsidP="00D80143">
      <w:pPr>
        <w:ind w:firstLine="567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Гремин</w:t>
      </w:r>
      <w:proofErr w:type="spellEnd"/>
      <w:r w:rsidRPr="00D80143">
        <w:rPr>
          <w:sz w:val="28"/>
          <w:szCs w:val="28"/>
        </w:rPr>
        <w:t xml:space="preserve"> А.Е. – член комиссии (выведен из состава комиссии решением Думы </w:t>
      </w:r>
      <w:r>
        <w:rPr>
          <w:sz w:val="28"/>
          <w:szCs w:val="28"/>
        </w:rPr>
        <w:t xml:space="preserve">городского округа Тольятти </w:t>
      </w:r>
      <w:r w:rsidRPr="00D80143">
        <w:rPr>
          <w:sz w:val="28"/>
          <w:szCs w:val="28"/>
        </w:rPr>
        <w:t>от 17.10.2012 №999).</w:t>
      </w:r>
    </w:p>
    <w:p w:rsidR="00D80143" w:rsidRPr="00D80143" w:rsidRDefault="00D80143" w:rsidP="00D80143">
      <w:pPr>
        <w:ind w:left="360"/>
        <w:rPr>
          <w:sz w:val="28"/>
          <w:szCs w:val="28"/>
        </w:rPr>
      </w:pPr>
    </w:p>
    <w:p w:rsidR="00D80143" w:rsidRPr="00D80143" w:rsidRDefault="00D80143" w:rsidP="00D80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0143">
        <w:rPr>
          <w:sz w:val="28"/>
          <w:szCs w:val="28"/>
        </w:rPr>
        <w:t>Предметы ведения комиссии:</w:t>
      </w:r>
    </w:p>
    <w:p w:rsidR="00D80143" w:rsidRPr="00D80143" w:rsidRDefault="00D80143" w:rsidP="00D80143">
      <w:pPr>
        <w:autoSpaceDE w:val="0"/>
        <w:autoSpaceDN w:val="0"/>
        <w:adjustRightInd w:val="0"/>
        <w:rPr>
          <w:sz w:val="12"/>
          <w:szCs w:val="12"/>
        </w:rPr>
      </w:pP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2.1. К предметам ведения постоянной комиссии по местному самоуправлению и общественной </w:t>
      </w:r>
      <w:r w:rsidR="00B475A7">
        <w:rPr>
          <w:sz w:val="28"/>
          <w:szCs w:val="28"/>
        </w:rPr>
        <w:t>безопасности по вопросам, отнесё</w:t>
      </w:r>
      <w:r w:rsidRPr="00D80143">
        <w:rPr>
          <w:sz w:val="28"/>
          <w:szCs w:val="28"/>
        </w:rPr>
        <w:t xml:space="preserve">нным к компетенции Думы федеральными законами, законами Самарской области, </w:t>
      </w:r>
      <w:hyperlink r:id="rId7" w:history="1">
        <w:r w:rsidRPr="00D80143">
          <w:rPr>
            <w:sz w:val="28"/>
            <w:szCs w:val="28"/>
          </w:rPr>
          <w:t>Уставом</w:t>
        </w:r>
      </w:hyperlink>
      <w:r w:rsidRPr="00D80143">
        <w:rPr>
          <w:sz w:val="28"/>
          <w:szCs w:val="28"/>
        </w:rPr>
        <w:t xml:space="preserve"> городского округа Тольятти, относятся вопросы: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а) принятие </w:t>
      </w:r>
      <w:hyperlink r:id="rId8" w:history="1">
        <w:r w:rsidRPr="00D80143">
          <w:rPr>
            <w:sz w:val="28"/>
            <w:szCs w:val="28"/>
          </w:rPr>
          <w:t>Устава</w:t>
        </w:r>
      </w:hyperlink>
      <w:r w:rsidRPr="00D80143">
        <w:rPr>
          <w:sz w:val="28"/>
          <w:szCs w:val="28"/>
        </w:rPr>
        <w:t xml:space="preserve"> городского округа Тольятти, внесение в него изменений и дополнений;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б) толкование </w:t>
      </w:r>
      <w:hyperlink r:id="rId9" w:history="1">
        <w:r w:rsidRPr="00D80143">
          <w:rPr>
            <w:sz w:val="28"/>
            <w:szCs w:val="28"/>
          </w:rPr>
          <w:t>Устава</w:t>
        </w:r>
      </w:hyperlink>
      <w:r w:rsidRPr="00D80143">
        <w:rPr>
          <w:sz w:val="28"/>
          <w:szCs w:val="28"/>
        </w:rPr>
        <w:t xml:space="preserve"> городского округа и нормативных правовых актов, принятых Думой;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в) утверждение структуры органов местног</w:t>
      </w:r>
      <w:r w:rsidR="00B475A7">
        <w:rPr>
          <w:sz w:val="28"/>
          <w:szCs w:val="28"/>
        </w:rPr>
        <w:t>о самоуправления, внесение в неё</w:t>
      </w:r>
      <w:r w:rsidRPr="00D80143">
        <w:rPr>
          <w:sz w:val="28"/>
          <w:szCs w:val="28"/>
        </w:rPr>
        <w:t xml:space="preserve"> изменений и дополнений;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г) нормативно-правовое обеспечение развития местного самоуправления;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д</w:t>
      </w:r>
      <w:proofErr w:type="spellEnd"/>
      <w:r w:rsidRPr="00D80143">
        <w:rPr>
          <w:sz w:val="28"/>
          <w:szCs w:val="28"/>
        </w:rPr>
        <w:t>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е) определение порядка участия городского округа Тольятти (далее - городского округа) в организациях межмуниципального сотрудничества;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lastRenderedPageBreak/>
        <w:t>ж) правовое регулирование муниципальной службы;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з</w:t>
      </w:r>
      <w:proofErr w:type="spellEnd"/>
      <w:r w:rsidRPr="00D80143">
        <w:rPr>
          <w:sz w:val="28"/>
          <w:szCs w:val="28"/>
        </w:rPr>
        <w:t>) правотворческая инициатива граждан;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и) инициирование проведения публичных слушаний, опросов;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к) назначение и проведение местного референдума;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л) инициирование проведения местного референдума совместно с мэром;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м) назначение муниципальных выборов;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н</w:t>
      </w:r>
      <w:proofErr w:type="spellEnd"/>
      <w:r w:rsidRPr="00D80143">
        <w:rPr>
          <w:sz w:val="28"/>
          <w:szCs w:val="28"/>
        </w:rPr>
        <w:t>) назначение и проведение конференций и собраний граждан;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о) назначение голосования по вопросам изменения границ городского округа, преобразования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п</w:t>
      </w:r>
      <w:proofErr w:type="spellEnd"/>
      <w:r w:rsidRPr="00D80143">
        <w:rPr>
          <w:sz w:val="28"/>
          <w:szCs w:val="28"/>
        </w:rPr>
        <w:t>) формирование избирательной комиссии городского округа в соотв</w:t>
      </w:r>
      <w:r>
        <w:rPr>
          <w:sz w:val="28"/>
          <w:szCs w:val="28"/>
        </w:rPr>
        <w:t>етствии с федеральным законом, з</w:t>
      </w:r>
      <w:r w:rsidRPr="00D80143">
        <w:rPr>
          <w:sz w:val="28"/>
          <w:szCs w:val="28"/>
        </w:rPr>
        <w:t xml:space="preserve">аконом Самарской области, </w:t>
      </w:r>
      <w:hyperlink r:id="rId10" w:history="1">
        <w:r w:rsidRPr="00D80143">
          <w:rPr>
            <w:sz w:val="28"/>
            <w:szCs w:val="28"/>
          </w:rPr>
          <w:t>Уставом</w:t>
        </w:r>
      </w:hyperlink>
      <w:r w:rsidRPr="00D80143">
        <w:rPr>
          <w:sz w:val="28"/>
          <w:szCs w:val="28"/>
        </w:rPr>
        <w:t xml:space="preserve"> городского округа Тольятти;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р</w:t>
      </w:r>
      <w:proofErr w:type="spellEnd"/>
      <w:r w:rsidRPr="00D80143">
        <w:rPr>
          <w:sz w:val="28"/>
          <w:szCs w:val="28"/>
        </w:rPr>
        <w:t>) установление границ территориального общественного самоуправления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с) установление официальных символов городского округа и порядка их использования, учреждение наград и званий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т) взаимодействие с прокуратурой, уполномоченным по правам человека в Самарской области, иными органами государственной власти по защите прав, свобод и законных интересов граждан; взаимодействие с общественными организациями, объединениями, территориальным общественным самоуправлением, коммерческими организациями и средствами массовой информации;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у) содействие развитию общественных организаций военно-патриотического характера;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ф</w:t>
      </w:r>
      <w:proofErr w:type="spellEnd"/>
      <w:r w:rsidRPr="00D80143">
        <w:rPr>
          <w:sz w:val="28"/>
          <w:szCs w:val="28"/>
        </w:rPr>
        <w:t>) содействие в организации и осуществлении мероприятий по подготовке и проведению призыва граждан на военную службу;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х</w:t>
      </w:r>
      <w:proofErr w:type="spellEnd"/>
      <w:r w:rsidRPr="00D80143">
        <w:rPr>
          <w:sz w:val="28"/>
          <w:szCs w:val="28"/>
        </w:rPr>
        <w:t>) принятие решений по вопросам организации деятельности Думы.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Иные вопросы, соответствующие направлен</w:t>
      </w:r>
      <w:r w:rsidR="00B475A7">
        <w:rPr>
          <w:sz w:val="28"/>
          <w:szCs w:val="28"/>
        </w:rPr>
        <w:t>ию деятельности комиссии, отнесё</w:t>
      </w:r>
      <w:r w:rsidRPr="00D80143">
        <w:rPr>
          <w:sz w:val="28"/>
          <w:szCs w:val="28"/>
        </w:rPr>
        <w:t xml:space="preserve">нные к компетенции Думы федеральными законами, законами Самарской области, </w:t>
      </w:r>
      <w:hyperlink r:id="rId11" w:history="1">
        <w:r w:rsidRPr="00D80143">
          <w:rPr>
            <w:sz w:val="28"/>
            <w:szCs w:val="28"/>
          </w:rPr>
          <w:t>Уставом</w:t>
        </w:r>
      </w:hyperlink>
      <w:r w:rsidRPr="00D80143">
        <w:rPr>
          <w:sz w:val="28"/>
          <w:szCs w:val="28"/>
        </w:rPr>
        <w:t xml:space="preserve"> городского округа Тольятти.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>2.2. К предметам ведения постоянной комиссии по местному самоуправлению и общественной безопасности в рамках контроля Думой за исполнением органами местного самоуправления и должностными лицами местного самоуправления полномочий по решению вопросов местного значения относятся вопросы: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а)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исполнением бюджета в пределах компетенции постоянной комиссии;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б)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присвоению наименований улицам, площадям, остановкам общественного транспорта и иным территориям проживания граждан в городском округе</w:t>
      </w:r>
      <w:r w:rsidR="00EC03B3">
        <w:rPr>
          <w:sz w:val="28"/>
          <w:szCs w:val="28"/>
        </w:rPr>
        <w:t>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в)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предупреждению и ликвидации последствий чрезвычайных ситуаций в границах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lastRenderedPageBreak/>
        <w:t xml:space="preserve">г)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охране общественного порядка муниципальной милицией;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д</w:t>
      </w:r>
      <w:proofErr w:type="spellEnd"/>
      <w:r w:rsidRPr="00D80143">
        <w:rPr>
          <w:sz w:val="28"/>
          <w:szCs w:val="28"/>
        </w:rPr>
        <w:t xml:space="preserve">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обеспечением первоочередных мер пожарной безопасности в границах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е)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созданием, содержанием и организацией деятельности аварийно-спасательных служб и (или) аварийно-спасательных формирований на территории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ж) </w:t>
      </w:r>
      <w:proofErr w:type="gramStart"/>
      <w:r w:rsidRPr="00D80143">
        <w:rPr>
          <w:sz w:val="28"/>
          <w:szCs w:val="28"/>
        </w:rPr>
        <w:t>контроль за</w:t>
      </w:r>
      <w:proofErr w:type="gramEnd"/>
      <w:r w:rsidRPr="00D80143">
        <w:rPr>
          <w:sz w:val="28"/>
          <w:szCs w:val="28"/>
        </w:rPr>
        <w:t xml:space="preserve"> осуществлением мероприятий по обеспечению безопасности людей на водных объектах, охране их жизни и здоровья;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з</w:t>
      </w:r>
      <w:proofErr w:type="spellEnd"/>
      <w:r w:rsidRPr="00D80143">
        <w:rPr>
          <w:sz w:val="28"/>
          <w:szCs w:val="28"/>
        </w:rPr>
        <w:t xml:space="preserve">) </w:t>
      </w:r>
      <w:proofErr w:type="gramStart"/>
      <w:r w:rsidRPr="00D80143">
        <w:rPr>
          <w:sz w:val="28"/>
          <w:szCs w:val="28"/>
        </w:rPr>
        <w:t>контроль за</w:t>
      </w:r>
      <w:proofErr w:type="gramEnd"/>
      <w:r w:rsidRPr="00D80143">
        <w:rPr>
          <w:sz w:val="28"/>
          <w:szCs w:val="28"/>
        </w:rPr>
        <w:t xml:space="preserve"> соблюдением законодательства Российской Федерации об охране труда, а также иных нормативных правовых актов при организации и производстве работ на объектах жилого, нежилого фонда, объектах дорожного хозяйства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и) </w:t>
      </w:r>
      <w:proofErr w:type="gramStart"/>
      <w:r w:rsidRPr="00D80143">
        <w:rPr>
          <w:sz w:val="28"/>
          <w:szCs w:val="28"/>
        </w:rPr>
        <w:t>контроль за</w:t>
      </w:r>
      <w:proofErr w:type="gramEnd"/>
      <w:r w:rsidRPr="00D80143">
        <w:rPr>
          <w:sz w:val="28"/>
          <w:szCs w:val="28"/>
        </w:rPr>
        <w:t xml:space="preserve"> организацией и осуществлением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к)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созданию условий для деятельности добровольных формирований населения по охране общественного порядка;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0143">
        <w:rPr>
          <w:sz w:val="28"/>
          <w:szCs w:val="28"/>
        </w:rPr>
        <w:t>л) контроль за организацией и осуществлением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м)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н</w:t>
      </w:r>
      <w:proofErr w:type="spellEnd"/>
      <w:r w:rsidRPr="00D80143">
        <w:rPr>
          <w:sz w:val="28"/>
          <w:szCs w:val="28"/>
        </w:rPr>
        <w:t xml:space="preserve">) </w:t>
      </w:r>
      <w:proofErr w:type="gramStart"/>
      <w:r w:rsidRPr="00D80143">
        <w:rPr>
          <w:sz w:val="28"/>
          <w:szCs w:val="28"/>
        </w:rPr>
        <w:t>контроль за</w:t>
      </w:r>
      <w:proofErr w:type="gramEnd"/>
      <w:r w:rsidRPr="00D80143">
        <w:rPr>
          <w:sz w:val="28"/>
          <w:szCs w:val="28"/>
        </w:rPr>
        <w:t xml:space="preserve"> исполнением решений Думы в пределах компетенции постоянной комиссии;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о)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осуществлением мер по противодействию коррупции в границах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п</w:t>
      </w:r>
      <w:proofErr w:type="spellEnd"/>
      <w:r w:rsidRPr="00D80143">
        <w:rPr>
          <w:sz w:val="28"/>
          <w:szCs w:val="28"/>
        </w:rPr>
        <w:t xml:space="preserve">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формированию и содержанию муниципального архива;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р</w:t>
      </w:r>
      <w:proofErr w:type="spellEnd"/>
      <w:r w:rsidRPr="00D80143">
        <w:rPr>
          <w:sz w:val="28"/>
          <w:szCs w:val="28"/>
        </w:rPr>
        <w:t xml:space="preserve">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обеспечению безопасности дорожного движения;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с)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предоставлению помещений для работы на обслуживаемом административном участке городского округа сотруднику, замещающему должность участкового полиции;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т)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предоставлению сотруднику, замещающему должность участкового </w:t>
      </w:r>
      <w:r w:rsidRPr="00D80143">
        <w:rPr>
          <w:sz w:val="28"/>
          <w:szCs w:val="28"/>
        </w:rPr>
        <w:lastRenderedPageBreak/>
        <w:t>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у)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использованию, охране, защите, воспроизводству городских лесов, лесов особо охраняемых природных территорий, расположенных в границах городского округа;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ф</w:t>
      </w:r>
      <w:proofErr w:type="spellEnd"/>
      <w:r w:rsidRPr="00D80143">
        <w:rPr>
          <w:sz w:val="28"/>
          <w:szCs w:val="28"/>
        </w:rPr>
        <w:t xml:space="preserve">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созданию муниципальной пожарной охраны;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х</w:t>
      </w:r>
      <w:proofErr w:type="spellEnd"/>
      <w:r w:rsidRPr="00D80143">
        <w:rPr>
          <w:sz w:val="28"/>
          <w:szCs w:val="28"/>
        </w:rPr>
        <w:t xml:space="preserve">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оказанию поддержки общественным наблюдательным комиссиям, осуществляющим общественный контроль за обеспечением прав человека и содействия лицам, находящимся в местах принудительного содержания;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80143">
        <w:rPr>
          <w:sz w:val="28"/>
          <w:szCs w:val="28"/>
        </w:rPr>
        <w:t>ц</w:t>
      </w:r>
      <w:proofErr w:type="spellEnd"/>
      <w:r w:rsidRPr="00D80143">
        <w:rPr>
          <w:sz w:val="28"/>
          <w:szCs w:val="28"/>
        </w:rPr>
        <w:t>) осуществление контроля за организационным и материально-техническим обеспечением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D80143" w:rsidRPr="00D80143" w:rsidRDefault="00D8014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143">
        <w:rPr>
          <w:sz w:val="28"/>
          <w:szCs w:val="28"/>
        </w:rPr>
        <w:t xml:space="preserve">ч) осуществление </w:t>
      </w:r>
      <w:proofErr w:type="gramStart"/>
      <w:r w:rsidRPr="00D80143">
        <w:rPr>
          <w:sz w:val="28"/>
          <w:szCs w:val="28"/>
        </w:rPr>
        <w:t>контроля за</w:t>
      </w:r>
      <w:proofErr w:type="gramEnd"/>
      <w:r w:rsidRPr="00D80143">
        <w:rPr>
          <w:sz w:val="28"/>
          <w:szCs w:val="28"/>
        </w:rPr>
        <w:t xml:space="preserve"> организацией мероприятий по учреждению печатного средства массовой информации для опубликования муниципальных правовых актов.</w:t>
      </w:r>
    </w:p>
    <w:p w:rsidR="00EC03B3" w:rsidRDefault="00EC03B3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A7" w:rsidRDefault="00B475A7" w:rsidP="00D80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143" w:rsidRPr="00D80143" w:rsidRDefault="00D80143" w:rsidP="00EC03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0143">
        <w:rPr>
          <w:sz w:val="28"/>
          <w:szCs w:val="28"/>
        </w:rPr>
        <w:t>3. Анализ вопросов, рассмотре</w:t>
      </w:r>
      <w:r w:rsidR="00EC03B3">
        <w:rPr>
          <w:sz w:val="28"/>
          <w:szCs w:val="28"/>
        </w:rPr>
        <w:t>нных комиссией за отчё</w:t>
      </w:r>
      <w:r w:rsidRPr="00D80143">
        <w:rPr>
          <w:sz w:val="28"/>
          <w:szCs w:val="28"/>
        </w:rPr>
        <w:t>тный период:</w:t>
      </w:r>
    </w:p>
    <w:p w:rsidR="00D80143" w:rsidRPr="008E4FF8" w:rsidRDefault="00D80143" w:rsidP="00D801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908"/>
        <w:gridCol w:w="1560"/>
        <w:gridCol w:w="1088"/>
        <w:gridCol w:w="759"/>
        <w:gridCol w:w="988"/>
        <w:gridCol w:w="1133"/>
        <w:gridCol w:w="1843"/>
      </w:tblGrid>
      <w:tr w:rsidR="00D80143" w:rsidRPr="00EC03B3" w:rsidTr="00EC03B3">
        <w:trPr>
          <w:trHeight w:val="278"/>
        </w:trPr>
        <w:tc>
          <w:tcPr>
            <w:tcW w:w="502" w:type="dxa"/>
            <w:vMerge w:val="restart"/>
            <w:vAlign w:val="center"/>
          </w:tcPr>
          <w:p w:rsidR="00D80143" w:rsidRPr="00EC03B3" w:rsidRDefault="00EC03B3" w:rsidP="00EC03B3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  <w:lang w:val="en-US"/>
              </w:rPr>
              <w:t>№</w:t>
            </w:r>
          </w:p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03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03B3">
              <w:rPr>
                <w:sz w:val="20"/>
                <w:szCs w:val="20"/>
              </w:rPr>
              <w:t>/</w:t>
            </w:r>
            <w:proofErr w:type="spellStart"/>
            <w:r w:rsidRPr="00EC03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Рассмотрено</w:t>
            </w:r>
          </w:p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ПК</w:t>
            </w:r>
          </w:p>
          <w:p w:rsidR="00D80143" w:rsidRPr="00EC03B3" w:rsidRDefault="00D80143" w:rsidP="00EC03B3">
            <w:pPr>
              <w:jc w:val="center"/>
              <w:rPr>
                <w:sz w:val="20"/>
                <w:szCs w:val="20"/>
                <w:lang w:val="en-US"/>
              </w:rPr>
            </w:pPr>
            <w:r w:rsidRPr="00EC03B3">
              <w:rPr>
                <w:sz w:val="20"/>
                <w:szCs w:val="20"/>
              </w:rPr>
              <w:t>(вопросов)</w:t>
            </w:r>
          </w:p>
        </w:tc>
        <w:tc>
          <w:tcPr>
            <w:tcW w:w="1088" w:type="dxa"/>
            <w:vMerge w:val="restart"/>
            <w:vAlign w:val="center"/>
          </w:tcPr>
          <w:p w:rsidR="00D80143" w:rsidRPr="00EC03B3" w:rsidRDefault="00D80143" w:rsidP="00EC03B3">
            <w:pPr>
              <w:ind w:left="-108" w:right="-1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03B3">
              <w:rPr>
                <w:sz w:val="20"/>
                <w:szCs w:val="20"/>
              </w:rPr>
              <w:t>Подготов</w:t>
            </w:r>
            <w:r w:rsidR="00EC03B3">
              <w:rPr>
                <w:sz w:val="20"/>
                <w:szCs w:val="20"/>
              </w:rPr>
              <w:t>-</w:t>
            </w:r>
            <w:r w:rsidRPr="00EC03B3">
              <w:rPr>
                <w:sz w:val="20"/>
                <w:szCs w:val="20"/>
              </w:rPr>
              <w:t>лено</w:t>
            </w:r>
            <w:proofErr w:type="spellEnd"/>
            <w:proofErr w:type="gramEnd"/>
          </w:p>
          <w:p w:rsidR="00D80143" w:rsidRPr="00EC03B3" w:rsidRDefault="00D80143" w:rsidP="00EC03B3">
            <w:pPr>
              <w:ind w:left="-108" w:right="-12"/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проектов  решений Думы</w:t>
            </w:r>
          </w:p>
        </w:tc>
        <w:tc>
          <w:tcPr>
            <w:tcW w:w="2880" w:type="dxa"/>
            <w:gridSpan w:val="3"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Рассмотрено Думой</w:t>
            </w:r>
          </w:p>
        </w:tc>
        <w:tc>
          <w:tcPr>
            <w:tcW w:w="1843" w:type="dxa"/>
            <w:vMerge w:val="restart"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Примечание</w:t>
            </w:r>
          </w:p>
        </w:tc>
      </w:tr>
      <w:tr w:rsidR="00D80143" w:rsidRPr="00EC03B3" w:rsidTr="00B475A7">
        <w:trPr>
          <w:cantSplit/>
          <w:trHeight w:val="1266"/>
        </w:trPr>
        <w:tc>
          <w:tcPr>
            <w:tcW w:w="502" w:type="dxa"/>
            <w:vMerge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Всего</w:t>
            </w:r>
          </w:p>
        </w:tc>
        <w:tc>
          <w:tcPr>
            <w:tcW w:w="988" w:type="dxa"/>
            <w:vAlign w:val="center"/>
          </w:tcPr>
          <w:p w:rsidR="00D80143" w:rsidRPr="00EC03B3" w:rsidRDefault="00D80143" w:rsidP="00B475A7">
            <w:pPr>
              <w:ind w:left="-113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03B3">
              <w:rPr>
                <w:sz w:val="20"/>
                <w:szCs w:val="20"/>
              </w:rPr>
              <w:t>Норма</w:t>
            </w:r>
            <w:r w:rsidR="00B475A7">
              <w:rPr>
                <w:sz w:val="20"/>
                <w:szCs w:val="20"/>
              </w:rPr>
              <w:t>-</w:t>
            </w:r>
            <w:r w:rsidRPr="00EC03B3">
              <w:rPr>
                <w:sz w:val="20"/>
                <w:szCs w:val="20"/>
              </w:rPr>
              <w:t>тивны</w:t>
            </w:r>
            <w:r w:rsidR="00B475A7"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EC03B3">
              <w:rPr>
                <w:sz w:val="20"/>
                <w:szCs w:val="20"/>
              </w:rPr>
              <w:t xml:space="preserve"> правовы</w:t>
            </w:r>
            <w:r w:rsidR="00B475A7">
              <w:rPr>
                <w:sz w:val="20"/>
                <w:szCs w:val="20"/>
              </w:rPr>
              <w:t>е</w:t>
            </w:r>
            <w:r w:rsidRPr="00EC03B3">
              <w:rPr>
                <w:sz w:val="20"/>
                <w:szCs w:val="20"/>
              </w:rPr>
              <w:t xml:space="preserve"> акт</w:t>
            </w:r>
            <w:r w:rsidR="00B475A7">
              <w:rPr>
                <w:sz w:val="20"/>
                <w:szCs w:val="20"/>
              </w:rPr>
              <w:t>ы</w:t>
            </w:r>
          </w:p>
        </w:tc>
        <w:tc>
          <w:tcPr>
            <w:tcW w:w="1133" w:type="dxa"/>
            <w:vAlign w:val="center"/>
          </w:tcPr>
          <w:p w:rsidR="00D80143" w:rsidRPr="00EC03B3" w:rsidRDefault="00EC03B3" w:rsidP="00EC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  <w:r w:rsidR="00D80143" w:rsidRPr="00EC03B3"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D80143" w:rsidRPr="00EC03B3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="00D80143" w:rsidRPr="00EC03B3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="00D80143" w:rsidRPr="00EC03B3">
              <w:rPr>
                <w:sz w:val="20"/>
                <w:szCs w:val="20"/>
              </w:rPr>
              <w:t xml:space="preserve"> </w:t>
            </w:r>
            <w:proofErr w:type="spellStart"/>
            <w:r w:rsidR="00D80143" w:rsidRPr="00EC03B3">
              <w:rPr>
                <w:sz w:val="20"/>
                <w:szCs w:val="20"/>
              </w:rPr>
              <w:t>деятель</w:t>
            </w:r>
            <w:r>
              <w:rPr>
                <w:sz w:val="20"/>
                <w:szCs w:val="20"/>
              </w:rPr>
              <w:t>-</w:t>
            </w:r>
            <w:r w:rsidR="00D80143" w:rsidRPr="00EC03B3">
              <w:rPr>
                <w:sz w:val="20"/>
                <w:szCs w:val="20"/>
              </w:rPr>
              <w:t>ности</w:t>
            </w:r>
            <w:proofErr w:type="spellEnd"/>
            <w:r w:rsidR="00D80143" w:rsidRPr="00EC03B3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843" w:type="dxa"/>
            <w:vMerge/>
            <w:vAlign w:val="center"/>
          </w:tcPr>
          <w:p w:rsidR="00D80143" w:rsidRPr="00EC03B3" w:rsidRDefault="00D80143" w:rsidP="00EC03B3">
            <w:pPr>
              <w:jc w:val="center"/>
              <w:rPr>
                <w:sz w:val="20"/>
                <w:szCs w:val="20"/>
              </w:rPr>
            </w:pPr>
          </w:p>
        </w:tc>
      </w:tr>
      <w:tr w:rsidR="00D80143" w:rsidRPr="00EC03B3" w:rsidTr="00B475A7">
        <w:tc>
          <w:tcPr>
            <w:tcW w:w="502" w:type="dxa"/>
          </w:tcPr>
          <w:p w:rsidR="00D80143" w:rsidRPr="00EC03B3" w:rsidRDefault="00D80143" w:rsidP="00D80143">
            <w:r w:rsidRPr="00EC03B3">
              <w:t>1.</w:t>
            </w:r>
          </w:p>
        </w:tc>
        <w:tc>
          <w:tcPr>
            <w:tcW w:w="1908" w:type="dxa"/>
          </w:tcPr>
          <w:p w:rsidR="00D80143" w:rsidRPr="00EC03B3" w:rsidRDefault="00D80143" w:rsidP="00D80143">
            <w:r w:rsidRPr="00EC03B3">
              <w:t>Местное</w:t>
            </w:r>
          </w:p>
          <w:p w:rsidR="00D80143" w:rsidRPr="00EC03B3" w:rsidRDefault="00D80143" w:rsidP="00D80143">
            <w:r w:rsidRPr="00EC03B3">
              <w:t>самоуправление</w:t>
            </w:r>
          </w:p>
        </w:tc>
        <w:tc>
          <w:tcPr>
            <w:tcW w:w="1560" w:type="dxa"/>
          </w:tcPr>
          <w:p w:rsidR="00D80143" w:rsidRPr="00EC03B3" w:rsidRDefault="00D80143" w:rsidP="00EC03B3">
            <w:pPr>
              <w:jc w:val="center"/>
            </w:pPr>
            <w:r w:rsidRPr="00EC03B3">
              <w:t>103</w:t>
            </w:r>
          </w:p>
        </w:tc>
        <w:tc>
          <w:tcPr>
            <w:tcW w:w="1088" w:type="dxa"/>
          </w:tcPr>
          <w:p w:rsidR="00D80143" w:rsidRPr="00EC03B3" w:rsidRDefault="00D80143" w:rsidP="00EC03B3">
            <w:pPr>
              <w:jc w:val="center"/>
            </w:pPr>
            <w:r w:rsidRPr="00EC03B3">
              <w:t>51</w:t>
            </w:r>
          </w:p>
        </w:tc>
        <w:tc>
          <w:tcPr>
            <w:tcW w:w="759" w:type="dxa"/>
          </w:tcPr>
          <w:p w:rsidR="00D80143" w:rsidRPr="00EC03B3" w:rsidRDefault="00D80143" w:rsidP="00EC03B3">
            <w:pPr>
              <w:jc w:val="center"/>
            </w:pPr>
            <w:r w:rsidRPr="00EC03B3">
              <w:t>52</w:t>
            </w:r>
          </w:p>
        </w:tc>
        <w:tc>
          <w:tcPr>
            <w:tcW w:w="988" w:type="dxa"/>
          </w:tcPr>
          <w:p w:rsidR="00D80143" w:rsidRPr="00EC03B3" w:rsidRDefault="00D80143" w:rsidP="00EC03B3">
            <w:pPr>
              <w:jc w:val="center"/>
            </w:pPr>
            <w:r w:rsidRPr="00EC03B3">
              <w:t>32</w:t>
            </w:r>
          </w:p>
        </w:tc>
        <w:tc>
          <w:tcPr>
            <w:tcW w:w="1133" w:type="dxa"/>
          </w:tcPr>
          <w:p w:rsidR="00D80143" w:rsidRPr="00EC03B3" w:rsidRDefault="00D80143" w:rsidP="00EC03B3">
            <w:pPr>
              <w:jc w:val="center"/>
            </w:pPr>
            <w:r w:rsidRPr="00EC03B3">
              <w:t>20</w:t>
            </w:r>
          </w:p>
        </w:tc>
        <w:tc>
          <w:tcPr>
            <w:tcW w:w="1843" w:type="dxa"/>
          </w:tcPr>
          <w:p w:rsidR="00D80143" w:rsidRPr="00EC03B3" w:rsidRDefault="00D80143" w:rsidP="00EC03B3">
            <w:pPr>
              <w:jc w:val="center"/>
            </w:pPr>
            <w:r w:rsidRPr="00EC03B3">
              <w:t>в т</w:t>
            </w:r>
            <w:proofErr w:type="gramStart"/>
            <w:r w:rsidRPr="00EC03B3">
              <w:t>.ч</w:t>
            </w:r>
            <w:proofErr w:type="gramEnd"/>
            <w:r w:rsidRPr="00EC03B3">
              <w:t xml:space="preserve"> – 1 запись в</w:t>
            </w:r>
            <w:r w:rsidR="00EC03B3">
              <w:t xml:space="preserve"> </w:t>
            </w:r>
            <w:r w:rsidRPr="00EC03B3">
              <w:t>протокол Думы</w:t>
            </w:r>
          </w:p>
        </w:tc>
      </w:tr>
      <w:tr w:rsidR="00D80143" w:rsidRPr="00EC03B3" w:rsidTr="00B475A7">
        <w:tc>
          <w:tcPr>
            <w:tcW w:w="502" w:type="dxa"/>
          </w:tcPr>
          <w:p w:rsidR="00D80143" w:rsidRPr="00EC03B3" w:rsidRDefault="00D80143" w:rsidP="00D80143">
            <w:r w:rsidRPr="00EC03B3">
              <w:t>2.</w:t>
            </w:r>
          </w:p>
        </w:tc>
        <w:tc>
          <w:tcPr>
            <w:tcW w:w="1908" w:type="dxa"/>
          </w:tcPr>
          <w:p w:rsidR="00D80143" w:rsidRPr="00EC03B3" w:rsidRDefault="00D80143" w:rsidP="00D80143">
            <w:r w:rsidRPr="00EC03B3">
              <w:t>Общественная безопасность</w:t>
            </w:r>
          </w:p>
        </w:tc>
        <w:tc>
          <w:tcPr>
            <w:tcW w:w="1560" w:type="dxa"/>
          </w:tcPr>
          <w:p w:rsidR="00D80143" w:rsidRPr="00EC03B3" w:rsidRDefault="00D80143" w:rsidP="00EC03B3">
            <w:pPr>
              <w:jc w:val="center"/>
            </w:pPr>
            <w:r w:rsidRPr="00EC03B3">
              <w:rPr>
                <w:lang w:val="en-US"/>
              </w:rPr>
              <w:t>1</w:t>
            </w:r>
            <w:r w:rsidRPr="00EC03B3">
              <w:t>2</w:t>
            </w:r>
          </w:p>
        </w:tc>
        <w:tc>
          <w:tcPr>
            <w:tcW w:w="1088" w:type="dxa"/>
          </w:tcPr>
          <w:p w:rsidR="00D80143" w:rsidRPr="00EC03B3" w:rsidRDefault="00D80143" w:rsidP="00EC03B3">
            <w:pPr>
              <w:jc w:val="center"/>
            </w:pPr>
            <w:r w:rsidRPr="00EC03B3">
              <w:t>11</w:t>
            </w:r>
          </w:p>
        </w:tc>
        <w:tc>
          <w:tcPr>
            <w:tcW w:w="759" w:type="dxa"/>
          </w:tcPr>
          <w:p w:rsidR="00D80143" w:rsidRPr="00EC03B3" w:rsidRDefault="00D80143" w:rsidP="00EC03B3">
            <w:pPr>
              <w:jc w:val="center"/>
            </w:pPr>
            <w:r w:rsidRPr="00EC03B3">
              <w:t>12</w:t>
            </w:r>
          </w:p>
        </w:tc>
        <w:tc>
          <w:tcPr>
            <w:tcW w:w="988" w:type="dxa"/>
          </w:tcPr>
          <w:p w:rsidR="00D80143" w:rsidRPr="00EC03B3" w:rsidRDefault="00EC03B3" w:rsidP="00EC03B3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80143" w:rsidRPr="00EC03B3" w:rsidRDefault="00D80143" w:rsidP="00EC03B3">
            <w:pPr>
              <w:jc w:val="center"/>
            </w:pPr>
            <w:r w:rsidRPr="00EC03B3">
              <w:t>11</w:t>
            </w:r>
          </w:p>
        </w:tc>
        <w:tc>
          <w:tcPr>
            <w:tcW w:w="1843" w:type="dxa"/>
          </w:tcPr>
          <w:p w:rsidR="00D80143" w:rsidRPr="00EC03B3" w:rsidRDefault="00D80143" w:rsidP="00EC03B3">
            <w:pPr>
              <w:jc w:val="center"/>
              <w:rPr>
                <w:i/>
              </w:rPr>
            </w:pPr>
            <w:r w:rsidRPr="00EC03B3">
              <w:t>в т</w:t>
            </w:r>
            <w:proofErr w:type="gramStart"/>
            <w:r w:rsidRPr="00EC03B3">
              <w:t>.ч</w:t>
            </w:r>
            <w:proofErr w:type="gramEnd"/>
            <w:r w:rsidRPr="00EC03B3">
              <w:t xml:space="preserve"> – 1 запись  в</w:t>
            </w:r>
            <w:r w:rsidR="00EC03B3">
              <w:t xml:space="preserve"> </w:t>
            </w:r>
            <w:r w:rsidRPr="00EC03B3">
              <w:t>протокол Думы</w:t>
            </w:r>
          </w:p>
        </w:tc>
      </w:tr>
      <w:tr w:rsidR="00D80143" w:rsidRPr="00EC03B3" w:rsidTr="00B475A7">
        <w:tc>
          <w:tcPr>
            <w:tcW w:w="502" w:type="dxa"/>
          </w:tcPr>
          <w:p w:rsidR="00D80143" w:rsidRPr="00EC03B3" w:rsidRDefault="00D80143" w:rsidP="00D80143">
            <w:r w:rsidRPr="00EC03B3">
              <w:t>3.</w:t>
            </w:r>
          </w:p>
        </w:tc>
        <w:tc>
          <w:tcPr>
            <w:tcW w:w="1908" w:type="dxa"/>
          </w:tcPr>
          <w:p w:rsidR="00D80143" w:rsidRPr="00EC03B3" w:rsidRDefault="00D80143" w:rsidP="00D80143">
            <w:r w:rsidRPr="00EC03B3">
              <w:t>Разное</w:t>
            </w:r>
          </w:p>
        </w:tc>
        <w:tc>
          <w:tcPr>
            <w:tcW w:w="1560" w:type="dxa"/>
          </w:tcPr>
          <w:p w:rsidR="00D80143" w:rsidRPr="00EC03B3" w:rsidRDefault="00D80143" w:rsidP="00EC03B3">
            <w:pPr>
              <w:jc w:val="center"/>
            </w:pPr>
            <w:r w:rsidRPr="00EC03B3">
              <w:t>6</w:t>
            </w:r>
          </w:p>
        </w:tc>
        <w:tc>
          <w:tcPr>
            <w:tcW w:w="1088" w:type="dxa"/>
          </w:tcPr>
          <w:p w:rsidR="00D80143" w:rsidRPr="00EC03B3" w:rsidRDefault="00D24A23" w:rsidP="00EC03B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D80143" w:rsidRPr="00EC03B3" w:rsidRDefault="00D24A23" w:rsidP="00EC03B3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D80143" w:rsidRPr="00EC03B3" w:rsidRDefault="00D24A23" w:rsidP="00EC03B3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D80143" w:rsidRPr="00EC03B3" w:rsidRDefault="00D24A23" w:rsidP="00EC03B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80143" w:rsidRPr="00EC03B3" w:rsidRDefault="00D80143" w:rsidP="00EC03B3">
            <w:pPr>
              <w:jc w:val="center"/>
            </w:pPr>
          </w:p>
        </w:tc>
      </w:tr>
      <w:tr w:rsidR="00D80143" w:rsidRPr="00EC03B3" w:rsidTr="00B475A7">
        <w:tc>
          <w:tcPr>
            <w:tcW w:w="502" w:type="dxa"/>
          </w:tcPr>
          <w:p w:rsidR="00D80143" w:rsidRPr="00EC03B3" w:rsidRDefault="00D80143" w:rsidP="00D80143"/>
        </w:tc>
        <w:tc>
          <w:tcPr>
            <w:tcW w:w="1908" w:type="dxa"/>
          </w:tcPr>
          <w:p w:rsidR="00D80143" w:rsidRPr="00EC03B3" w:rsidRDefault="00D80143" w:rsidP="00EC03B3">
            <w:r w:rsidRPr="00EC03B3">
              <w:t>И</w:t>
            </w:r>
            <w:r w:rsidR="00EC03B3" w:rsidRPr="00EC03B3">
              <w:t>того</w:t>
            </w:r>
            <w:r w:rsidRPr="00EC03B3">
              <w:t>:</w:t>
            </w:r>
          </w:p>
        </w:tc>
        <w:tc>
          <w:tcPr>
            <w:tcW w:w="1560" w:type="dxa"/>
          </w:tcPr>
          <w:p w:rsidR="00D80143" w:rsidRPr="00EC03B3" w:rsidRDefault="00D80143" w:rsidP="00EC03B3">
            <w:pPr>
              <w:jc w:val="center"/>
            </w:pPr>
            <w:r w:rsidRPr="00EC03B3">
              <w:t>121</w:t>
            </w:r>
            <w:r w:rsidR="00EC03B3">
              <w:t xml:space="preserve"> </w:t>
            </w:r>
            <w:r w:rsidRPr="00EC03B3">
              <w:t>вопрос</w:t>
            </w:r>
          </w:p>
          <w:p w:rsidR="00D80143" w:rsidRPr="00EC03B3" w:rsidRDefault="00D80143" w:rsidP="00EC03B3">
            <w:pPr>
              <w:ind w:left="-76" w:right="-61"/>
              <w:jc w:val="center"/>
            </w:pPr>
            <w:r w:rsidRPr="00EC03B3">
              <w:t>(</w:t>
            </w:r>
            <w:r w:rsidRPr="00EC03B3">
              <w:rPr>
                <w:lang w:val="en-US"/>
              </w:rPr>
              <w:t>2</w:t>
            </w:r>
            <w:r w:rsidRPr="00EC03B3">
              <w:t>5 заседани</w:t>
            </w:r>
            <w:r w:rsidR="00EC03B3" w:rsidRPr="00EC03B3">
              <w:t>й</w:t>
            </w:r>
            <w:r w:rsidRPr="00EC03B3">
              <w:t xml:space="preserve"> ПК)</w:t>
            </w:r>
          </w:p>
        </w:tc>
        <w:tc>
          <w:tcPr>
            <w:tcW w:w="1088" w:type="dxa"/>
          </w:tcPr>
          <w:p w:rsidR="00D80143" w:rsidRPr="00EC03B3" w:rsidRDefault="00D80143" w:rsidP="00EC03B3">
            <w:pPr>
              <w:jc w:val="center"/>
            </w:pPr>
            <w:r w:rsidRPr="00EC03B3">
              <w:t>62</w:t>
            </w:r>
          </w:p>
        </w:tc>
        <w:tc>
          <w:tcPr>
            <w:tcW w:w="759" w:type="dxa"/>
          </w:tcPr>
          <w:p w:rsidR="00D80143" w:rsidRPr="00EC03B3" w:rsidRDefault="00D80143" w:rsidP="00EC03B3">
            <w:pPr>
              <w:jc w:val="center"/>
            </w:pPr>
            <w:r w:rsidRPr="00EC03B3">
              <w:t>64</w:t>
            </w:r>
          </w:p>
        </w:tc>
        <w:tc>
          <w:tcPr>
            <w:tcW w:w="988" w:type="dxa"/>
          </w:tcPr>
          <w:p w:rsidR="00D80143" w:rsidRPr="00EC03B3" w:rsidRDefault="00D80143" w:rsidP="00EC03B3">
            <w:pPr>
              <w:jc w:val="center"/>
            </w:pPr>
            <w:r w:rsidRPr="00EC03B3">
              <w:t>32</w:t>
            </w:r>
          </w:p>
          <w:p w:rsidR="00D80143" w:rsidRPr="00EC03B3" w:rsidRDefault="00D80143" w:rsidP="00EC03B3">
            <w:pPr>
              <w:jc w:val="center"/>
            </w:pPr>
          </w:p>
        </w:tc>
        <w:tc>
          <w:tcPr>
            <w:tcW w:w="1133" w:type="dxa"/>
          </w:tcPr>
          <w:p w:rsidR="00D80143" w:rsidRPr="00EC03B3" w:rsidRDefault="00D80143" w:rsidP="00EC03B3">
            <w:pPr>
              <w:jc w:val="center"/>
            </w:pPr>
            <w:r w:rsidRPr="00EC03B3">
              <w:t>31</w:t>
            </w:r>
          </w:p>
          <w:p w:rsidR="00D80143" w:rsidRPr="00EC03B3" w:rsidRDefault="00D80143" w:rsidP="00EC03B3">
            <w:pPr>
              <w:jc w:val="center"/>
            </w:pPr>
          </w:p>
        </w:tc>
        <w:tc>
          <w:tcPr>
            <w:tcW w:w="1843" w:type="dxa"/>
          </w:tcPr>
          <w:p w:rsidR="00D80143" w:rsidRPr="00EC03B3" w:rsidRDefault="00D80143" w:rsidP="00EC03B3">
            <w:pPr>
              <w:jc w:val="center"/>
            </w:pPr>
          </w:p>
        </w:tc>
      </w:tr>
    </w:tbl>
    <w:p w:rsidR="00D80143" w:rsidRDefault="00D80143" w:rsidP="00D80143">
      <w:pPr>
        <w:rPr>
          <w:sz w:val="26"/>
          <w:szCs w:val="26"/>
        </w:rPr>
      </w:pPr>
    </w:p>
    <w:p w:rsidR="00B475A7" w:rsidRDefault="00B475A7" w:rsidP="00D80143">
      <w:pPr>
        <w:rPr>
          <w:sz w:val="26"/>
          <w:szCs w:val="26"/>
        </w:rPr>
      </w:pPr>
    </w:p>
    <w:p w:rsidR="00B475A7" w:rsidRDefault="00B475A7" w:rsidP="00D80143">
      <w:pPr>
        <w:rPr>
          <w:sz w:val="26"/>
          <w:szCs w:val="26"/>
        </w:rPr>
      </w:pPr>
    </w:p>
    <w:p w:rsidR="00B475A7" w:rsidRDefault="00B475A7" w:rsidP="00D80143">
      <w:pPr>
        <w:rPr>
          <w:sz w:val="26"/>
          <w:szCs w:val="26"/>
        </w:rPr>
      </w:pPr>
    </w:p>
    <w:p w:rsidR="00B475A7" w:rsidRDefault="00B475A7" w:rsidP="00D80143">
      <w:pPr>
        <w:rPr>
          <w:sz w:val="26"/>
          <w:szCs w:val="26"/>
        </w:rPr>
      </w:pPr>
    </w:p>
    <w:p w:rsidR="00D80143" w:rsidRPr="00EC03B3" w:rsidRDefault="00D80143" w:rsidP="00EC03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03B3">
        <w:rPr>
          <w:sz w:val="28"/>
          <w:szCs w:val="28"/>
        </w:rPr>
        <w:lastRenderedPageBreak/>
        <w:t>4. Анализ деятельности рабочих групп:</w:t>
      </w:r>
    </w:p>
    <w:p w:rsidR="00D80143" w:rsidRPr="00EC03B3" w:rsidRDefault="00D80143" w:rsidP="00D80143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5387"/>
        <w:gridCol w:w="850"/>
        <w:gridCol w:w="2268"/>
      </w:tblGrid>
      <w:tr w:rsidR="0023431F" w:rsidRPr="00EC03B3" w:rsidTr="00F64718">
        <w:trPr>
          <w:cantSplit/>
          <w:trHeight w:val="1020"/>
        </w:trPr>
        <w:tc>
          <w:tcPr>
            <w:tcW w:w="568" w:type="dxa"/>
            <w:vAlign w:val="center"/>
          </w:tcPr>
          <w:p w:rsidR="0023431F" w:rsidRPr="00EC03B3" w:rsidRDefault="0023431F" w:rsidP="0023431F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  <w:lang w:val="en-US"/>
              </w:rPr>
              <w:t>№</w:t>
            </w:r>
          </w:p>
          <w:p w:rsidR="0023431F" w:rsidRPr="00EC03B3" w:rsidRDefault="0023431F" w:rsidP="002343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03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03B3">
              <w:rPr>
                <w:sz w:val="20"/>
                <w:szCs w:val="20"/>
              </w:rPr>
              <w:t>/</w:t>
            </w:r>
            <w:proofErr w:type="spellStart"/>
            <w:r w:rsidRPr="00EC03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23431F" w:rsidRPr="00EC03B3" w:rsidRDefault="0023431F" w:rsidP="0023431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Направ-ление</w:t>
            </w:r>
            <w:proofErr w:type="spellEnd"/>
            <w:proofErr w:type="gramEnd"/>
          </w:p>
        </w:tc>
        <w:tc>
          <w:tcPr>
            <w:tcW w:w="5387" w:type="dxa"/>
            <w:vAlign w:val="center"/>
          </w:tcPr>
          <w:p w:rsidR="0023431F" w:rsidRPr="00EC03B3" w:rsidRDefault="0023431F" w:rsidP="00EC03B3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3431F" w:rsidRPr="00EC03B3" w:rsidRDefault="0023431F" w:rsidP="00F64718">
            <w:pPr>
              <w:ind w:left="-108" w:right="-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03B3">
              <w:rPr>
                <w:sz w:val="20"/>
                <w:szCs w:val="20"/>
              </w:rPr>
              <w:t>Проведе</w:t>
            </w:r>
            <w:r w:rsidR="00F64718">
              <w:rPr>
                <w:sz w:val="20"/>
                <w:szCs w:val="20"/>
              </w:rPr>
              <w:t>-</w:t>
            </w:r>
            <w:r w:rsidRPr="00EC03B3">
              <w:rPr>
                <w:sz w:val="20"/>
                <w:szCs w:val="20"/>
              </w:rPr>
              <w:t>но</w:t>
            </w:r>
            <w:proofErr w:type="spellEnd"/>
            <w:proofErr w:type="gramEnd"/>
          </w:p>
          <w:p w:rsidR="0023431F" w:rsidRPr="00EC03B3" w:rsidRDefault="0023431F" w:rsidP="00B475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03B3">
              <w:rPr>
                <w:sz w:val="20"/>
                <w:szCs w:val="20"/>
              </w:rPr>
              <w:t>заседа</w:t>
            </w:r>
            <w:r w:rsidR="00F64718">
              <w:rPr>
                <w:sz w:val="20"/>
                <w:szCs w:val="20"/>
              </w:rPr>
              <w:t>-</w:t>
            </w:r>
            <w:r w:rsidRPr="00EC03B3">
              <w:rPr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3431F" w:rsidRPr="00EC03B3" w:rsidRDefault="0023431F" w:rsidP="00EC03B3">
            <w:pPr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Примечание</w:t>
            </w:r>
          </w:p>
        </w:tc>
      </w:tr>
      <w:tr w:rsidR="00F64718" w:rsidRPr="008E4FF8" w:rsidTr="00F64718">
        <w:tc>
          <w:tcPr>
            <w:tcW w:w="568" w:type="dxa"/>
            <w:vMerge w:val="restart"/>
          </w:tcPr>
          <w:p w:rsidR="00F64718" w:rsidRPr="000D2586" w:rsidRDefault="00F64718" w:rsidP="0023431F">
            <w:r w:rsidRPr="000D2586">
              <w:t>1.</w:t>
            </w:r>
          </w:p>
          <w:p w:rsidR="00F64718" w:rsidRPr="000D2586" w:rsidRDefault="00F64718" w:rsidP="0023431F"/>
        </w:tc>
        <w:tc>
          <w:tcPr>
            <w:tcW w:w="992" w:type="dxa"/>
            <w:vMerge w:val="restart"/>
            <w:textDirection w:val="btLr"/>
          </w:tcPr>
          <w:p w:rsidR="00F64718" w:rsidRPr="000D2586" w:rsidRDefault="00F64718" w:rsidP="00B475A7">
            <w:pPr>
              <w:ind w:left="113" w:right="113"/>
              <w:jc w:val="center"/>
            </w:pPr>
            <w:r w:rsidRPr="000D2586">
              <w:t>Местное самоуправление</w:t>
            </w:r>
          </w:p>
        </w:tc>
        <w:tc>
          <w:tcPr>
            <w:tcW w:w="5387" w:type="dxa"/>
          </w:tcPr>
          <w:p w:rsidR="00F64718" w:rsidRPr="000D2586" w:rsidRDefault="00F64718" w:rsidP="00F64718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</w:pPr>
            <w:r w:rsidRPr="000D2586">
              <w:t>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850" w:type="dxa"/>
          </w:tcPr>
          <w:p w:rsidR="00F64718" w:rsidRPr="000D2586" w:rsidRDefault="00F64718" w:rsidP="00B475A7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64718" w:rsidRPr="000D2586" w:rsidRDefault="00F64718" w:rsidP="00B475A7">
            <w:r w:rsidRPr="000D2586">
              <w:t>Деятельность осуществлялась в режиме рабочих совещаний</w:t>
            </w:r>
          </w:p>
        </w:tc>
      </w:tr>
      <w:tr w:rsidR="00F64718" w:rsidRPr="008E4FF8" w:rsidTr="00F64718">
        <w:tc>
          <w:tcPr>
            <w:tcW w:w="568" w:type="dxa"/>
            <w:vMerge/>
          </w:tcPr>
          <w:p w:rsidR="00F64718" w:rsidRPr="000D2586" w:rsidRDefault="00F64718" w:rsidP="0023431F"/>
        </w:tc>
        <w:tc>
          <w:tcPr>
            <w:tcW w:w="992" w:type="dxa"/>
            <w:vMerge/>
          </w:tcPr>
          <w:p w:rsidR="00F64718" w:rsidRPr="000D2586" w:rsidRDefault="00F64718" w:rsidP="00D80143"/>
        </w:tc>
        <w:tc>
          <w:tcPr>
            <w:tcW w:w="5387" w:type="dxa"/>
          </w:tcPr>
          <w:p w:rsidR="00F64718" w:rsidRPr="000D2586" w:rsidRDefault="00F64718" w:rsidP="00F64718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</w:pPr>
            <w:r w:rsidRPr="000D2586">
              <w:t>Рабочая группа по внесению изменений в Положение о Почётном гражданине городского округа Тольятти, утверждённое постановлением Тольяттинской городской Думы от 11.03.2004 №1039</w:t>
            </w:r>
          </w:p>
        </w:tc>
        <w:tc>
          <w:tcPr>
            <w:tcW w:w="850" w:type="dxa"/>
          </w:tcPr>
          <w:p w:rsidR="00F64718" w:rsidRPr="000D2586" w:rsidRDefault="00F64718" w:rsidP="00B475A7">
            <w:pPr>
              <w:jc w:val="center"/>
            </w:pPr>
            <w:r w:rsidRPr="000D2586">
              <w:t>2</w:t>
            </w:r>
          </w:p>
        </w:tc>
        <w:tc>
          <w:tcPr>
            <w:tcW w:w="2268" w:type="dxa"/>
          </w:tcPr>
          <w:p w:rsidR="00F64718" w:rsidRPr="000D2586" w:rsidRDefault="00F64718" w:rsidP="00D80143">
            <w:r w:rsidRPr="000D2586">
              <w:t>Заседания</w:t>
            </w:r>
          </w:p>
          <w:p w:rsidR="00F64718" w:rsidRPr="000D2586" w:rsidRDefault="00F64718" w:rsidP="00D80143">
            <w:r w:rsidRPr="000D2586">
              <w:t>07.11.</w:t>
            </w:r>
            <w:r>
              <w:t>20</w:t>
            </w:r>
            <w:r w:rsidRPr="000D2586">
              <w:t xml:space="preserve">12 </w:t>
            </w:r>
          </w:p>
          <w:p w:rsidR="00F64718" w:rsidRPr="000D2586" w:rsidRDefault="00F64718" w:rsidP="00D80143">
            <w:r w:rsidRPr="000D2586">
              <w:t>28.11.</w:t>
            </w:r>
            <w:r>
              <w:t>20</w:t>
            </w:r>
            <w:r w:rsidRPr="000D2586">
              <w:t>12</w:t>
            </w:r>
            <w:r>
              <w:t>.</w:t>
            </w:r>
          </w:p>
          <w:p w:rsidR="00F64718" w:rsidRPr="00B475A7" w:rsidRDefault="00F64718" w:rsidP="00D80143">
            <w:r>
              <w:t>Д</w:t>
            </w:r>
            <w:r w:rsidRPr="00B475A7">
              <w:t>еятельность</w:t>
            </w:r>
          </w:p>
          <w:p w:rsidR="00F64718" w:rsidRPr="000D2586" w:rsidRDefault="00F64718" w:rsidP="00D80143">
            <w:r w:rsidRPr="00B475A7">
              <w:t>продолжается</w:t>
            </w:r>
          </w:p>
        </w:tc>
      </w:tr>
      <w:tr w:rsidR="00F64718" w:rsidRPr="008E4FF8" w:rsidTr="00F64718">
        <w:tc>
          <w:tcPr>
            <w:tcW w:w="568" w:type="dxa"/>
            <w:vMerge/>
          </w:tcPr>
          <w:p w:rsidR="00F64718" w:rsidRPr="000D2586" w:rsidRDefault="00F64718" w:rsidP="0023431F"/>
        </w:tc>
        <w:tc>
          <w:tcPr>
            <w:tcW w:w="992" w:type="dxa"/>
            <w:vMerge/>
          </w:tcPr>
          <w:p w:rsidR="00F64718" w:rsidRPr="000D2586" w:rsidRDefault="00F64718" w:rsidP="00D80143"/>
        </w:tc>
        <w:tc>
          <w:tcPr>
            <w:tcW w:w="5387" w:type="dxa"/>
          </w:tcPr>
          <w:p w:rsidR="00F64718" w:rsidRPr="000D2586" w:rsidRDefault="00F64718" w:rsidP="00F64718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</w:pPr>
            <w:r w:rsidRPr="000D2586">
              <w:t xml:space="preserve">Рабочая группа по внесению изменений в Положение о публичных слушаниях в </w:t>
            </w:r>
            <w:r>
              <w:t>городском округе</w:t>
            </w:r>
            <w:r w:rsidRPr="000D2586">
              <w:t xml:space="preserve"> Тольятти</w:t>
            </w:r>
          </w:p>
        </w:tc>
        <w:tc>
          <w:tcPr>
            <w:tcW w:w="850" w:type="dxa"/>
          </w:tcPr>
          <w:p w:rsidR="00F64718" w:rsidRPr="000D2586" w:rsidRDefault="00F64718" w:rsidP="00B475A7">
            <w:pPr>
              <w:jc w:val="center"/>
            </w:pPr>
            <w:r w:rsidRPr="000D2586">
              <w:t>2</w:t>
            </w:r>
          </w:p>
        </w:tc>
        <w:tc>
          <w:tcPr>
            <w:tcW w:w="2268" w:type="dxa"/>
          </w:tcPr>
          <w:p w:rsidR="00F64718" w:rsidRPr="000D2586" w:rsidRDefault="00F64718" w:rsidP="00D80143">
            <w:r w:rsidRPr="000D2586">
              <w:t>Заседания</w:t>
            </w:r>
          </w:p>
          <w:p w:rsidR="00F64718" w:rsidRPr="000D2586" w:rsidRDefault="00F64718" w:rsidP="00D80143">
            <w:r w:rsidRPr="000D2586">
              <w:t>15.06.</w:t>
            </w:r>
            <w:r>
              <w:t>20</w:t>
            </w:r>
            <w:r w:rsidRPr="000D2586">
              <w:t>12</w:t>
            </w:r>
          </w:p>
          <w:p w:rsidR="00F64718" w:rsidRPr="000D2586" w:rsidRDefault="00F64718" w:rsidP="00D80143">
            <w:r w:rsidRPr="000D2586">
              <w:t>21.06.</w:t>
            </w:r>
            <w:r>
              <w:t>20</w:t>
            </w:r>
            <w:r w:rsidRPr="000D2586">
              <w:t>12</w:t>
            </w:r>
            <w:r>
              <w:t>.</w:t>
            </w:r>
          </w:p>
          <w:p w:rsidR="00F64718" w:rsidRPr="00B475A7" w:rsidRDefault="00F64718" w:rsidP="00D80143">
            <w:r>
              <w:t>П</w:t>
            </w:r>
            <w:r w:rsidRPr="00B475A7">
              <w:t>ринято решение Думы</w:t>
            </w:r>
            <w:r>
              <w:t xml:space="preserve"> городского округа Тольятти</w:t>
            </w:r>
          </w:p>
          <w:p w:rsidR="00F64718" w:rsidRPr="000D2586" w:rsidRDefault="00F64718" w:rsidP="00B475A7">
            <w:r w:rsidRPr="00B475A7">
              <w:t xml:space="preserve">от 04.07.2012 </w:t>
            </w:r>
          </w:p>
        </w:tc>
      </w:tr>
      <w:tr w:rsidR="0023431F" w:rsidRPr="008E4FF8" w:rsidTr="00F64718">
        <w:tc>
          <w:tcPr>
            <w:tcW w:w="568" w:type="dxa"/>
          </w:tcPr>
          <w:p w:rsidR="0023431F" w:rsidRPr="000D2586" w:rsidRDefault="0023431F" w:rsidP="0023431F"/>
        </w:tc>
        <w:tc>
          <w:tcPr>
            <w:tcW w:w="992" w:type="dxa"/>
          </w:tcPr>
          <w:p w:rsidR="0023431F" w:rsidRPr="000D2586" w:rsidRDefault="0023431F" w:rsidP="00D80143"/>
        </w:tc>
        <w:tc>
          <w:tcPr>
            <w:tcW w:w="5387" w:type="dxa"/>
          </w:tcPr>
          <w:p w:rsidR="0023431F" w:rsidRPr="000D2586" w:rsidRDefault="0023431F" w:rsidP="00D80143">
            <w:pPr>
              <w:jc w:val="both"/>
            </w:pPr>
            <w:r w:rsidRPr="000D2586">
              <w:t xml:space="preserve">Всего заседаний: </w:t>
            </w:r>
          </w:p>
          <w:p w:rsidR="0023431F" w:rsidRPr="000D2586" w:rsidRDefault="0023431F" w:rsidP="00D80143">
            <w:pPr>
              <w:jc w:val="both"/>
            </w:pPr>
          </w:p>
        </w:tc>
        <w:tc>
          <w:tcPr>
            <w:tcW w:w="850" w:type="dxa"/>
          </w:tcPr>
          <w:p w:rsidR="0023431F" w:rsidRPr="000D2586" w:rsidRDefault="0023431F" w:rsidP="00B475A7">
            <w:pPr>
              <w:jc w:val="center"/>
            </w:pPr>
            <w:r w:rsidRPr="000D2586">
              <w:t>4</w:t>
            </w:r>
          </w:p>
        </w:tc>
        <w:tc>
          <w:tcPr>
            <w:tcW w:w="2268" w:type="dxa"/>
          </w:tcPr>
          <w:p w:rsidR="0023431F" w:rsidRPr="000D2586" w:rsidRDefault="0023431F" w:rsidP="00D80143"/>
        </w:tc>
      </w:tr>
      <w:tr w:rsidR="0023431F" w:rsidRPr="008E4FF8" w:rsidTr="00F64718">
        <w:trPr>
          <w:cantSplit/>
          <w:trHeight w:val="2452"/>
        </w:trPr>
        <w:tc>
          <w:tcPr>
            <w:tcW w:w="568" w:type="dxa"/>
          </w:tcPr>
          <w:p w:rsidR="0023431F" w:rsidRPr="000D2586" w:rsidRDefault="00F64718" w:rsidP="0023431F">
            <w:r>
              <w:t>2</w:t>
            </w:r>
            <w:r w:rsidR="0023431F" w:rsidRPr="000D2586">
              <w:t>.</w:t>
            </w:r>
          </w:p>
        </w:tc>
        <w:tc>
          <w:tcPr>
            <w:tcW w:w="992" w:type="dxa"/>
            <w:textDirection w:val="btLr"/>
          </w:tcPr>
          <w:p w:rsidR="0023431F" w:rsidRPr="000D2586" w:rsidRDefault="0023431F" w:rsidP="00B475A7">
            <w:pPr>
              <w:ind w:left="113" w:right="113"/>
              <w:jc w:val="center"/>
            </w:pPr>
            <w:r w:rsidRPr="000D2586">
              <w:t>Общественная безопасность</w:t>
            </w:r>
          </w:p>
        </w:tc>
        <w:tc>
          <w:tcPr>
            <w:tcW w:w="5387" w:type="dxa"/>
          </w:tcPr>
          <w:p w:rsidR="0023431F" w:rsidRPr="000D2586" w:rsidRDefault="0023431F" w:rsidP="00F64718">
            <w:pPr>
              <w:pStyle w:val="ab"/>
              <w:numPr>
                <w:ilvl w:val="0"/>
                <w:numId w:val="2"/>
              </w:numPr>
              <w:tabs>
                <w:tab w:val="left" w:pos="356"/>
              </w:tabs>
              <w:ind w:left="34" w:firstLine="0"/>
              <w:jc w:val="both"/>
            </w:pPr>
            <w:r w:rsidRPr="000D2586">
              <w:t>Рабочая группа по подготовке мероприятий по профилактике наркомании и противодействию распространения наркотических средств, их аналогов и психотропных веществ на территории городского округа Тольятти</w:t>
            </w:r>
          </w:p>
        </w:tc>
        <w:tc>
          <w:tcPr>
            <w:tcW w:w="850" w:type="dxa"/>
          </w:tcPr>
          <w:p w:rsidR="0023431F" w:rsidRPr="000D2586" w:rsidRDefault="00F64718" w:rsidP="00B475A7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3431F" w:rsidRPr="000D2586" w:rsidRDefault="0023431F" w:rsidP="00D80143">
            <w:r w:rsidRPr="000D2586">
              <w:t>Деятельность осуществля</w:t>
            </w:r>
            <w:r>
              <w:t>лась в режиме рабочих совещаний</w:t>
            </w:r>
          </w:p>
          <w:p w:rsidR="0023431F" w:rsidRPr="000D2586" w:rsidRDefault="0023431F" w:rsidP="00D80143"/>
        </w:tc>
      </w:tr>
    </w:tbl>
    <w:p w:rsidR="00D80143" w:rsidRPr="00D80143" w:rsidRDefault="00D80143" w:rsidP="00D801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43" w:rsidRPr="000D2586" w:rsidRDefault="00D80143" w:rsidP="000D25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2586">
        <w:rPr>
          <w:sz w:val="28"/>
          <w:szCs w:val="28"/>
        </w:rPr>
        <w:t>5. Анализ проведения иных мероприятий:</w:t>
      </w:r>
    </w:p>
    <w:p w:rsidR="00D80143" w:rsidRPr="008E4FF8" w:rsidRDefault="00D80143" w:rsidP="00D8014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5387"/>
        <w:gridCol w:w="850"/>
        <w:gridCol w:w="2268"/>
      </w:tblGrid>
      <w:tr w:rsidR="00F64718" w:rsidRPr="000D2586" w:rsidTr="00F64718">
        <w:trPr>
          <w:cantSplit/>
          <w:trHeight w:val="1016"/>
        </w:trPr>
        <w:tc>
          <w:tcPr>
            <w:tcW w:w="568" w:type="dxa"/>
            <w:vAlign w:val="center"/>
          </w:tcPr>
          <w:p w:rsidR="00F64718" w:rsidRPr="000D2586" w:rsidRDefault="00F64718" w:rsidP="00EB6027">
            <w:pPr>
              <w:jc w:val="center"/>
              <w:rPr>
                <w:sz w:val="20"/>
                <w:szCs w:val="20"/>
              </w:rPr>
            </w:pPr>
            <w:r w:rsidRPr="000D2586">
              <w:rPr>
                <w:sz w:val="20"/>
                <w:szCs w:val="20"/>
                <w:lang w:val="en-US"/>
              </w:rPr>
              <w:t>№</w:t>
            </w:r>
          </w:p>
          <w:p w:rsidR="00F64718" w:rsidRPr="000D2586" w:rsidRDefault="00F64718" w:rsidP="00EB60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25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586">
              <w:rPr>
                <w:sz w:val="20"/>
                <w:szCs w:val="20"/>
              </w:rPr>
              <w:t>/</w:t>
            </w:r>
            <w:proofErr w:type="spellStart"/>
            <w:r w:rsidRPr="000D258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64718" w:rsidRPr="000D2586" w:rsidRDefault="00F64718" w:rsidP="0023431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Направ-ление</w:t>
            </w:r>
            <w:proofErr w:type="spellEnd"/>
            <w:proofErr w:type="gramEnd"/>
          </w:p>
        </w:tc>
        <w:tc>
          <w:tcPr>
            <w:tcW w:w="5387" w:type="dxa"/>
            <w:vAlign w:val="center"/>
          </w:tcPr>
          <w:p w:rsidR="00F64718" w:rsidRPr="000D2586" w:rsidRDefault="00F64718" w:rsidP="000D2586">
            <w:pPr>
              <w:jc w:val="center"/>
              <w:rPr>
                <w:sz w:val="20"/>
                <w:szCs w:val="20"/>
              </w:rPr>
            </w:pPr>
            <w:r w:rsidRPr="000D25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F64718" w:rsidRPr="000D2586" w:rsidRDefault="00F64718" w:rsidP="00F64718">
            <w:pPr>
              <w:ind w:left="-108" w:right="-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2586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>-</w:t>
            </w:r>
            <w:r w:rsidRPr="000D2586">
              <w:rPr>
                <w:sz w:val="20"/>
                <w:szCs w:val="20"/>
              </w:rPr>
              <w:t>но</w:t>
            </w:r>
            <w:proofErr w:type="spellEnd"/>
            <w:proofErr w:type="gramEnd"/>
          </w:p>
          <w:p w:rsidR="00F64718" w:rsidRPr="000D2586" w:rsidRDefault="00F64718" w:rsidP="00B475A7">
            <w:pPr>
              <w:jc w:val="center"/>
              <w:rPr>
                <w:sz w:val="20"/>
                <w:szCs w:val="20"/>
              </w:rPr>
            </w:pPr>
            <w:r w:rsidRPr="000D2586">
              <w:rPr>
                <w:sz w:val="20"/>
                <w:szCs w:val="20"/>
              </w:rPr>
              <w:t>заседа</w:t>
            </w:r>
            <w:r>
              <w:rPr>
                <w:sz w:val="20"/>
                <w:szCs w:val="20"/>
              </w:rPr>
              <w:t>-</w:t>
            </w:r>
            <w:r w:rsidRPr="000D2586">
              <w:rPr>
                <w:sz w:val="20"/>
                <w:szCs w:val="20"/>
              </w:rPr>
              <w:t>ний</w:t>
            </w:r>
          </w:p>
        </w:tc>
        <w:tc>
          <w:tcPr>
            <w:tcW w:w="2268" w:type="dxa"/>
            <w:vAlign w:val="center"/>
          </w:tcPr>
          <w:p w:rsidR="00F64718" w:rsidRPr="000D2586" w:rsidRDefault="00F64718" w:rsidP="00B475A7">
            <w:pPr>
              <w:jc w:val="center"/>
              <w:rPr>
                <w:sz w:val="20"/>
                <w:szCs w:val="20"/>
              </w:rPr>
            </w:pPr>
            <w:r w:rsidRPr="000D2586">
              <w:rPr>
                <w:sz w:val="20"/>
                <w:szCs w:val="20"/>
              </w:rPr>
              <w:t>Примечание</w:t>
            </w:r>
          </w:p>
        </w:tc>
      </w:tr>
      <w:tr w:rsidR="00F64718" w:rsidRPr="000D2586" w:rsidTr="00F64718">
        <w:trPr>
          <w:trHeight w:val="529"/>
        </w:trPr>
        <w:tc>
          <w:tcPr>
            <w:tcW w:w="568" w:type="dxa"/>
            <w:vMerge w:val="restart"/>
          </w:tcPr>
          <w:p w:rsidR="00F64718" w:rsidRPr="000D2586" w:rsidRDefault="00F64718" w:rsidP="00EB6027">
            <w:r w:rsidRPr="000D2586">
              <w:t>1.</w:t>
            </w:r>
          </w:p>
        </w:tc>
        <w:tc>
          <w:tcPr>
            <w:tcW w:w="992" w:type="dxa"/>
          </w:tcPr>
          <w:p w:rsidR="00F64718" w:rsidRPr="000D2586" w:rsidRDefault="00F64718" w:rsidP="00D80143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F64718" w:rsidRPr="000D2586" w:rsidRDefault="00F64718" w:rsidP="00D80143">
            <w:r w:rsidRPr="000D2586">
              <w:t>Круглые столы:</w:t>
            </w:r>
          </w:p>
        </w:tc>
        <w:tc>
          <w:tcPr>
            <w:tcW w:w="850" w:type="dxa"/>
            <w:textDirection w:val="btLr"/>
          </w:tcPr>
          <w:p w:rsidR="00F64718" w:rsidRPr="000D2586" w:rsidRDefault="00F64718" w:rsidP="00B475A7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F64718" w:rsidRPr="000D2586" w:rsidRDefault="00F64718" w:rsidP="00B475A7">
            <w:pPr>
              <w:jc w:val="center"/>
            </w:pPr>
          </w:p>
        </w:tc>
      </w:tr>
      <w:tr w:rsidR="00F64718" w:rsidRPr="000D2586" w:rsidTr="00F64718">
        <w:trPr>
          <w:trHeight w:val="1994"/>
        </w:trPr>
        <w:tc>
          <w:tcPr>
            <w:tcW w:w="568" w:type="dxa"/>
            <w:vMerge/>
          </w:tcPr>
          <w:p w:rsidR="00F64718" w:rsidRPr="000D2586" w:rsidRDefault="00F64718" w:rsidP="00EB6027"/>
        </w:tc>
        <w:tc>
          <w:tcPr>
            <w:tcW w:w="992" w:type="dxa"/>
            <w:textDirection w:val="btLr"/>
          </w:tcPr>
          <w:p w:rsidR="00F64718" w:rsidRPr="000D2586" w:rsidRDefault="00F64718" w:rsidP="00B475A7">
            <w:pPr>
              <w:ind w:left="113" w:right="113"/>
              <w:jc w:val="center"/>
            </w:pPr>
            <w:r w:rsidRPr="000D2586">
              <w:t>Общественная безопасность</w:t>
            </w:r>
          </w:p>
        </w:tc>
        <w:tc>
          <w:tcPr>
            <w:tcW w:w="5387" w:type="dxa"/>
          </w:tcPr>
          <w:p w:rsidR="00F64718" w:rsidRPr="000D2586" w:rsidRDefault="00F64718" w:rsidP="00D80143">
            <w:pPr>
              <w:jc w:val="both"/>
              <w:rPr>
                <w:iCs/>
              </w:rPr>
            </w:pPr>
            <w:r w:rsidRPr="000D2586">
              <w:rPr>
                <w:iCs/>
              </w:rPr>
              <w:t>О внедрении в городском округе Тольятти проекта «Безопасный город»: системы видеонаблюде</w:t>
            </w:r>
            <w:r>
              <w:rPr>
                <w:iCs/>
              </w:rPr>
              <w:t xml:space="preserve">ния за безопасностью дорожного </w:t>
            </w:r>
            <w:r w:rsidRPr="000D2586">
              <w:rPr>
                <w:iCs/>
              </w:rPr>
              <w:t>движения, обстановкой на объектах инфраструктуры городского округа, включая объекты жилого сектора, в том числе обеспечение функционирования системы.</w:t>
            </w:r>
          </w:p>
          <w:p w:rsidR="00F64718" w:rsidRPr="000D2586" w:rsidRDefault="00F64718" w:rsidP="00D80143">
            <w:pPr>
              <w:jc w:val="both"/>
            </w:pPr>
          </w:p>
        </w:tc>
        <w:tc>
          <w:tcPr>
            <w:tcW w:w="850" w:type="dxa"/>
          </w:tcPr>
          <w:p w:rsidR="00F64718" w:rsidRPr="000D2586" w:rsidRDefault="00F64718" w:rsidP="00B475A7">
            <w:pPr>
              <w:jc w:val="center"/>
            </w:pPr>
            <w:r w:rsidRPr="000D2586">
              <w:t>1</w:t>
            </w:r>
          </w:p>
        </w:tc>
        <w:tc>
          <w:tcPr>
            <w:tcW w:w="2268" w:type="dxa"/>
          </w:tcPr>
          <w:p w:rsidR="00F64718" w:rsidRPr="000D2586" w:rsidRDefault="00F64718" w:rsidP="00B475A7">
            <w:pPr>
              <w:jc w:val="center"/>
            </w:pPr>
            <w:r w:rsidRPr="000D2586">
              <w:t>01.03.2012</w:t>
            </w:r>
          </w:p>
        </w:tc>
      </w:tr>
      <w:tr w:rsidR="00F64718" w:rsidRPr="000D2586" w:rsidTr="00F64718">
        <w:trPr>
          <w:trHeight w:val="1706"/>
        </w:trPr>
        <w:tc>
          <w:tcPr>
            <w:tcW w:w="568" w:type="dxa"/>
          </w:tcPr>
          <w:p w:rsidR="00F64718" w:rsidRPr="000D2586" w:rsidRDefault="00F64718" w:rsidP="00EB6027"/>
        </w:tc>
        <w:tc>
          <w:tcPr>
            <w:tcW w:w="992" w:type="dxa"/>
            <w:textDirection w:val="btLr"/>
          </w:tcPr>
          <w:p w:rsidR="00F64718" w:rsidRPr="000D2586" w:rsidRDefault="00F64718" w:rsidP="00D80143">
            <w:pPr>
              <w:ind w:left="113" w:right="113"/>
            </w:pPr>
          </w:p>
        </w:tc>
        <w:tc>
          <w:tcPr>
            <w:tcW w:w="5387" w:type="dxa"/>
          </w:tcPr>
          <w:p w:rsidR="00F64718" w:rsidRPr="000D2586" w:rsidRDefault="00F64718" w:rsidP="00D80143">
            <w:pPr>
              <w:jc w:val="both"/>
            </w:pPr>
            <w:r w:rsidRPr="000D2586">
              <w:t xml:space="preserve">Заседание «круглого стола» по вопросам: </w:t>
            </w:r>
          </w:p>
          <w:p w:rsidR="00F64718" w:rsidRPr="000D2586" w:rsidRDefault="00F64718" w:rsidP="00D80143">
            <w:pPr>
              <w:jc w:val="both"/>
            </w:pPr>
            <w:r w:rsidRPr="000D2586">
              <w:t>1. Об итогах реализации мероприятий долгосрочной целевой программы мер по противодействию незаконному обороту наркотических средств, профилактики наркомании, лечения и реабилитации наркозависимой части населения городского округа Тольятти на 2010-2012гг. и информации мэрии о проекте программы на 2013-2015гг.</w:t>
            </w:r>
          </w:p>
          <w:p w:rsidR="00F64718" w:rsidRPr="000D2586" w:rsidRDefault="00F64718" w:rsidP="00D80143">
            <w:pPr>
              <w:jc w:val="both"/>
            </w:pPr>
            <w:r w:rsidRPr="000D2586">
              <w:t>2. О подготовке Обращения в Самарскую Губернскую Думу и П</w:t>
            </w:r>
            <w:r>
              <w:t xml:space="preserve">равительство Самарской области </w:t>
            </w:r>
            <w:r w:rsidRPr="000D2586">
              <w:t xml:space="preserve">о разработке законодательной инициативы по вопросу закрепления мер, связанных с принудительным лечением лиц с </w:t>
            </w:r>
            <w:r w:rsidRPr="000D2586">
              <w:rPr>
                <w:bCs/>
              </w:rPr>
              <w:t>зависим</w:t>
            </w:r>
            <w:r>
              <w:rPr>
                <w:bCs/>
              </w:rPr>
              <w:t xml:space="preserve">остью от </w:t>
            </w:r>
            <w:proofErr w:type="spellStart"/>
            <w:r>
              <w:rPr>
                <w:bCs/>
              </w:rPr>
              <w:t>психоактивных</w:t>
            </w:r>
            <w:proofErr w:type="spellEnd"/>
            <w:r>
              <w:rPr>
                <w:bCs/>
              </w:rPr>
              <w:t xml:space="preserve"> веществ».</w:t>
            </w:r>
          </w:p>
          <w:p w:rsidR="00F64718" w:rsidRPr="000D2586" w:rsidRDefault="00F64718" w:rsidP="00D80143">
            <w:pPr>
              <w:jc w:val="both"/>
            </w:pPr>
            <w:r w:rsidRPr="000D2586">
              <w:t xml:space="preserve">3. О подготовке Обращения в Самарскую Губернскую Думу и Правительство Самарской области по вопросу ужесточения наказания за нарушение правил отпуска </w:t>
            </w:r>
            <w:proofErr w:type="spellStart"/>
            <w:r w:rsidRPr="000D2586">
              <w:t>кодеинсодержащих</w:t>
            </w:r>
            <w:proofErr w:type="spellEnd"/>
            <w:r w:rsidRPr="000D2586">
              <w:t xml:space="preserve"> лекарственных препара</w:t>
            </w:r>
            <w:r>
              <w:t>тов, а также иных лекарственных</w:t>
            </w:r>
            <w:r w:rsidRPr="000D2586">
              <w:t xml:space="preserve"> препаратов, вызыв</w:t>
            </w:r>
            <w:r>
              <w:t>ающих наркотическую зависимость.</w:t>
            </w:r>
          </w:p>
          <w:p w:rsidR="00F64718" w:rsidRPr="000D2586" w:rsidRDefault="00F64718" w:rsidP="00D80143">
            <w:pPr>
              <w:jc w:val="both"/>
              <w:rPr>
                <w:bCs/>
                <w:iCs/>
              </w:rPr>
            </w:pPr>
            <w:r w:rsidRPr="000D2586">
              <w:t>4. О подготовке Обращения в Самарскую Губернскую Думу и П</w:t>
            </w:r>
            <w:r>
              <w:t xml:space="preserve">равительство Самарской области </w:t>
            </w:r>
            <w:r w:rsidRPr="000D2586">
              <w:t>о разработке законодательной инициативы по вопросу «О Закон</w:t>
            </w:r>
            <w:r>
              <w:t>е</w:t>
            </w:r>
            <w:r w:rsidRPr="000D2586">
              <w:t xml:space="preserve"> Россий</w:t>
            </w:r>
            <w:r>
              <w:t xml:space="preserve">ской Федерации о наркотической </w:t>
            </w:r>
            <w:r w:rsidRPr="000D2586">
              <w:t xml:space="preserve">помощи </w:t>
            </w:r>
            <w:r>
              <w:rPr>
                <w:bCs/>
                <w:iCs/>
              </w:rPr>
              <w:t xml:space="preserve">и гарантиях прав </w:t>
            </w:r>
            <w:r w:rsidRPr="000D2586">
              <w:rPr>
                <w:bCs/>
                <w:iCs/>
              </w:rPr>
              <w:t>при е</w:t>
            </w:r>
            <w:r>
              <w:rPr>
                <w:bCs/>
                <w:iCs/>
              </w:rPr>
              <w:t>ё оказании».</w:t>
            </w:r>
          </w:p>
          <w:p w:rsidR="00F64718" w:rsidRPr="000D2586" w:rsidRDefault="00F64718" w:rsidP="000D2586">
            <w:pPr>
              <w:jc w:val="both"/>
              <w:rPr>
                <w:bCs/>
                <w:iCs/>
              </w:rPr>
            </w:pPr>
            <w:r w:rsidRPr="000D2586">
              <w:rPr>
                <w:bCs/>
                <w:iCs/>
              </w:rPr>
              <w:t xml:space="preserve">5. О подготовке </w:t>
            </w:r>
            <w:r w:rsidRPr="000D2586">
              <w:t>Обращения в Самарскую Губернскую Думу и Правительств</w:t>
            </w:r>
            <w:r>
              <w:t>о Самарской области по вопросу</w:t>
            </w:r>
            <w:r w:rsidRPr="000D2586">
              <w:t xml:space="preserve"> разработки мер по временному ограничению продажи продукции, имеющей психотропное воздейст</w:t>
            </w:r>
            <w:r>
              <w:t>вие на человека, до признания её</w:t>
            </w:r>
            <w:r w:rsidRPr="000D2586">
              <w:t xml:space="preserve"> наркотическим веществом.</w:t>
            </w:r>
          </w:p>
        </w:tc>
        <w:tc>
          <w:tcPr>
            <w:tcW w:w="850" w:type="dxa"/>
          </w:tcPr>
          <w:p w:rsidR="00F64718" w:rsidRPr="000D2586" w:rsidRDefault="00F64718" w:rsidP="00B475A7">
            <w:pPr>
              <w:jc w:val="center"/>
            </w:pPr>
            <w:r w:rsidRPr="000D2586">
              <w:t>1</w:t>
            </w:r>
          </w:p>
        </w:tc>
        <w:tc>
          <w:tcPr>
            <w:tcW w:w="2268" w:type="dxa"/>
          </w:tcPr>
          <w:p w:rsidR="00F64718" w:rsidRPr="000D2586" w:rsidRDefault="00F64718" w:rsidP="00B475A7">
            <w:pPr>
              <w:jc w:val="center"/>
            </w:pPr>
            <w:r w:rsidRPr="000D2586">
              <w:t>04.10.2012</w:t>
            </w:r>
          </w:p>
        </w:tc>
      </w:tr>
      <w:tr w:rsidR="00F64718" w:rsidRPr="000D2586" w:rsidTr="00F64718">
        <w:trPr>
          <w:cantSplit/>
          <w:trHeight w:val="531"/>
        </w:trPr>
        <w:tc>
          <w:tcPr>
            <w:tcW w:w="568" w:type="dxa"/>
            <w:vMerge w:val="restart"/>
          </w:tcPr>
          <w:p w:rsidR="00F64718" w:rsidRPr="000D2586" w:rsidRDefault="00F64718" w:rsidP="00EB6027">
            <w:r>
              <w:t>2.</w:t>
            </w:r>
          </w:p>
        </w:tc>
        <w:tc>
          <w:tcPr>
            <w:tcW w:w="992" w:type="dxa"/>
            <w:textDirection w:val="btLr"/>
          </w:tcPr>
          <w:p w:rsidR="00F64718" w:rsidRPr="000D2586" w:rsidRDefault="00F64718" w:rsidP="00D80143">
            <w:pPr>
              <w:ind w:left="113" w:right="113"/>
            </w:pPr>
          </w:p>
        </w:tc>
        <w:tc>
          <w:tcPr>
            <w:tcW w:w="5387" w:type="dxa"/>
          </w:tcPr>
          <w:p w:rsidR="00F64718" w:rsidRPr="000D2586" w:rsidRDefault="00F64718" w:rsidP="00F64718">
            <w:pPr>
              <w:pStyle w:val="2"/>
              <w:spacing w:after="0" w:line="240" w:lineRule="auto"/>
              <w:ind w:left="284"/>
            </w:pPr>
            <w:r w:rsidRPr="000D2586">
              <w:t>Рабочие совещания:</w:t>
            </w:r>
          </w:p>
        </w:tc>
        <w:tc>
          <w:tcPr>
            <w:tcW w:w="850" w:type="dxa"/>
          </w:tcPr>
          <w:p w:rsidR="00F64718" w:rsidRPr="000D2586" w:rsidRDefault="00F64718" w:rsidP="00B475A7">
            <w:pPr>
              <w:jc w:val="center"/>
            </w:pPr>
          </w:p>
        </w:tc>
        <w:tc>
          <w:tcPr>
            <w:tcW w:w="2268" w:type="dxa"/>
          </w:tcPr>
          <w:p w:rsidR="00F64718" w:rsidRPr="000D2586" w:rsidRDefault="00F64718" w:rsidP="00B475A7">
            <w:pPr>
              <w:jc w:val="center"/>
            </w:pPr>
          </w:p>
        </w:tc>
      </w:tr>
      <w:tr w:rsidR="00F64718" w:rsidRPr="000D2586" w:rsidTr="00F64718">
        <w:trPr>
          <w:cantSplit/>
          <w:trHeight w:val="837"/>
        </w:trPr>
        <w:tc>
          <w:tcPr>
            <w:tcW w:w="568" w:type="dxa"/>
            <w:vMerge/>
          </w:tcPr>
          <w:p w:rsidR="00F64718" w:rsidRPr="000D2586" w:rsidRDefault="00F64718" w:rsidP="00EB6027"/>
        </w:tc>
        <w:tc>
          <w:tcPr>
            <w:tcW w:w="992" w:type="dxa"/>
            <w:textDirection w:val="btLr"/>
          </w:tcPr>
          <w:p w:rsidR="00F64718" w:rsidRPr="000D2586" w:rsidRDefault="00F64718" w:rsidP="00D80143">
            <w:pPr>
              <w:ind w:left="113" w:right="113"/>
            </w:pPr>
          </w:p>
        </w:tc>
        <w:tc>
          <w:tcPr>
            <w:tcW w:w="5387" w:type="dxa"/>
          </w:tcPr>
          <w:p w:rsidR="00F64718" w:rsidRPr="000D2586" w:rsidRDefault="00F64718" w:rsidP="002446B0">
            <w:pPr>
              <w:pStyle w:val="2"/>
              <w:spacing w:line="240" w:lineRule="auto"/>
              <w:ind w:left="0"/>
              <w:jc w:val="both"/>
            </w:pPr>
            <w:r w:rsidRPr="000D2586">
              <w:t>С целью оперативного решения вопросов за отчётный период проведены рабочие совещания</w:t>
            </w:r>
          </w:p>
        </w:tc>
        <w:tc>
          <w:tcPr>
            <w:tcW w:w="850" w:type="dxa"/>
          </w:tcPr>
          <w:p w:rsidR="00F64718" w:rsidRPr="000D2586" w:rsidRDefault="00F64718" w:rsidP="00B475A7">
            <w:pPr>
              <w:jc w:val="center"/>
            </w:pPr>
            <w:r w:rsidRPr="000D2586">
              <w:t>26</w:t>
            </w:r>
          </w:p>
        </w:tc>
        <w:tc>
          <w:tcPr>
            <w:tcW w:w="2268" w:type="dxa"/>
          </w:tcPr>
          <w:p w:rsidR="00F64718" w:rsidRPr="000D2586" w:rsidRDefault="00F64718" w:rsidP="00B475A7">
            <w:pPr>
              <w:jc w:val="center"/>
            </w:pPr>
          </w:p>
        </w:tc>
      </w:tr>
    </w:tbl>
    <w:p w:rsidR="00D80143" w:rsidRPr="000D2586" w:rsidRDefault="00D80143" w:rsidP="00D80143">
      <w:pPr>
        <w:autoSpaceDE w:val="0"/>
        <w:autoSpaceDN w:val="0"/>
        <w:adjustRightInd w:val="0"/>
        <w:ind w:firstLine="540"/>
        <w:jc w:val="both"/>
      </w:pPr>
    </w:p>
    <w:p w:rsidR="00D80143" w:rsidRDefault="00D80143" w:rsidP="00D80143">
      <w:pPr>
        <w:autoSpaceDE w:val="0"/>
        <w:autoSpaceDN w:val="0"/>
        <w:adjustRightInd w:val="0"/>
        <w:ind w:firstLine="540"/>
        <w:jc w:val="both"/>
      </w:pPr>
    </w:p>
    <w:p w:rsidR="000D2586" w:rsidRDefault="000D2586" w:rsidP="00D80143">
      <w:pPr>
        <w:autoSpaceDE w:val="0"/>
        <w:autoSpaceDN w:val="0"/>
        <w:adjustRightInd w:val="0"/>
        <w:ind w:firstLine="540"/>
        <w:jc w:val="both"/>
      </w:pPr>
    </w:p>
    <w:p w:rsidR="000D2586" w:rsidRPr="000D2586" w:rsidRDefault="000D2586" w:rsidP="00D80143">
      <w:pPr>
        <w:autoSpaceDE w:val="0"/>
        <w:autoSpaceDN w:val="0"/>
        <w:adjustRightInd w:val="0"/>
        <w:ind w:firstLine="540"/>
        <w:jc w:val="both"/>
      </w:pPr>
    </w:p>
    <w:p w:rsidR="000D2586" w:rsidRDefault="00D80143" w:rsidP="000D25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2586">
        <w:rPr>
          <w:sz w:val="28"/>
          <w:szCs w:val="28"/>
        </w:rPr>
        <w:t>Председатель Думы</w:t>
      </w:r>
    </w:p>
    <w:p w:rsidR="00D80143" w:rsidRPr="000D2586" w:rsidRDefault="000D2586" w:rsidP="000D25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80143" w:rsidRPr="000D258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D80143" w:rsidRPr="000D2586">
        <w:rPr>
          <w:sz w:val="28"/>
          <w:szCs w:val="28"/>
        </w:rPr>
        <w:t xml:space="preserve"> А.В.Денисов</w:t>
      </w:r>
    </w:p>
    <w:p w:rsidR="00D80143" w:rsidRPr="008E4FF8" w:rsidRDefault="00D80143" w:rsidP="00D801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0143" w:rsidRPr="008E4FF8" w:rsidRDefault="00D80143" w:rsidP="00D801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0143" w:rsidRPr="008E4FF8" w:rsidRDefault="00D80143" w:rsidP="00D801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0143" w:rsidRPr="008E4FF8" w:rsidRDefault="00D80143" w:rsidP="00D80143">
      <w:pPr>
        <w:jc w:val="both"/>
        <w:rPr>
          <w:sz w:val="26"/>
          <w:szCs w:val="26"/>
        </w:rPr>
      </w:pPr>
    </w:p>
    <w:p w:rsidR="00E06DAF" w:rsidRDefault="00E06DAF" w:rsidP="00E06DAF">
      <w:pPr>
        <w:jc w:val="both"/>
      </w:pPr>
    </w:p>
    <w:sectPr w:rsidR="00E06DAF" w:rsidSect="00D8014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1F" w:rsidRDefault="0023431F" w:rsidP="00D80143">
      <w:r>
        <w:separator/>
      </w:r>
    </w:p>
  </w:endnote>
  <w:endnote w:type="continuationSeparator" w:id="1">
    <w:p w:rsidR="0023431F" w:rsidRDefault="0023431F" w:rsidP="00D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1F" w:rsidRDefault="0023431F" w:rsidP="00D80143">
      <w:r>
        <w:separator/>
      </w:r>
    </w:p>
  </w:footnote>
  <w:footnote w:type="continuationSeparator" w:id="1">
    <w:p w:rsidR="0023431F" w:rsidRDefault="0023431F" w:rsidP="00D8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8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431F" w:rsidRPr="00D80143" w:rsidRDefault="0023431F">
        <w:pPr>
          <w:pStyle w:val="a5"/>
          <w:jc w:val="center"/>
          <w:rPr>
            <w:sz w:val="20"/>
            <w:szCs w:val="20"/>
          </w:rPr>
        </w:pPr>
        <w:r w:rsidRPr="00D80143">
          <w:rPr>
            <w:sz w:val="20"/>
            <w:szCs w:val="20"/>
          </w:rPr>
          <w:fldChar w:fldCharType="begin"/>
        </w:r>
        <w:r w:rsidRPr="00D80143">
          <w:rPr>
            <w:sz w:val="20"/>
            <w:szCs w:val="20"/>
          </w:rPr>
          <w:instrText xml:space="preserve"> PAGE   \* MERGEFORMAT </w:instrText>
        </w:r>
        <w:r w:rsidRPr="00D80143">
          <w:rPr>
            <w:sz w:val="20"/>
            <w:szCs w:val="20"/>
          </w:rPr>
          <w:fldChar w:fldCharType="separate"/>
        </w:r>
        <w:r w:rsidR="00F64718">
          <w:rPr>
            <w:noProof/>
            <w:sz w:val="20"/>
            <w:szCs w:val="20"/>
          </w:rPr>
          <w:t>7</w:t>
        </w:r>
        <w:r w:rsidRPr="00D80143">
          <w:rPr>
            <w:sz w:val="20"/>
            <w:szCs w:val="20"/>
          </w:rPr>
          <w:fldChar w:fldCharType="end"/>
        </w:r>
      </w:p>
    </w:sdtContent>
  </w:sdt>
  <w:p w:rsidR="0023431F" w:rsidRDefault="00234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3DF"/>
    <w:multiLevelType w:val="hybridMultilevel"/>
    <w:tmpl w:val="C8A4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0483"/>
    <w:multiLevelType w:val="hybridMultilevel"/>
    <w:tmpl w:val="4BF4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DAF"/>
    <w:rsid w:val="000915FB"/>
    <w:rsid w:val="000D2586"/>
    <w:rsid w:val="0023431F"/>
    <w:rsid w:val="002446B0"/>
    <w:rsid w:val="002A1A29"/>
    <w:rsid w:val="002A7CA0"/>
    <w:rsid w:val="003D6B0E"/>
    <w:rsid w:val="00735CAA"/>
    <w:rsid w:val="007A57AB"/>
    <w:rsid w:val="009355A6"/>
    <w:rsid w:val="00B475A7"/>
    <w:rsid w:val="00BB4634"/>
    <w:rsid w:val="00C00A0F"/>
    <w:rsid w:val="00D24A23"/>
    <w:rsid w:val="00D543D7"/>
    <w:rsid w:val="00D80143"/>
    <w:rsid w:val="00D91B17"/>
    <w:rsid w:val="00DB4216"/>
    <w:rsid w:val="00E06DAF"/>
    <w:rsid w:val="00E26030"/>
    <w:rsid w:val="00E65EB2"/>
    <w:rsid w:val="00EC03B3"/>
    <w:rsid w:val="00F64718"/>
    <w:rsid w:val="00FE3113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D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6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E06DA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3">
    <w:name w:val="Body Text 3"/>
    <w:basedOn w:val="a"/>
    <w:rsid w:val="000915FB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D80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0143"/>
    <w:rPr>
      <w:sz w:val="24"/>
      <w:szCs w:val="24"/>
    </w:rPr>
  </w:style>
  <w:style w:type="paragraph" w:styleId="a5">
    <w:name w:val="header"/>
    <w:basedOn w:val="a"/>
    <w:link w:val="a6"/>
    <w:uiPriority w:val="99"/>
    <w:rsid w:val="00D801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143"/>
    <w:rPr>
      <w:sz w:val="24"/>
      <w:szCs w:val="24"/>
    </w:rPr>
  </w:style>
  <w:style w:type="paragraph" w:styleId="a7">
    <w:name w:val="footer"/>
    <w:basedOn w:val="a"/>
    <w:link w:val="a8"/>
    <w:rsid w:val="00D801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143"/>
    <w:rPr>
      <w:sz w:val="24"/>
      <w:szCs w:val="24"/>
    </w:rPr>
  </w:style>
  <w:style w:type="paragraph" w:styleId="a9">
    <w:name w:val="Balloon Text"/>
    <w:basedOn w:val="a"/>
    <w:link w:val="aa"/>
    <w:rsid w:val="002446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46B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90C8290D44560617372DB980CD2BA356EB8BE27537E58C1201903C0EDBE5CBAZ6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90C8290D44560617372DB980CD2BA356EB8BE27537E58C1201903C0EDBE5CBAZ6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0A461AE415A4545654A8D07F2D7CE16AD58B6077B113BDEE91AA541AE6C582C2ZD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690C8290D44560617372DB980CD2BA356EB8BE27537E58C1201903C0EDBE5CBAZ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90C8290D44560617372DB980CD2BA356EB8BE27537E58C1201903C0EDBE5CBAZ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1449</Words>
  <Characters>11422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Дума городского округа Тольятти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Ященко</dc:creator>
  <cp:keywords/>
  <dc:description/>
  <cp:lastModifiedBy>Жесткова</cp:lastModifiedBy>
  <cp:revision>8</cp:revision>
  <cp:lastPrinted>2013-02-07T12:35:00Z</cp:lastPrinted>
  <dcterms:created xsi:type="dcterms:W3CDTF">2013-02-05T12:42:00Z</dcterms:created>
  <dcterms:modified xsi:type="dcterms:W3CDTF">2013-02-07T12:36:00Z</dcterms:modified>
</cp:coreProperties>
</file>