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Default="00C92FA7" w:rsidP="00294CD8">
      <w:pPr>
        <w:jc w:val="center"/>
        <w:rPr>
          <w:sz w:val="28"/>
          <w:szCs w:val="28"/>
        </w:rPr>
      </w:pPr>
    </w:p>
    <w:p w:rsidR="00C92FA7" w:rsidRPr="00C92FA7" w:rsidRDefault="00C92FA7" w:rsidP="00294CD8">
      <w:pPr>
        <w:jc w:val="center"/>
        <w:rPr>
          <w:sz w:val="20"/>
          <w:szCs w:val="20"/>
        </w:rPr>
      </w:pPr>
    </w:p>
    <w:p w:rsidR="00C92FA7" w:rsidRPr="00C92FA7" w:rsidRDefault="00294CD8" w:rsidP="00294CD8">
      <w:pPr>
        <w:jc w:val="center"/>
        <w:rPr>
          <w:sz w:val="26"/>
          <w:szCs w:val="26"/>
        </w:rPr>
      </w:pPr>
      <w:r w:rsidRPr="00C92FA7">
        <w:rPr>
          <w:sz w:val="26"/>
          <w:szCs w:val="26"/>
        </w:rPr>
        <w:t xml:space="preserve">Об информации мэрии о результатах реализации плана мероприятий </w:t>
      </w:r>
    </w:p>
    <w:p w:rsidR="007D7F7A" w:rsidRDefault="00294CD8" w:rsidP="00294CD8">
      <w:pPr>
        <w:jc w:val="center"/>
        <w:rPr>
          <w:sz w:val="26"/>
          <w:szCs w:val="26"/>
        </w:rPr>
      </w:pPr>
      <w:r w:rsidRPr="00C92FA7">
        <w:rPr>
          <w:sz w:val="26"/>
          <w:szCs w:val="26"/>
        </w:rPr>
        <w:t xml:space="preserve">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</w:t>
      </w:r>
    </w:p>
    <w:p w:rsidR="00294CD8" w:rsidRPr="00C92FA7" w:rsidRDefault="00294CD8" w:rsidP="00294CD8">
      <w:pPr>
        <w:jc w:val="center"/>
        <w:rPr>
          <w:sz w:val="26"/>
          <w:szCs w:val="26"/>
        </w:rPr>
      </w:pPr>
      <w:r w:rsidRPr="00C92FA7">
        <w:rPr>
          <w:sz w:val="26"/>
          <w:szCs w:val="26"/>
        </w:rPr>
        <w:t>городского округа Тольятти, в 2012 году</w:t>
      </w:r>
    </w:p>
    <w:p w:rsidR="00294CD8" w:rsidRPr="00C92FA7" w:rsidRDefault="00294CD8" w:rsidP="00294CD8">
      <w:pPr>
        <w:overflowPunct w:val="0"/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6"/>
          <w:szCs w:val="26"/>
        </w:rPr>
      </w:pPr>
    </w:p>
    <w:p w:rsidR="00C92FA7" w:rsidRPr="00C92FA7" w:rsidRDefault="00C92FA7" w:rsidP="00294CD8">
      <w:pPr>
        <w:overflowPunct w:val="0"/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6"/>
          <w:szCs w:val="26"/>
        </w:rPr>
      </w:pPr>
    </w:p>
    <w:p w:rsidR="00294CD8" w:rsidRPr="00C92FA7" w:rsidRDefault="00294CD8" w:rsidP="00294CD8">
      <w:pPr>
        <w:overflowPunct w:val="0"/>
        <w:autoSpaceDE w:val="0"/>
        <w:autoSpaceDN w:val="0"/>
        <w:adjustRightInd w:val="0"/>
        <w:ind w:right="175" w:firstLine="540"/>
        <w:jc w:val="both"/>
        <w:rPr>
          <w:rFonts w:eastAsia="Times New Roman"/>
          <w:b w:val="0"/>
          <w:bCs w:val="0"/>
          <w:sz w:val="26"/>
          <w:szCs w:val="26"/>
        </w:rPr>
      </w:pPr>
      <w:r w:rsidRPr="00C92FA7">
        <w:rPr>
          <w:rFonts w:eastAsia="Times New Roman"/>
          <w:b w:val="0"/>
          <w:bCs w:val="0"/>
          <w:sz w:val="26"/>
          <w:szCs w:val="26"/>
        </w:rPr>
        <w:t>Рассмотрев информацию мэрии о результатах реализации плана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в 2012 году, руководствуясь Уставом городского округа</w:t>
      </w:r>
      <w:r w:rsidR="00C92FA7" w:rsidRPr="00C92FA7">
        <w:rPr>
          <w:rFonts w:eastAsia="Times New Roman"/>
          <w:b w:val="0"/>
          <w:bCs w:val="0"/>
          <w:sz w:val="26"/>
          <w:szCs w:val="26"/>
        </w:rPr>
        <w:t xml:space="preserve"> Тольятти</w:t>
      </w:r>
      <w:r w:rsidRPr="00C92FA7">
        <w:rPr>
          <w:rFonts w:eastAsia="Times New Roman"/>
          <w:b w:val="0"/>
          <w:bCs w:val="0"/>
          <w:sz w:val="26"/>
          <w:szCs w:val="26"/>
        </w:rPr>
        <w:t>, Дума</w:t>
      </w:r>
    </w:p>
    <w:p w:rsidR="00294CD8" w:rsidRPr="00C92FA7" w:rsidRDefault="00294CD8" w:rsidP="00294CD8">
      <w:pPr>
        <w:rPr>
          <w:sz w:val="20"/>
          <w:szCs w:val="20"/>
        </w:rPr>
      </w:pPr>
    </w:p>
    <w:p w:rsidR="00294CD8" w:rsidRPr="00C92FA7" w:rsidRDefault="00294CD8" w:rsidP="00294CD8">
      <w:pPr>
        <w:jc w:val="center"/>
        <w:rPr>
          <w:b w:val="0"/>
          <w:sz w:val="26"/>
          <w:szCs w:val="26"/>
        </w:rPr>
      </w:pPr>
      <w:r w:rsidRPr="00C92FA7">
        <w:rPr>
          <w:b w:val="0"/>
          <w:sz w:val="26"/>
          <w:szCs w:val="26"/>
        </w:rPr>
        <w:t>РЕШИЛА:</w:t>
      </w:r>
    </w:p>
    <w:p w:rsidR="00294CD8" w:rsidRPr="00C92FA7" w:rsidRDefault="00294CD8" w:rsidP="00294CD8">
      <w:pPr>
        <w:jc w:val="center"/>
        <w:rPr>
          <w:sz w:val="20"/>
          <w:szCs w:val="20"/>
        </w:rPr>
      </w:pPr>
    </w:p>
    <w:p w:rsidR="00294CD8" w:rsidRPr="00C92FA7" w:rsidRDefault="00294CD8" w:rsidP="00294CD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bCs w:val="0"/>
          <w:sz w:val="26"/>
          <w:szCs w:val="26"/>
          <w:lang w:eastAsia="en-US"/>
        </w:rPr>
      </w:pPr>
      <w:r w:rsidRPr="00C92FA7">
        <w:rPr>
          <w:b w:val="0"/>
          <w:bCs w:val="0"/>
          <w:sz w:val="26"/>
          <w:szCs w:val="26"/>
          <w:lang w:eastAsia="en-US"/>
        </w:rPr>
        <w:t>Информацию принять к сведению.</w:t>
      </w:r>
    </w:p>
    <w:p w:rsidR="00294CD8" w:rsidRPr="00C92FA7" w:rsidRDefault="00294CD8" w:rsidP="00294CD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bCs w:val="0"/>
          <w:sz w:val="26"/>
          <w:szCs w:val="26"/>
          <w:lang w:eastAsia="en-US"/>
        </w:rPr>
      </w:pPr>
      <w:r w:rsidRPr="00C92FA7">
        <w:rPr>
          <w:b w:val="0"/>
          <w:bCs w:val="0"/>
          <w:sz w:val="26"/>
          <w:szCs w:val="26"/>
          <w:lang w:eastAsia="en-US"/>
        </w:rPr>
        <w:t>Отметить несвоевременное и не в полном объёме предоставление информации</w:t>
      </w:r>
      <w:r w:rsidRPr="00C92FA7">
        <w:rPr>
          <w:sz w:val="26"/>
          <w:szCs w:val="26"/>
        </w:rPr>
        <w:t xml:space="preserve"> </w:t>
      </w:r>
      <w:r w:rsidRPr="00C92FA7">
        <w:rPr>
          <w:b w:val="0"/>
          <w:bCs w:val="0"/>
          <w:sz w:val="26"/>
          <w:szCs w:val="26"/>
          <w:lang w:eastAsia="en-US"/>
        </w:rPr>
        <w:t>о результатах реализации плана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в 2012 году.</w:t>
      </w:r>
    </w:p>
    <w:p w:rsidR="00C92FA7" w:rsidRPr="00C92FA7" w:rsidRDefault="00294CD8" w:rsidP="00C92FA7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b w:val="0"/>
          <w:bCs w:val="0"/>
          <w:sz w:val="26"/>
          <w:szCs w:val="26"/>
          <w:lang w:eastAsia="en-US"/>
        </w:rPr>
      </w:pPr>
      <w:r w:rsidRPr="00C92FA7">
        <w:rPr>
          <w:b w:val="0"/>
          <w:bCs w:val="0"/>
          <w:sz w:val="26"/>
          <w:szCs w:val="26"/>
          <w:lang w:eastAsia="en-US"/>
        </w:rPr>
        <w:t>Рекомендовать мэрии (Андреев С.И.)</w:t>
      </w:r>
      <w:r w:rsidR="00C92FA7" w:rsidRPr="00C92FA7">
        <w:rPr>
          <w:b w:val="0"/>
          <w:bCs w:val="0"/>
          <w:sz w:val="26"/>
          <w:szCs w:val="26"/>
          <w:lang w:eastAsia="en-US"/>
        </w:rPr>
        <w:t>:</w:t>
      </w:r>
    </w:p>
    <w:p w:rsidR="00294CD8" w:rsidRPr="00C92FA7" w:rsidRDefault="00C92FA7" w:rsidP="00C92FA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b w:val="0"/>
          <w:bCs w:val="0"/>
          <w:sz w:val="26"/>
          <w:szCs w:val="26"/>
          <w:lang w:eastAsia="en-US"/>
        </w:rPr>
      </w:pPr>
      <w:r w:rsidRPr="00C92FA7">
        <w:rPr>
          <w:b w:val="0"/>
          <w:bCs w:val="0"/>
          <w:sz w:val="26"/>
          <w:szCs w:val="26"/>
          <w:lang w:eastAsia="en-US"/>
        </w:rPr>
        <w:t>У</w:t>
      </w:r>
      <w:r w:rsidR="00294CD8" w:rsidRPr="00C92FA7">
        <w:rPr>
          <w:b w:val="0"/>
          <w:bCs w:val="0"/>
          <w:sz w:val="26"/>
          <w:szCs w:val="26"/>
          <w:lang w:eastAsia="en-US"/>
        </w:rPr>
        <w:t>силить работу инспекции по муниципальному земельному контролю мэрии в части соблюдения юридическими лицами требований земельного законодательства по переоформлению земельных участков, находящихся в постоянном (бессрочном) пользовании, в собственность или аренду.</w:t>
      </w:r>
    </w:p>
    <w:p w:rsidR="00C92FA7" w:rsidRPr="00C92FA7" w:rsidRDefault="00C92FA7" w:rsidP="00C92FA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b w:val="0"/>
          <w:bCs w:val="0"/>
          <w:sz w:val="26"/>
          <w:szCs w:val="26"/>
          <w:lang w:eastAsia="en-US"/>
        </w:rPr>
      </w:pPr>
      <w:r w:rsidRPr="00C92FA7">
        <w:rPr>
          <w:b w:val="0"/>
          <w:bCs w:val="0"/>
          <w:sz w:val="26"/>
          <w:szCs w:val="26"/>
          <w:lang w:eastAsia="en-US"/>
        </w:rPr>
        <w:t>Представить в Думу предложения по реализации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в 2013 году.</w:t>
      </w:r>
    </w:p>
    <w:p w:rsidR="00294CD8" w:rsidRPr="00C92FA7" w:rsidRDefault="00294CD8" w:rsidP="00294CD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5" w:after="200" w:line="30" w:lineRule="atLeast"/>
        <w:ind w:left="0" w:firstLine="567"/>
        <w:jc w:val="both"/>
        <w:rPr>
          <w:b w:val="0"/>
          <w:bCs w:val="0"/>
          <w:sz w:val="26"/>
          <w:szCs w:val="26"/>
          <w:lang w:eastAsia="en-US"/>
        </w:rPr>
      </w:pPr>
      <w:bookmarkStart w:id="0" w:name="_GoBack"/>
      <w:bookmarkEnd w:id="0"/>
      <w:proofErr w:type="gramStart"/>
      <w:r w:rsidRPr="00C92FA7">
        <w:rPr>
          <w:b w:val="0"/>
          <w:bCs w:val="0"/>
          <w:sz w:val="26"/>
          <w:szCs w:val="26"/>
          <w:lang w:eastAsia="en-US"/>
        </w:rPr>
        <w:t>Контроль за</w:t>
      </w:r>
      <w:proofErr w:type="gramEnd"/>
      <w:r w:rsidRPr="00C92FA7">
        <w:rPr>
          <w:b w:val="0"/>
          <w:bCs w:val="0"/>
          <w:sz w:val="26"/>
          <w:szCs w:val="26"/>
          <w:lang w:eastAsia="en-US"/>
        </w:rPr>
        <w:t xml:space="preserve"> выполнением н</w:t>
      </w:r>
      <w:r w:rsidR="00C92FA7">
        <w:rPr>
          <w:b w:val="0"/>
          <w:bCs w:val="0"/>
          <w:sz w:val="26"/>
          <w:szCs w:val="26"/>
          <w:lang w:eastAsia="en-US"/>
        </w:rPr>
        <w:t xml:space="preserve">астоящего решения возложить на </w:t>
      </w:r>
      <w:r w:rsidRPr="00C92FA7">
        <w:rPr>
          <w:b w:val="0"/>
          <w:bCs w:val="0"/>
          <w:sz w:val="26"/>
          <w:szCs w:val="26"/>
          <w:lang w:eastAsia="en-US"/>
        </w:rPr>
        <w:t>постоянную комиссию по муниципальному имуществу, градостроительству и землепользованию (Довгомеля А.И.).</w:t>
      </w:r>
    </w:p>
    <w:p w:rsidR="00294CD8" w:rsidRPr="00C92FA7" w:rsidRDefault="00294CD8" w:rsidP="00294CD8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26"/>
          <w:szCs w:val="26"/>
          <w:lang w:eastAsia="en-US"/>
        </w:rPr>
      </w:pPr>
    </w:p>
    <w:p w:rsidR="00294CD8" w:rsidRPr="00C92FA7" w:rsidRDefault="00294CD8" w:rsidP="00294CD8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28"/>
          <w:szCs w:val="28"/>
          <w:lang w:eastAsia="en-US"/>
        </w:rPr>
      </w:pPr>
    </w:p>
    <w:p w:rsidR="003B163F" w:rsidRPr="00C92FA7" w:rsidRDefault="00294CD8" w:rsidP="00C92FA7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0"/>
        <w:jc w:val="both"/>
        <w:rPr>
          <w:sz w:val="26"/>
          <w:szCs w:val="26"/>
        </w:rPr>
      </w:pPr>
      <w:r w:rsidRPr="00C92FA7">
        <w:rPr>
          <w:b w:val="0"/>
          <w:bCs w:val="0"/>
          <w:sz w:val="26"/>
          <w:szCs w:val="26"/>
          <w:lang w:eastAsia="en-US"/>
        </w:rPr>
        <w:t xml:space="preserve">Председатель Думы </w:t>
      </w:r>
      <w:r w:rsidRPr="00C92FA7">
        <w:rPr>
          <w:b w:val="0"/>
          <w:bCs w:val="0"/>
          <w:sz w:val="26"/>
          <w:szCs w:val="26"/>
          <w:lang w:eastAsia="en-US"/>
        </w:rPr>
        <w:tab/>
      </w:r>
      <w:r w:rsidRPr="00C92FA7">
        <w:rPr>
          <w:b w:val="0"/>
          <w:bCs w:val="0"/>
          <w:sz w:val="26"/>
          <w:szCs w:val="26"/>
          <w:lang w:eastAsia="en-US"/>
        </w:rPr>
        <w:tab/>
      </w:r>
      <w:r w:rsidRPr="00C92FA7">
        <w:rPr>
          <w:b w:val="0"/>
          <w:bCs w:val="0"/>
          <w:sz w:val="26"/>
          <w:szCs w:val="26"/>
          <w:lang w:eastAsia="en-US"/>
        </w:rPr>
        <w:tab/>
      </w:r>
      <w:r w:rsidRPr="00C92FA7">
        <w:rPr>
          <w:b w:val="0"/>
          <w:bCs w:val="0"/>
          <w:sz w:val="26"/>
          <w:szCs w:val="26"/>
          <w:lang w:eastAsia="en-US"/>
        </w:rPr>
        <w:tab/>
      </w:r>
      <w:r w:rsidRPr="00C92FA7">
        <w:rPr>
          <w:b w:val="0"/>
          <w:bCs w:val="0"/>
          <w:sz w:val="26"/>
          <w:szCs w:val="26"/>
          <w:lang w:eastAsia="en-US"/>
        </w:rPr>
        <w:tab/>
      </w:r>
      <w:r w:rsidRPr="00C92FA7">
        <w:rPr>
          <w:b w:val="0"/>
          <w:bCs w:val="0"/>
          <w:sz w:val="26"/>
          <w:szCs w:val="26"/>
          <w:lang w:eastAsia="en-US"/>
        </w:rPr>
        <w:tab/>
      </w:r>
      <w:r w:rsidR="00C92FA7" w:rsidRPr="00C92FA7">
        <w:rPr>
          <w:b w:val="0"/>
          <w:bCs w:val="0"/>
          <w:sz w:val="26"/>
          <w:szCs w:val="26"/>
          <w:lang w:eastAsia="en-US"/>
        </w:rPr>
        <w:tab/>
        <w:t xml:space="preserve">    </w:t>
      </w:r>
      <w:r w:rsidR="00C92FA7">
        <w:rPr>
          <w:b w:val="0"/>
          <w:bCs w:val="0"/>
          <w:sz w:val="26"/>
          <w:szCs w:val="26"/>
          <w:lang w:eastAsia="en-US"/>
        </w:rPr>
        <w:t xml:space="preserve">  </w:t>
      </w:r>
      <w:r w:rsidR="00C92FA7" w:rsidRPr="00C92FA7">
        <w:rPr>
          <w:b w:val="0"/>
          <w:bCs w:val="0"/>
          <w:sz w:val="26"/>
          <w:szCs w:val="26"/>
          <w:lang w:eastAsia="en-US"/>
        </w:rPr>
        <w:t xml:space="preserve">      </w:t>
      </w:r>
      <w:r w:rsidRPr="00C92FA7">
        <w:rPr>
          <w:b w:val="0"/>
          <w:bCs w:val="0"/>
          <w:sz w:val="26"/>
          <w:szCs w:val="26"/>
          <w:lang w:eastAsia="en-US"/>
        </w:rPr>
        <w:t>А.В.Денисов</w:t>
      </w:r>
    </w:p>
    <w:sectPr w:rsidR="003B163F" w:rsidRPr="00C92FA7" w:rsidSect="00C92F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D33"/>
    <w:multiLevelType w:val="multilevel"/>
    <w:tmpl w:val="EA1CD1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11" w:hanging="480"/>
      </w:pPr>
    </w:lvl>
    <w:lvl w:ilvl="2">
      <w:start w:val="1"/>
      <w:numFmt w:val="decimal"/>
      <w:isLgl/>
      <w:lvlText w:val="%1.%2.%3."/>
      <w:lvlJc w:val="left"/>
      <w:pPr>
        <w:ind w:left="2011" w:hanging="720"/>
      </w:pPr>
    </w:lvl>
    <w:lvl w:ilvl="3">
      <w:start w:val="1"/>
      <w:numFmt w:val="decimal"/>
      <w:isLgl/>
      <w:lvlText w:val="%1.%2.%3.%4."/>
      <w:lvlJc w:val="left"/>
      <w:pPr>
        <w:ind w:left="2371" w:hanging="720"/>
      </w:pPr>
    </w:lvl>
    <w:lvl w:ilvl="4">
      <w:start w:val="1"/>
      <w:numFmt w:val="decimal"/>
      <w:isLgl/>
      <w:lvlText w:val="%1.%2.%3.%4.%5."/>
      <w:lvlJc w:val="left"/>
      <w:pPr>
        <w:ind w:left="3091" w:hanging="1080"/>
      </w:pPr>
    </w:lvl>
    <w:lvl w:ilvl="5">
      <w:start w:val="1"/>
      <w:numFmt w:val="decimal"/>
      <w:isLgl/>
      <w:lvlText w:val="%1.%2.%3.%4.%5.%6."/>
      <w:lvlJc w:val="left"/>
      <w:pPr>
        <w:ind w:left="3451" w:hanging="1080"/>
      </w:pPr>
    </w:lvl>
    <w:lvl w:ilvl="6">
      <w:start w:val="1"/>
      <w:numFmt w:val="decimal"/>
      <w:isLgl/>
      <w:lvlText w:val="%1.%2.%3.%4.%5.%6.%7."/>
      <w:lvlJc w:val="left"/>
      <w:pPr>
        <w:ind w:left="4171" w:hanging="1440"/>
      </w:p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D8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CD8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1D53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D7F7A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1FF7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39D5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2FA7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A7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2013-03-21T09:06:00Z</cp:lastPrinted>
  <dcterms:created xsi:type="dcterms:W3CDTF">2013-03-20T05:52:00Z</dcterms:created>
  <dcterms:modified xsi:type="dcterms:W3CDTF">2013-03-21T09:31:00Z</dcterms:modified>
</cp:coreProperties>
</file>