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0E" w:rsidRPr="002A1CD9" w:rsidRDefault="00DF700E" w:rsidP="00DF70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2A1CD9" w:rsidRPr="002A1CD9" w:rsidRDefault="002A1CD9" w:rsidP="002A1CD9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DF700E" w:rsidRPr="00F660CF" w:rsidRDefault="00DF700E" w:rsidP="002A1CD9">
      <w:pPr>
        <w:ind w:right="-2"/>
        <w:jc w:val="center"/>
        <w:rPr>
          <w:rFonts w:ascii="Times New Roman" w:hAnsi="Times New Roman"/>
          <w:b/>
          <w:sz w:val="27"/>
          <w:szCs w:val="27"/>
        </w:rPr>
      </w:pPr>
      <w:r w:rsidRPr="00F660CF">
        <w:rPr>
          <w:rFonts w:ascii="Times New Roman" w:hAnsi="Times New Roman"/>
          <w:b/>
          <w:sz w:val="27"/>
          <w:szCs w:val="27"/>
        </w:rPr>
        <w:t>Об информации мэрии о выполнении долгосрочной целевой программы «Культура Тольятти в современных условиях (2011-2018гг.)», утверждённой постановлением мэрии от 25.02.2011 №524-п/1, за 2013 год</w:t>
      </w:r>
    </w:p>
    <w:p w:rsidR="00DF700E" w:rsidRDefault="00DF700E" w:rsidP="002A1CD9">
      <w:pPr>
        <w:ind w:right="-2" w:firstLine="709"/>
        <w:rPr>
          <w:rFonts w:ascii="Times New Roman" w:hAnsi="Times New Roman"/>
          <w:i/>
          <w:sz w:val="28"/>
          <w:szCs w:val="28"/>
        </w:rPr>
      </w:pPr>
    </w:p>
    <w:p w:rsidR="00DF700E" w:rsidRDefault="00DF700E" w:rsidP="002A1CD9">
      <w:pPr>
        <w:ind w:right="-2" w:firstLine="709"/>
        <w:rPr>
          <w:rFonts w:ascii="Times New Roman" w:hAnsi="Times New Roman"/>
          <w:i/>
          <w:sz w:val="28"/>
          <w:szCs w:val="28"/>
        </w:rPr>
      </w:pPr>
    </w:p>
    <w:p w:rsidR="00DF700E" w:rsidRPr="00F660CF" w:rsidRDefault="00DF700E" w:rsidP="002A1CD9">
      <w:pPr>
        <w:ind w:right="-2" w:firstLine="709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hAnsi="Times New Roman"/>
          <w:bCs/>
          <w:iCs/>
          <w:sz w:val="27"/>
          <w:szCs w:val="27"/>
        </w:rPr>
        <w:t xml:space="preserve">Рассмотрев </w:t>
      </w:r>
      <w:r w:rsidRPr="00F660CF">
        <w:rPr>
          <w:rFonts w:ascii="Times New Roman" w:hAnsi="Times New Roman"/>
          <w:sz w:val="27"/>
          <w:szCs w:val="27"/>
        </w:rPr>
        <w:t>информацию мэрии о выполнении долгосрочной целевой программы «Культура Тольятти в современных условиях (2011-2018гг.)», утверждённой постановлением мэрии от 25.02.2011 №524-п/1</w:t>
      </w:r>
      <w:r w:rsidR="002A1CD9" w:rsidRPr="00F660CF">
        <w:rPr>
          <w:rFonts w:ascii="Times New Roman" w:hAnsi="Times New Roman"/>
          <w:sz w:val="27"/>
          <w:szCs w:val="27"/>
        </w:rPr>
        <w:t xml:space="preserve"> (далее - Программа)</w:t>
      </w:r>
      <w:r w:rsidRPr="00F660CF">
        <w:rPr>
          <w:rFonts w:ascii="Times New Roman" w:hAnsi="Times New Roman"/>
          <w:sz w:val="27"/>
          <w:szCs w:val="27"/>
        </w:rPr>
        <w:t xml:space="preserve">, за 2013 год, </w:t>
      </w:r>
      <w:r w:rsidRPr="00F660CF">
        <w:rPr>
          <w:rFonts w:ascii="Times New Roman" w:hAnsi="Times New Roman"/>
          <w:bCs/>
          <w:sz w:val="27"/>
          <w:szCs w:val="27"/>
        </w:rPr>
        <w:t xml:space="preserve">Дума </w:t>
      </w:r>
    </w:p>
    <w:p w:rsidR="002A1CD9" w:rsidRPr="002A1CD9" w:rsidRDefault="002A1CD9" w:rsidP="002A1CD9">
      <w:pPr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DF700E" w:rsidRPr="00F660CF" w:rsidRDefault="00DF700E" w:rsidP="002A1CD9">
      <w:pPr>
        <w:ind w:right="-2"/>
        <w:jc w:val="center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hAnsi="Times New Roman"/>
          <w:sz w:val="27"/>
          <w:szCs w:val="27"/>
        </w:rPr>
        <w:t>РЕШИЛА:</w:t>
      </w:r>
    </w:p>
    <w:p w:rsidR="00DF700E" w:rsidRPr="002A1CD9" w:rsidRDefault="00DF700E" w:rsidP="002A1CD9">
      <w:pPr>
        <w:ind w:right="-2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F700E" w:rsidRPr="00F660CF" w:rsidRDefault="00DF700E" w:rsidP="002A1CD9">
      <w:pPr>
        <w:numPr>
          <w:ilvl w:val="0"/>
          <w:numId w:val="1"/>
        </w:numPr>
        <w:tabs>
          <w:tab w:val="left" w:pos="993"/>
        </w:tabs>
        <w:ind w:left="0" w:right="-2"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Информацию принять к сведению. </w:t>
      </w:r>
    </w:p>
    <w:p w:rsidR="00DF700E" w:rsidRPr="00F660CF" w:rsidRDefault="00DF700E" w:rsidP="002A1CD9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right="-2" w:firstLine="709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Отметить:</w:t>
      </w:r>
    </w:p>
    <w:p w:rsidR="002A1CD9" w:rsidRPr="00F660CF" w:rsidRDefault="00B6055B" w:rsidP="0040097D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ind w:left="0" w:right="-2" w:firstLine="708"/>
        <w:jc w:val="both"/>
        <w:textAlignment w:val="baseline"/>
        <w:rPr>
          <w:sz w:val="27"/>
          <w:szCs w:val="27"/>
        </w:rPr>
      </w:pPr>
      <w:proofErr w:type="gramStart"/>
      <w:r w:rsidRPr="00F660CF">
        <w:rPr>
          <w:sz w:val="27"/>
          <w:szCs w:val="27"/>
        </w:rPr>
        <w:t xml:space="preserve">Неисполнение рекомендаций депутатских слушаний от 10.12.2012 по вопросу «О ситуации в муниципальном бюджетном учреждении искусств городского округа Тольятти «Драматический театр «Колесо» имени народного артиста России Глеба </w:t>
      </w:r>
      <w:r w:rsidR="00392A27" w:rsidRPr="00F660CF">
        <w:rPr>
          <w:sz w:val="27"/>
          <w:szCs w:val="27"/>
        </w:rPr>
        <w:t xml:space="preserve">Борисовича Дроздова» в части </w:t>
      </w:r>
      <w:r w:rsidRPr="00F660CF">
        <w:rPr>
          <w:sz w:val="27"/>
          <w:szCs w:val="27"/>
        </w:rPr>
        <w:t>сохранения действующего состава творческого коллектива муниципального бюджетного учреждения искусств городского округа Тольятти «Драматический театр «Колесо» имени народного артиста России Глеба Борисовича Дроздова», в том числе на базе нового юридического лица</w:t>
      </w:r>
      <w:proofErr w:type="gramEnd"/>
      <w:r w:rsidRPr="00F660CF">
        <w:rPr>
          <w:sz w:val="27"/>
          <w:szCs w:val="27"/>
        </w:rPr>
        <w:t xml:space="preserve"> в форме муниципального учреждения</w:t>
      </w:r>
      <w:r w:rsidRPr="00F660CF">
        <w:rPr>
          <w:i/>
          <w:sz w:val="27"/>
          <w:szCs w:val="27"/>
        </w:rPr>
        <w:t>.</w:t>
      </w:r>
      <w:r w:rsidRPr="00F660CF">
        <w:rPr>
          <w:sz w:val="27"/>
          <w:szCs w:val="27"/>
        </w:rPr>
        <w:t xml:space="preserve"> </w:t>
      </w:r>
    </w:p>
    <w:p w:rsidR="0040097D" w:rsidRPr="00F660CF" w:rsidRDefault="00F660CF" w:rsidP="0040097D">
      <w:pPr>
        <w:pStyle w:val="a3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right="-2" w:firstLine="708"/>
        <w:jc w:val="both"/>
        <w:textAlignment w:val="baseline"/>
        <w:rPr>
          <w:sz w:val="27"/>
          <w:szCs w:val="27"/>
        </w:rPr>
      </w:pPr>
      <w:r w:rsidRPr="00F660CF">
        <w:rPr>
          <w:sz w:val="27"/>
          <w:szCs w:val="27"/>
        </w:rPr>
        <w:t>2.2.</w:t>
      </w:r>
      <w:r w:rsidR="0040097D" w:rsidRPr="00F660CF">
        <w:rPr>
          <w:sz w:val="27"/>
          <w:szCs w:val="27"/>
        </w:rPr>
        <w:t xml:space="preserve"> Неисполнение пункта 3.16 решения Думы городского округа Тольятти от 03.04.2013 №1184 в части создания филиала государственного казённого учреждения Самарской области «Дом дружбы народов» в городском округе Тольятти.</w:t>
      </w:r>
    </w:p>
    <w:p w:rsidR="0040097D" w:rsidRPr="00F660CF" w:rsidRDefault="00F660CF" w:rsidP="0040097D">
      <w:pPr>
        <w:pStyle w:val="a3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right="-2" w:firstLine="708"/>
        <w:jc w:val="both"/>
        <w:textAlignment w:val="baseline"/>
        <w:rPr>
          <w:sz w:val="27"/>
          <w:szCs w:val="27"/>
        </w:rPr>
      </w:pPr>
      <w:r w:rsidRPr="00F660CF">
        <w:rPr>
          <w:sz w:val="27"/>
          <w:szCs w:val="27"/>
        </w:rPr>
        <w:t>2.3.</w:t>
      </w:r>
      <w:r w:rsidR="0040097D" w:rsidRPr="00F660CF">
        <w:rPr>
          <w:sz w:val="27"/>
          <w:szCs w:val="27"/>
        </w:rPr>
        <w:t xml:space="preserve"> Неисполнение пункта 2.3 решения постоянной комиссии по социальной политике от 05.03.2013 №497 в части разработки Стратегии развития культуры и искусства в городском округе Тольятти в современных условиях на срок до 2020 года. </w:t>
      </w:r>
    </w:p>
    <w:p w:rsidR="00DF700E" w:rsidRPr="00F660CF" w:rsidRDefault="00F660CF" w:rsidP="002A1CD9">
      <w:pPr>
        <w:overflowPunct w:val="0"/>
        <w:autoSpaceDE w:val="0"/>
        <w:autoSpaceDN w:val="0"/>
        <w:adjustRightInd w:val="0"/>
        <w:ind w:right="-2" w:firstLine="709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hAnsi="Times New Roman"/>
          <w:sz w:val="27"/>
          <w:szCs w:val="27"/>
        </w:rPr>
        <w:t>2.4</w:t>
      </w:r>
      <w:r w:rsidR="00DF700E" w:rsidRPr="00F660CF">
        <w:rPr>
          <w:rFonts w:ascii="Times New Roman" w:hAnsi="Times New Roman"/>
          <w:sz w:val="27"/>
          <w:szCs w:val="27"/>
        </w:rPr>
        <w:t>. Программа не при</w:t>
      </w:r>
      <w:r w:rsidR="002A1CD9" w:rsidRPr="00F660CF">
        <w:rPr>
          <w:rFonts w:ascii="Times New Roman" w:hAnsi="Times New Roman"/>
          <w:sz w:val="27"/>
          <w:szCs w:val="27"/>
        </w:rPr>
        <w:t>ведена в соответствие с утверждённым объёмом бюджетных ассигнований на её</w:t>
      </w:r>
      <w:r w:rsidR="00DF700E" w:rsidRPr="00F660CF">
        <w:rPr>
          <w:rFonts w:ascii="Times New Roman" w:hAnsi="Times New Roman"/>
          <w:sz w:val="27"/>
          <w:szCs w:val="27"/>
        </w:rPr>
        <w:t xml:space="preserve"> реализацию.</w:t>
      </w:r>
    </w:p>
    <w:p w:rsidR="00DF700E" w:rsidRPr="00F660CF" w:rsidRDefault="00F660CF" w:rsidP="002A1CD9">
      <w:pPr>
        <w:pStyle w:val="a3"/>
        <w:overflowPunct w:val="0"/>
        <w:autoSpaceDE w:val="0"/>
        <w:autoSpaceDN w:val="0"/>
        <w:adjustRightInd w:val="0"/>
        <w:ind w:left="0" w:right="-2" w:firstLine="709"/>
        <w:contextualSpacing w:val="0"/>
        <w:jc w:val="both"/>
        <w:textAlignment w:val="baseline"/>
        <w:rPr>
          <w:bCs/>
          <w:sz w:val="27"/>
          <w:szCs w:val="27"/>
        </w:rPr>
      </w:pPr>
      <w:r w:rsidRPr="00F660CF">
        <w:rPr>
          <w:color w:val="000000"/>
          <w:spacing w:val="6"/>
          <w:sz w:val="27"/>
          <w:szCs w:val="27"/>
        </w:rPr>
        <w:lastRenderedPageBreak/>
        <w:t>2.5</w:t>
      </w:r>
      <w:r w:rsidR="00DF700E" w:rsidRPr="00F660CF">
        <w:rPr>
          <w:color w:val="000000"/>
          <w:spacing w:val="6"/>
          <w:sz w:val="27"/>
          <w:szCs w:val="27"/>
        </w:rPr>
        <w:t xml:space="preserve">. Исполнение </w:t>
      </w:r>
      <w:r w:rsidR="00DF700E" w:rsidRPr="00F660CF">
        <w:rPr>
          <w:sz w:val="27"/>
          <w:szCs w:val="27"/>
        </w:rPr>
        <w:t xml:space="preserve">Программы составило 99,8%, в том числе по </w:t>
      </w:r>
      <w:r w:rsidR="007E191E" w:rsidRPr="00F660CF">
        <w:rPr>
          <w:sz w:val="27"/>
          <w:szCs w:val="27"/>
        </w:rPr>
        <w:t>средствам местного бюджета 100%,</w:t>
      </w:r>
      <w:r w:rsidR="00DF700E" w:rsidRPr="00F660CF">
        <w:rPr>
          <w:sz w:val="27"/>
          <w:szCs w:val="27"/>
        </w:rPr>
        <w:t xml:space="preserve"> по с</w:t>
      </w:r>
      <w:r w:rsidR="007E191E" w:rsidRPr="00F660CF">
        <w:rPr>
          <w:sz w:val="27"/>
          <w:szCs w:val="27"/>
        </w:rPr>
        <w:t>редствам областного бюджета 99%,</w:t>
      </w:r>
      <w:r w:rsidR="00DF700E" w:rsidRPr="00F660CF">
        <w:rPr>
          <w:sz w:val="27"/>
          <w:szCs w:val="27"/>
        </w:rPr>
        <w:t xml:space="preserve"> эффективность реализации Программы </w:t>
      </w:r>
      <w:r w:rsidR="00DF700E" w:rsidRPr="00F660CF">
        <w:rPr>
          <w:bCs/>
          <w:sz w:val="27"/>
          <w:szCs w:val="27"/>
        </w:rPr>
        <w:t>составила 100%.</w:t>
      </w:r>
    </w:p>
    <w:p w:rsidR="00DF700E" w:rsidRPr="00F660CF" w:rsidRDefault="00F660CF" w:rsidP="002A1CD9">
      <w:pPr>
        <w:ind w:right="-2" w:firstLine="709"/>
        <w:rPr>
          <w:rFonts w:ascii="Times New Roman" w:hAnsi="Times New Roman"/>
          <w:color w:val="C00000"/>
          <w:sz w:val="27"/>
          <w:szCs w:val="27"/>
        </w:rPr>
      </w:pPr>
      <w:r w:rsidRPr="00F660CF">
        <w:rPr>
          <w:rFonts w:ascii="Times New Roman" w:hAnsi="Times New Roman"/>
          <w:sz w:val="27"/>
          <w:szCs w:val="27"/>
        </w:rPr>
        <w:t>2.6</w:t>
      </w:r>
      <w:r w:rsidR="007E191E" w:rsidRPr="00F660CF">
        <w:rPr>
          <w:rFonts w:ascii="Times New Roman" w:hAnsi="Times New Roman"/>
          <w:sz w:val="27"/>
          <w:szCs w:val="27"/>
        </w:rPr>
        <w:t>. Недостаточно активно ведё</w:t>
      </w:r>
      <w:r w:rsidR="00DF700E" w:rsidRPr="00F660CF">
        <w:rPr>
          <w:rFonts w:ascii="Times New Roman" w:hAnsi="Times New Roman"/>
          <w:sz w:val="27"/>
          <w:szCs w:val="27"/>
        </w:rPr>
        <w:t>тся работа по совершенствованию условий для сохранения и популяризации историко-культурного наследия, созданию условий для отдыха и досуга горожан в парках и скверах городского округа</w:t>
      </w:r>
      <w:r w:rsidR="007E191E" w:rsidRPr="00F660CF">
        <w:rPr>
          <w:rFonts w:ascii="Times New Roman" w:hAnsi="Times New Roman"/>
          <w:sz w:val="27"/>
          <w:szCs w:val="27"/>
        </w:rPr>
        <w:t xml:space="preserve"> Тольятти</w:t>
      </w:r>
      <w:r w:rsidR="00DF700E" w:rsidRPr="00F660CF">
        <w:rPr>
          <w:rFonts w:ascii="Times New Roman" w:hAnsi="Times New Roman"/>
          <w:sz w:val="27"/>
          <w:szCs w:val="27"/>
        </w:rPr>
        <w:t xml:space="preserve">. </w:t>
      </w:r>
    </w:p>
    <w:p w:rsidR="007E191E" w:rsidRPr="00F660CF" w:rsidRDefault="00DF700E" w:rsidP="002A1CD9">
      <w:pPr>
        <w:ind w:right="-2"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3. Рекомендовать мэрии (Андреев С.И.)</w:t>
      </w:r>
      <w:r w:rsidR="007E191E" w:rsidRPr="00F660CF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DF700E" w:rsidRPr="00F660CF" w:rsidRDefault="007E191E" w:rsidP="002A1CD9">
      <w:pPr>
        <w:ind w:right="-2" w:firstLine="709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3.1.</w:t>
      </w:r>
      <w:r w:rsidR="00DF700E"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660CF">
        <w:rPr>
          <w:rFonts w:ascii="Times New Roman" w:hAnsi="Times New Roman"/>
          <w:sz w:val="27"/>
          <w:szCs w:val="27"/>
        </w:rPr>
        <w:t>Р</w:t>
      </w:r>
      <w:r w:rsidR="00DF700E" w:rsidRPr="00F660CF">
        <w:rPr>
          <w:rFonts w:ascii="Times New Roman" w:hAnsi="Times New Roman"/>
          <w:sz w:val="27"/>
          <w:szCs w:val="27"/>
        </w:rPr>
        <w:t xml:space="preserve">ассмотреть возможность увеличения финансирования </w:t>
      </w:r>
      <w:r w:rsidR="00DF700E" w:rsidRPr="00F660CF">
        <w:rPr>
          <w:rFonts w:ascii="Times New Roman" w:hAnsi="Times New Roman"/>
          <w:color w:val="1D1B11"/>
          <w:sz w:val="27"/>
          <w:szCs w:val="27"/>
        </w:rPr>
        <w:t>муниципальной программ</w:t>
      </w:r>
      <w:r w:rsidRPr="00F660CF">
        <w:rPr>
          <w:rFonts w:ascii="Times New Roman" w:hAnsi="Times New Roman"/>
          <w:color w:val="1D1B11"/>
          <w:sz w:val="27"/>
          <w:szCs w:val="27"/>
        </w:rPr>
        <w:t>ы «Культура Тольятти (2014-2018гг.)», утверждё</w:t>
      </w:r>
      <w:r w:rsidR="00DF700E" w:rsidRPr="00F660CF">
        <w:rPr>
          <w:rFonts w:ascii="Times New Roman" w:hAnsi="Times New Roman"/>
          <w:color w:val="1D1B11"/>
          <w:sz w:val="27"/>
          <w:szCs w:val="27"/>
        </w:rPr>
        <w:t xml:space="preserve">нной постановлением мэрии </w:t>
      </w:r>
      <w:r w:rsidRPr="00F660CF">
        <w:rPr>
          <w:rFonts w:ascii="Times New Roman" w:hAnsi="Times New Roman"/>
          <w:color w:val="1D1B11"/>
          <w:sz w:val="27"/>
          <w:szCs w:val="27"/>
        </w:rPr>
        <w:t>от 30.09.2013 №</w:t>
      </w:r>
      <w:r w:rsidR="00DF700E" w:rsidRPr="00F660CF">
        <w:rPr>
          <w:rFonts w:ascii="Times New Roman" w:hAnsi="Times New Roman"/>
          <w:color w:val="1D1B11"/>
          <w:sz w:val="27"/>
          <w:szCs w:val="27"/>
        </w:rPr>
        <w:t xml:space="preserve">2988-п/1, до уровня финансирования </w:t>
      </w:r>
      <w:r w:rsidRPr="00F660CF">
        <w:rPr>
          <w:rFonts w:ascii="Times New Roman" w:hAnsi="Times New Roman"/>
          <w:sz w:val="27"/>
          <w:szCs w:val="27"/>
        </w:rPr>
        <w:t>Программы</w:t>
      </w:r>
      <w:r w:rsidR="00DF700E" w:rsidRPr="00F660CF">
        <w:rPr>
          <w:rFonts w:ascii="Times New Roman" w:hAnsi="Times New Roman"/>
          <w:sz w:val="27"/>
          <w:szCs w:val="27"/>
        </w:rPr>
        <w:t xml:space="preserve"> в 2013 году.</w:t>
      </w:r>
    </w:p>
    <w:p w:rsidR="007E191E" w:rsidRPr="00F660CF" w:rsidRDefault="007E191E" w:rsidP="002A1CD9">
      <w:pPr>
        <w:ind w:right="-2" w:firstLine="709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hAnsi="Times New Roman"/>
          <w:sz w:val="27"/>
          <w:szCs w:val="27"/>
        </w:rPr>
        <w:t>3.2. Подготовить и представить в Думу:</w:t>
      </w:r>
    </w:p>
    <w:p w:rsidR="007E191E" w:rsidRPr="00F660CF" w:rsidRDefault="007E191E" w:rsidP="002A1CD9">
      <w:pPr>
        <w:ind w:right="-2"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hAnsi="Times New Roman"/>
          <w:sz w:val="27"/>
          <w:szCs w:val="27"/>
        </w:rPr>
        <w:t xml:space="preserve">- информацию об организационной и кадровой работе в муниципальных учреждениях культуры, в том числе в 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муниципальном бюджетном учреждении искусств городского округа Тольятти «Драматический театр «Колесо» имени народного артиста России Глеба Борисовича Дроздова», и мерах поддержки творческих деят</w:t>
      </w:r>
      <w:r w:rsidR="006E5107" w:rsidRPr="00F660CF">
        <w:rPr>
          <w:rFonts w:ascii="Times New Roman" w:eastAsia="Times New Roman" w:hAnsi="Times New Roman"/>
          <w:sz w:val="27"/>
          <w:szCs w:val="27"/>
          <w:lang w:eastAsia="ru-RU"/>
        </w:rPr>
        <w:t>елей городского округа Тольятти;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E191E" w:rsidRPr="00F660CF" w:rsidRDefault="007E191E" w:rsidP="002A1CD9">
      <w:pPr>
        <w:ind w:right="-2"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3045D5" w:rsidRPr="00F660CF">
        <w:rPr>
          <w:rFonts w:ascii="Times New Roman" w:eastAsia="Times New Roman" w:hAnsi="Times New Roman"/>
          <w:sz w:val="27"/>
          <w:szCs w:val="27"/>
          <w:lang w:eastAsia="ru-RU"/>
        </w:rPr>
        <w:t>план мероприятий, посвящённых «Году культуры», с указанием ответственных за реализацию, исполнителей, сроков проведения и финансовых затрат (бюджет городского округа Тольятти, областной бюджет и внебюджетные средства).</w:t>
      </w:r>
    </w:p>
    <w:p w:rsidR="003045D5" w:rsidRPr="00F660CF" w:rsidRDefault="003045D5" w:rsidP="003045D5">
      <w:pPr>
        <w:ind w:right="-2" w:firstLine="993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Срок - до 09.06.2014.</w:t>
      </w:r>
    </w:p>
    <w:p w:rsidR="004C069B" w:rsidRPr="00F660CF" w:rsidRDefault="004C069B" w:rsidP="004C069B">
      <w:pPr>
        <w:ind w:right="-2"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3.3. Предусмотреть </w:t>
      </w:r>
      <w:r w:rsidR="00F660CF" w:rsidRPr="00F660CF">
        <w:rPr>
          <w:rFonts w:ascii="Times New Roman" w:eastAsia="Times New Roman" w:hAnsi="Times New Roman"/>
          <w:sz w:val="27"/>
          <w:szCs w:val="27"/>
          <w:lang w:eastAsia="ru-RU"/>
        </w:rPr>
        <w:t>возможность включения в расходную часть бюджета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округа Тольятти на 2014 год расходы на подготовку проектно-сметной документации, проведение соответ</w:t>
      </w:r>
      <w:r w:rsidR="00192A12" w:rsidRPr="00F660CF">
        <w:rPr>
          <w:rFonts w:ascii="Times New Roman" w:eastAsia="Times New Roman" w:hAnsi="Times New Roman"/>
          <w:sz w:val="27"/>
          <w:szCs w:val="27"/>
          <w:lang w:eastAsia="ru-RU"/>
        </w:rPr>
        <w:t>ствующей экспертизы и запланировать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92A12"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проведение 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ка</w:t>
      </w:r>
      <w:r w:rsidR="00192A12" w:rsidRPr="00F660CF">
        <w:rPr>
          <w:rFonts w:ascii="Times New Roman" w:eastAsia="Times New Roman" w:hAnsi="Times New Roman"/>
          <w:sz w:val="27"/>
          <w:szCs w:val="27"/>
          <w:lang w:eastAsia="ru-RU"/>
        </w:rPr>
        <w:t>питального</w:t>
      </w:r>
      <w:r w:rsidR="00E87C0D"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ремонт</w:t>
      </w:r>
      <w:r w:rsidR="00192A12" w:rsidRPr="00F660CF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E87C0D"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здания муниципального бюджетного </w:t>
      </w:r>
      <w:r w:rsidR="00192A12"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общеобразовательного </w:t>
      </w:r>
      <w:r w:rsidR="00E87C0D" w:rsidRPr="00F660CF">
        <w:rPr>
          <w:rFonts w:ascii="Times New Roman" w:eastAsia="Times New Roman" w:hAnsi="Times New Roman"/>
          <w:sz w:val="27"/>
          <w:szCs w:val="27"/>
          <w:lang w:eastAsia="ru-RU"/>
        </w:rPr>
        <w:t>учреждения средняя общеобразовательная школа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№4 </w:t>
      </w:r>
      <w:r w:rsidR="00192A12"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Тольятти 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в 2015 году.</w:t>
      </w:r>
    </w:p>
    <w:p w:rsidR="003045D5" w:rsidRPr="00F660CF" w:rsidRDefault="003045D5" w:rsidP="003045D5">
      <w:pPr>
        <w:ind w:right="-2" w:firstLine="709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4. Поручить контрольно-счётной палате (</w:t>
      </w:r>
      <w:proofErr w:type="spellStart"/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>Крымцев</w:t>
      </w:r>
      <w:proofErr w:type="spellEnd"/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С.С.) включить в план деятельности по осуществлению внешнего муниципального финансового контроля на </w:t>
      </w:r>
      <w:r w:rsidRPr="00F660CF">
        <w:rPr>
          <w:rFonts w:ascii="Times New Roman" w:eastAsia="Times New Roman" w:hAnsi="Times New Roman"/>
          <w:sz w:val="27"/>
          <w:szCs w:val="27"/>
          <w:lang w:val="en-US" w:eastAsia="ru-RU"/>
        </w:rPr>
        <w:t>III</w:t>
      </w:r>
      <w:r w:rsidRPr="00F660CF">
        <w:rPr>
          <w:rFonts w:ascii="Times New Roman" w:eastAsia="Times New Roman" w:hAnsi="Times New Roman"/>
          <w:sz w:val="27"/>
          <w:szCs w:val="27"/>
          <w:lang w:eastAsia="ru-RU"/>
        </w:rPr>
        <w:t xml:space="preserve"> квартал 2014 года проведение проверки целевого и эффективного использования бюджетных средств, выделенных муниципальному бюджетному учреждению искусств городского округа Тольятти «Драматический театр «Колесо» имени народного артиста России Глеба Борисовича Дроздова», в 2013 году.</w:t>
      </w:r>
    </w:p>
    <w:p w:rsidR="00DF700E" w:rsidRPr="00F660CF" w:rsidRDefault="003045D5" w:rsidP="002A1CD9">
      <w:pPr>
        <w:ind w:right="-2" w:firstLine="709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hAnsi="Times New Roman"/>
          <w:sz w:val="27"/>
          <w:szCs w:val="27"/>
        </w:rPr>
        <w:t>5</w:t>
      </w:r>
      <w:r w:rsidR="00DF700E" w:rsidRPr="00F660CF">
        <w:rPr>
          <w:rFonts w:ascii="Times New Roman" w:hAnsi="Times New Roman"/>
          <w:sz w:val="27"/>
          <w:szCs w:val="27"/>
        </w:rPr>
        <w:t>. Рекомендовать Думе (</w:t>
      </w:r>
      <w:proofErr w:type="spellStart"/>
      <w:r w:rsidR="00DF700E" w:rsidRPr="00F660CF">
        <w:rPr>
          <w:rFonts w:ascii="Times New Roman" w:hAnsi="Times New Roman"/>
          <w:sz w:val="27"/>
          <w:szCs w:val="27"/>
        </w:rPr>
        <w:t>Микель</w:t>
      </w:r>
      <w:proofErr w:type="spellEnd"/>
      <w:r w:rsidR="00DF700E" w:rsidRPr="00F660CF">
        <w:rPr>
          <w:rFonts w:ascii="Times New Roman" w:hAnsi="Times New Roman"/>
          <w:sz w:val="27"/>
          <w:szCs w:val="27"/>
        </w:rPr>
        <w:t xml:space="preserve"> Д.Б.) учесть настоящ</w:t>
      </w:r>
      <w:r w:rsidRPr="00F660CF">
        <w:rPr>
          <w:rFonts w:ascii="Times New Roman" w:hAnsi="Times New Roman"/>
          <w:sz w:val="27"/>
          <w:szCs w:val="27"/>
        </w:rPr>
        <w:t>ее решение при рассмотрении отчё</w:t>
      </w:r>
      <w:r w:rsidR="00DF700E" w:rsidRPr="00F660CF">
        <w:rPr>
          <w:rFonts w:ascii="Times New Roman" w:hAnsi="Times New Roman"/>
          <w:sz w:val="27"/>
          <w:szCs w:val="27"/>
        </w:rPr>
        <w:t>та мэрии об исполнении бюджета горо</w:t>
      </w:r>
      <w:r w:rsidRPr="00F660CF">
        <w:rPr>
          <w:rFonts w:ascii="Times New Roman" w:hAnsi="Times New Roman"/>
          <w:sz w:val="27"/>
          <w:szCs w:val="27"/>
        </w:rPr>
        <w:t>дского округа Тольятти за 2013 год</w:t>
      </w:r>
      <w:r w:rsidR="00DF700E" w:rsidRPr="00F660CF">
        <w:rPr>
          <w:rFonts w:ascii="Times New Roman" w:hAnsi="Times New Roman"/>
          <w:sz w:val="27"/>
          <w:szCs w:val="27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</w:t>
      </w:r>
      <w:r w:rsidRPr="00F660CF">
        <w:rPr>
          <w:rFonts w:ascii="Times New Roman" w:hAnsi="Times New Roman"/>
          <w:spacing w:val="-2"/>
          <w:sz w:val="27"/>
          <w:szCs w:val="27"/>
        </w:rPr>
        <w:t>.</w:t>
      </w:r>
    </w:p>
    <w:p w:rsidR="00DF700E" w:rsidRPr="00F660CF" w:rsidRDefault="003045D5" w:rsidP="002A1CD9">
      <w:pPr>
        <w:ind w:right="-2" w:firstLine="709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hAnsi="Times New Roman"/>
          <w:sz w:val="27"/>
          <w:szCs w:val="27"/>
        </w:rPr>
        <w:t>6</w:t>
      </w:r>
      <w:r w:rsidR="00DF700E" w:rsidRPr="00F660CF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DF700E" w:rsidRPr="00F660C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DF700E" w:rsidRPr="00F660CF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DF700E" w:rsidRPr="00F660CF" w:rsidRDefault="00DF700E" w:rsidP="002A1CD9">
      <w:pPr>
        <w:ind w:right="-2" w:firstLine="709"/>
        <w:rPr>
          <w:rFonts w:ascii="Times New Roman" w:hAnsi="Times New Roman"/>
          <w:sz w:val="27"/>
          <w:szCs w:val="27"/>
        </w:rPr>
      </w:pPr>
    </w:p>
    <w:p w:rsidR="003045D5" w:rsidRDefault="003045D5" w:rsidP="002A1CD9">
      <w:pPr>
        <w:ind w:right="-2" w:firstLine="709"/>
        <w:rPr>
          <w:rFonts w:ascii="Times New Roman" w:hAnsi="Times New Roman"/>
          <w:sz w:val="27"/>
          <w:szCs w:val="27"/>
        </w:rPr>
      </w:pPr>
    </w:p>
    <w:p w:rsidR="00F660CF" w:rsidRDefault="00F660CF" w:rsidP="002A1CD9">
      <w:pPr>
        <w:ind w:right="-2" w:firstLine="709"/>
        <w:rPr>
          <w:rFonts w:ascii="Times New Roman" w:hAnsi="Times New Roman"/>
          <w:sz w:val="27"/>
          <w:szCs w:val="27"/>
        </w:rPr>
      </w:pPr>
    </w:p>
    <w:p w:rsidR="00F660CF" w:rsidRPr="00F660CF" w:rsidRDefault="00F660CF" w:rsidP="002A1CD9">
      <w:pPr>
        <w:ind w:right="-2" w:firstLine="709"/>
        <w:rPr>
          <w:rFonts w:ascii="Times New Roman" w:hAnsi="Times New Roman"/>
          <w:sz w:val="27"/>
          <w:szCs w:val="27"/>
        </w:rPr>
      </w:pPr>
    </w:p>
    <w:p w:rsidR="003B163F" w:rsidRPr="00F660CF" w:rsidRDefault="00DF700E" w:rsidP="003045D5">
      <w:pPr>
        <w:ind w:right="-2"/>
        <w:rPr>
          <w:rFonts w:ascii="Times New Roman" w:hAnsi="Times New Roman"/>
          <w:sz w:val="27"/>
          <w:szCs w:val="27"/>
        </w:rPr>
      </w:pPr>
      <w:r w:rsidRPr="00F660CF">
        <w:rPr>
          <w:rFonts w:ascii="Times New Roman" w:hAnsi="Times New Roman"/>
          <w:sz w:val="27"/>
          <w:szCs w:val="27"/>
        </w:rPr>
        <w:t>Председатель Думы</w:t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Pr="00F660CF">
        <w:rPr>
          <w:rFonts w:ascii="Times New Roman" w:hAnsi="Times New Roman"/>
          <w:sz w:val="27"/>
          <w:szCs w:val="27"/>
        </w:rPr>
        <w:tab/>
      </w:r>
      <w:r w:rsidR="003045D5" w:rsidRPr="00F660CF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F660CF">
        <w:rPr>
          <w:rFonts w:ascii="Times New Roman" w:hAnsi="Times New Roman"/>
          <w:sz w:val="27"/>
          <w:szCs w:val="27"/>
        </w:rPr>
        <w:t>Д.Б.Микель</w:t>
      </w:r>
      <w:proofErr w:type="spellEnd"/>
    </w:p>
    <w:sectPr w:rsidR="003B163F" w:rsidRPr="00F660CF" w:rsidSect="00B605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5B" w:rsidRDefault="00B6055B" w:rsidP="00B6055B">
      <w:r>
        <w:separator/>
      </w:r>
    </w:p>
  </w:endnote>
  <w:endnote w:type="continuationSeparator" w:id="1">
    <w:p w:rsidR="00B6055B" w:rsidRDefault="00B6055B" w:rsidP="00B6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5B" w:rsidRDefault="00B6055B" w:rsidP="00B6055B">
      <w:r>
        <w:separator/>
      </w:r>
    </w:p>
  </w:footnote>
  <w:footnote w:type="continuationSeparator" w:id="1">
    <w:p w:rsidR="00B6055B" w:rsidRDefault="00B6055B" w:rsidP="00B6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9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55B" w:rsidRDefault="00AD2A4E">
        <w:pPr>
          <w:pStyle w:val="a4"/>
          <w:jc w:val="center"/>
        </w:pPr>
        <w:r w:rsidRPr="00B6055B">
          <w:rPr>
            <w:rFonts w:ascii="Times New Roman" w:hAnsi="Times New Roman"/>
            <w:sz w:val="20"/>
            <w:szCs w:val="20"/>
          </w:rPr>
          <w:fldChar w:fldCharType="begin"/>
        </w:r>
        <w:r w:rsidR="00B6055B" w:rsidRPr="00B6055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6055B">
          <w:rPr>
            <w:rFonts w:ascii="Times New Roman" w:hAnsi="Times New Roman"/>
            <w:sz w:val="20"/>
            <w:szCs w:val="20"/>
          </w:rPr>
          <w:fldChar w:fldCharType="separate"/>
        </w:r>
        <w:r w:rsidR="00F660CF">
          <w:rPr>
            <w:rFonts w:ascii="Times New Roman" w:hAnsi="Times New Roman"/>
            <w:noProof/>
            <w:sz w:val="20"/>
            <w:szCs w:val="20"/>
          </w:rPr>
          <w:t>2</w:t>
        </w:r>
        <w:r w:rsidRPr="00B6055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6055B" w:rsidRDefault="00B605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E"/>
    <w:multiLevelType w:val="multilevel"/>
    <w:tmpl w:val="ED50AC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0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A12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1CD9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45D5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678B3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5E9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A27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097D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69B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03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107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91E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0CB2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A4E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055B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5D77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4E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0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C1E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C0D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4F02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0CF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0E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0E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0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60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55B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B60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5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10</cp:revision>
  <dcterms:created xsi:type="dcterms:W3CDTF">2014-05-13T12:50:00Z</dcterms:created>
  <dcterms:modified xsi:type="dcterms:W3CDTF">2014-05-28T04:18:00Z</dcterms:modified>
</cp:coreProperties>
</file>