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C6" w:rsidRPr="00CC05CF" w:rsidRDefault="00ED3CC6" w:rsidP="00CC05CF">
      <w:pPr>
        <w:jc w:val="right"/>
        <w:rPr>
          <w:rFonts w:eastAsia="Calibri"/>
          <w:sz w:val="28"/>
          <w:szCs w:val="28"/>
        </w:rPr>
      </w:pPr>
    </w:p>
    <w:p w:rsidR="00ED3CC6" w:rsidRPr="00CC05CF" w:rsidRDefault="00ED3CC6" w:rsidP="00CC05CF">
      <w:pPr>
        <w:rPr>
          <w:rFonts w:eastAsia="Calibri"/>
          <w:sz w:val="28"/>
          <w:szCs w:val="28"/>
        </w:rPr>
      </w:pPr>
    </w:p>
    <w:p w:rsidR="00CC05CF" w:rsidRPr="00CC05CF" w:rsidRDefault="00CC05CF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CC05CF" w:rsidRPr="00CC05CF" w:rsidRDefault="00CC05CF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CC05CF" w:rsidRPr="00CC05CF" w:rsidRDefault="00CC05CF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CC05CF" w:rsidRPr="00CC05CF" w:rsidRDefault="00CC05CF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CC05CF" w:rsidRPr="00CC05CF" w:rsidRDefault="00CC05CF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CC05CF" w:rsidRPr="00CC05CF" w:rsidRDefault="00CC05CF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CC05CF" w:rsidRPr="00CC05CF" w:rsidRDefault="00CC05CF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CC05CF" w:rsidRPr="00CC05CF" w:rsidRDefault="00CC05CF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ED3CC6" w:rsidRPr="00CC05CF" w:rsidRDefault="00ED3CC6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CC05CF">
        <w:rPr>
          <w:rFonts w:eastAsia="Calibri"/>
          <w:b/>
          <w:sz w:val="28"/>
          <w:szCs w:val="28"/>
          <w:lang w:eastAsia="en-US"/>
        </w:rPr>
        <w:t>О Методике расчета ставки платы за пользование жилым помещением</w:t>
      </w:r>
    </w:p>
    <w:p w:rsidR="00ED3CC6" w:rsidRPr="00CC05CF" w:rsidRDefault="00ED3CC6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CC05CF">
        <w:rPr>
          <w:rFonts w:eastAsia="Calibri"/>
          <w:b/>
          <w:sz w:val="28"/>
          <w:szCs w:val="28"/>
          <w:lang w:eastAsia="en-US"/>
        </w:rPr>
        <w:t>(платы за наем) по договорам социального найма и договорам найма</w:t>
      </w:r>
    </w:p>
    <w:p w:rsidR="00ED3CC6" w:rsidRPr="00CC05CF" w:rsidRDefault="00ED3CC6" w:rsidP="00CC05CF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CC05CF">
        <w:rPr>
          <w:rFonts w:eastAsia="Calibri"/>
          <w:b/>
          <w:sz w:val="28"/>
          <w:szCs w:val="28"/>
          <w:lang w:eastAsia="en-US"/>
        </w:rPr>
        <w:t>жилых помещений муниципального жилищного фонда</w:t>
      </w:r>
    </w:p>
    <w:p w:rsidR="00ED3CC6" w:rsidRPr="00CC05CF" w:rsidRDefault="00ED3CC6" w:rsidP="00CC05CF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  <w:r w:rsidRPr="00CC05CF">
        <w:rPr>
          <w:rFonts w:eastAsia="Calibri"/>
          <w:b/>
          <w:sz w:val="28"/>
          <w:szCs w:val="28"/>
          <w:lang w:eastAsia="en-US"/>
        </w:rPr>
        <w:t>городского округа Тольятти</w:t>
      </w:r>
    </w:p>
    <w:p w:rsidR="00ED3CC6" w:rsidRPr="00CC05CF" w:rsidRDefault="00ED3CC6" w:rsidP="00CC05CF">
      <w:pPr>
        <w:rPr>
          <w:rFonts w:eastAsia="Calibri"/>
          <w:i/>
          <w:sz w:val="28"/>
          <w:szCs w:val="28"/>
        </w:rPr>
      </w:pPr>
    </w:p>
    <w:p w:rsidR="00ED3CC6" w:rsidRPr="00CC05CF" w:rsidRDefault="00ED3CC6" w:rsidP="00CC05CF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ED3CC6" w:rsidRPr="00CC05CF" w:rsidRDefault="00ED3CC6" w:rsidP="00CC05CF">
      <w:pPr>
        <w:spacing w:line="360" w:lineRule="auto"/>
        <w:rPr>
          <w:rFonts w:eastAsia="Calibri"/>
          <w:bCs/>
          <w:sz w:val="28"/>
          <w:szCs w:val="28"/>
          <w:lang w:eastAsia="ar-SA"/>
        </w:rPr>
      </w:pPr>
      <w:r w:rsidRPr="00CC05CF">
        <w:rPr>
          <w:rFonts w:eastAsia="Calibri"/>
          <w:bCs/>
          <w:iCs/>
          <w:sz w:val="28"/>
          <w:szCs w:val="28"/>
        </w:rPr>
        <w:t xml:space="preserve">Рассмотрев представленный </w:t>
      </w:r>
      <w:r w:rsidR="00CC05CF">
        <w:rPr>
          <w:rFonts w:eastAsia="Calibri"/>
          <w:bCs/>
          <w:iCs/>
          <w:sz w:val="28"/>
          <w:szCs w:val="28"/>
        </w:rPr>
        <w:t xml:space="preserve">мэрией проект </w:t>
      </w:r>
      <w:r w:rsidR="00850A31">
        <w:rPr>
          <w:rFonts w:eastAsia="Calibri"/>
          <w:bCs/>
          <w:iCs/>
          <w:sz w:val="28"/>
          <w:szCs w:val="28"/>
        </w:rPr>
        <w:t xml:space="preserve">решения Думы о </w:t>
      </w:r>
      <w:r w:rsidR="00CC05CF">
        <w:rPr>
          <w:rFonts w:eastAsia="Calibri"/>
          <w:bCs/>
          <w:iCs/>
          <w:sz w:val="28"/>
          <w:szCs w:val="28"/>
        </w:rPr>
        <w:t>Методик</w:t>
      </w:r>
      <w:r w:rsidR="00850A31">
        <w:rPr>
          <w:rFonts w:eastAsia="Calibri"/>
          <w:bCs/>
          <w:iCs/>
          <w:sz w:val="28"/>
          <w:szCs w:val="28"/>
        </w:rPr>
        <w:t>е</w:t>
      </w:r>
      <w:r w:rsidR="00CC05CF">
        <w:rPr>
          <w:rFonts w:eastAsia="Calibri"/>
          <w:bCs/>
          <w:iCs/>
          <w:sz w:val="28"/>
          <w:szCs w:val="28"/>
        </w:rPr>
        <w:t xml:space="preserve"> расчета </w:t>
      </w:r>
      <w:r w:rsidRPr="00CC05CF">
        <w:rPr>
          <w:rFonts w:eastAsia="Calibri"/>
          <w:bCs/>
          <w:iCs/>
          <w:sz w:val="28"/>
          <w:szCs w:val="28"/>
        </w:rPr>
        <w:t>ставки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городского округа Тольятти, руководствуясь Уставом го</w:t>
      </w:r>
      <w:r w:rsidR="00CC05CF">
        <w:rPr>
          <w:rFonts w:eastAsia="Calibri"/>
          <w:bCs/>
          <w:iCs/>
          <w:sz w:val="28"/>
          <w:szCs w:val="28"/>
        </w:rPr>
        <w:t>родского округа Тольятти, Дума</w:t>
      </w:r>
    </w:p>
    <w:p w:rsidR="00ED3CC6" w:rsidRPr="00CC05CF" w:rsidRDefault="00ED3CC6" w:rsidP="00CC05CF">
      <w:pPr>
        <w:jc w:val="center"/>
      </w:pPr>
    </w:p>
    <w:p w:rsidR="00ED3CC6" w:rsidRPr="00CC05CF" w:rsidRDefault="00ED3CC6" w:rsidP="00CC05CF">
      <w:pPr>
        <w:ind w:firstLine="0"/>
        <w:jc w:val="center"/>
        <w:rPr>
          <w:rFonts w:eastAsia="Calibri"/>
          <w:bCs/>
          <w:iCs/>
          <w:sz w:val="28"/>
          <w:szCs w:val="28"/>
        </w:rPr>
      </w:pPr>
      <w:r w:rsidRPr="00CC05CF">
        <w:rPr>
          <w:rFonts w:eastAsia="Calibri"/>
          <w:bCs/>
          <w:iCs/>
          <w:sz w:val="28"/>
          <w:szCs w:val="28"/>
        </w:rPr>
        <w:t>РЕШИЛА:</w:t>
      </w:r>
    </w:p>
    <w:p w:rsidR="00ED3CC6" w:rsidRDefault="00ED3CC6" w:rsidP="00CC05CF">
      <w:pPr>
        <w:rPr>
          <w:rFonts w:eastAsia="Calibri"/>
        </w:rPr>
      </w:pPr>
    </w:p>
    <w:p w:rsidR="00850A31" w:rsidRPr="00850A31" w:rsidRDefault="00850A31" w:rsidP="00850A31">
      <w:pPr>
        <w:spacing w:line="360" w:lineRule="auto"/>
        <w:rPr>
          <w:rFonts w:eastAsia="Calibri"/>
          <w:sz w:val="28"/>
          <w:szCs w:val="28"/>
        </w:rPr>
      </w:pPr>
      <w:r w:rsidRPr="00850A31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850A31">
        <w:rPr>
          <w:rFonts w:eastAsia="Calibri"/>
          <w:sz w:val="28"/>
          <w:szCs w:val="28"/>
        </w:rPr>
        <w:t>Отправить</w:t>
      </w:r>
      <w:r>
        <w:rPr>
          <w:rFonts w:eastAsia="Calibri"/>
          <w:sz w:val="28"/>
          <w:szCs w:val="28"/>
        </w:rPr>
        <w:t xml:space="preserve"> проект решения Думы разработчику</w:t>
      </w:r>
      <w:r w:rsidRPr="00850A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доработку.</w:t>
      </w:r>
    </w:p>
    <w:p w:rsidR="00ED3CC6" w:rsidRDefault="00850A31" w:rsidP="00850A31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D3CC6" w:rsidRPr="00CC05C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Рекомендовать</w:t>
      </w:r>
      <w:r w:rsidR="0042668D">
        <w:rPr>
          <w:rFonts w:eastAsia="Calibri"/>
          <w:sz w:val="28"/>
          <w:szCs w:val="28"/>
        </w:rPr>
        <w:t xml:space="preserve"> мэри</w:t>
      </w:r>
      <w:r>
        <w:rPr>
          <w:rFonts w:eastAsia="Calibri"/>
          <w:sz w:val="28"/>
          <w:szCs w:val="28"/>
        </w:rPr>
        <w:t>и (Андреев С.И.) доработать</w:t>
      </w:r>
      <w:r w:rsidR="00382FEB">
        <w:rPr>
          <w:rFonts w:eastAsia="Calibri"/>
          <w:sz w:val="28"/>
          <w:szCs w:val="28"/>
        </w:rPr>
        <w:t xml:space="preserve"> и представить</w:t>
      </w:r>
      <w:r>
        <w:rPr>
          <w:rFonts w:eastAsia="Calibri"/>
          <w:sz w:val="28"/>
          <w:szCs w:val="28"/>
        </w:rPr>
        <w:t xml:space="preserve"> проект решения Думы</w:t>
      </w:r>
      <w:r w:rsidR="0042668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</w:t>
      </w:r>
      <w:r w:rsidR="0042668D">
        <w:rPr>
          <w:rFonts w:eastAsia="Calibri"/>
          <w:sz w:val="28"/>
          <w:szCs w:val="28"/>
        </w:rPr>
        <w:t>Методик</w:t>
      </w:r>
      <w:r>
        <w:rPr>
          <w:rFonts w:eastAsia="Calibri"/>
          <w:sz w:val="28"/>
          <w:szCs w:val="28"/>
        </w:rPr>
        <w:t>е</w:t>
      </w:r>
      <w:r w:rsidR="00ED3CC6" w:rsidRPr="00CC05CF">
        <w:rPr>
          <w:rFonts w:eastAsia="Calibri"/>
          <w:sz w:val="28"/>
          <w:szCs w:val="28"/>
        </w:rPr>
        <w:t xml:space="preserve"> расчета ставки платы з</w:t>
      </w:r>
      <w:r w:rsidR="00CC05CF">
        <w:rPr>
          <w:rFonts w:eastAsia="Calibri"/>
          <w:sz w:val="28"/>
          <w:szCs w:val="28"/>
        </w:rPr>
        <w:t xml:space="preserve">а пользование жилым помещением (платы за наем) </w:t>
      </w:r>
      <w:r w:rsidR="00ED3CC6" w:rsidRPr="00CC05CF">
        <w:rPr>
          <w:rFonts w:eastAsia="Calibri"/>
          <w:sz w:val="28"/>
          <w:szCs w:val="28"/>
        </w:rPr>
        <w:t>по договорам соци</w:t>
      </w:r>
      <w:r w:rsidR="00CC05CF">
        <w:rPr>
          <w:rFonts w:eastAsia="Calibri"/>
          <w:sz w:val="28"/>
          <w:szCs w:val="28"/>
        </w:rPr>
        <w:t>ального найма и договорам найма</w:t>
      </w:r>
      <w:r w:rsidR="00ED3CC6" w:rsidRPr="00CC05CF">
        <w:rPr>
          <w:rFonts w:eastAsia="Calibri"/>
          <w:sz w:val="28"/>
          <w:szCs w:val="28"/>
        </w:rPr>
        <w:t xml:space="preserve"> жилых помещений муниципального жилищного фонда городского окр</w:t>
      </w:r>
      <w:r w:rsidR="0042668D">
        <w:rPr>
          <w:rFonts w:eastAsia="Calibri"/>
          <w:sz w:val="28"/>
          <w:szCs w:val="28"/>
        </w:rPr>
        <w:t>уга Тольятти</w:t>
      </w:r>
      <w:r w:rsidR="00CC05CF">
        <w:rPr>
          <w:rFonts w:eastAsia="Calibri"/>
          <w:sz w:val="28"/>
          <w:szCs w:val="28"/>
        </w:rPr>
        <w:t>.</w:t>
      </w:r>
    </w:p>
    <w:p w:rsidR="00850A31" w:rsidRPr="00CC05CF" w:rsidRDefault="00850A31" w:rsidP="00850A31">
      <w:pPr>
        <w:spacing w:line="360" w:lineRule="auto"/>
        <w:ind w:left="993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– по мере готовности.</w:t>
      </w:r>
    </w:p>
    <w:p w:rsidR="00ED3CC6" w:rsidRPr="00CC05CF" w:rsidRDefault="00850A31" w:rsidP="00CC05CF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D3CC6" w:rsidRPr="00CC05CF">
        <w:rPr>
          <w:rFonts w:eastAsia="Calibri"/>
          <w:sz w:val="28"/>
          <w:szCs w:val="28"/>
        </w:rPr>
        <w:t xml:space="preserve">. </w:t>
      </w:r>
      <w:proofErr w:type="gramStart"/>
      <w:r w:rsidR="00ED3CC6" w:rsidRPr="00CC05CF">
        <w:rPr>
          <w:rFonts w:eastAsia="Calibri"/>
          <w:sz w:val="28"/>
          <w:szCs w:val="28"/>
        </w:rPr>
        <w:t>Контроль за</w:t>
      </w:r>
      <w:proofErr w:type="gramEnd"/>
      <w:r w:rsidR="00ED3CC6" w:rsidRPr="00CC05CF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</w:t>
      </w:r>
      <w:r w:rsidR="00CC05CF">
        <w:rPr>
          <w:rFonts w:eastAsia="Calibri"/>
          <w:sz w:val="28"/>
          <w:szCs w:val="28"/>
        </w:rPr>
        <w:t xml:space="preserve"> имуществу, градостроительству </w:t>
      </w:r>
      <w:r w:rsidR="00ED3CC6" w:rsidRPr="00CC05CF">
        <w:rPr>
          <w:rFonts w:eastAsia="Calibri"/>
          <w:sz w:val="28"/>
          <w:szCs w:val="28"/>
        </w:rPr>
        <w:t>и землепользованию (</w:t>
      </w:r>
      <w:proofErr w:type="spellStart"/>
      <w:r w:rsidR="00ED3CC6" w:rsidRPr="00CC05CF">
        <w:rPr>
          <w:rFonts w:eastAsia="Calibri"/>
          <w:sz w:val="28"/>
          <w:szCs w:val="28"/>
        </w:rPr>
        <w:t>Гринблат</w:t>
      </w:r>
      <w:proofErr w:type="spellEnd"/>
      <w:r w:rsidR="00CC05CF" w:rsidRPr="00CC05CF">
        <w:rPr>
          <w:rFonts w:eastAsia="Calibri"/>
          <w:sz w:val="28"/>
          <w:szCs w:val="28"/>
        </w:rPr>
        <w:t xml:space="preserve"> Б.Е.</w:t>
      </w:r>
      <w:r w:rsidR="00ED3CC6" w:rsidRPr="00CC05CF">
        <w:rPr>
          <w:rFonts w:eastAsia="Calibri"/>
          <w:sz w:val="28"/>
          <w:szCs w:val="28"/>
        </w:rPr>
        <w:t>).</w:t>
      </w:r>
    </w:p>
    <w:p w:rsidR="00ED3CC6" w:rsidRPr="00CC05CF" w:rsidRDefault="00ED3CC6" w:rsidP="00CC05CF">
      <w:pPr>
        <w:rPr>
          <w:rFonts w:eastAsia="Calibri"/>
          <w:sz w:val="28"/>
          <w:szCs w:val="28"/>
        </w:rPr>
      </w:pPr>
    </w:p>
    <w:p w:rsidR="00ED3CC6" w:rsidRPr="00CC05CF" w:rsidRDefault="00ED3CC6" w:rsidP="00CC05CF">
      <w:pPr>
        <w:rPr>
          <w:rFonts w:eastAsia="Calibri"/>
          <w:sz w:val="28"/>
          <w:szCs w:val="28"/>
        </w:rPr>
      </w:pPr>
    </w:p>
    <w:p w:rsidR="00ED3CC6" w:rsidRPr="00CC05CF" w:rsidRDefault="00ED3CC6" w:rsidP="00CC05CF">
      <w:pPr>
        <w:rPr>
          <w:rFonts w:eastAsia="Calibri"/>
          <w:sz w:val="28"/>
          <w:szCs w:val="28"/>
        </w:rPr>
      </w:pPr>
    </w:p>
    <w:p w:rsidR="003B163F" w:rsidRPr="00CC05CF" w:rsidRDefault="00ED3CC6" w:rsidP="00850A31">
      <w:pPr>
        <w:ind w:firstLine="0"/>
        <w:rPr>
          <w:sz w:val="28"/>
          <w:szCs w:val="28"/>
        </w:rPr>
      </w:pPr>
      <w:r w:rsidRPr="00CC05CF">
        <w:rPr>
          <w:rFonts w:eastAsia="Calibri"/>
          <w:sz w:val="28"/>
          <w:szCs w:val="28"/>
        </w:rPr>
        <w:t xml:space="preserve">Председатель Думы                                    </w:t>
      </w:r>
      <w:r w:rsidRPr="00CC05CF">
        <w:rPr>
          <w:rFonts w:eastAsia="Calibri"/>
          <w:sz w:val="28"/>
          <w:szCs w:val="28"/>
        </w:rPr>
        <w:tab/>
      </w:r>
      <w:r w:rsidRPr="00CC05CF">
        <w:rPr>
          <w:rFonts w:eastAsia="Calibri"/>
          <w:sz w:val="28"/>
          <w:szCs w:val="28"/>
        </w:rPr>
        <w:tab/>
      </w:r>
      <w:r w:rsidRPr="00CC05CF">
        <w:rPr>
          <w:rFonts w:eastAsia="Calibri"/>
          <w:sz w:val="28"/>
          <w:szCs w:val="28"/>
        </w:rPr>
        <w:tab/>
        <w:t xml:space="preserve">        </w:t>
      </w:r>
      <w:r w:rsidR="00CC05CF">
        <w:rPr>
          <w:rFonts w:eastAsia="Calibri"/>
          <w:sz w:val="28"/>
          <w:szCs w:val="28"/>
        </w:rPr>
        <w:t xml:space="preserve"> </w:t>
      </w:r>
      <w:r w:rsidRPr="00CC05CF">
        <w:rPr>
          <w:rFonts w:eastAsia="Calibri"/>
          <w:sz w:val="28"/>
          <w:szCs w:val="28"/>
        </w:rPr>
        <w:t xml:space="preserve">          </w:t>
      </w:r>
      <w:r w:rsidR="00CC05CF">
        <w:rPr>
          <w:rFonts w:eastAsia="Calibri"/>
          <w:sz w:val="28"/>
          <w:szCs w:val="28"/>
        </w:rPr>
        <w:t xml:space="preserve">       </w:t>
      </w:r>
      <w:proofErr w:type="spellStart"/>
      <w:r w:rsidR="00CC05CF">
        <w:rPr>
          <w:rFonts w:eastAsia="Calibri"/>
          <w:sz w:val="28"/>
          <w:szCs w:val="28"/>
        </w:rPr>
        <w:t>Д.Б.</w:t>
      </w:r>
      <w:r w:rsidRPr="00CC05CF">
        <w:rPr>
          <w:rFonts w:eastAsia="Calibri"/>
          <w:sz w:val="28"/>
          <w:szCs w:val="28"/>
        </w:rPr>
        <w:t>Микель</w:t>
      </w:r>
      <w:proofErr w:type="spellEnd"/>
    </w:p>
    <w:sectPr w:rsidR="003B163F" w:rsidRPr="00CC05CF" w:rsidSect="002E14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CC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4C9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2FEB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68D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0A31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5CF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3F6F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CC6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C6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cp:lastPrinted>2014-09-19T13:40:00Z</cp:lastPrinted>
  <dcterms:created xsi:type="dcterms:W3CDTF">2014-09-16T09:02:00Z</dcterms:created>
  <dcterms:modified xsi:type="dcterms:W3CDTF">2014-09-22T12:34:00Z</dcterms:modified>
</cp:coreProperties>
</file>