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FD" w:rsidRDefault="00021A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1AFD" w:rsidRDefault="00021AFD">
      <w:pPr>
        <w:pStyle w:val="ConsPlusNormal"/>
        <w:jc w:val="both"/>
        <w:outlineLvl w:val="0"/>
      </w:pPr>
    </w:p>
    <w:p w:rsidR="00021AFD" w:rsidRDefault="00021AFD">
      <w:pPr>
        <w:pStyle w:val="ConsPlusTitle"/>
        <w:jc w:val="center"/>
        <w:outlineLvl w:val="0"/>
      </w:pPr>
      <w:r>
        <w:t>МЭРИЯ ГОРОДСКОГО ОКРУГА ТОЛЬЯТТИ</w:t>
      </w:r>
    </w:p>
    <w:p w:rsidR="00021AFD" w:rsidRDefault="00021AFD">
      <w:pPr>
        <w:pStyle w:val="ConsPlusTitle"/>
        <w:jc w:val="center"/>
      </w:pPr>
      <w:r>
        <w:t>САМАРСКОЙ ОБЛАСТИ</w:t>
      </w:r>
    </w:p>
    <w:p w:rsidR="00021AFD" w:rsidRDefault="00021AFD">
      <w:pPr>
        <w:pStyle w:val="ConsPlusTitle"/>
        <w:jc w:val="center"/>
      </w:pPr>
    </w:p>
    <w:p w:rsidR="00021AFD" w:rsidRDefault="00021AFD">
      <w:pPr>
        <w:pStyle w:val="ConsPlusTitle"/>
        <w:jc w:val="center"/>
      </w:pPr>
      <w:r>
        <w:t>ПОСТАНОВЛЕНИЕ</w:t>
      </w:r>
    </w:p>
    <w:p w:rsidR="00021AFD" w:rsidRDefault="00021AFD">
      <w:pPr>
        <w:pStyle w:val="ConsPlusTitle"/>
        <w:jc w:val="center"/>
      </w:pPr>
      <w:r>
        <w:t>от 21 августа 2014 г. N 3124-п/1</w:t>
      </w:r>
    </w:p>
    <w:p w:rsidR="00021AFD" w:rsidRDefault="00021AFD">
      <w:pPr>
        <w:pStyle w:val="ConsPlusTitle"/>
        <w:jc w:val="center"/>
      </w:pPr>
    </w:p>
    <w:p w:rsidR="00021AFD" w:rsidRDefault="00021AFD">
      <w:pPr>
        <w:pStyle w:val="ConsPlusTitle"/>
        <w:jc w:val="center"/>
      </w:pPr>
      <w:r>
        <w:t>ОБ УТВЕРЖДЕНИИ ПОЛОЖЕНИЯ О ПРЕДСТАВЛЕНИИ</w:t>
      </w:r>
    </w:p>
    <w:p w:rsidR="00021AFD" w:rsidRDefault="00021AFD">
      <w:pPr>
        <w:pStyle w:val="ConsPlusTitle"/>
        <w:jc w:val="center"/>
      </w:pPr>
      <w:r>
        <w:t>ГРАЖДАНАМИ, ПРЕТЕНДУЮЩИМИ НА ЗАМЕЩЕНИЕ ДОЛЖНОСТЕЙ</w:t>
      </w:r>
    </w:p>
    <w:p w:rsidR="00021AFD" w:rsidRDefault="00021AFD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021AFD" w:rsidRDefault="00021AFD">
      <w:pPr>
        <w:pStyle w:val="ConsPlusTitle"/>
        <w:jc w:val="center"/>
      </w:pPr>
      <w:r>
        <w:t>ГОРОДСКОГО ОКРУГА ТОЛЬЯТТИ, И МУНИЦИПАЛЬНЫМИ СЛУЖАЩИМИ</w:t>
      </w:r>
    </w:p>
    <w:p w:rsidR="00021AFD" w:rsidRDefault="00021AFD">
      <w:pPr>
        <w:pStyle w:val="ConsPlusTitle"/>
        <w:jc w:val="center"/>
      </w:pPr>
      <w:r>
        <w:t>ОРГАНОВ МЕСТНОГО САМОУПРАВЛЕНИЯ ГОРОДСКОГО ОКРУГА ТОЛЬЯТТИ</w:t>
      </w:r>
    </w:p>
    <w:p w:rsidR="00021AFD" w:rsidRDefault="00021AFD">
      <w:pPr>
        <w:pStyle w:val="ConsPlusTitle"/>
        <w:jc w:val="center"/>
      </w:pPr>
      <w:r>
        <w:t>СВЕДЕНИЙ О ДОХОДАХ, ОБ ИМУЩЕСТВЕ И ОБЯЗАТЕЛЬСТВАХ</w:t>
      </w:r>
    </w:p>
    <w:p w:rsidR="00021AFD" w:rsidRDefault="00021AFD">
      <w:pPr>
        <w:pStyle w:val="ConsPlusTitle"/>
        <w:jc w:val="center"/>
      </w:pPr>
      <w:r>
        <w:t>ИМУЩЕСТВЕННОГО ХАРАКТЕРА, А ТАКЖЕ СВЕДЕНИЙ О ДОХОДАХ,</w:t>
      </w:r>
    </w:p>
    <w:p w:rsidR="00021AFD" w:rsidRDefault="00021AF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21AFD" w:rsidRDefault="00021AFD">
      <w:pPr>
        <w:pStyle w:val="ConsPlusTitle"/>
        <w:jc w:val="center"/>
      </w:pPr>
      <w:r>
        <w:t>СВОИХ СУПРУГИ (СУПРУГА) И НЕСОВЕРШЕННОЛЕТНИХ ДЕТЕЙ</w:t>
      </w:r>
    </w:p>
    <w:p w:rsidR="00021AFD" w:rsidRDefault="00021A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A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AFD" w:rsidRDefault="00021A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6" w:history="1">
              <w:r>
                <w:rPr>
                  <w:color w:val="0000FF"/>
                </w:rPr>
                <w:t>N 4567-п/1</w:t>
              </w:r>
            </w:hyperlink>
            <w:r>
              <w:rPr>
                <w:color w:val="392C69"/>
              </w:rPr>
              <w:t xml:space="preserve">, от 02.12.2015 </w:t>
            </w:r>
            <w:hyperlink r:id="rId7" w:history="1">
              <w:r>
                <w:rPr>
                  <w:color w:val="0000FF"/>
                </w:rPr>
                <w:t>N 3894-п/1</w:t>
              </w:r>
            </w:hyperlink>
            <w:r>
              <w:rPr>
                <w:color w:val="392C69"/>
              </w:rPr>
              <w:t>,</w:t>
            </w:r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8" w:history="1">
              <w:r>
                <w:rPr>
                  <w:color w:val="0000FF"/>
                </w:rPr>
                <w:t>N 726-п/1</w:t>
              </w:r>
            </w:hyperlink>
            <w:r>
              <w:rPr>
                <w:color w:val="392C69"/>
              </w:rPr>
              <w:t xml:space="preserve">, от 19.11.2020 </w:t>
            </w:r>
            <w:hyperlink r:id="rId9" w:history="1">
              <w:r>
                <w:rPr>
                  <w:color w:val="0000FF"/>
                </w:rPr>
                <w:t>N 3515-п/1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</w:tr>
    </w:tbl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муниципальных правовых актов,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21AFD" w:rsidRDefault="00021AF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(газета "Городские ведомости" от 03.04.2010, N 35);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Постановление мэрии городского округа Тольятти от 07.12.2010 N 3587-п/1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</w:t>
      </w:r>
      <w:r>
        <w:lastRenderedPageBreak/>
        <w:t>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14.12.2010, N 141);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2.3.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12.04.2011 N 1105-п/1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14.04.2011, N 38);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2.4.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19.03.2012 N 830-п/1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27.03.2012, N 30);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2.5.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15.10.2012 N 2879-п/1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20.10.2012, N 115);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2.6.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07.12.2012 N 3447-п/1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08.12.2012, N 133);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2.7.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29.05.2013 N 1719-п/1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04.06.2013, N 40);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2.8.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12.09.2013 N 2837-п/1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</w:t>
      </w:r>
      <w:r>
        <w:lastRenderedPageBreak/>
        <w:t>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20.09.2013, N 71).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3. Руководителю Управления муниципальной службы и кадровой политики администрации городского округа Тольятти Лучина Л.В., руководителю Департамента финансов администрации городского округа Тольятти Гильгулину Г.В. ознакомить муниципальных служащих органов администрации городского округа Тольятти и Департамента финансов администрации городского округа Тольятти, соответственно, с настоящим Постановлением под личную подпись.</w:t>
      </w:r>
    </w:p>
    <w:p w:rsidR="00021AFD" w:rsidRDefault="00021A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4. Руководителям органов местного самоуправления городского округа Тольятти, за исключением администрации городского округа Тольятти, рекомендовать ознакомить муниципальных служащих указанных органов местного самоуправления с настоящим Постановлением под личную подпись.</w:t>
      </w:r>
    </w:p>
    <w:p w:rsidR="00021AFD" w:rsidRDefault="00021A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06.03.2018 N 726-п/1.</w:t>
      </w: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right"/>
      </w:pPr>
      <w:r>
        <w:t>Мэр</w:t>
      </w:r>
    </w:p>
    <w:p w:rsidR="00021AFD" w:rsidRDefault="00021AFD">
      <w:pPr>
        <w:pStyle w:val="ConsPlusNormal"/>
        <w:jc w:val="right"/>
      </w:pPr>
      <w:r>
        <w:t>С.И.АНДРЕЕВ</w:t>
      </w: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right"/>
        <w:outlineLvl w:val="0"/>
      </w:pPr>
      <w:r>
        <w:t>Утверждено</w:t>
      </w:r>
    </w:p>
    <w:p w:rsidR="00021AFD" w:rsidRDefault="00021AFD">
      <w:pPr>
        <w:pStyle w:val="ConsPlusNormal"/>
        <w:jc w:val="right"/>
      </w:pPr>
      <w:r>
        <w:t>Постановлением</w:t>
      </w:r>
    </w:p>
    <w:p w:rsidR="00021AFD" w:rsidRDefault="00021AFD">
      <w:pPr>
        <w:pStyle w:val="ConsPlusNormal"/>
        <w:jc w:val="right"/>
      </w:pPr>
      <w:r>
        <w:t>мэрии городского округа Тольятти</w:t>
      </w:r>
    </w:p>
    <w:p w:rsidR="00021AFD" w:rsidRDefault="00021AFD">
      <w:pPr>
        <w:pStyle w:val="ConsPlusNormal"/>
        <w:jc w:val="right"/>
      </w:pPr>
      <w:r>
        <w:t>от 21 августа 2014 г. N 3124-п/1</w:t>
      </w: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Title"/>
        <w:jc w:val="center"/>
      </w:pPr>
      <w:bookmarkStart w:id="0" w:name="P52"/>
      <w:bookmarkEnd w:id="0"/>
      <w:r>
        <w:t>ПОЛОЖЕНИЕ</w:t>
      </w:r>
    </w:p>
    <w:p w:rsidR="00021AFD" w:rsidRDefault="00021AFD">
      <w:pPr>
        <w:pStyle w:val="ConsPlusTitle"/>
        <w:jc w:val="center"/>
      </w:pPr>
      <w:r>
        <w:t>О ПРЕДСТАВЛЕНИИ ГРАЖДАНАМИ, ПРЕТЕНДУЮЩИМИ</w:t>
      </w:r>
    </w:p>
    <w:p w:rsidR="00021AFD" w:rsidRDefault="00021AFD">
      <w:pPr>
        <w:pStyle w:val="ConsPlusTitle"/>
        <w:jc w:val="center"/>
      </w:pPr>
      <w:r>
        <w:t>НА ЗАМЕЩЕНИЕ ДОЛЖНОСТЕЙ МУНИЦИПАЛЬНОЙ СЛУЖБЫ В ОРГАНАХ</w:t>
      </w:r>
    </w:p>
    <w:p w:rsidR="00021AFD" w:rsidRDefault="00021AFD">
      <w:pPr>
        <w:pStyle w:val="ConsPlusTitle"/>
        <w:jc w:val="center"/>
      </w:pPr>
      <w:r>
        <w:t>МЕСТНОГО САМОУПРАВЛЕНИЯ ГОРОДСКОГО ОКРУГА ТОЛЬЯТТИ,</w:t>
      </w:r>
    </w:p>
    <w:p w:rsidR="00021AFD" w:rsidRDefault="00021AFD">
      <w:pPr>
        <w:pStyle w:val="ConsPlusTitle"/>
        <w:jc w:val="center"/>
      </w:pPr>
      <w:r>
        <w:t>И МУНИЦИПАЛЬНЫМИ СЛУЖАЩИМИ ОРГАНОВ МЕСТНОГО САМОУПРАВЛЕНИЯ</w:t>
      </w:r>
    </w:p>
    <w:p w:rsidR="00021AFD" w:rsidRDefault="00021AFD">
      <w:pPr>
        <w:pStyle w:val="ConsPlusTitle"/>
        <w:jc w:val="center"/>
      </w:pPr>
      <w:r>
        <w:t>ГОРОДСКОГО ОКРУГА ТОЛЬЯТТИ СВЕДЕНИЙ О ДОХОДАХ, ОБ ИМУЩЕСТВЕ</w:t>
      </w:r>
    </w:p>
    <w:p w:rsidR="00021AFD" w:rsidRDefault="00021AF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021AFD" w:rsidRDefault="00021AF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21AFD" w:rsidRDefault="00021AFD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21AFD" w:rsidRDefault="00021AFD">
      <w:pPr>
        <w:pStyle w:val="ConsPlusTitle"/>
        <w:jc w:val="center"/>
      </w:pPr>
      <w:r>
        <w:t>И НЕСОВЕРШЕННОЛЕТНИХ ДЕТЕЙ</w:t>
      </w:r>
    </w:p>
    <w:p w:rsidR="00021AFD" w:rsidRDefault="00021A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A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AFD" w:rsidRDefault="00021A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4" w:history="1">
              <w:r>
                <w:rPr>
                  <w:color w:val="0000FF"/>
                </w:rPr>
                <w:t>N 4567-п/1</w:t>
              </w:r>
            </w:hyperlink>
            <w:r>
              <w:rPr>
                <w:color w:val="392C69"/>
              </w:rPr>
              <w:t xml:space="preserve">, от 02.12.2015 </w:t>
            </w:r>
            <w:hyperlink r:id="rId25" w:history="1">
              <w:r>
                <w:rPr>
                  <w:color w:val="0000FF"/>
                </w:rPr>
                <w:t>N 3894-п/1</w:t>
              </w:r>
            </w:hyperlink>
            <w:r>
              <w:rPr>
                <w:color w:val="392C69"/>
              </w:rPr>
              <w:t>,</w:t>
            </w:r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021AFD" w:rsidRDefault="00021AF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06.03.2018 </w:t>
            </w:r>
            <w:hyperlink r:id="rId26" w:history="1">
              <w:r>
                <w:rPr>
                  <w:color w:val="0000FF"/>
                </w:rPr>
                <w:t>N 726-п/1</w:t>
              </w:r>
            </w:hyperlink>
            <w:r>
              <w:rPr>
                <w:color w:val="392C69"/>
              </w:rPr>
              <w:t xml:space="preserve">, от 19.11.2020 </w:t>
            </w:r>
            <w:hyperlink r:id="rId27" w:history="1">
              <w:r>
                <w:rPr>
                  <w:color w:val="0000FF"/>
                </w:rPr>
                <w:t>N 3515-п/1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AFD" w:rsidRDefault="00021AFD"/>
        </w:tc>
      </w:tr>
    </w:tbl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муниципальной службы в органах местного самоуправления городского округа Тольятти (далее - ОМС), и муниципальными служащими, замещающими должности муниципальной службы в ОМС,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характера).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Федеральными законами обязанность представлять сведения о доходах, об имуществе и обязательствах имущественного характера возлагается на граждан, претендующих на замещение должностей муниципальной службы в ОМС, включенных в соответствующий перечень, и на муниципальных служащих, замещающих указанные должности. </w:t>
      </w:r>
      <w:proofErr w:type="gramStart"/>
      <w:r>
        <w:t>Перечень должностей муниципальной службы в ОМС,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утверждается постановлением администрации городского округа Тольятти.</w:t>
      </w:r>
      <w:proofErr w:type="gramEnd"/>
    </w:p>
    <w:p w:rsidR="00021AFD" w:rsidRDefault="00021A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3894-п/1,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06.03.2018 N 726-п/1)</w:t>
      </w:r>
    </w:p>
    <w:p w:rsidR="00021AFD" w:rsidRDefault="00021AFD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2. </w:t>
      </w: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proofErr w:type="gramEnd"/>
    </w:p>
    <w:p w:rsidR="00021AFD" w:rsidRDefault="00021A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19.11.2020 N 3515-п/1)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3. Сведения о доходах, об имуществе и обязательствах имущественного характера представляются представителю нанимателя (работодателю).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4. Сроки предоставления сведений о доходах, об имуществе и обязательствах имущественного характера:</w:t>
      </w:r>
    </w:p>
    <w:p w:rsidR="00021AFD" w:rsidRDefault="00021AFD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а) гражданами, претендующими на замещение должностей муниципальной службы в ОМС, включенных в Перечень (далее - гражданин) - при назначении на должности муниципальной службы в ОМС, включенные в Перечень;</w:t>
      </w:r>
    </w:p>
    <w:p w:rsidR="00021AFD" w:rsidRDefault="00021AFD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б) муниципальными служащими, замещающими должности муниципальной службы в ОМС, включенные в Перечень (далее - муниципальные служащие)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021AFD" w:rsidRDefault="00021AFD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02.12.2015 N 3894-п/1.</w:t>
      </w:r>
    </w:p>
    <w:p w:rsidR="00021AFD" w:rsidRDefault="00021AFD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7. Муниципальный служащий, замещающий должность муниципальной службы, не </w:t>
      </w:r>
      <w:r>
        <w:lastRenderedPageBreak/>
        <w:t xml:space="preserve">включенную в Перечень, и претендующий на замещение должности муниципальной службы, включенной в этот Перечень, представляет сведения о доходах, об имуществе и обязательствах имущественного характера в соответствии с </w:t>
      </w:r>
      <w:hyperlink w:anchor="P71" w:history="1">
        <w:r>
          <w:rPr>
            <w:color w:val="0000FF"/>
          </w:rPr>
          <w:t>пунктом 2</w:t>
        </w:r>
      </w:hyperlink>
      <w:r>
        <w:t xml:space="preserve">, </w:t>
      </w:r>
      <w:hyperlink w:anchor="P75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21AFD" w:rsidRDefault="00021A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муниципальный служащий обнаружил, что в представленных им представителю нанимателя (работодателю)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76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 xml:space="preserve">Гражданин, назначаемый на должность муниципальной службы в ОМС, включенную в Перечень, может представить уточненные сведения в течение одного месяца со дня представления сведений в соответствии с </w:t>
      </w:r>
      <w:hyperlink w:anchor="P75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действующим законодательством.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12. Сведения о доходах, об имуществе и обязательствах имущественного характера, предоставляемые муниципальными служащими, размещаются в информационно-телекоммуникационной сети Интернет на официальных сайтах соответствующих ОМС, а в случае отсутствия этих сведений на официальном сайте соответствующего ОМС предоставляются средствам массовой информации для опубликования по их запросам в порядке, определяемом муниципальными правовыми актами.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13.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021AFD" w:rsidRDefault="00021AF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 или муниципальный служащий, указанный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представившие представителю нанимателя (работодателю) справки о своих доходах, об имуществе и обязательствах имущественного характера, а также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</w:t>
      </w:r>
      <w:proofErr w:type="gramEnd"/>
      <w:r>
        <w:t xml:space="preserve"> другими документами.</w:t>
      </w:r>
    </w:p>
    <w:p w:rsidR="00021AFD" w:rsidRDefault="00021AFD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законодательством.</w:t>
      </w: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jc w:val="both"/>
      </w:pPr>
    </w:p>
    <w:p w:rsidR="00021AFD" w:rsidRDefault="00021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1FB" w:rsidRDefault="005B31FB">
      <w:bookmarkStart w:id="5" w:name="_GoBack"/>
      <w:bookmarkEnd w:id="5"/>
    </w:p>
    <w:sectPr w:rsidR="005B31FB" w:rsidSect="003C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D"/>
    <w:rsid w:val="00021AFD"/>
    <w:rsid w:val="005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F41511A12D0B837A88388F28987CD1570EE9C4D23F936BB3CEBA67B8F9237D764DA71D568AA61F487E13C797AE59EE915EEC8A0F565E7C95F1103g8KAK" TargetMode="External"/><Relationship Id="rId13" Type="http://schemas.openxmlformats.org/officeDocument/2006/relationships/hyperlink" Target="consultantplus://offline/ref=BDDF41511A12D0B837A88388F28987CD1570EE9C4D27FF31B23EEBA67B8F9237D764DA71D568AA61F486E63C757AE59EE915EEC8A0F565E7C95F1103g8KAK" TargetMode="External"/><Relationship Id="rId18" Type="http://schemas.openxmlformats.org/officeDocument/2006/relationships/hyperlink" Target="consultantplus://offline/ref=BDDF41511A12D0B837A88388F28987CD1570EE9C4824FA31B532B6AC73D69E35D06B8574D279AA61F099E03C6273B1CDgAKCK" TargetMode="External"/><Relationship Id="rId26" Type="http://schemas.openxmlformats.org/officeDocument/2006/relationships/hyperlink" Target="consultantplus://offline/ref=BDDF41511A12D0B837A88388F28987CD1570EE9C4D23F936BB3CEBA67B8F9237D764DA71D568AA61F487E13D7D7AE59EE915EEC8A0F565E7C95F1103g8K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F41511A12D0B837A88388F28987CD1570EE9C4D23F936BB3CEBA67B8F9237D764DA71D568AA61F487E13C7B7AE59EE915EEC8A0F565E7C95F1103g8KA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DDF41511A12D0B837A88388F28987CD1570EE9C4B25F835B432B6AC73D69E35D06B8566D221A660F487E1397725E08BF84DE2CDBAEA64F9D55D13g0K0K" TargetMode="External"/><Relationship Id="rId12" Type="http://schemas.openxmlformats.org/officeDocument/2006/relationships/hyperlink" Target="consultantplus://offline/ref=BDDF41511A12D0B837A89D85E4E5DBC5107FB3914A27F166EF6DEDF124DF94629724DC24962CA761F08CB56D3824BCCEA95EE2C9BAE964E5gDK6K" TargetMode="External"/><Relationship Id="rId17" Type="http://schemas.openxmlformats.org/officeDocument/2006/relationships/hyperlink" Target="consultantplus://offline/ref=BDDF41511A12D0B837A88388F28987CD1570EE9C4826F235B232B6AC73D69E35D06B8574D279AA61F099E03C6273B1CDgAKCK" TargetMode="External"/><Relationship Id="rId25" Type="http://schemas.openxmlformats.org/officeDocument/2006/relationships/hyperlink" Target="consultantplus://offline/ref=BDDF41511A12D0B837A88388F28987CD1570EE9C4B25F835B432B6AC73D69E35D06B8566D221A660F487E1397725E08BF84DE2CDBAEA64F9D55D13g0K0K" TargetMode="External"/><Relationship Id="rId33" Type="http://schemas.openxmlformats.org/officeDocument/2006/relationships/hyperlink" Target="consultantplus://offline/ref=BDDF41511A12D0B837A88388F28987CD1570EE9C4B25F835B432B6AC73D69E35D06B8566D221A660F487E0387725E08BF84DE2CDBAEA64F9D55D13g0K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F41511A12D0B837A88388F28987CD1570EE9C4822F937B432B6AC73D69E35D06B8574D279AA61F099E03C6273B1CDgAKCK" TargetMode="External"/><Relationship Id="rId20" Type="http://schemas.openxmlformats.org/officeDocument/2006/relationships/hyperlink" Target="consultantplus://offline/ref=BDDF41511A12D0B837A88388F28987CD1570EE9C4920F937B732B6AC73D69E35D06B8574D279AA61F099E03C6273B1CDgAKCK" TargetMode="External"/><Relationship Id="rId29" Type="http://schemas.openxmlformats.org/officeDocument/2006/relationships/hyperlink" Target="consultantplus://offline/ref=BDDF41511A12D0B837A88388F28987CD1570EE9C4D23F936BB3CEBA67B8F9237D764DA71D568AA61F487E13D7D7AE59EE915EEC8A0F565E7C95F1103g8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F41511A12D0B837A88388F28987CD1570EE9C4A26FA39B232B6AC73D69E35D06B8566D221A660F487E1397725E08BF84DE2CDBAEA64F9D55D13g0K0K" TargetMode="External"/><Relationship Id="rId11" Type="http://schemas.openxmlformats.org/officeDocument/2006/relationships/hyperlink" Target="consultantplus://offline/ref=BDDF41511A12D0B837A89D85E4E5DBC51073B3944E27F166EF6DEDF124DF94629724DC219427F331B0D2EC3D786FB0CFB342E3CBgAK5K" TargetMode="External"/><Relationship Id="rId24" Type="http://schemas.openxmlformats.org/officeDocument/2006/relationships/hyperlink" Target="consultantplus://offline/ref=BDDF41511A12D0B837A88388F28987CD1570EE9C4A26FA39B232B6AC73D69E35D06B8566D221A660F487E13A7725E08BF84DE2CDBAEA64F9D55D13g0K0K" TargetMode="External"/><Relationship Id="rId32" Type="http://schemas.openxmlformats.org/officeDocument/2006/relationships/hyperlink" Target="consultantplus://offline/ref=BDDF41511A12D0B837A88388F28987CD1570EE9C4B25F835B432B6AC73D69E35D06B8566D221A660F487E03F7725E08BF84DE2CDBAEA64F9D55D13g0K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DF41511A12D0B837A88388F28987CD1570EE9C4F27FD33B132B6AC73D69E35D06B8574D279AA61F099E03C6273B1CDgAKCK" TargetMode="External"/><Relationship Id="rId23" Type="http://schemas.openxmlformats.org/officeDocument/2006/relationships/hyperlink" Target="consultantplus://offline/ref=BDDF41511A12D0B837A88388F28987CD1570EE9C4D23F936BB3CEBA67B8F9237D764DA71D568AA61F487E13D7C7AE59EE915EEC8A0F565E7C95F1103g8KAK" TargetMode="External"/><Relationship Id="rId28" Type="http://schemas.openxmlformats.org/officeDocument/2006/relationships/hyperlink" Target="consultantplus://offline/ref=BDDF41511A12D0B837A88388F28987CD1570EE9C4B25F835B432B6AC73D69E35D06B8566D221A660F487E13A7725E08BF84DE2CDBAEA64F9D55D13g0K0K" TargetMode="External"/><Relationship Id="rId10" Type="http://schemas.openxmlformats.org/officeDocument/2006/relationships/hyperlink" Target="consultantplus://offline/ref=BDDF41511A12D0B837A89D85E4E5DBC51073B5914F20F166EF6DEDF124DF94629724DC24962CA663F68CB56D3824BCCEA95EE2C9BAE964E5gDK6K" TargetMode="External"/><Relationship Id="rId19" Type="http://schemas.openxmlformats.org/officeDocument/2006/relationships/hyperlink" Target="consultantplus://offline/ref=BDDF41511A12D0B837A88388F28987CD1570EE9C4923F335B432B6AC73D69E35D06B8574D279AA61F099E03C6273B1CDgAKCK" TargetMode="External"/><Relationship Id="rId31" Type="http://schemas.openxmlformats.org/officeDocument/2006/relationships/hyperlink" Target="consultantplus://offline/ref=BDDF41511A12D0B837A88388F28987CD1570EE9C4B25F835B432B6AC73D69E35D06B8566D221A660F487E1357725E08BF84DE2CDBAEA64F9D55D13g0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F41511A12D0B837A88388F28987CD1570EE9C4D20FD36B039EBA67B8F9237D764DA71D568AA61F487E13C797AE59EE915EEC8A0F565E7C95F1103g8KAK" TargetMode="External"/><Relationship Id="rId14" Type="http://schemas.openxmlformats.org/officeDocument/2006/relationships/hyperlink" Target="consultantplus://offline/ref=BDDF41511A12D0B837A88388F28987CD1570EE9C4E2BF835BB32B6AC73D69E35D06B8574D279AA61F099E03C6273B1CDgAKCK" TargetMode="External"/><Relationship Id="rId22" Type="http://schemas.openxmlformats.org/officeDocument/2006/relationships/hyperlink" Target="consultantplus://offline/ref=BDDF41511A12D0B837A88388F28987CD1570EE9C4D23F936BB3CEBA67B8F9237D764DA71D568AA61F487E13C757AE59EE915EEC8A0F565E7C95F1103g8KAK" TargetMode="External"/><Relationship Id="rId27" Type="http://schemas.openxmlformats.org/officeDocument/2006/relationships/hyperlink" Target="consultantplus://offline/ref=BDDF41511A12D0B837A88388F28987CD1570EE9C4D20FD36B039EBA67B8F9237D764DA71D568AA61F487E13C797AE59EE915EEC8A0F565E7C95F1103g8KAK" TargetMode="External"/><Relationship Id="rId30" Type="http://schemas.openxmlformats.org/officeDocument/2006/relationships/hyperlink" Target="consultantplus://offline/ref=BDDF41511A12D0B837A88388F28987CD1570EE9C4D20FD36B039EBA67B8F9237D764DA71D568AA61F487E13C797AE59EE915EEC8A0F565E7C95F1103g8K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2021-10-14T10:10:00Z</dcterms:created>
  <dcterms:modified xsi:type="dcterms:W3CDTF">2021-10-14T10:11:00Z</dcterms:modified>
</cp:coreProperties>
</file>