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21" w:rsidRPr="00842C3D" w:rsidRDefault="00540121" w:rsidP="003352A9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540121" w:rsidRDefault="00540121" w:rsidP="00EC11F8">
      <w:pPr>
        <w:ind w:right="5357"/>
        <w:jc w:val="both"/>
        <w:rPr>
          <w:b/>
          <w:bCs/>
          <w:i/>
          <w:iCs/>
          <w:sz w:val="26"/>
          <w:szCs w:val="26"/>
        </w:rPr>
      </w:pPr>
    </w:p>
    <w:p w:rsidR="00540121" w:rsidRDefault="00540121" w:rsidP="00EC11F8">
      <w:pPr>
        <w:ind w:right="5357"/>
        <w:jc w:val="both"/>
        <w:rPr>
          <w:b/>
          <w:bCs/>
          <w:i/>
          <w:iCs/>
          <w:sz w:val="26"/>
          <w:szCs w:val="26"/>
        </w:rPr>
      </w:pPr>
    </w:p>
    <w:p w:rsidR="00540121" w:rsidRDefault="00540121" w:rsidP="00EC11F8">
      <w:pPr>
        <w:ind w:right="5357"/>
        <w:jc w:val="both"/>
        <w:rPr>
          <w:b/>
          <w:bCs/>
          <w:i/>
          <w:iCs/>
          <w:sz w:val="26"/>
          <w:szCs w:val="26"/>
        </w:rPr>
      </w:pPr>
    </w:p>
    <w:p w:rsidR="00540121" w:rsidRDefault="00540121" w:rsidP="00EC11F8">
      <w:pPr>
        <w:ind w:right="5357"/>
        <w:jc w:val="both"/>
        <w:rPr>
          <w:b/>
          <w:bCs/>
          <w:i/>
          <w:iCs/>
          <w:sz w:val="26"/>
          <w:szCs w:val="26"/>
        </w:rPr>
      </w:pPr>
    </w:p>
    <w:p w:rsidR="00540121" w:rsidRDefault="00540121" w:rsidP="00EC11F8">
      <w:pPr>
        <w:ind w:right="5357"/>
        <w:jc w:val="both"/>
        <w:rPr>
          <w:b/>
          <w:bCs/>
          <w:i/>
          <w:iCs/>
          <w:sz w:val="26"/>
          <w:szCs w:val="26"/>
        </w:rPr>
      </w:pPr>
    </w:p>
    <w:p w:rsidR="00540121" w:rsidRDefault="00540121" w:rsidP="00EC11F8">
      <w:pPr>
        <w:ind w:right="5357"/>
        <w:jc w:val="both"/>
        <w:rPr>
          <w:b/>
          <w:bCs/>
          <w:i/>
          <w:iCs/>
          <w:sz w:val="26"/>
          <w:szCs w:val="26"/>
        </w:rPr>
      </w:pPr>
    </w:p>
    <w:p w:rsidR="00540121" w:rsidRDefault="00540121" w:rsidP="00C76AB0">
      <w:pPr>
        <w:ind w:right="5357"/>
        <w:jc w:val="both"/>
        <w:rPr>
          <w:b/>
          <w:bCs/>
          <w:i/>
          <w:iCs/>
          <w:sz w:val="26"/>
          <w:szCs w:val="26"/>
        </w:rPr>
      </w:pPr>
    </w:p>
    <w:p w:rsidR="00540121" w:rsidRDefault="00540121" w:rsidP="00C76AB0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540121" w:rsidRDefault="00540121" w:rsidP="00C76AB0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540121" w:rsidRDefault="00540121" w:rsidP="00C76AB0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540121" w:rsidRPr="005740D5" w:rsidRDefault="00540121" w:rsidP="00C76AB0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 w:rsidRPr="005740D5">
        <w:rPr>
          <w:b/>
          <w:bCs/>
          <w:sz w:val="28"/>
          <w:szCs w:val="28"/>
        </w:rPr>
        <w:t xml:space="preserve">Об избрании </w:t>
      </w:r>
      <w:r>
        <w:rPr>
          <w:b/>
          <w:bCs/>
          <w:sz w:val="28"/>
          <w:szCs w:val="28"/>
        </w:rPr>
        <w:t xml:space="preserve">заместителя </w:t>
      </w:r>
      <w:r w:rsidRPr="005740D5">
        <w:rPr>
          <w:b/>
          <w:bCs/>
          <w:sz w:val="28"/>
          <w:szCs w:val="28"/>
        </w:rPr>
        <w:t>председателя постоянной комиссии</w:t>
      </w:r>
    </w:p>
    <w:p w:rsidR="00540121" w:rsidRPr="005740D5" w:rsidRDefault="00540121" w:rsidP="00C76AB0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 w:rsidRPr="005740D5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местному самоуправлению и общественной безопасности</w:t>
      </w:r>
    </w:p>
    <w:p w:rsidR="00540121" w:rsidRDefault="00540121" w:rsidP="005740D5">
      <w:pPr>
        <w:spacing w:line="360" w:lineRule="auto"/>
        <w:ind w:right="5935"/>
        <w:rPr>
          <w:sz w:val="28"/>
          <w:szCs w:val="28"/>
        </w:rPr>
      </w:pPr>
    </w:p>
    <w:p w:rsidR="00540121" w:rsidRPr="005740D5" w:rsidRDefault="00540121" w:rsidP="005740D5">
      <w:pPr>
        <w:spacing w:line="360" w:lineRule="auto"/>
        <w:ind w:right="5935"/>
        <w:rPr>
          <w:sz w:val="28"/>
          <w:szCs w:val="28"/>
        </w:rPr>
      </w:pPr>
    </w:p>
    <w:p w:rsidR="00540121" w:rsidRPr="005740D5" w:rsidRDefault="00540121" w:rsidP="005740D5">
      <w:pPr>
        <w:spacing w:line="360" w:lineRule="auto"/>
        <w:ind w:right="-5" w:firstLine="720"/>
        <w:jc w:val="both"/>
        <w:rPr>
          <w:sz w:val="28"/>
          <w:szCs w:val="28"/>
        </w:rPr>
      </w:pPr>
      <w:r w:rsidRPr="005740D5">
        <w:rPr>
          <w:sz w:val="28"/>
          <w:szCs w:val="28"/>
        </w:rPr>
        <w:t xml:space="preserve">Рассмотрев вопрос об избрании </w:t>
      </w:r>
      <w:r>
        <w:rPr>
          <w:sz w:val="28"/>
          <w:szCs w:val="28"/>
        </w:rPr>
        <w:t xml:space="preserve">заместителя </w:t>
      </w:r>
      <w:r w:rsidRPr="005740D5">
        <w:rPr>
          <w:sz w:val="28"/>
          <w:szCs w:val="28"/>
        </w:rPr>
        <w:t xml:space="preserve">председателя постоянной комиссии по </w:t>
      </w:r>
      <w:r>
        <w:rPr>
          <w:sz w:val="28"/>
          <w:szCs w:val="28"/>
        </w:rPr>
        <w:t>местному самоуправлению и общественной безопасности</w:t>
      </w:r>
      <w:r w:rsidRPr="005740D5">
        <w:rPr>
          <w:sz w:val="28"/>
          <w:szCs w:val="28"/>
        </w:rPr>
        <w:t>, руководствуясь част</w:t>
      </w:r>
      <w:r>
        <w:rPr>
          <w:sz w:val="28"/>
          <w:szCs w:val="28"/>
        </w:rPr>
        <w:t xml:space="preserve">ями 1 и 2 </w:t>
      </w:r>
      <w:r w:rsidRPr="005740D5">
        <w:rPr>
          <w:sz w:val="28"/>
          <w:szCs w:val="28"/>
        </w:rPr>
        <w:t>статьи 19 Регламента Думы городского округа Тольятти, Дума</w:t>
      </w:r>
    </w:p>
    <w:p w:rsidR="00540121" w:rsidRPr="00C76AB0" w:rsidRDefault="00540121" w:rsidP="005740D5">
      <w:pPr>
        <w:spacing w:line="360" w:lineRule="auto"/>
        <w:ind w:right="-5"/>
        <w:jc w:val="center"/>
        <w:rPr>
          <w:sz w:val="28"/>
          <w:szCs w:val="28"/>
        </w:rPr>
      </w:pPr>
      <w:r w:rsidRPr="00C76AB0">
        <w:rPr>
          <w:sz w:val="28"/>
          <w:szCs w:val="28"/>
        </w:rPr>
        <w:t>РЕШИЛА:</w:t>
      </w:r>
    </w:p>
    <w:p w:rsidR="00540121" w:rsidRPr="005740D5" w:rsidRDefault="00540121" w:rsidP="005740D5">
      <w:pPr>
        <w:spacing w:line="360" w:lineRule="auto"/>
        <w:ind w:right="-5" w:firstLine="720"/>
        <w:jc w:val="both"/>
        <w:rPr>
          <w:sz w:val="28"/>
          <w:szCs w:val="28"/>
        </w:rPr>
      </w:pPr>
      <w:r w:rsidRPr="005740D5">
        <w:rPr>
          <w:sz w:val="28"/>
          <w:szCs w:val="28"/>
        </w:rPr>
        <w:t xml:space="preserve">1. Избрать </w:t>
      </w:r>
      <w:r>
        <w:rPr>
          <w:sz w:val="28"/>
          <w:szCs w:val="28"/>
        </w:rPr>
        <w:t xml:space="preserve">заместителем </w:t>
      </w:r>
      <w:r w:rsidR="004F0937">
        <w:rPr>
          <w:sz w:val="28"/>
          <w:szCs w:val="28"/>
        </w:rPr>
        <w:t>председателя</w:t>
      </w:r>
      <w:r w:rsidRPr="005740D5">
        <w:rPr>
          <w:sz w:val="28"/>
          <w:szCs w:val="28"/>
        </w:rPr>
        <w:t xml:space="preserve"> постоянной комиссии по </w:t>
      </w:r>
      <w:r>
        <w:rPr>
          <w:sz w:val="28"/>
          <w:szCs w:val="28"/>
        </w:rPr>
        <w:t>местному самоуправлению и общественной безопасности</w:t>
      </w:r>
      <w:r w:rsidRPr="005740D5">
        <w:rPr>
          <w:sz w:val="28"/>
          <w:szCs w:val="28"/>
        </w:rPr>
        <w:t xml:space="preserve"> </w:t>
      </w:r>
      <w:r w:rsidR="00E17FB7">
        <w:rPr>
          <w:sz w:val="28"/>
          <w:szCs w:val="28"/>
        </w:rPr>
        <w:t>Гончарова Артёма Валерие</w:t>
      </w:r>
      <w:r>
        <w:rPr>
          <w:sz w:val="28"/>
          <w:szCs w:val="28"/>
        </w:rPr>
        <w:t>вича</w:t>
      </w:r>
      <w:r w:rsidRPr="005740D5">
        <w:rPr>
          <w:sz w:val="28"/>
          <w:szCs w:val="28"/>
        </w:rPr>
        <w:t xml:space="preserve">, депутата </w:t>
      </w:r>
      <w:r>
        <w:rPr>
          <w:sz w:val="28"/>
          <w:szCs w:val="28"/>
        </w:rPr>
        <w:t>по единому избирательному округу.</w:t>
      </w:r>
    </w:p>
    <w:p w:rsidR="00540121" w:rsidRDefault="00540121" w:rsidP="005740D5">
      <w:pPr>
        <w:spacing w:line="360" w:lineRule="auto"/>
        <w:ind w:right="-5" w:firstLine="720"/>
        <w:jc w:val="both"/>
        <w:rPr>
          <w:sz w:val="28"/>
          <w:szCs w:val="28"/>
        </w:rPr>
      </w:pPr>
      <w:r w:rsidRPr="005740D5">
        <w:rPr>
          <w:sz w:val="28"/>
          <w:szCs w:val="28"/>
        </w:rPr>
        <w:t xml:space="preserve">2. Внести изменения в решение Думы городского </w:t>
      </w:r>
      <w:r>
        <w:rPr>
          <w:sz w:val="28"/>
          <w:szCs w:val="28"/>
        </w:rPr>
        <w:t>округа Тольятти от 11.03.2009 №12</w:t>
      </w:r>
      <w:r w:rsidRPr="005740D5">
        <w:rPr>
          <w:sz w:val="28"/>
          <w:szCs w:val="28"/>
        </w:rPr>
        <w:t xml:space="preserve"> «Об избрании председателя и заместителей председателя постоянной комиссии по </w:t>
      </w:r>
      <w:r>
        <w:rPr>
          <w:sz w:val="28"/>
          <w:szCs w:val="28"/>
        </w:rPr>
        <w:t>местному самоуправлению и общественной безопасности</w:t>
      </w:r>
      <w:r w:rsidRPr="005740D5">
        <w:rPr>
          <w:sz w:val="28"/>
          <w:szCs w:val="28"/>
        </w:rPr>
        <w:t>»</w:t>
      </w:r>
      <w:r>
        <w:rPr>
          <w:sz w:val="28"/>
          <w:szCs w:val="28"/>
        </w:rPr>
        <w:t>, дополнив пункт 2 абзацем следующего содержания:</w:t>
      </w:r>
    </w:p>
    <w:p w:rsidR="00540121" w:rsidRDefault="00E17FB7" w:rsidP="005740D5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4F0937" w:rsidRPr="00F93E98">
        <w:rPr>
          <w:sz w:val="27"/>
          <w:szCs w:val="27"/>
        </w:rPr>
        <w:t> </w:t>
      </w:r>
      <w:r>
        <w:rPr>
          <w:sz w:val="28"/>
          <w:szCs w:val="28"/>
        </w:rPr>
        <w:t>Гончарова Артёма Валери</w:t>
      </w:r>
      <w:r w:rsidR="00540121">
        <w:rPr>
          <w:sz w:val="28"/>
          <w:szCs w:val="28"/>
        </w:rPr>
        <w:t>евича, депутата по единому избирательному округу</w:t>
      </w:r>
      <w:r>
        <w:rPr>
          <w:sz w:val="28"/>
          <w:szCs w:val="28"/>
        </w:rPr>
        <w:t>.</w:t>
      </w:r>
      <w:r w:rsidR="00540121">
        <w:rPr>
          <w:sz w:val="28"/>
          <w:szCs w:val="28"/>
        </w:rPr>
        <w:t>».</w:t>
      </w:r>
    </w:p>
    <w:p w:rsidR="00540121" w:rsidRPr="00797862" w:rsidRDefault="00540121" w:rsidP="00797862">
      <w:pPr>
        <w:pStyle w:val="a3"/>
        <w:numPr>
          <w:ilvl w:val="0"/>
          <w:numId w:val="2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540121" w:rsidRPr="005740D5" w:rsidRDefault="00540121" w:rsidP="005740D5">
      <w:pPr>
        <w:spacing w:line="360" w:lineRule="auto"/>
        <w:rPr>
          <w:sz w:val="28"/>
          <w:szCs w:val="28"/>
        </w:rPr>
      </w:pPr>
    </w:p>
    <w:p w:rsidR="00540121" w:rsidRPr="005740D5" w:rsidRDefault="00540121" w:rsidP="005740D5">
      <w:pPr>
        <w:spacing w:line="360" w:lineRule="auto"/>
        <w:rPr>
          <w:sz w:val="28"/>
          <w:szCs w:val="28"/>
        </w:rPr>
      </w:pPr>
    </w:p>
    <w:p w:rsidR="00540121" w:rsidRPr="00C76AB0" w:rsidRDefault="00540121" w:rsidP="005740D5">
      <w:pPr>
        <w:spacing w:line="360" w:lineRule="auto"/>
        <w:ind w:right="-5"/>
        <w:jc w:val="both"/>
        <w:rPr>
          <w:sz w:val="28"/>
          <w:szCs w:val="28"/>
        </w:rPr>
      </w:pPr>
      <w:r w:rsidRPr="00C76AB0">
        <w:rPr>
          <w:sz w:val="28"/>
          <w:szCs w:val="28"/>
        </w:rPr>
        <w:t>Председатель Думы</w:t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76AB0">
        <w:rPr>
          <w:sz w:val="28"/>
          <w:szCs w:val="28"/>
        </w:rPr>
        <w:t>А.И.Зверев</w:t>
      </w:r>
    </w:p>
    <w:p w:rsidR="00540121" w:rsidRDefault="00540121" w:rsidP="003352A9">
      <w:pPr>
        <w:shd w:val="clear" w:color="auto" w:fill="FFFFFF"/>
        <w:spacing w:line="324" w:lineRule="exact"/>
        <w:ind w:right="29"/>
        <w:rPr>
          <w:sz w:val="28"/>
          <w:szCs w:val="28"/>
        </w:rPr>
      </w:pPr>
    </w:p>
    <w:sectPr w:rsidR="00540121" w:rsidSect="0082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8C0"/>
    <w:multiLevelType w:val="singleLevel"/>
    <w:tmpl w:val="C220F6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B9137D7"/>
    <w:multiLevelType w:val="hybridMultilevel"/>
    <w:tmpl w:val="6534FCFA"/>
    <w:lvl w:ilvl="0" w:tplc="A8CE954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11F8"/>
    <w:rsid w:val="00034465"/>
    <w:rsid w:val="00064721"/>
    <w:rsid w:val="00081633"/>
    <w:rsid w:val="001830A9"/>
    <w:rsid w:val="00246C5F"/>
    <w:rsid w:val="002A73A7"/>
    <w:rsid w:val="003008FD"/>
    <w:rsid w:val="003352A9"/>
    <w:rsid w:val="003503BE"/>
    <w:rsid w:val="00492ABF"/>
    <w:rsid w:val="004B462C"/>
    <w:rsid w:val="004F0937"/>
    <w:rsid w:val="005040C8"/>
    <w:rsid w:val="00504173"/>
    <w:rsid w:val="00540121"/>
    <w:rsid w:val="005740D5"/>
    <w:rsid w:val="00797862"/>
    <w:rsid w:val="007A2885"/>
    <w:rsid w:val="007B4F7D"/>
    <w:rsid w:val="00822F2D"/>
    <w:rsid w:val="00842C3D"/>
    <w:rsid w:val="00854CAD"/>
    <w:rsid w:val="00896267"/>
    <w:rsid w:val="00947685"/>
    <w:rsid w:val="00976ECA"/>
    <w:rsid w:val="00A1027B"/>
    <w:rsid w:val="00A656D2"/>
    <w:rsid w:val="00AA64D8"/>
    <w:rsid w:val="00AB565D"/>
    <w:rsid w:val="00AD09E9"/>
    <w:rsid w:val="00BB0328"/>
    <w:rsid w:val="00C33E80"/>
    <w:rsid w:val="00C741E9"/>
    <w:rsid w:val="00C76AB0"/>
    <w:rsid w:val="00E17FB7"/>
    <w:rsid w:val="00E62F0B"/>
    <w:rsid w:val="00E67800"/>
    <w:rsid w:val="00E706D7"/>
    <w:rsid w:val="00E83677"/>
    <w:rsid w:val="00EC11F8"/>
    <w:rsid w:val="00EE0544"/>
    <w:rsid w:val="00F05B07"/>
    <w:rsid w:val="00F55D91"/>
    <w:rsid w:val="00F5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786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17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858</Characters>
  <Application>Microsoft Office Word</Application>
  <DocSecurity>0</DocSecurity>
  <Lines>7</Lines>
  <Paragraphs>1</Paragraphs>
  <ScaleCrop>false</ScaleCrop>
  <Company>Дума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избрании председателя постоянной комиссии по городскому хозяйству</dc:title>
  <dc:subject/>
  <dc:creator>Ивлюшкина</dc:creator>
  <cp:keywords/>
  <dc:description/>
  <cp:lastModifiedBy>Жесткова</cp:lastModifiedBy>
  <cp:revision>4</cp:revision>
  <cp:lastPrinted>2012-02-02T11:16:00Z</cp:lastPrinted>
  <dcterms:created xsi:type="dcterms:W3CDTF">2012-02-02T10:27:00Z</dcterms:created>
  <dcterms:modified xsi:type="dcterms:W3CDTF">2012-02-02T11:16:00Z</dcterms:modified>
</cp:coreProperties>
</file>