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DC" w:rsidRPr="00BB2671" w:rsidRDefault="00CF77DC" w:rsidP="00CF77DC">
      <w:pPr>
        <w:ind w:firstLine="698"/>
        <w:jc w:val="both"/>
        <w:rPr>
          <w:rFonts w:ascii="Times New Roman" w:hAnsi="Times New Roman"/>
          <w:sz w:val="24"/>
          <w:szCs w:val="24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B1011D" w:rsidP="0022243A">
      <w:pPr>
        <w:jc w:val="center"/>
        <w:rPr>
          <w:rFonts w:ascii="Times New Roman" w:hAnsi="Times New Roman"/>
          <w:b/>
          <w:sz w:val="28"/>
          <w:szCs w:val="28"/>
        </w:rPr>
      </w:pPr>
      <w:r w:rsidRPr="00735312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CF77DC" w:rsidRPr="00735312" w:rsidRDefault="00B1011D" w:rsidP="0022243A">
      <w:pPr>
        <w:jc w:val="center"/>
        <w:rPr>
          <w:rFonts w:ascii="Times New Roman" w:hAnsi="Times New Roman"/>
          <w:b/>
          <w:sz w:val="28"/>
          <w:szCs w:val="28"/>
        </w:rPr>
      </w:pPr>
      <w:r w:rsidRPr="00735312">
        <w:rPr>
          <w:rFonts w:ascii="Times New Roman" w:hAnsi="Times New Roman"/>
          <w:b/>
          <w:sz w:val="28"/>
          <w:szCs w:val="28"/>
        </w:rPr>
        <w:t>от 02.11.2011 №665 «Об установлении нормативов финансирования муниципальных бюджетных образовательных учреждений, подведомственных департаменту образования мэрии, за счёт средств бюджета городского округа Тольятти в 2012 году»</w:t>
      </w:r>
    </w:p>
    <w:p w:rsidR="00B1011D" w:rsidRDefault="00B1011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3D" w:rsidRDefault="00DA013D" w:rsidP="0022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11D" w:rsidRPr="00735312" w:rsidRDefault="00B1011D" w:rsidP="00B101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312">
        <w:rPr>
          <w:rFonts w:ascii="Times New Roman" w:hAnsi="Times New Roman"/>
          <w:sz w:val="28"/>
          <w:szCs w:val="28"/>
        </w:rPr>
        <w:t>Рассмотрев представленные мэрией изменения в решение Думы городского округа Тольятти от 02.11.2011 №665 «Об установлении нормативов финансирования муниципальных бюджетных образовательных учреждений, подведомственных департаменту образования мэрии, за счёт средств бюджета городского округа Тольятти в 2012 году», Дума</w:t>
      </w:r>
    </w:p>
    <w:p w:rsidR="00B1011D" w:rsidRPr="00DA013D" w:rsidRDefault="00B1011D" w:rsidP="00B1011D">
      <w:pPr>
        <w:jc w:val="both"/>
        <w:rPr>
          <w:rFonts w:ascii="Times New Roman" w:hAnsi="Times New Roman"/>
          <w:sz w:val="24"/>
          <w:szCs w:val="24"/>
        </w:rPr>
      </w:pPr>
    </w:p>
    <w:p w:rsidR="00B1011D" w:rsidRPr="00ED09FC" w:rsidRDefault="00B1011D" w:rsidP="00B1011D">
      <w:pPr>
        <w:jc w:val="center"/>
        <w:rPr>
          <w:rFonts w:ascii="Times New Roman" w:hAnsi="Times New Roman"/>
          <w:sz w:val="28"/>
          <w:szCs w:val="28"/>
        </w:rPr>
      </w:pPr>
      <w:r w:rsidRPr="00ED09FC">
        <w:rPr>
          <w:rFonts w:ascii="Times New Roman" w:hAnsi="Times New Roman"/>
          <w:sz w:val="28"/>
          <w:szCs w:val="28"/>
        </w:rPr>
        <w:t>РЕШИЛА:</w:t>
      </w:r>
    </w:p>
    <w:p w:rsidR="00B1011D" w:rsidRPr="00DA013D" w:rsidRDefault="00B1011D" w:rsidP="0022243A">
      <w:pPr>
        <w:jc w:val="center"/>
        <w:rPr>
          <w:rFonts w:ascii="Times New Roman" w:hAnsi="Times New Roman"/>
          <w:sz w:val="24"/>
          <w:szCs w:val="24"/>
        </w:rPr>
      </w:pPr>
    </w:p>
    <w:p w:rsidR="009500C6" w:rsidRPr="00DA013D" w:rsidRDefault="009500C6" w:rsidP="00DA01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013D"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DA013D">
        <w:rPr>
          <w:rFonts w:ascii="Times New Roman" w:hAnsi="Times New Roman"/>
          <w:sz w:val="28"/>
          <w:szCs w:val="28"/>
        </w:rPr>
        <w:t>решение Думы городского округа Тольятти от 02.11</w:t>
      </w:r>
      <w:r w:rsidR="00ED09FC" w:rsidRPr="00DA013D">
        <w:rPr>
          <w:rFonts w:ascii="Times New Roman" w:hAnsi="Times New Roman"/>
          <w:sz w:val="28"/>
          <w:szCs w:val="28"/>
        </w:rPr>
        <w:t>.2011</w:t>
      </w:r>
      <w:r w:rsidRPr="00DA013D">
        <w:rPr>
          <w:rFonts w:ascii="Times New Roman" w:hAnsi="Times New Roman"/>
          <w:sz w:val="28"/>
          <w:szCs w:val="28"/>
        </w:rPr>
        <w:t xml:space="preserve"> №665</w:t>
      </w:r>
      <w:r w:rsidRPr="00DA01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013D">
        <w:rPr>
          <w:rFonts w:ascii="Times New Roman" w:hAnsi="Times New Roman"/>
          <w:sz w:val="28"/>
          <w:szCs w:val="28"/>
        </w:rPr>
        <w:t>«Об установлении нормативов финансирования муниципальных бюджетных образовательных учреждений, подведомственных департ</w:t>
      </w:r>
      <w:r w:rsidR="00DA013D" w:rsidRPr="00DA013D">
        <w:rPr>
          <w:rFonts w:ascii="Times New Roman" w:hAnsi="Times New Roman"/>
          <w:sz w:val="28"/>
          <w:szCs w:val="28"/>
        </w:rPr>
        <w:t>аменту образования мэрии, за счё</w:t>
      </w:r>
      <w:r w:rsidRPr="00DA013D">
        <w:rPr>
          <w:rFonts w:ascii="Times New Roman" w:hAnsi="Times New Roman"/>
          <w:sz w:val="28"/>
          <w:szCs w:val="28"/>
        </w:rPr>
        <w:t xml:space="preserve">т средств бюджета городского округа Тольятти в 2012 году» </w:t>
      </w:r>
      <w:r w:rsidRPr="00DA013D">
        <w:rPr>
          <w:rFonts w:ascii="Times New Roman" w:hAnsi="Times New Roman"/>
          <w:bCs/>
          <w:sz w:val="28"/>
          <w:szCs w:val="28"/>
        </w:rPr>
        <w:t xml:space="preserve">изменения, </w:t>
      </w:r>
      <w:r w:rsidRPr="00DA013D">
        <w:rPr>
          <w:rFonts w:ascii="Times New Roman" w:hAnsi="Times New Roman"/>
          <w:sz w:val="28"/>
          <w:szCs w:val="28"/>
        </w:rPr>
        <w:t>и</w:t>
      </w:r>
      <w:r w:rsidRPr="00DA013D">
        <w:rPr>
          <w:rFonts w:ascii="Times New Roman" w:hAnsi="Times New Roman"/>
          <w:bCs/>
          <w:sz w:val="28"/>
          <w:szCs w:val="28"/>
        </w:rPr>
        <w:t>зложив</w:t>
      </w:r>
      <w:r w:rsidR="00DA013D" w:rsidRPr="00DA013D">
        <w:rPr>
          <w:rFonts w:ascii="Times New Roman" w:hAnsi="Times New Roman"/>
          <w:sz w:val="28"/>
          <w:szCs w:val="28"/>
        </w:rPr>
        <w:t xml:space="preserve"> Приложение №</w:t>
      </w:r>
      <w:r w:rsidRPr="00DA013D">
        <w:rPr>
          <w:rFonts w:ascii="Times New Roman" w:hAnsi="Times New Roman"/>
          <w:sz w:val="28"/>
          <w:szCs w:val="28"/>
        </w:rPr>
        <w:t xml:space="preserve">1 в </w:t>
      </w:r>
      <w:r w:rsidR="00ED09FC" w:rsidRPr="00DA013D">
        <w:rPr>
          <w:rFonts w:ascii="Times New Roman" w:hAnsi="Times New Roman"/>
          <w:sz w:val="28"/>
          <w:szCs w:val="28"/>
        </w:rPr>
        <w:t xml:space="preserve">новой </w:t>
      </w:r>
      <w:r w:rsidRPr="00DA013D">
        <w:rPr>
          <w:rFonts w:ascii="Times New Roman" w:hAnsi="Times New Roman"/>
          <w:sz w:val="28"/>
          <w:szCs w:val="28"/>
        </w:rPr>
        <w:t>редакции</w:t>
      </w:r>
      <w:r w:rsidR="0007798D">
        <w:rPr>
          <w:rFonts w:ascii="Times New Roman" w:hAnsi="Times New Roman"/>
          <w:sz w:val="28"/>
          <w:szCs w:val="28"/>
        </w:rPr>
        <w:t xml:space="preserve"> (Приложение №</w:t>
      </w:r>
      <w:r w:rsidR="00ED09FC" w:rsidRPr="00DA013D">
        <w:rPr>
          <w:rFonts w:ascii="Times New Roman" w:hAnsi="Times New Roman"/>
          <w:sz w:val="28"/>
          <w:szCs w:val="28"/>
        </w:rPr>
        <w:t xml:space="preserve">1). </w:t>
      </w:r>
    </w:p>
    <w:p w:rsidR="00F327F2" w:rsidRPr="00DA013D" w:rsidRDefault="00F327F2" w:rsidP="00DA01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3D"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ведомости».</w:t>
      </w:r>
    </w:p>
    <w:p w:rsidR="00F327F2" w:rsidRPr="00DA013D" w:rsidRDefault="00F327F2" w:rsidP="00DA01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3D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и распространяет своё де</w:t>
      </w:r>
      <w:r w:rsidR="00DA013D" w:rsidRPr="00DA013D">
        <w:rPr>
          <w:rFonts w:ascii="Times New Roman" w:hAnsi="Times New Roman"/>
          <w:sz w:val="28"/>
          <w:szCs w:val="28"/>
        </w:rPr>
        <w:t xml:space="preserve">йствие на отношения, возникшие </w:t>
      </w:r>
      <w:r w:rsidRPr="00DA013D">
        <w:rPr>
          <w:rFonts w:ascii="Times New Roman" w:hAnsi="Times New Roman"/>
          <w:sz w:val="28"/>
          <w:szCs w:val="28"/>
        </w:rPr>
        <w:t>с 01.01.2012</w:t>
      </w:r>
      <w:r w:rsidR="00DA013D" w:rsidRPr="00DA013D">
        <w:rPr>
          <w:rFonts w:ascii="Times New Roman" w:hAnsi="Times New Roman"/>
          <w:sz w:val="28"/>
          <w:szCs w:val="28"/>
        </w:rPr>
        <w:t xml:space="preserve"> </w:t>
      </w:r>
      <w:r w:rsidRPr="00DA013D">
        <w:rPr>
          <w:rFonts w:ascii="Times New Roman" w:hAnsi="Times New Roman"/>
          <w:sz w:val="28"/>
          <w:szCs w:val="28"/>
        </w:rPr>
        <w:t>г</w:t>
      </w:r>
      <w:r w:rsidR="00DA013D" w:rsidRPr="00DA013D">
        <w:rPr>
          <w:rFonts w:ascii="Times New Roman" w:hAnsi="Times New Roman"/>
          <w:sz w:val="28"/>
          <w:szCs w:val="28"/>
        </w:rPr>
        <w:t>ода</w:t>
      </w:r>
      <w:r w:rsidRPr="00DA013D">
        <w:rPr>
          <w:rFonts w:ascii="Times New Roman" w:hAnsi="Times New Roman"/>
          <w:sz w:val="28"/>
          <w:szCs w:val="28"/>
        </w:rPr>
        <w:t>.</w:t>
      </w:r>
    </w:p>
    <w:p w:rsidR="00F327F2" w:rsidRPr="00DA013D" w:rsidRDefault="00F327F2" w:rsidP="00DA01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1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013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DA013D">
        <w:rPr>
          <w:rFonts w:ascii="Times New Roman" w:hAnsi="Times New Roman"/>
          <w:sz w:val="28"/>
          <w:szCs w:val="28"/>
        </w:rPr>
        <w:t>Носорев</w:t>
      </w:r>
      <w:proofErr w:type="spellEnd"/>
      <w:r w:rsidRPr="00DA013D">
        <w:rPr>
          <w:rFonts w:ascii="Times New Roman" w:hAnsi="Times New Roman"/>
          <w:sz w:val="28"/>
          <w:szCs w:val="28"/>
        </w:rPr>
        <w:t xml:space="preserve"> М.Н.)</w:t>
      </w:r>
      <w:r w:rsidR="0007798D">
        <w:rPr>
          <w:rFonts w:ascii="Times New Roman" w:hAnsi="Times New Roman"/>
          <w:sz w:val="28"/>
          <w:szCs w:val="28"/>
        </w:rPr>
        <w:t>.</w:t>
      </w:r>
    </w:p>
    <w:p w:rsidR="009500C6" w:rsidRPr="00DA013D" w:rsidRDefault="009500C6" w:rsidP="009500C6">
      <w:pPr>
        <w:pStyle w:val="1"/>
        <w:jc w:val="left"/>
        <w:rPr>
          <w:sz w:val="28"/>
          <w:szCs w:val="28"/>
        </w:rPr>
      </w:pPr>
    </w:p>
    <w:p w:rsidR="009500C6" w:rsidRDefault="009500C6" w:rsidP="009500C6">
      <w:pPr>
        <w:rPr>
          <w:rFonts w:ascii="Times New Roman" w:hAnsi="Times New Roman"/>
          <w:sz w:val="28"/>
          <w:szCs w:val="28"/>
        </w:rPr>
      </w:pPr>
    </w:p>
    <w:p w:rsidR="00DA013D" w:rsidRPr="00DA013D" w:rsidRDefault="00DA013D" w:rsidP="009500C6">
      <w:pPr>
        <w:rPr>
          <w:rFonts w:ascii="Times New Roman" w:hAnsi="Times New Roman"/>
          <w:sz w:val="28"/>
          <w:szCs w:val="28"/>
        </w:rPr>
      </w:pPr>
    </w:p>
    <w:p w:rsidR="009500C6" w:rsidRPr="00DA013D" w:rsidRDefault="009500C6" w:rsidP="009500C6">
      <w:pPr>
        <w:pStyle w:val="1"/>
        <w:jc w:val="left"/>
        <w:rPr>
          <w:b w:val="0"/>
          <w:sz w:val="28"/>
          <w:szCs w:val="28"/>
        </w:rPr>
      </w:pPr>
      <w:r w:rsidRPr="00DA013D">
        <w:rPr>
          <w:b w:val="0"/>
          <w:sz w:val="28"/>
          <w:szCs w:val="28"/>
        </w:rPr>
        <w:t>Мэр</w:t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</w:r>
      <w:r w:rsidRPr="00DA013D">
        <w:rPr>
          <w:b w:val="0"/>
          <w:sz w:val="28"/>
          <w:szCs w:val="28"/>
        </w:rPr>
        <w:tab/>
        <w:t xml:space="preserve">             </w:t>
      </w:r>
      <w:r w:rsidR="00DA013D">
        <w:rPr>
          <w:b w:val="0"/>
          <w:sz w:val="28"/>
          <w:szCs w:val="28"/>
        </w:rPr>
        <w:t xml:space="preserve">   </w:t>
      </w:r>
      <w:r w:rsidRPr="00DA013D">
        <w:rPr>
          <w:b w:val="0"/>
          <w:sz w:val="28"/>
          <w:szCs w:val="28"/>
        </w:rPr>
        <w:t xml:space="preserve">    </w:t>
      </w:r>
      <w:r w:rsidR="00DA013D">
        <w:rPr>
          <w:b w:val="0"/>
          <w:sz w:val="28"/>
          <w:szCs w:val="28"/>
        </w:rPr>
        <w:t>С.И.</w:t>
      </w:r>
      <w:r w:rsidRPr="00DA013D">
        <w:rPr>
          <w:b w:val="0"/>
          <w:sz w:val="28"/>
          <w:szCs w:val="28"/>
        </w:rPr>
        <w:t>Андреев</w:t>
      </w:r>
    </w:p>
    <w:p w:rsidR="009500C6" w:rsidRDefault="009500C6" w:rsidP="009500C6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DA013D" w:rsidRDefault="00DA013D" w:rsidP="009500C6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DA013D" w:rsidRPr="00DA013D" w:rsidRDefault="00DA013D" w:rsidP="009500C6">
      <w:pPr>
        <w:keepNext/>
        <w:outlineLvl w:val="2"/>
        <w:rPr>
          <w:rFonts w:ascii="Times New Roman" w:hAnsi="Times New Roman"/>
          <w:bCs/>
          <w:sz w:val="12"/>
          <w:szCs w:val="12"/>
        </w:rPr>
      </w:pPr>
    </w:p>
    <w:p w:rsidR="00DA013D" w:rsidRDefault="00DA013D" w:rsidP="00DA013D">
      <w:pPr>
        <w:pStyle w:val="3"/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.п</w:t>
      </w:r>
      <w:proofErr w:type="gramEnd"/>
      <w:r w:rsidR="009500C6" w:rsidRPr="00DA013D">
        <w:rPr>
          <w:b w:val="0"/>
        </w:rPr>
        <w:t>редседател</w:t>
      </w:r>
      <w:r>
        <w:rPr>
          <w:b w:val="0"/>
        </w:rPr>
        <w:t>я Думы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А.В.Денисов</w:t>
      </w:r>
    </w:p>
    <w:p w:rsidR="00DA013D" w:rsidRDefault="00DA013D" w:rsidP="00DA013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tbl>
      <w:tblPr>
        <w:tblW w:w="9798" w:type="dxa"/>
        <w:tblInd w:w="91" w:type="dxa"/>
        <w:tblLook w:val="04A0"/>
      </w:tblPr>
      <w:tblGrid>
        <w:gridCol w:w="780"/>
        <w:gridCol w:w="3490"/>
        <w:gridCol w:w="1264"/>
        <w:gridCol w:w="474"/>
        <w:gridCol w:w="813"/>
        <w:gridCol w:w="907"/>
        <w:gridCol w:w="369"/>
        <w:gridCol w:w="1701"/>
      </w:tblGrid>
      <w:tr w:rsidR="00DA013D" w:rsidRPr="00DA013D" w:rsidTr="00A55E6A">
        <w:trPr>
          <w:trHeight w:val="84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6A" w:rsidRPr="00A55E6A" w:rsidRDefault="00A55E6A" w:rsidP="00A55E6A">
            <w:pPr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0" w:name="RANGE!A1:E71"/>
            <w:bookmarkEnd w:id="0"/>
            <w:r w:rsidRPr="00A55E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Приложение №1</w:t>
            </w:r>
          </w:p>
          <w:p w:rsidR="00A55E6A" w:rsidRPr="00A55E6A" w:rsidRDefault="00A55E6A" w:rsidP="00A55E6A">
            <w:pPr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 решению Думы</w:t>
            </w:r>
          </w:p>
          <w:p w:rsidR="00A55E6A" w:rsidRPr="00A55E6A" w:rsidRDefault="00A55E6A" w:rsidP="00A55E6A">
            <w:pPr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18.04.2012 №_____</w:t>
            </w:r>
          </w:p>
          <w:p w:rsidR="00A55E6A" w:rsidRDefault="00A55E6A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40788" w:rsidRPr="00A55E6A" w:rsidRDefault="00940788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40788" w:rsidRPr="00852EFD" w:rsidRDefault="00940788" w:rsidP="00940788">
            <w:pPr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2EF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Приложение №1</w:t>
            </w:r>
          </w:p>
          <w:p w:rsidR="00940788" w:rsidRPr="00852EFD" w:rsidRDefault="00940788" w:rsidP="00940788">
            <w:pPr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2EF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 решению Думы</w:t>
            </w:r>
          </w:p>
          <w:p w:rsidR="00940788" w:rsidRPr="00852EFD" w:rsidRDefault="00940788" w:rsidP="00940788">
            <w:pPr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2EF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02.11.2011 №667</w:t>
            </w:r>
          </w:p>
          <w:p w:rsidR="00A55E6A" w:rsidRDefault="00A55E6A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40788" w:rsidRPr="00A55E6A" w:rsidRDefault="00940788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Нормативы финансирования муниципальных бюджетных образовательных учреждений, подведомственных департаменту образования мэрии,</w:t>
            </w:r>
            <w:r w:rsidR="00A55E6A"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A013D" w:rsidRPr="00A55E6A" w:rsidRDefault="00A55E6A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 счё</w:t>
            </w:r>
            <w:r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 средств бюджета городского округа Тольятти в 2012 году</w:t>
            </w:r>
          </w:p>
        </w:tc>
      </w:tr>
      <w:tr w:rsidR="00DA013D" w:rsidRPr="00DA013D" w:rsidTr="00CF16C6">
        <w:trPr>
          <w:trHeight w:val="22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3D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34995" w:rsidRPr="00A55E6A" w:rsidRDefault="00234995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A013D" w:rsidRPr="00DA013D" w:rsidTr="00A55E6A">
        <w:trPr>
          <w:trHeight w:val="37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Нормативы на 1 </w:t>
            </w:r>
            <w:r w:rsid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ребёнка</w:t>
            </w:r>
          </w:p>
        </w:tc>
      </w:tr>
      <w:tr w:rsidR="00DA013D" w:rsidRPr="00DA013D" w:rsidTr="00CF16C6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883541" w:rsidRDefault="00BE554B" w:rsidP="00DA013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№</w:t>
            </w:r>
            <w:r w:rsidR="00DA013D" w:rsidRPr="00883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13D" w:rsidRPr="00BE554B" w:rsidTr="00CF16C6">
        <w:trPr>
          <w:trHeight w:val="4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BE554B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E5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5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5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BE5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3D" w:rsidRPr="00BE554B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E5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Тип, вид образовательного учреждения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BE554B" w:rsidRDefault="00BE554B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Норматив</w:t>
            </w:r>
            <w:r w:rsidR="00DA013D" w:rsidRPr="00BE5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="00DA013D" w:rsidRPr="00BE5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A013D" w:rsidRPr="00CF16C6" w:rsidTr="00A55E6A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DA013D" w:rsidRPr="00CF16C6" w:rsidTr="00CF16C6">
        <w:trPr>
          <w:trHeight w:val="141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A55E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сады для детей раннего возраста, детские сады компенсирующего вида, детские сады комбинированного вида, детские сады </w:t>
            </w:r>
            <w:proofErr w:type="spellStart"/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одному из направлений развития детей, центры развития </w:t>
            </w:r>
            <w:r w:rsidR="00A55E6A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ребёнка</w:t>
            </w: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детские сады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37 226</w:t>
            </w:r>
          </w:p>
        </w:tc>
      </w:tr>
      <w:tr w:rsidR="00DA013D" w:rsidRPr="00DA013D" w:rsidTr="00CF16C6">
        <w:trPr>
          <w:trHeight w:val="2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34995" w:rsidRPr="00A55E6A" w:rsidRDefault="00234995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13D" w:rsidRPr="00DA013D" w:rsidTr="00CF16C6">
        <w:trPr>
          <w:trHeight w:val="746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Нормативы на 1 учащегося в образовательных учреждениях различных типов, реализующих дополнительные общеобразовательные программы</w:t>
            </w:r>
          </w:p>
        </w:tc>
      </w:tr>
      <w:tr w:rsidR="00DA013D" w:rsidRPr="00DA013D" w:rsidTr="00CF16C6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883541" w:rsidRDefault="00BE554B" w:rsidP="00DA013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№</w:t>
            </w:r>
            <w:r w:rsidR="00DA013D" w:rsidRPr="00883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13D" w:rsidRPr="00883541" w:rsidTr="00CF16C6">
        <w:trPr>
          <w:trHeight w:val="37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Тип, вид образовательного учреждения</w:t>
            </w: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883541" w:rsidRDefault="00BE554B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Норматив</w:t>
            </w:r>
            <w:r w:rsidR="00DA013D"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="00DA013D"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руб.</w:t>
            </w: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A013D" w:rsidRPr="00883541" w:rsidTr="00CF16C6">
        <w:trPr>
          <w:trHeight w:val="736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3D" w:rsidRPr="00883541" w:rsidRDefault="00DA013D" w:rsidP="00DA013D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3D" w:rsidRPr="00883541" w:rsidRDefault="00DA013D" w:rsidP="00DA013D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учреждение, </w:t>
            </w:r>
          </w:p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имеющее</w:t>
            </w:r>
            <w:proofErr w:type="gramEnd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категорию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учреждение </w:t>
            </w:r>
          </w:p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учреждение высшей категории</w:t>
            </w:r>
          </w:p>
        </w:tc>
      </w:tr>
      <w:tr w:rsidR="00DA013D" w:rsidRPr="00CF16C6" w:rsidTr="00A55E6A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</w:tc>
      </w:tr>
      <w:tr w:rsidR="00DA013D" w:rsidRPr="00CF16C6" w:rsidTr="00CF16C6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Дворцы </w:t>
            </w:r>
            <w:r w:rsidR="00BE554B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2 387</w:t>
            </w:r>
          </w:p>
        </w:tc>
      </w:tr>
      <w:tr w:rsidR="00DA013D" w:rsidRPr="00CF16C6" w:rsidTr="00CF16C6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</w:t>
            </w:r>
            <w:r w:rsidR="00BE554B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1 836</w:t>
            </w:r>
          </w:p>
        </w:tc>
      </w:tr>
      <w:tr w:rsidR="00DA013D" w:rsidRPr="00CF16C6" w:rsidTr="00CF16C6">
        <w:trPr>
          <w:trHeight w:val="240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41" w:rsidRPr="00CF16C6" w:rsidRDefault="00DA013D" w:rsidP="00CF16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Детско-юношеские центры, центры внешкольной работы, центры эстетического воспитания детей, центры творческого развития и гуманитарного образования, центры развития творчества детей и юношества, детские оздоровительно-образовательные (профильные) центры, детские морские центры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1 717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DA013D" w:rsidRPr="00CF16C6" w:rsidTr="00CF16C6">
        <w:trPr>
          <w:trHeight w:val="197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CF16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Начальные, основные, средние общеобразовательные школы, лицеи, гимнази</w:t>
            </w:r>
            <w:r w:rsidR="00883541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средние общеобразовательные </w:t>
            </w: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с углубленным изучением отдельных предметов, реализующие программы дополнительного образования в структурных подразделениях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A013D" w:rsidRPr="00DA013D" w:rsidTr="00A55E6A">
        <w:trPr>
          <w:trHeight w:val="37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88" w:rsidRDefault="00940788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34995" w:rsidRDefault="00234995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Нормативы на 1 учащегося</w:t>
            </w:r>
          </w:p>
        </w:tc>
      </w:tr>
      <w:tr w:rsidR="00DA013D" w:rsidRPr="00DA013D" w:rsidTr="00883541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883541" w:rsidRDefault="00883541" w:rsidP="00DA013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№</w:t>
            </w:r>
            <w:r w:rsidR="00DA013D" w:rsidRPr="00883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13D" w:rsidRPr="00883541" w:rsidTr="00CF16C6">
        <w:trPr>
          <w:trHeight w:val="5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Тип, вид образовательного учреждения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883541" w:rsidRDefault="00883541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Норматив</w:t>
            </w:r>
            <w:r w:rsidR="00DA013D"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="00DA013D"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A013D" w:rsidRPr="00CF16C6" w:rsidTr="00A55E6A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DA013D" w:rsidRPr="00CF16C6" w:rsidTr="00CF16C6">
        <w:trPr>
          <w:trHeight w:val="87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8835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Начальные, основные, средние общеобразовательные школы, лицеи, гимназии, средние общеобразовательные школы с углубленным изучением отдельных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учащи</w:t>
            </w:r>
            <w:r w:rsidR="00883541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хся 1-4 классов в группах продлё</w:t>
            </w: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дня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719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учащихся во внеурочное и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</w:p>
        </w:tc>
      </w:tr>
      <w:tr w:rsidR="00DA013D" w:rsidRPr="00CF16C6" w:rsidTr="00CF16C6">
        <w:trPr>
          <w:trHeight w:val="1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8835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общеобразовательные школы, реализующие  общеобразовательные программы основного общего, среднего (полного) общего образования в части изучения общеобразовательных (дополнительных) программ профессиональной подготов</w:t>
            </w:r>
            <w:r w:rsidR="00883541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структурном подразделении «Мой выбор»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3 513</w:t>
            </w:r>
          </w:p>
        </w:tc>
      </w:tr>
      <w:tr w:rsidR="00DA013D" w:rsidRPr="00CF16C6" w:rsidTr="00A55E6A">
        <w:trPr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для детей дошкольного и младшего школьного возраста</w:t>
            </w:r>
          </w:p>
        </w:tc>
      </w:tr>
      <w:tr w:rsidR="00DA013D" w:rsidRPr="00CF16C6" w:rsidTr="00883541">
        <w:trPr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школы-детские сады, прогимназии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8835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учащихся 1-4 классов в группах продл</w:t>
            </w:r>
            <w:r w:rsidR="00883541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дня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719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учащихся во внеурочное и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</w:p>
        </w:tc>
      </w:tr>
      <w:tr w:rsidR="00DA013D" w:rsidRPr="00CF16C6" w:rsidTr="00883541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Межшкольные учебные комбинаты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5 248</w:t>
            </w:r>
          </w:p>
        </w:tc>
      </w:tr>
      <w:tr w:rsidR="00DA013D" w:rsidRPr="00DA013D" w:rsidTr="0088354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41" w:rsidRDefault="00883541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995" w:rsidRPr="00A55E6A" w:rsidRDefault="00234995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13D" w:rsidRPr="00DA013D" w:rsidTr="00A55E6A">
        <w:trPr>
          <w:trHeight w:val="37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 на 1 здание</w:t>
            </w:r>
          </w:p>
        </w:tc>
      </w:tr>
      <w:tr w:rsidR="00DA013D" w:rsidRPr="00DA013D" w:rsidTr="00883541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883541" w:rsidRDefault="00883541" w:rsidP="00DA013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№</w:t>
            </w:r>
            <w:r w:rsidR="00DA013D" w:rsidRPr="00883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13D" w:rsidRPr="00883541" w:rsidTr="00883541">
        <w:trPr>
          <w:trHeight w:val="5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3D" w:rsidRPr="00883541" w:rsidRDefault="00DA013D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Тип, вид образовательного учреждения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883541" w:rsidRDefault="00883541" w:rsidP="00DA013D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Норматив</w:t>
            </w:r>
            <w:r w:rsidR="00DA013D"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="00DA013D" w:rsidRPr="0088354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A013D" w:rsidRPr="00CF16C6" w:rsidTr="00A55E6A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</w:tr>
      <w:tr w:rsidR="00DA013D" w:rsidRPr="00CF16C6" w:rsidTr="00CF16C6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8835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сады для детей раннего возраста, детские сады компенсирующего вида, детские сады комбинированного вида, детские сады </w:t>
            </w:r>
            <w:proofErr w:type="spellStart"/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одному из направлений развития детей, центры развития </w:t>
            </w:r>
            <w:r w:rsidR="00A55E6A"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ребёнка</w:t>
            </w: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детские сады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материально-техническое обслуживание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186 549</w:t>
            </w:r>
          </w:p>
        </w:tc>
      </w:tr>
      <w:tr w:rsidR="00DA013D" w:rsidRPr="00CF16C6" w:rsidTr="00A44A9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оплату труда персонала, осуществляющего обслуживание бассейна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339 037</w:t>
            </w:r>
          </w:p>
        </w:tc>
      </w:tr>
      <w:tr w:rsidR="00DA013D" w:rsidRPr="00CF16C6" w:rsidTr="00A44A92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DA013D" w:rsidRPr="00CF16C6" w:rsidTr="00A55E6A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8835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Начальные, основные, средние общеобразовательные школы, лицеи, гимназии, средние общеобразовательные школы с углубленным изучением отдельных предметов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материально-техническое обслуживание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331 000</w:t>
            </w:r>
          </w:p>
        </w:tc>
      </w:tr>
      <w:tr w:rsidR="00DA013D" w:rsidRPr="00CF16C6" w:rsidTr="00CF16C6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CF16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для детей дошкольного и младшего школьного возраста</w:t>
            </w:r>
          </w:p>
        </w:tc>
      </w:tr>
      <w:tr w:rsidR="00DA013D" w:rsidRPr="00CF16C6" w:rsidTr="00A55E6A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школы-детские сады, прогимназии</w:t>
            </w:r>
          </w:p>
        </w:tc>
      </w:tr>
      <w:tr w:rsidR="00DA013D" w:rsidRPr="00CF16C6" w:rsidTr="00CF16C6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материально-техническое обслуживание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331 000</w:t>
            </w:r>
          </w:p>
        </w:tc>
      </w:tr>
      <w:tr w:rsidR="00DA013D" w:rsidRPr="00CF16C6" w:rsidTr="00CF16C6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</w:tc>
      </w:tr>
      <w:tr w:rsidR="00DA013D" w:rsidRPr="00CF16C6" w:rsidTr="00883541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материально-техническое обслуживание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170 000</w:t>
            </w:r>
          </w:p>
        </w:tc>
      </w:tr>
      <w:tr w:rsidR="00DA013D" w:rsidRPr="00CF16C6" w:rsidTr="00A55E6A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Межшкольные учебные комбинаты</w:t>
            </w:r>
          </w:p>
        </w:tc>
      </w:tr>
      <w:tr w:rsidR="00DA013D" w:rsidRPr="00CF16C6" w:rsidTr="00883541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материально-техническое обслуживание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3D" w:rsidRPr="00CF16C6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416 000</w:t>
            </w:r>
          </w:p>
        </w:tc>
      </w:tr>
      <w:tr w:rsidR="00DA013D" w:rsidRPr="00DA013D" w:rsidTr="0088354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13D" w:rsidRPr="00DA013D" w:rsidTr="00883541">
        <w:trPr>
          <w:trHeight w:val="37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83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13D" w:rsidRPr="00DA013D" w:rsidTr="00A55E6A">
        <w:trPr>
          <w:trHeight w:val="79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нормативы финансирования муниципальных бюджетных о</w:t>
            </w:r>
            <w:r w:rsidR="00883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бразовательных учреждений за счё</w:t>
            </w: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средств бюджета городского округа Тольятти в 2012 году не включены:</w:t>
            </w:r>
          </w:p>
        </w:tc>
      </w:tr>
      <w:tr w:rsidR="00DA013D" w:rsidRPr="00DA013D" w:rsidTr="00A55E6A">
        <w:trPr>
          <w:trHeight w:val="37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коммунальные услуги;</w:t>
            </w:r>
          </w:p>
        </w:tc>
      </w:tr>
      <w:tr w:rsidR="00DA013D" w:rsidRPr="00DA013D" w:rsidTr="00A55E6A">
        <w:trPr>
          <w:trHeight w:val="37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на оплату контрактов руководителей учреждений;</w:t>
            </w:r>
          </w:p>
        </w:tc>
      </w:tr>
      <w:tr w:rsidR="00DA013D" w:rsidRPr="00DA013D" w:rsidTr="00A55E6A">
        <w:trPr>
          <w:trHeight w:val="78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ежемесячную денежную компенсацию для обеспечения книгоиздательской продукцией и периодическими изданиями педагогических работников;</w:t>
            </w:r>
          </w:p>
        </w:tc>
      </w:tr>
      <w:tr w:rsidR="00DA013D" w:rsidRPr="00DA013D" w:rsidTr="00A55E6A">
        <w:trPr>
          <w:trHeight w:val="75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доплаты женщинам, находя</w:t>
            </w:r>
            <w:r w:rsidR="00883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щимся в отпуске по уходу за ребё</w:t>
            </w: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нком в возрасте до полутора лет;</w:t>
            </w:r>
          </w:p>
        </w:tc>
      </w:tr>
      <w:tr w:rsidR="00DA013D" w:rsidRPr="00DA013D" w:rsidTr="00A55E6A">
        <w:trPr>
          <w:trHeight w:val="73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ежемесячные компенсационные выплаты работникам, находя</w:t>
            </w:r>
            <w:r w:rsidR="00883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щимся в отпуске по уходу за ребё</w:t>
            </w: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нком до достижения им возраста 3 лет;</w:t>
            </w:r>
          </w:p>
        </w:tc>
      </w:tr>
      <w:tr w:rsidR="00DA013D" w:rsidRPr="00DA013D" w:rsidTr="00A55E6A">
        <w:trPr>
          <w:trHeight w:val="73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компенсацию педагогическим работникам, занимающим жилое помещение по договору найма или поднайма;</w:t>
            </w:r>
          </w:p>
        </w:tc>
      </w:tr>
      <w:tr w:rsidR="00DA013D" w:rsidRPr="00DA013D" w:rsidTr="00883541">
        <w:trPr>
          <w:trHeight w:val="96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расходы, предусмотренные на реализацию долгосрочных и ведомственных целевых программ (включая расходы на оплату текущего и капитального ремонтов, приобретение предметов длительного пользования);</w:t>
            </w:r>
          </w:p>
        </w:tc>
      </w:tr>
      <w:tr w:rsidR="00DA013D" w:rsidRPr="00DA013D" w:rsidTr="00A55E6A">
        <w:trPr>
          <w:trHeight w:val="37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8835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оплату налогов на транспорт, на имущество, на землю.</w:t>
            </w:r>
          </w:p>
        </w:tc>
      </w:tr>
      <w:tr w:rsidR="00DA013D" w:rsidRPr="00DA013D" w:rsidTr="00883541">
        <w:trPr>
          <w:trHeight w:val="106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13D" w:rsidRPr="00DA013D" w:rsidTr="00A55E6A">
        <w:trPr>
          <w:trHeight w:val="37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883541" w:rsidP="008835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="00DA013D"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DA013D"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Думы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13D" w:rsidRPr="00DA013D" w:rsidTr="00A55E6A">
        <w:trPr>
          <w:trHeight w:val="37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5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DA013D" w:rsidP="00DA01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3D" w:rsidRPr="00A55E6A" w:rsidRDefault="00883541" w:rsidP="00DA013D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А.В.Денисов</w:t>
            </w:r>
          </w:p>
        </w:tc>
      </w:tr>
    </w:tbl>
    <w:p w:rsidR="000C0F31" w:rsidRPr="00735312" w:rsidRDefault="000C0F31" w:rsidP="00DA013D">
      <w:pPr>
        <w:pStyle w:val="3"/>
      </w:pPr>
    </w:p>
    <w:sectPr w:rsidR="000C0F31" w:rsidRPr="00735312" w:rsidSect="008835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92" w:rsidRDefault="00A44A92" w:rsidP="00883541">
      <w:r>
        <w:separator/>
      </w:r>
    </w:p>
  </w:endnote>
  <w:endnote w:type="continuationSeparator" w:id="1">
    <w:p w:rsidR="00A44A92" w:rsidRDefault="00A44A92" w:rsidP="0088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92" w:rsidRDefault="00A44A92" w:rsidP="00883541">
      <w:r>
        <w:separator/>
      </w:r>
    </w:p>
  </w:footnote>
  <w:footnote w:type="continuationSeparator" w:id="1">
    <w:p w:rsidR="00A44A92" w:rsidRDefault="00A44A92" w:rsidP="0088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286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44A92" w:rsidRPr="00883541" w:rsidRDefault="00A44A92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883541">
          <w:rPr>
            <w:rFonts w:ascii="Times New Roman" w:hAnsi="Times New Roman"/>
            <w:sz w:val="20"/>
            <w:szCs w:val="20"/>
          </w:rPr>
          <w:fldChar w:fldCharType="begin"/>
        </w:r>
        <w:r w:rsidRPr="0088354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83541">
          <w:rPr>
            <w:rFonts w:ascii="Times New Roman" w:hAnsi="Times New Roman"/>
            <w:sz w:val="20"/>
            <w:szCs w:val="20"/>
          </w:rPr>
          <w:fldChar w:fldCharType="separate"/>
        </w:r>
        <w:r w:rsidR="00622898">
          <w:rPr>
            <w:rFonts w:ascii="Times New Roman" w:hAnsi="Times New Roman"/>
            <w:noProof/>
            <w:sz w:val="20"/>
            <w:szCs w:val="20"/>
          </w:rPr>
          <w:t>4</w:t>
        </w:r>
        <w:r w:rsidRPr="008835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F10"/>
    <w:multiLevelType w:val="hybridMultilevel"/>
    <w:tmpl w:val="37F2C8D0"/>
    <w:lvl w:ilvl="0" w:tplc="E63072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10B24"/>
    <w:multiLevelType w:val="hybridMultilevel"/>
    <w:tmpl w:val="0E04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253"/>
    <w:rsid w:val="000050FA"/>
    <w:rsid w:val="00031287"/>
    <w:rsid w:val="00037A5E"/>
    <w:rsid w:val="0007798D"/>
    <w:rsid w:val="00083D0A"/>
    <w:rsid w:val="00084148"/>
    <w:rsid w:val="000C0F31"/>
    <w:rsid w:val="000C1FEE"/>
    <w:rsid w:val="00152B45"/>
    <w:rsid w:val="001721A4"/>
    <w:rsid w:val="0017770D"/>
    <w:rsid w:val="001F771F"/>
    <w:rsid w:val="002071E0"/>
    <w:rsid w:val="00214CFE"/>
    <w:rsid w:val="00222283"/>
    <w:rsid w:val="0022243A"/>
    <w:rsid w:val="00227C3F"/>
    <w:rsid w:val="00234995"/>
    <w:rsid w:val="002559DB"/>
    <w:rsid w:val="0026054E"/>
    <w:rsid w:val="00260913"/>
    <w:rsid w:val="002B79CE"/>
    <w:rsid w:val="002D5027"/>
    <w:rsid w:val="00301E28"/>
    <w:rsid w:val="00306226"/>
    <w:rsid w:val="0032015C"/>
    <w:rsid w:val="00323731"/>
    <w:rsid w:val="00332E30"/>
    <w:rsid w:val="003470CD"/>
    <w:rsid w:val="00347666"/>
    <w:rsid w:val="003660A7"/>
    <w:rsid w:val="00377E8A"/>
    <w:rsid w:val="003A462C"/>
    <w:rsid w:val="003A4A3D"/>
    <w:rsid w:val="003C4EDB"/>
    <w:rsid w:val="003E04B7"/>
    <w:rsid w:val="003E1C0F"/>
    <w:rsid w:val="003F1435"/>
    <w:rsid w:val="00424397"/>
    <w:rsid w:val="00434613"/>
    <w:rsid w:val="0047103E"/>
    <w:rsid w:val="00480D06"/>
    <w:rsid w:val="004D0D88"/>
    <w:rsid w:val="00501186"/>
    <w:rsid w:val="0052320A"/>
    <w:rsid w:val="0052454A"/>
    <w:rsid w:val="00532F57"/>
    <w:rsid w:val="00540322"/>
    <w:rsid w:val="0054199E"/>
    <w:rsid w:val="00554993"/>
    <w:rsid w:val="005637A1"/>
    <w:rsid w:val="0058641B"/>
    <w:rsid w:val="005A007A"/>
    <w:rsid w:val="005A704F"/>
    <w:rsid w:val="005B43D0"/>
    <w:rsid w:val="005F3544"/>
    <w:rsid w:val="00622898"/>
    <w:rsid w:val="00641815"/>
    <w:rsid w:val="00656024"/>
    <w:rsid w:val="00665909"/>
    <w:rsid w:val="006B2050"/>
    <w:rsid w:val="006D1AC7"/>
    <w:rsid w:val="0070352C"/>
    <w:rsid w:val="00717262"/>
    <w:rsid w:val="00735312"/>
    <w:rsid w:val="0074154F"/>
    <w:rsid w:val="0077209C"/>
    <w:rsid w:val="00794C56"/>
    <w:rsid w:val="007B03C5"/>
    <w:rsid w:val="007F1E11"/>
    <w:rsid w:val="007F70C1"/>
    <w:rsid w:val="007F782E"/>
    <w:rsid w:val="00852EFD"/>
    <w:rsid w:val="00854D9A"/>
    <w:rsid w:val="00866769"/>
    <w:rsid w:val="00883541"/>
    <w:rsid w:val="008906C1"/>
    <w:rsid w:val="008A00FF"/>
    <w:rsid w:val="008D471F"/>
    <w:rsid w:val="00934967"/>
    <w:rsid w:val="00940788"/>
    <w:rsid w:val="009500C6"/>
    <w:rsid w:val="00951BD5"/>
    <w:rsid w:val="00976FF7"/>
    <w:rsid w:val="00986B81"/>
    <w:rsid w:val="009D0BF8"/>
    <w:rsid w:val="009F7C5E"/>
    <w:rsid w:val="00A0559D"/>
    <w:rsid w:val="00A10194"/>
    <w:rsid w:val="00A135EF"/>
    <w:rsid w:val="00A21F3E"/>
    <w:rsid w:val="00A4082B"/>
    <w:rsid w:val="00A44A92"/>
    <w:rsid w:val="00A55E6A"/>
    <w:rsid w:val="00A60349"/>
    <w:rsid w:val="00A758B4"/>
    <w:rsid w:val="00AC65F9"/>
    <w:rsid w:val="00AE1253"/>
    <w:rsid w:val="00AE1958"/>
    <w:rsid w:val="00B1011D"/>
    <w:rsid w:val="00B75A61"/>
    <w:rsid w:val="00B80C71"/>
    <w:rsid w:val="00B96F69"/>
    <w:rsid w:val="00BB2671"/>
    <w:rsid w:val="00BE554B"/>
    <w:rsid w:val="00C24421"/>
    <w:rsid w:val="00C24D99"/>
    <w:rsid w:val="00C34229"/>
    <w:rsid w:val="00C62A47"/>
    <w:rsid w:val="00C80D45"/>
    <w:rsid w:val="00CB4708"/>
    <w:rsid w:val="00CB6CBB"/>
    <w:rsid w:val="00CC7EAE"/>
    <w:rsid w:val="00CE6196"/>
    <w:rsid w:val="00CF01D8"/>
    <w:rsid w:val="00CF16C6"/>
    <w:rsid w:val="00CF77DC"/>
    <w:rsid w:val="00D00771"/>
    <w:rsid w:val="00D00FD9"/>
    <w:rsid w:val="00D116F7"/>
    <w:rsid w:val="00DA013D"/>
    <w:rsid w:val="00DC242C"/>
    <w:rsid w:val="00E0511B"/>
    <w:rsid w:val="00ED09FC"/>
    <w:rsid w:val="00F327F2"/>
    <w:rsid w:val="00F622B0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00C6"/>
    <w:pPr>
      <w:keepNext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0C6"/>
    <w:pPr>
      <w:keepNext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500C6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9500C6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00C6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rsid w:val="009500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00C6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A01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54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8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54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83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5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8</cp:revision>
  <cp:lastPrinted>2012-04-20T07:45:00Z</cp:lastPrinted>
  <dcterms:created xsi:type="dcterms:W3CDTF">2012-04-16T11:15:00Z</dcterms:created>
  <dcterms:modified xsi:type="dcterms:W3CDTF">2012-04-20T08:06:00Z</dcterms:modified>
</cp:coreProperties>
</file>