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4ADC" w:rsidRPr="00A80B14" w:rsidRDefault="00CC4ADC" w:rsidP="00CC4ADC">
      <w:pPr>
        <w:tabs>
          <w:tab w:val="left" w:pos="7634"/>
        </w:tabs>
        <w:suppressAutoHyphens/>
        <w:ind w:left="4963" w:firstLine="709"/>
        <w:jc w:val="right"/>
        <w:rPr>
          <w:rFonts w:eastAsia="Times New Roman"/>
          <w:kern w:val="1"/>
          <w:lang w:eastAsia="ar-SA"/>
        </w:rPr>
      </w:pPr>
      <w:bookmarkStart w:id="0" w:name="P34"/>
      <w:bookmarkEnd w:id="0"/>
      <w:r w:rsidRPr="00A80B14">
        <w:rPr>
          <w:rFonts w:eastAsia="Times New Roman" w:cs="Arial"/>
          <w:kern w:val="1"/>
          <w:lang w:eastAsia="ar-SA"/>
        </w:rPr>
        <w:t>Проект</w:t>
      </w:r>
    </w:p>
    <w:p w:rsidR="00CC4ADC" w:rsidRPr="00A80B14" w:rsidRDefault="00CC4ADC" w:rsidP="00CC4ADC">
      <w:pPr>
        <w:tabs>
          <w:tab w:val="left" w:pos="7634"/>
        </w:tabs>
        <w:suppressAutoHyphens/>
        <w:ind w:firstLine="709"/>
        <w:jc w:val="center"/>
        <w:rPr>
          <w:rFonts w:eastAsia="Times New Roman"/>
          <w:kern w:val="1"/>
          <w:sz w:val="28"/>
          <w:szCs w:val="28"/>
          <w:lang w:eastAsia="ar-SA"/>
        </w:rPr>
      </w:pPr>
    </w:p>
    <w:p w:rsidR="00CC4ADC" w:rsidRPr="00A80B14" w:rsidRDefault="00CC4ADC" w:rsidP="00CC4ADC">
      <w:pPr>
        <w:tabs>
          <w:tab w:val="left" w:pos="7634"/>
        </w:tabs>
        <w:suppressAutoHyphens/>
        <w:ind w:firstLine="709"/>
        <w:jc w:val="center"/>
        <w:rPr>
          <w:rFonts w:eastAsia="Times New Roman"/>
          <w:b/>
          <w:kern w:val="1"/>
          <w:sz w:val="28"/>
          <w:szCs w:val="28"/>
          <w:lang w:eastAsia="ar-SA"/>
        </w:rPr>
      </w:pPr>
    </w:p>
    <w:p w:rsidR="00CC4ADC" w:rsidRPr="00A80B14" w:rsidRDefault="00CC4ADC" w:rsidP="00CC4ADC">
      <w:pPr>
        <w:tabs>
          <w:tab w:val="left" w:pos="7634"/>
        </w:tabs>
        <w:suppressAutoHyphens/>
        <w:ind w:firstLine="709"/>
        <w:jc w:val="center"/>
        <w:rPr>
          <w:rFonts w:eastAsia="Times New Roman"/>
          <w:b/>
          <w:kern w:val="1"/>
          <w:sz w:val="28"/>
          <w:szCs w:val="28"/>
          <w:lang w:eastAsia="ar-SA"/>
        </w:rPr>
      </w:pPr>
      <w:r w:rsidRPr="00A80B14">
        <w:rPr>
          <w:rFonts w:eastAsia="Times New Roman"/>
          <w:b/>
          <w:kern w:val="1"/>
          <w:sz w:val="28"/>
          <w:szCs w:val="28"/>
          <w:lang w:eastAsia="ar-SA"/>
        </w:rPr>
        <w:t>ДУМА ГОРОДСКОГО ОКРУГА ТОЛЬЯТТИ</w:t>
      </w:r>
    </w:p>
    <w:p w:rsidR="00CC4ADC" w:rsidRPr="00A80B14" w:rsidRDefault="00CC4ADC" w:rsidP="00CC4ADC">
      <w:pPr>
        <w:tabs>
          <w:tab w:val="left" w:pos="7634"/>
        </w:tabs>
        <w:suppressAutoHyphens/>
        <w:ind w:firstLine="709"/>
        <w:jc w:val="center"/>
        <w:rPr>
          <w:rFonts w:eastAsia="Times New Roman"/>
          <w:b/>
          <w:kern w:val="1"/>
          <w:sz w:val="28"/>
          <w:szCs w:val="28"/>
          <w:lang w:eastAsia="ar-SA"/>
        </w:rPr>
      </w:pPr>
      <w:r w:rsidRPr="00A80B14">
        <w:rPr>
          <w:rFonts w:eastAsia="Times New Roman"/>
          <w:b/>
          <w:kern w:val="1"/>
          <w:sz w:val="28"/>
          <w:szCs w:val="28"/>
          <w:lang w:eastAsia="ar-SA"/>
        </w:rPr>
        <w:t>РЕШЕНИЕ</w:t>
      </w:r>
    </w:p>
    <w:p w:rsidR="00CC4ADC" w:rsidRPr="00A80B14" w:rsidRDefault="00CC4ADC" w:rsidP="00CC4ADC">
      <w:pPr>
        <w:tabs>
          <w:tab w:val="left" w:pos="7634"/>
        </w:tabs>
        <w:suppressAutoHyphens/>
        <w:ind w:firstLine="709"/>
        <w:jc w:val="center"/>
        <w:rPr>
          <w:rFonts w:eastAsia="Times New Roman"/>
          <w:kern w:val="1"/>
          <w:sz w:val="28"/>
          <w:szCs w:val="28"/>
          <w:lang w:eastAsia="ar-SA"/>
        </w:rPr>
      </w:pPr>
    </w:p>
    <w:p w:rsidR="00CC4ADC" w:rsidRPr="00A80B14" w:rsidRDefault="00CC4ADC" w:rsidP="00CC4ADC">
      <w:pPr>
        <w:tabs>
          <w:tab w:val="left" w:pos="7634"/>
        </w:tabs>
        <w:suppressAutoHyphens/>
        <w:ind w:firstLine="709"/>
        <w:jc w:val="center"/>
        <w:rPr>
          <w:rFonts w:eastAsia="Times New Roman"/>
          <w:kern w:val="1"/>
          <w:sz w:val="28"/>
          <w:szCs w:val="28"/>
          <w:lang w:eastAsia="ar-SA"/>
        </w:rPr>
      </w:pPr>
      <w:r w:rsidRPr="00A80B14">
        <w:rPr>
          <w:rFonts w:eastAsia="Times New Roman"/>
          <w:kern w:val="1"/>
          <w:sz w:val="28"/>
          <w:szCs w:val="28"/>
          <w:lang w:eastAsia="ar-SA"/>
        </w:rPr>
        <w:t>№_________ от_________</w:t>
      </w:r>
    </w:p>
    <w:p w:rsidR="00CC4ADC" w:rsidRPr="00A80B14" w:rsidRDefault="00CC4ADC" w:rsidP="00CC4ADC">
      <w:pPr>
        <w:suppressAutoHyphens/>
        <w:spacing w:line="360" w:lineRule="auto"/>
        <w:ind w:firstLine="567"/>
        <w:jc w:val="center"/>
        <w:rPr>
          <w:rFonts w:eastAsia="Times New Roman"/>
          <w:b/>
          <w:kern w:val="1"/>
          <w:sz w:val="28"/>
          <w:szCs w:val="28"/>
          <w:lang w:eastAsia="ar-SA"/>
        </w:rPr>
      </w:pPr>
    </w:p>
    <w:p w:rsidR="00CC4ADC" w:rsidRPr="00A80B14" w:rsidRDefault="00862EB3" w:rsidP="00CC4ADC">
      <w:pPr>
        <w:suppressAutoHyphens/>
        <w:spacing w:line="360" w:lineRule="auto"/>
        <w:jc w:val="center"/>
        <w:rPr>
          <w:rFonts w:eastAsia="Times New Roman"/>
          <w:b/>
          <w:bCs/>
          <w:kern w:val="1"/>
          <w:sz w:val="28"/>
          <w:szCs w:val="28"/>
          <w:lang w:eastAsia="ar-SA"/>
        </w:rPr>
      </w:pPr>
      <w:r w:rsidRPr="00A80B14">
        <w:rPr>
          <w:b/>
          <w:sz w:val="28"/>
          <w:szCs w:val="28"/>
        </w:rPr>
        <w:t>О</w:t>
      </w:r>
      <w:r w:rsidR="00CC4ADC" w:rsidRPr="00A80B14">
        <w:rPr>
          <w:b/>
          <w:sz w:val="28"/>
          <w:szCs w:val="28"/>
        </w:rPr>
        <w:t xml:space="preserve"> Положени</w:t>
      </w:r>
      <w:r w:rsidRPr="00A80B14">
        <w:rPr>
          <w:b/>
          <w:sz w:val="28"/>
          <w:szCs w:val="28"/>
        </w:rPr>
        <w:t>и</w:t>
      </w:r>
      <w:r w:rsidR="00CC4ADC" w:rsidRPr="00A80B14">
        <w:rPr>
          <w:b/>
          <w:sz w:val="28"/>
          <w:szCs w:val="28"/>
        </w:rPr>
        <w:t xml:space="preserve"> о муниципальном контроле за исполнением единой теплоснабжающей организацией обязательств по строительству, реконструкции и (или) модернизации объектов теплоснабжения в городском округе Тольятти </w:t>
      </w:r>
    </w:p>
    <w:p w:rsidR="00CC4ADC" w:rsidRPr="00A80B14" w:rsidRDefault="00CC4ADC" w:rsidP="00CC4ADC">
      <w:pPr>
        <w:suppressAutoHyphens/>
        <w:spacing w:line="360" w:lineRule="auto"/>
        <w:rPr>
          <w:rFonts w:ascii="Arial" w:hAnsi="Arial" w:cs="Arial"/>
          <w:kern w:val="1"/>
          <w:sz w:val="28"/>
          <w:szCs w:val="28"/>
          <w:lang w:eastAsia="ar-SA"/>
        </w:rPr>
      </w:pPr>
    </w:p>
    <w:p w:rsidR="00CC4ADC" w:rsidRPr="00A80B14" w:rsidRDefault="00CC4ADC" w:rsidP="00CC4ADC">
      <w:pPr>
        <w:pStyle w:val="ConsPlusNormal"/>
        <w:spacing w:line="360" w:lineRule="auto"/>
        <w:ind w:firstLine="539"/>
        <w:jc w:val="both"/>
        <w:rPr>
          <w:rFonts w:ascii="Times New Roman" w:hAnsi="Times New Roman" w:cs="Times New Roman"/>
          <w:bCs/>
          <w:sz w:val="28"/>
          <w:szCs w:val="28"/>
        </w:rPr>
      </w:pPr>
      <w:r w:rsidRPr="00A80B14">
        <w:rPr>
          <w:rFonts w:ascii="Times New Roman" w:eastAsia="Calibri" w:hAnsi="Times New Roman" w:cs="Times New Roman"/>
          <w:bCs/>
          <w:kern w:val="1"/>
          <w:sz w:val="28"/>
          <w:szCs w:val="28"/>
          <w:lang w:eastAsia="ar-SA"/>
        </w:rPr>
        <w:t>Рассмотрев проект</w:t>
      </w:r>
      <w:r w:rsidR="000F464B">
        <w:rPr>
          <w:rFonts w:ascii="Times New Roman" w:eastAsia="Calibri" w:hAnsi="Times New Roman" w:cs="Times New Roman"/>
          <w:bCs/>
          <w:kern w:val="1"/>
          <w:sz w:val="28"/>
          <w:szCs w:val="28"/>
          <w:lang w:eastAsia="ar-SA"/>
        </w:rPr>
        <w:t xml:space="preserve"> </w:t>
      </w:r>
      <w:r w:rsidRPr="00A80B14">
        <w:rPr>
          <w:rFonts w:ascii="Times New Roman" w:hAnsi="Times New Roman" w:cs="Times New Roman"/>
          <w:sz w:val="28"/>
          <w:szCs w:val="28"/>
        </w:rPr>
        <w:t>Положения о муниципальном контроле за исполнением единой теплоснабжающей организацией обязательств по строительству, реконструкции и (или) модернизации объектов теплоснабжения в городском округе Тольятти</w:t>
      </w:r>
      <w:r w:rsidRPr="00A80B14">
        <w:rPr>
          <w:rFonts w:ascii="Times New Roman" w:hAnsi="Times New Roman" w:cs="Times New Roman"/>
          <w:bCs/>
          <w:sz w:val="28"/>
          <w:szCs w:val="28"/>
        </w:rPr>
        <w:t xml:space="preserve">, </w:t>
      </w:r>
      <w:r w:rsidR="00862EB3" w:rsidRPr="00A80B14">
        <w:rPr>
          <w:rFonts w:ascii="Times New Roman" w:hAnsi="Times New Roman" w:cs="Times New Roman"/>
          <w:bCs/>
          <w:sz w:val="28"/>
          <w:szCs w:val="28"/>
        </w:rPr>
        <w:t>в соответствии с</w:t>
      </w:r>
      <w:r w:rsidRPr="00A80B14">
        <w:rPr>
          <w:rFonts w:ascii="Times New Roman" w:eastAsia="Calibri" w:hAnsi="Times New Roman" w:cs="Times New Roman"/>
          <w:bCs/>
          <w:kern w:val="1"/>
          <w:sz w:val="28"/>
          <w:szCs w:val="28"/>
          <w:lang w:eastAsia="ar-SA"/>
        </w:rPr>
        <w:t xml:space="preserve"> Федеральным законом</w:t>
      </w:r>
      <w:r w:rsidRPr="00A80B14">
        <w:rPr>
          <w:rFonts w:ascii="Times New Roman" w:hAnsi="Times New Roman" w:cs="Times New Roman"/>
          <w:sz w:val="28"/>
          <w:szCs w:val="28"/>
        </w:rPr>
        <w:t xml:space="preserve"> от 31.07.2020 № 248-ФЗ «О государственном контроле (надзоре) и муниципальном контроле в Российской Федерации»</w:t>
      </w:r>
      <w:r w:rsidRPr="00A80B14">
        <w:rPr>
          <w:rFonts w:ascii="Times New Roman" w:eastAsia="Lucida Sans Unicode" w:hAnsi="Times New Roman" w:cs="Times New Roman"/>
          <w:bCs/>
          <w:kern w:val="1"/>
          <w:sz w:val="28"/>
          <w:szCs w:val="28"/>
          <w:lang w:eastAsia="ar-SA"/>
        </w:rPr>
        <w:t xml:space="preserve">, </w:t>
      </w:r>
      <w:r w:rsidR="00862EB3" w:rsidRPr="00A80B14">
        <w:rPr>
          <w:rFonts w:ascii="Times New Roman" w:eastAsia="Lucida Sans Unicode" w:hAnsi="Times New Roman" w:cs="Times New Roman"/>
          <w:bCs/>
          <w:kern w:val="1"/>
          <w:sz w:val="28"/>
          <w:szCs w:val="28"/>
          <w:lang w:eastAsia="ar-SA"/>
        </w:rPr>
        <w:t xml:space="preserve">Федеральным законом от 27.07.2010 №190-ФЗ «О теплоснабжении», Федеральным законом от 06.10.2003 №131-ФЗ «Об общих принципах организации местного самоуправления в Российской Федерации», </w:t>
      </w:r>
      <w:r w:rsidRPr="00A80B14">
        <w:rPr>
          <w:rFonts w:ascii="Times New Roman" w:eastAsia="Calibri" w:hAnsi="Times New Roman" w:cs="Times New Roman"/>
          <w:bCs/>
          <w:kern w:val="1"/>
          <w:sz w:val="28"/>
          <w:szCs w:val="28"/>
          <w:lang w:eastAsia="ar-SA"/>
        </w:rPr>
        <w:t xml:space="preserve">руководствуясь Уставом городского округа Тольятти, </w:t>
      </w:r>
      <w:r w:rsidRPr="00A80B14">
        <w:rPr>
          <w:rFonts w:ascii="Times New Roman" w:hAnsi="Times New Roman" w:cs="Times New Roman"/>
          <w:bCs/>
          <w:kern w:val="1"/>
          <w:sz w:val="28"/>
          <w:szCs w:val="28"/>
          <w:lang w:eastAsia="ar-SA"/>
        </w:rPr>
        <w:t>Дума</w:t>
      </w:r>
    </w:p>
    <w:p w:rsidR="00CC4ADC" w:rsidRPr="00A80B14" w:rsidRDefault="00CC4ADC" w:rsidP="00CC4ADC">
      <w:pPr>
        <w:suppressAutoHyphens/>
        <w:spacing w:line="360" w:lineRule="auto"/>
        <w:ind w:firstLine="539"/>
        <w:jc w:val="both"/>
        <w:rPr>
          <w:bCs/>
          <w:kern w:val="1"/>
          <w:sz w:val="28"/>
          <w:szCs w:val="28"/>
          <w:lang w:eastAsia="ar-SA"/>
        </w:rPr>
      </w:pPr>
    </w:p>
    <w:p w:rsidR="00CC4ADC" w:rsidRPr="00A80B14" w:rsidRDefault="00CC4ADC" w:rsidP="00CC4ADC">
      <w:pPr>
        <w:suppressAutoHyphens/>
        <w:spacing w:line="360" w:lineRule="auto"/>
        <w:ind w:firstLine="540"/>
        <w:jc w:val="center"/>
        <w:rPr>
          <w:bCs/>
          <w:kern w:val="1"/>
          <w:sz w:val="28"/>
          <w:szCs w:val="28"/>
          <w:lang w:eastAsia="ar-SA"/>
        </w:rPr>
      </w:pPr>
      <w:r w:rsidRPr="00A80B14">
        <w:rPr>
          <w:bCs/>
          <w:kern w:val="1"/>
          <w:sz w:val="28"/>
          <w:szCs w:val="28"/>
          <w:lang w:eastAsia="ar-SA"/>
        </w:rPr>
        <w:t>РЕШИЛА:</w:t>
      </w:r>
    </w:p>
    <w:p w:rsidR="00CC4ADC" w:rsidRPr="00A80B14" w:rsidRDefault="00CC4ADC" w:rsidP="00CC4ADC">
      <w:pPr>
        <w:suppressAutoHyphens/>
        <w:spacing w:line="360" w:lineRule="auto"/>
        <w:jc w:val="both"/>
        <w:rPr>
          <w:bCs/>
          <w:kern w:val="1"/>
          <w:sz w:val="28"/>
          <w:szCs w:val="28"/>
          <w:lang w:eastAsia="ar-SA"/>
        </w:rPr>
      </w:pPr>
    </w:p>
    <w:p w:rsidR="00862EB3" w:rsidRPr="00A80B14" w:rsidRDefault="00CC4ADC" w:rsidP="00862EB3">
      <w:pPr>
        <w:suppressAutoHyphens/>
        <w:spacing w:line="360" w:lineRule="auto"/>
        <w:jc w:val="both"/>
        <w:rPr>
          <w:sz w:val="28"/>
          <w:szCs w:val="28"/>
        </w:rPr>
      </w:pPr>
      <w:r w:rsidRPr="00A80B14">
        <w:rPr>
          <w:bCs/>
          <w:kern w:val="1"/>
          <w:sz w:val="28"/>
          <w:szCs w:val="28"/>
          <w:lang w:eastAsia="ar-SA"/>
        </w:rPr>
        <w:tab/>
        <w:t xml:space="preserve">1. Утвердить </w:t>
      </w:r>
      <w:r w:rsidRPr="00A80B14">
        <w:rPr>
          <w:sz w:val="28"/>
          <w:szCs w:val="28"/>
        </w:rPr>
        <w:t>Положение о муниципальном контроле за исполнением единой теплоснабжающей организацией обязательств по строительству, реконструкции и (или) модернизации объектов теплоснабжения в городском округе Тольятти</w:t>
      </w:r>
      <w:r w:rsidR="00862EB3" w:rsidRPr="00A80B14">
        <w:rPr>
          <w:sz w:val="28"/>
          <w:szCs w:val="28"/>
        </w:rPr>
        <w:t xml:space="preserve"> согласно приложению. </w:t>
      </w:r>
    </w:p>
    <w:p w:rsidR="00862EB3" w:rsidRPr="00A80B14" w:rsidRDefault="00A80B14" w:rsidP="00862EB3">
      <w:pPr>
        <w:suppressAutoHyphens/>
        <w:spacing w:line="360" w:lineRule="auto"/>
        <w:ind w:firstLine="709"/>
        <w:jc w:val="both"/>
        <w:rPr>
          <w:bCs/>
          <w:kern w:val="1"/>
          <w:sz w:val="28"/>
          <w:szCs w:val="28"/>
          <w:lang w:eastAsia="ar-SA"/>
        </w:rPr>
      </w:pPr>
      <w:r>
        <w:rPr>
          <w:bCs/>
          <w:kern w:val="1"/>
          <w:sz w:val="28"/>
          <w:szCs w:val="28"/>
          <w:lang w:eastAsia="ar-SA"/>
        </w:rPr>
        <w:t>2</w:t>
      </w:r>
      <w:r w:rsidR="00862EB3" w:rsidRPr="00A80B14">
        <w:rPr>
          <w:bCs/>
          <w:kern w:val="1"/>
          <w:sz w:val="28"/>
          <w:szCs w:val="28"/>
          <w:lang w:eastAsia="ar-SA"/>
        </w:rPr>
        <w:t xml:space="preserve">. Рекомендовать администрации городского округа Тольятти (Н.А. Ренц) руководствоваться Положением о муниципальном </w:t>
      </w:r>
      <w:r w:rsidR="00862EB3" w:rsidRPr="00A80B14">
        <w:rPr>
          <w:sz w:val="28"/>
          <w:szCs w:val="28"/>
        </w:rPr>
        <w:t xml:space="preserve">контроле за исполнением единой теплоснабжающей организацией обязательств по строительству, реконструкции и (или) модернизации объектов теплоснабжения в городском </w:t>
      </w:r>
      <w:r w:rsidR="00862EB3" w:rsidRPr="00A80B14">
        <w:rPr>
          <w:sz w:val="28"/>
          <w:szCs w:val="28"/>
        </w:rPr>
        <w:lastRenderedPageBreak/>
        <w:t>округе Тольятти</w:t>
      </w:r>
      <w:r w:rsidR="00862EB3" w:rsidRPr="00A80B14">
        <w:rPr>
          <w:bCs/>
          <w:kern w:val="1"/>
          <w:sz w:val="28"/>
          <w:szCs w:val="28"/>
          <w:lang w:eastAsia="ar-SA"/>
        </w:rPr>
        <w:t>, утвержденным настоящим решением, при наличии объектов муниципального контроля в границах городского округа Тольятти.</w:t>
      </w:r>
    </w:p>
    <w:p w:rsidR="00862EB3" w:rsidRDefault="00A80B14" w:rsidP="00862EB3">
      <w:pPr>
        <w:suppressAutoHyphens/>
        <w:spacing w:line="360" w:lineRule="auto"/>
        <w:ind w:firstLine="709"/>
        <w:jc w:val="both"/>
        <w:rPr>
          <w:bCs/>
          <w:kern w:val="1"/>
          <w:sz w:val="28"/>
          <w:szCs w:val="28"/>
          <w:lang w:eastAsia="ar-SA"/>
        </w:rPr>
      </w:pPr>
      <w:r>
        <w:rPr>
          <w:bCs/>
          <w:kern w:val="1"/>
          <w:sz w:val="28"/>
          <w:szCs w:val="28"/>
          <w:lang w:eastAsia="ar-SA"/>
        </w:rPr>
        <w:t>3</w:t>
      </w:r>
      <w:r w:rsidR="00862EB3" w:rsidRPr="00A80B14">
        <w:rPr>
          <w:bCs/>
          <w:kern w:val="1"/>
          <w:sz w:val="28"/>
          <w:szCs w:val="28"/>
          <w:lang w:eastAsia="ar-SA"/>
        </w:rPr>
        <w:t xml:space="preserve">. Рекомендовать администрации городского округа Тольятти (Ренц Н.А.) ежегодно в срок до 1 февраля представлять в Думу городского округа Тольятти информацию о проведенных мероприятиях по осуществлению муниципального контроля в предшествующем году по каждому объекту, который был объектом контроля, с указанием места нахождения объекта, результатов проверок, принятых мер, средств, поступивших в бюджет городского округа. </w:t>
      </w:r>
    </w:p>
    <w:p w:rsidR="00A80B14" w:rsidRPr="00A80B14" w:rsidRDefault="00A80B14" w:rsidP="00A80B14">
      <w:pPr>
        <w:suppressAutoHyphens/>
        <w:spacing w:line="360" w:lineRule="auto"/>
        <w:ind w:firstLine="709"/>
        <w:jc w:val="both"/>
        <w:rPr>
          <w:rFonts w:eastAsiaTheme="minorHAnsi"/>
          <w:sz w:val="28"/>
          <w:szCs w:val="28"/>
        </w:rPr>
      </w:pPr>
      <w:r>
        <w:rPr>
          <w:bCs/>
          <w:kern w:val="1"/>
          <w:sz w:val="28"/>
          <w:szCs w:val="28"/>
          <w:lang w:eastAsia="ar-SA"/>
        </w:rPr>
        <w:t>4</w:t>
      </w:r>
      <w:r w:rsidRPr="00A80B14">
        <w:rPr>
          <w:bCs/>
          <w:kern w:val="1"/>
          <w:sz w:val="28"/>
          <w:szCs w:val="28"/>
          <w:lang w:eastAsia="ar-SA"/>
        </w:rPr>
        <w:t>. Опубликовать настоящее решение в газете «Городские ведомости».</w:t>
      </w:r>
    </w:p>
    <w:p w:rsidR="00862EB3" w:rsidRPr="00A80B14" w:rsidRDefault="00862EB3" w:rsidP="00862EB3">
      <w:pPr>
        <w:suppressAutoHyphens/>
        <w:spacing w:line="360" w:lineRule="auto"/>
        <w:ind w:firstLine="709"/>
        <w:jc w:val="both"/>
        <w:rPr>
          <w:bCs/>
          <w:kern w:val="1"/>
          <w:sz w:val="28"/>
          <w:szCs w:val="28"/>
          <w:lang w:eastAsia="ar-SA"/>
        </w:rPr>
      </w:pPr>
      <w:r w:rsidRPr="00A80B14">
        <w:rPr>
          <w:bCs/>
          <w:kern w:val="1"/>
          <w:sz w:val="28"/>
          <w:szCs w:val="28"/>
          <w:lang w:eastAsia="ar-SA"/>
        </w:rPr>
        <w:t>5. Настоящее Решение вступает в силу после дня его официального опубликования.</w:t>
      </w:r>
    </w:p>
    <w:p w:rsidR="00CC4ADC" w:rsidRPr="00A80B14" w:rsidRDefault="00862EB3" w:rsidP="00CC4ADC">
      <w:pPr>
        <w:suppressAutoHyphens/>
        <w:spacing w:line="360" w:lineRule="auto"/>
        <w:ind w:firstLine="709"/>
        <w:jc w:val="both"/>
        <w:rPr>
          <w:kern w:val="1"/>
          <w:sz w:val="28"/>
          <w:szCs w:val="28"/>
          <w:lang w:eastAsia="ar-SA"/>
        </w:rPr>
      </w:pPr>
      <w:r w:rsidRPr="00A80B14">
        <w:rPr>
          <w:bCs/>
          <w:kern w:val="1"/>
          <w:sz w:val="28"/>
          <w:szCs w:val="28"/>
          <w:lang w:eastAsia="ar-SA"/>
        </w:rPr>
        <w:t>6</w:t>
      </w:r>
      <w:r w:rsidR="00CC4ADC" w:rsidRPr="00A80B14">
        <w:rPr>
          <w:bCs/>
          <w:kern w:val="1"/>
          <w:sz w:val="28"/>
          <w:szCs w:val="28"/>
          <w:lang w:eastAsia="ar-SA"/>
        </w:rPr>
        <w:t>. Контроль за выполнением настоящего решения возложить на постоянную комиссию по городскому хозяйству.</w:t>
      </w:r>
    </w:p>
    <w:p w:rsidR="00CC4ADC" w:rsidRPr="00A80B14" w:rsidRDefault="00CC4ADC" w:rsidP="00CC4ADC">
      <w:pPr>
        <w:suppressAutoHyphens/>
        <w:spacing w:line="360" w:lineRule="auto"/>
        <w:jc w:val="both"/>
        <w:rPr>
          <w:bCs/>
          <w:kern w:val="1"/>
          <w:sz w:val="28"/>
          <w:szCs w:val="28"/>
          <w:lang w:eastAsia="ar-SA"/>
        </w:rPr>
      </w:pPr>
    </w:p>
    <w:p w:rsidR="00CC4ADC" w:rsidRPr="00A80B14" w:rsidRDefault="00CC4ADC" w:rsidP="00CC4ADC">
      <w:pPr>
        <w:suppressAutoHyphens/>
        <w:spacing w:line="360" w:lineRule="auto"/>
        <w:jc w:val="both"/>
        <w:rPr>
          <w:bCs/>
          <w:kern w:val="1"/>
          <w:sz w:val="28"/>
          <w:szCs w:val="28"/>
          <w:lang w:eastAsia="ar-SA"/>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2715"/>
        <w:gridCol w:w="2071"/>
      </w:tblGrid>
      <w:tr w:rsidR="00A80B14" w:rsidRPr="00A80B14" w:rsidTr="005829DF">
        <w:tc>
          <w:tcPr>
            <w:tcW w:w="4786" w:type="dxa"/>
          </w:tcPr>
          <w:p w:rsidR="00CC4ADC" w:rsidRPr="00A80B14" w:rsidRDefault="00CC4ADC" w:rsidP="005829DF">
            <w:pPr>
              <w:spacing w:line="360" w:lineRule="auto"/>
              <w:jc w:val="both"/>
              <w:rPr>
                <w:rFonts w:ascii="Times New Roman"/>
                <w:sz w:val="28"/>
                <w:szCs w:val="28"/>
              </w:rPr>
            </w:pPr>
            <w:r w:rsidRPr="00A80B14">
              <w:rPr>
                <w:rFonts w:ascii="Times New Roman"/>
                <w:sz w:val="28"/>
                <w:szCs w:val="28"/>
              </w:rPr>
              <w:t xml:space="preserve">Глава городского округа                  </w:t>
            </w:r>
          </w:p>
        </w:tc>
        <w:tc>
          <w:tcPr>
            <w:tcW w:w="2715" w:type="dxa"/>
          </w:tcPr>
          <w:p w:rsidR="00CC4ADC" w:rsidRPr="00A80B14" w:rsidRDefault="00CC4ADC" w:rsidP="005829DF">
            <w:pPr>
              <w:spacing w:line="360" w:lineRule="auto"/>
              <w:jc w:val="right"/>
              <w:rPr>
                <w:rFonts w:ascii="Times New Roman"/>
                <w:sz w:val="28"/>
                <w:szCs w:val="28"/>
              </w:rPr>
            </w:pPr>
          </w:p>
        </w:tc>
        <w:tc>
          <w:tcPr>
            <w:tcW w:w="2071" w:type="dxa"/>
          </w:tcPr>
          <w:p w:rsidR="00CC4ADC" w:rsidRPr="00A80B14" w:rsidRDefault="00CC4ADC" w:rsidP="005829DF">
            <w:pPr>
              <w:spacing w:line="360" w:lineRule="auto"/>
              <w:rPr>
                <w:rFonts w:ascii="Times New Roman"/>
                <w:sz w:val="28"/>
                <w:szCs w:val="28"/>
              </w:rPr>
            </w:pPr>
            <w:r w:rsidRPr="00A80B14">
              <w:rPr>
                <w:rFonts w:ascii="Times New Roman"/>
                <w:sz w:val="28"/>
                <w:szCs w:val="28"/>
              </w:rPr>
              <w:t>Н.А. Ренц</w:t>
            </w:r>
          </w:p>
        </w:tc>
      </w:tr>
      <w:tr w:rsidR="00A80B14" w:rsidRPr="00A80B14" w:rsidTr="005829DF">
        <w:tc>
          <w:tcPr>
            <w:tcW w:w="4786" w:type="dxa"/>
          </w:tcPr>
          <w:p w:rsidR="00CC4ADC" w:rsidRPr="00A80B14" w:rsidRDefault="00CC4ADC" w:rsidP="005829DF">
            <w:pPr>
              <w:spacing w:line="360" w:lineRule="auto"/>
              <w:jc w:val="both"/>
              <w:rPr>
                <w:rFonts w:ascii="Times New Roman"/>
                <w:sz w:val="28"/>
                <w:szCs w:val="28"/>
              </w:rPr>
            </w:pPr>
          </w:p>
        </w:tc>
        <w:tc>
          <w:tcPr>
            <w:tcW w:w="2715" w:type="dxa"/>
          </w:tcPr>
          <w:p w:rsidR="00CC4ADC" w:rsidRPr="00A80B14" w:rsidRDefault="00CC4ADC" w:rsidP="005829DF">
            <w:pPr>
              <w:spacing w:line="360" w:lineRule="auto"/>
              <w:jc w:val="both"/>
              <w:rPr>
                <w:rFonts w:ascii="Times New Roman"/>
                <w:sz w:val="28"/>
                <w:szCs w:val="28"/>
              </w:rPr>
            </w:pPr>
          </w:p>
        </w:tc>
        <w:tc>
          <w:tcPr>
            <w:tcW w:w="2071" w:type="dxa"/>
          </w:tcPr>
          <w:p w:rsidR="00CC4ADC" w:rsidRPr="00A80B14" w:rsidRDefault="00CC4ADC" w:rsidP="005829DF">
            <w:pPr>
              <w:spacing w:line="360" w:lineRule="auto"/>
              <w:jc w:val="both"/>
              <w:rPr>
                <w:rFonts w:ascii="Times New Roman"/>
                <w:sz w:val="28"/>
                <w:szCs w:val="28"/>
              </w:rPr>
            </w:pPr>
          </w:p>
        </w:tc>
      </w:tr>
      <w:tr w:rsidR="00A80B14" w:rsidRPr="00A80B14" w:rsidTr="005829DF">
        <w:tc>
          <w:tcPr>
            <w:tcW w:w="4786" w:type="dxa"/>
          </w:tcPr>
          <w:p w:rsidR="00CC4ADC" w:rsidRPr="00A80B14" w:rsidRDefault="00CC4ADC" w:rsidP="005829DF">
            <w:pPr>
              <w:spacing w:line="360" w:lineRule="auto"/>
              <w:jc w:val="both"/>
              <w:rPr>
                <w:rFonts w:ascii="Times New Roman"/>
                <w:sz w:val="28"/>
                <w:szCs w:val="28"/>
              </w:rPr>
            </w:pPr>
          </w:p>
        </w:tc>
        <w:tc>
          <w:tcPr>
            <w:tcW w:w="2715" w:type="dxa"/>
          </w:tcPr>
          <w:p w:rsidR="00CC4ADC" w:rsidRPr="00A80B14" w:rsidRDefault="00CC4ADC" w:rsidP="005829DF">
            <w:pPr>
              <w:spacing w:line="360" w:lineRule="auto"/>
              <w:jc w:val="both"/>
              <w:rPr>
                <w:rFonts w:ascii="Times New Roman"/>
                <w:sz w:val="28"/>
                <w:szCs w:val="28"/>
              </w:rPr>
            </w:pPr>
          </w:p>
        </w:tc>
        <w:tc>
          <w:tcPr>
            <w:tcW w:w="2071" w:type="dxa"/>
          </w:tcPr>
          <w:p w:rsidR="00CC4ADC" w:rsidRPr="00A80B14" w:rsidRDefault="00CC4ADC" w:rsidP="005829DF">
            <w:pPr>
              <w:spacing w:line="360" w:lineRule="auto"/>
              <w:jc w:val="both"/>
              <w:rPr>
                <w:rFonts w:ascii="Times New Roman"/>
                <w:sz w:val="28"/>
                <w:szCs w:val="28"/>
              </w:rPr>
            </w:pPr>
          </w:p>
        </w:tc>
      </w:tr>
      <w:tr w:rsidR="00A80B14" w:rsidRPr="00A80B14" w:rsidTr="005829DF">
        <w:tc>
          <w:tcPr>
            <w:tcW w:w="4786" w:type="dxa"/>
          </w:tcPr>
          <w:p w:rsidR="00CC4ADC" w:rsidRPr="00A80B14" w:rsidRDefault="00CC4ADC" w:rsidP="005829DF">
            <w:pPr>
              <w:spacing w:line="360" w:lineRule="auto"/>
              <w:jc w:val="both"/>
              <w:rPr>
                <w:rFonts w:ascii="Times New Roman"/>
                <w:sz w:val="28"/>
                <w:szCs w:val="28"/>
              </w:rPr>
            </w:pPr>
          </w:p>
        </w:tc>
        <w:tc>
          <w:tcPr>
            <w:tcW w:w="2715" w:type="dxa"/>
          </w:tcPr>
          <w:p w:rsidR="00CC4ADC" w:rsidRPr="00A80B14" w:rsidRDefault="00CC4ADC" w:rsidP="005829DF">
            <w:pPr>
              <w:spacing w:line="360" w:lineRule="auto"/>
              <w:jc w:val="both"/>
              <w:rPr>
                <w:rFonts w:ascii="Times New Roman"/>
                <w:sz w:val="28"/>
                <w:szCs w:val="28"/>
              </w:rPr>
            </w:pPr>
          </w:p>
        </w:tc>
        <w:tc>
          <w:tcPr>
            <w:tcW w:w="2071" w:type="dxa"/>
          </w:tcPr>
          <w:p w:rsidR="00CC4ADC" w:rsidRPr="00A80B14" w:rsidRDefault="00CC4ADC" w:rsidP="005829DF">
            <w:pPr>
              <w:spacing w:line="360" w:lineRule="auto"/>
              <w:jc w:val="both"/>
              <w:rPr>
                <w:rFonts w:ascii="Times New Roman"/>
                <w:sz w:val="28"/>
                <w:szCs w:val="28"/>
              </w:rPr>
            </w:pPr>
          </w:p>
        </w:tc>
      </w:tr>
      <w:tr w:rsidR="00A80B14" w:rsidRPr="00A80B14" w:rsidTr="005829DF">
        <w:tc>
          <w:tcPr>
            <w:tcW w:w="4786" w:type="dxa"/>
          </w:tcPr>
          <w:p w:rsidR="00CC4ADC" w:rsidRPr="00A80B14" w:rsidRDefault="00CC4ADC" w:rsidP="005829DF">
            <w:pPr>
              <w:spacing w:line="360" w:lineRule="auto"/>
              <w:jc w:val="both"/>
              <w:rPr>
                <w:rFonts w:ascii="Times New Roman"/>
                <w:sz w:val="28"/>
                <w:szCs w:val="28"/>
              </w:rPr>
            </w:pPr>
          </w:p>
        </w:tc>
        <w:tc>
          <w:tcPr>
            <w:tcW w:w="2715" w:type="dxa"/>
          </w:tcPr>
          <w:p w:rsidR="00CC4ADC" w:rsidRPr="00A80B14" w:rsidRDefault="00CC4ADC" w:rsidP="005829DF">
            <w:pPr>
              <w:spacing w:line="360" w:lineRule="auto"/>
              <w:jc w:val="both"/>
              <w:rPr>
                <w:rFonts w:ascii="Times New Roman"/>
                <w:sz w:val="28"/>
                <w:szCs w:val="28"/>
              </w:rPr>
            </w:pPr>
          </w:p>
        </w:tc>
        <w:tc>
          <w:tcPr>
            <w:tcW w:w="2071" w:type="dxa"/>
          </w:tcPr>
          <w:p w:rsidR="00CC4ADC" w:rsidRPr="00A80B14" w:rsidRDefault="00CC4ADC" w:rsidP="005829DF">
            <w:pPr>
              <w:spacing w:line="360" w:lineRule="auto"/>
              <w:jc w:val="both"/>
              <w:rPr>
                <w:rFonts w:ascii="Times New Roman"/>
                <w:sz w:val="28"/>
                <w:szCs w:val="28"/>
              </w:rPr>
            </w:pPr>
          </w:p>
        </w:tc>
      </w:tr>
      <w:tr w:rsidR="00A80B14" w:rsidRPr="00A80B14" w:rsidTr="005829DF">
        <w:tc>
          <w:tcPr>
            <w:tcW w:w="4786" w:type="dxa"/>
          </w:tcPr>
          <w:p w:rsidR="00CC4ADC" w:rsidRPr="00A80B14" w:rsidRDefault="00CC4ADC" w:rsidP="005829DF">
            <w:pPr>
              <w:spacing w:line="360" w:lineRule="auto"/>
              <w:jc w:val="both"/>
              <w:rPr>
                <w:rFonts w:ascii="Times New Roman"/>
                <w:sz w:val="28"/>
                <w:szCs w:val="28"/>
              </w:rPr>
            </w:pPr>
            <w:r w:rsidRPr="00A80B14">
              <w:rPr>
                <w:rFonts w:ascii="Times New Roman"/>
                <w:sz w:val="28"/>
                <w:szCs w:val="28"/>
              </w:rPr>
              <w:t xml:space="preserve">Председатель Думы       </w:t>
            </w:r>
          </w:p>
        </w:tc>
        <w:tc>
          <w:tcPr>
            <w:tcW w:w="2715" w:type="dxa"/>
          </w:tcPr>
          <w:p w:rsidR="00CC4ADC" w:rsidRPr="00A80B14" w:rsidRDefault="00CC4ADC" w:rsidP="005829DF">
            <w:pPr>
              <w:spacing w:line="360" w:lineRule="auto"/>
              <w:jc w:val="right"/>
              <w:rPr>
                <w:rFonts w:ascii="Times New Roman"/>
                <w:sz w:val="28"/>
                <w:szCs w:val="28"/>
              </w:rPr>
            </w:pPr>
          </w:p>
        </w:tc>
        <w:tc>
          <w:tcPr>
            <w:tcW w:w="2071" w:type="dxa"/>
          </w:tcPr>
          <w:p w:rsidR="00CC4ADC" w:rsidRPr="00A80B14" w:rsidRDefault="00CC4ADC" w:rsidP="005829DF">
            <w:pPr>
              <w:spacing w:line="360" w:lineRule="auto"/>
              <w:rPr>
                <w:rFonts w:ascii="Times New Roman"/>
                <w:sz w:val="28"/>
                <w:szCs w:val="28"/>
              </w:rPr>
            </w:pPr>
            <w:r w:rsidRPr="00A80B14">
              <w:rPr>
                <w:rFonts w:ascii="Times New Roman"/>
                <w:sz w:val="28"/>
                <w:szCs w:val="28"/>
              </w:rPr>
              <w:t>Н.И. Остудин</w:t>
            </w:r>
          </w:p>
        </w:tc>
      </w:tr>
    </w:tbl>
    <w:p w:rsidR="00CC4ADC" w:rsidRPr="00A80B14" w:rsidRDefault="00CC4ADC" w:rsidP="00CC4ADC">
      <w:pPr>
        <w:spacing w:line="360" w:lineRule="auto"/>
        <w:jc w:val="both"/>
        <w:rPr>
          <w:sz w:val="28"/>
          <w:szCs w:val="28"/>
        </w:rPr>
      </w:pPr>
    </w:p>
    <w:p w:rsidR="00CC4ADC" w:rsidRPr="00A80B14" w:rsidRDefault="00CC4ADC" w:rsidP="00CC4ADC">
      <w:pPr>
        <w:spacing w:line="360" w:lineRule="auto"/>
        <w:jc w:val="both"/>
        <w:rPr>
          <w:sz w:val="28"/>
          <w:szCs w:val="28"/>
        </w:rPr>
      </w:pPr>
    </w:p>
    <w:p w:rsidR="00CC4ADC" w:rsidRPr="00A80B14" w:rsidRDefault="00CC4ADC" w:rsidP="00CC4ADC">
      <w:pPr>
        <w:spacing w:line="360" w:lineRule="auto"/>
        <w:jc w:val="both"/>
        <w:rPr>
          <w:sz w:val="28"/>
          <w:szCs w:val="28"/>
        </w:rPr>
      </w:pPr>
    </w:p>
    <w:p w:rsidR="00CC4ADC" w:rsidRPr="00A80B14" w:rsidRDefault="00CC4ADC" w:rsidP="00CC4ADC">
      <w:pPr>
        <w:jc w:val="both"/>
      </w:pPr>
    </w:p>
    <w:p w:rsidR="00CC4ADC" w:rsidRPr="00A80B14" w:rsidRDefault="00CC4ADC" w:rsidP="00CC4ADC"/>
    <w:p w:rsidR="00CC4ADC" w:rsidRPr="00A80B14" w:rsidRDefault="00CC4ADC" w:rsidP="00CC4ADC">
      <w:pPr>
        <w:pStyle w:val="ConsPlusNormal"/>
        <w:ind w:left="4956" w:firstLine="708"/>
        <w:jc w:val="center"/>
        <w:outlineLvl w:val="0"/>
        <w:rPr>
          <w:rFonts w:ascii="Times New Roman" w:hAnsi="Times New Roman" w:cs="Times New Roman"/>
          <w:sz w:val="28"/>
          <w:szCs w:val="28"/>
        </w:rPr>
      </w:pPr>
    </w:p>
    <w:p w:rsidR="00CC4ADC" w:rsidRPr="00A80B14" w:rsidRDefault="00CC4ADC" w:rsidP="00CC4ADC">
      <w:pPr>
        <w:pStyle w:val="ConsPlusNormal"/>
        <w:ind w:left="4956" w:firstLine="708"/>
        <w:jc w:val="center"/>
        <w:outlineLvl w:val="0"/>
        <w:rPr>
          <w:rFonts w:ascii="Times New Roman" w:hAnsi="Times New Roman" w:cs="Times New Roman"/>
          <w:sz w:val="28"/>
          <w:szCs w:val="28"/>
        </w:rPr>
      </w:pPr>
    </w:p>
    <w:p w:rsidR="00CC4ADC" w:rsidRPr="00A80B14" w:rsidRDefault="00CC4ADC" w:rsidP="00CC4ADC">
      <w:pPr>
        <w:pStyle w:val="ConsPlusNormal"/>
        <w:ind w:left="4956" w:firstLine="708"/>
        <w:jc w:val="center"/>
        <w:outlineLvl w:val="0"/>
        <w:rPr>
          <w:rFonts w:ascii="Times New Roman" w:hAnsi="Times New Roman" w:cs="Times New Roman"/>
          <w:sz w:val="28"/>
          <w:szCs w:val="28"/>
        </w:rPr>
      </w:pPr>
    </w:p>
    <w:p w:rsidR="00CC4ADC" w:rsidRPr="00A80B14" w:rsidRDefault="00CC4ADC" w:rsidP="00CC4ADC">
      <w:pPr>
        <w:pStyle w:val="ConsPlusNormal"/>
        <w:ind w:left="4956" w:firstLine="708"/>
        <w:jc w:val="center"/>
        <w:outlineLvl w:val="0"/>
        <w:rPr>
          <w:rFonts w:ascii="Times New Roman" w:hAnsi="Times New Roman" w:cs="Times New Roman"/>
          <w:sz w:val="28"/>
          <w:szCs w:val="28"/>
        </w:rPr>
      </w:pPr>
    </w:p>
    <w:p w:rsidR="00CC4ADC" w:rsidRPr="00A80B14" w:rsidRDefault="00CC4ADC" w:rsidP="00CC4ADC">
      <w:pPr>
        <w:pStyle w:val="ConsPlusNormal"/>
        <w:ind w:left="4956" w:firstLine="708"/>
        <w:jc w:val="center"/>
        <w:outlineLvl w:val="0"/>
        <w:rPr>
          <w:rFonts w:ascii="Times New Roman" w:hAnsi="Times New Roman" w:cs="Times New Roman"/>
          <w:sz w:val="28"/>
          <w:szCs w:val="28"/>
        </w:rPr>
      </w:pPr>
    </w:p>
    <w:p w:rsidR="00CC4ADC" w:rsidRPr="00A80B14" w:rsidRDefault="00CC4ADC" w:rsidP="00CC4ADC">
      <w:pPr>
        <w:pStyle w:val="ConsPlusNormal"/>
        <w:ind w:left="4956" w:firstLine="708"/>
        <w:jc w:val="center"/>
        <w:outlineLvl w:val="0"/>
        <w:rPr>
          <w:rFonts w:ascii="Times New Roman" w:hAnsi="Times New Roman" w:cs="Times New Roman"/>
          <w:sz w:val="28"/>
          <w:szCs w:val="28"/>
        </w:rPr>
      </w:pPr>
    </w:p>
    <w:p w:rsidR="00CC4ADC" w:rsidRPr="00A80B14" w:rsidRDefault="00CC4ADC" w:rsidP="00CC4ADC">
      <w:pPr>
        <w:pStyle w:val="ConsPlusNormal"/>
        <w:ind w:left="4956" w:firstLine="708"/>
        <w:jc w:val="center"/>
        <w:outlineLvl w:val="0"/>
        <w:rPr>
          <w:rFonts w:ascii="Times New Roman" w:hAnsi="Times New Roman" w:cs="Times New Roman"/>
          <w:sz w:val="28"/>
          <w:szCs w:val="28"/>
        </w:rPr>
      </w:pPr>
    </w:p>
    <w:p w:rsidR="00CC4ADC" w:rsidRPr="00A80B14" w:rsidRDefault="00CC4ADC" w:rsidP="00CC4ADC">
      <w:pPr>
        <w:pStyle w:val="ConsPlusNormal"/>
        <w:ind w:left="4956" w:firstLine="708"/>
        <w:jc w:val="center"/>
        <w:outlineLvl w:val="0"/>
        <w:rPr>
          <w:rFonts w:ascii="Times New Roman" w:hAnsi="Times New Roman" w:cs="Times New Roman"/>
          <w:sz w:val="28"/>
          <w:szCs w:val="28"/>
        </w:rPr>
      </w:pPr>
    </w:p>
    <w:p w:rsidR="00CC4ADC" w:rsidRPr="00A80B14" w:rsidRDefault="00CC4ADC" w:rsidP="00CC4ADC">
      <w:pPr>
        <w:pStyle w:val="ConsPlusNormal"/>
        <w:ind w:left="4956" w:firstLine="708"/>
        <w:jc w:val="center"/>
        <w:outlineLvl w:val="0"/>
        <w:rPr>
          <w:rFonts w:ascii="Times New Roman" w:hAnsi="Times New Roman" w:cs="Times New Roman"/>
          <w:sz w:val="28"/>
          <w:szCs w:val="28"/>
        </w:rPr>
      </w:pPr>
    </w:p>
    <w:p w:rsidR="00156BE6" w:rsidRPr="00A80B14" w:rsidRDefault="00156BE6" w:rsidP="005829DF">
      <w:pPr>
        <w:widowControl/>
        <w:autoSpaceDE/>
        <w:autoSpaceDN/>
        <w:adjustRightInd/>
        <w:ind w:left="5040" w:firstLine="720"/>
        <w:jc w:val="center"/>
        <w:rPr>
          <w:szCs w:val="28"/>
        </w:rPr>
      </w:pPr>
      <w:r w:rsidRPr="00A80B14">
        <w:rPr>
          <w:szCs w:val="28"/>
        </w:rPr>
        <w:t>Приложение к</w:t>
      </w:r>
    </w:p>
    <w:p w:rsidR="00156BE6" w:rsidRPr="00A80B14" w:rsidRDefault="00156BE6" w:rsidP="005829DF">
      <w:pPr>
        <w:pStyle w:val="ConsPlusNormal"/>
        <w:ind w:left="4944" w:firstLine="720"/>
        <w:jc w:val="center"/>
        <w:rPr>
          <w:rFonts w:ascii="Times New Roman" w:hAnsi="Times New Roman" w:cs="Times New Roman"/>
          <w:sz w:val="24"/>
          <w:szCs w:val="28"/>
        </w:rPr>
      </w:pPr>
      <w:r w:rsidRPr="00A80B14">
        <w:rPr>
          <w:rFonts w:ascii="Times New Roman" w:hAnsi="Times New Roman" w:cs="Times New Roman"/>
          <w:sz w:val="24"/>
          <w:szCs w:val="28"/>
        </w:rPr>
        <w:t>Решению Думы</w:t>
      </w:r>
    </w:p>
    <w:p w:rsidR="00156BE6" w:rsidRPr="00A80B14" w:rsidRDefault="00156BE6" w:rsidP="00156BE6">
      <w:pPr>
        <w:pStyle w:val="ConsPlusNormal"/>
        <w:ind w:left="4956" w:firstLine="708"/>
        <w:jc w:val="center"/>
        <w:rPr>
          <w:rFonts w:ascii="Times New Roman" w:hAnsi="Times New Roman" w:cs="Times New Roman"/>
          <w:sz w:val="24"/>
          <w:szCs w:val="28"/>
        </w:rPr>
      </w:pPr>
      <w:r w:rsidRPr="00A80B14">
        <w:rPr>
          <w:rFonts w:ascii="Times New Roman" w:hAnsi="Times New Roman" w:cs="Times New Roman"/>
          <w:sz w:val="24"/>
          <w:szCs w:val="28"/>
        </w:rPr>
        <w:t>городского округа Тольятти</w:t>
      </w:r>
    </w:p>
    <w:p w:rsidR="00156BE6" w:rsidRPr="00A80B14" w:rsidRDefault="00156BE6" w:rsidP="00156BE6">
      <w:pPr>
        <w:pStyle w:val="ConsPlusNormal"/>
        <w:spacing w:line="360" w:lineRule="auto"/>
        <w:jc w:val="right"/>
        <w:rPr>
          <w:rFonts w:ascii="Times New Roman" w:hAnsi="Times New Roman" w:cs="Times New Roman"/>
          <w:sz w:val="24"/>
          <w:szCs w:val="28"/>
        </w:rPr>
      </w:pPr>
      <w:r w:rsidRPr="00A80B14">
        <w:rPr>
          <w:rFonts w:ascii="Times New Roman" w:hAnsi="Times New Roman" w:cs="Times New Roman"/>
          <w:sz w:val="24"/>
          <w:szCs w:val="28"/>
        </w:rPr>
        <w:t>от __________ г. №__________</w:t>
      </w:r>
    </w:p>
    <w:p w:rsidR="006219E6" w:rsidRPr="00A80B14" w:rsidRDefault="002C7BE5" w:rsidP="008A04E5">
      <w:pPr>
        <w:pStyle w:val="Style11"/>
        <w:widowControl/>
        <w:spacing w:before="59" w:line="302" w:lineRule="exact"/>
        <w:ind w:left="510"/>
        <w:rPr>
          <w:rStyle w:val="FontStyle17"/>
        </w:rPr>
      </w:pPr>
      <w:r w:rsidRPr="00A80B14">
        <w:rPr>
          <w:rStyle w:val="FontStyle17"/>
        </w:rPr>
        <w:tab/>
      </w:r>
      <w:r w:rsidRPr="00A80B14">
        <w:rPr>
          <w:rStyle w:val="FontStyle17"/>
        </w:rPr>
        <w:tab/>
      </w:r>
      <w:r w:rsidRPr="00A80B14">
        <w:rPr>
          <w:rStyle w:val="FontStyle17"/>
        </w:rPr>
        <w:tab/>
      </w:r>
      <w:r w:rsidRPr="00A80B14">
        <w:rPr>
          <w:rStyle w:val="FontStyle17"/>
        </w:rPr>
        <w:tab/>
      </w:r>
      <w:r w:rsidRPr="00A80B14">
        <w:rPr>
          <w:rStyle w:val="FontStyle17"/>
        </w:rPr>
        <w:tab/>
      </w:r>
      <w:r w:rsidRPr="00A80B14">
        <w:rPr>
          <w:rStyle w:val="FontStyle17"/>
        </w:rPr>
        <w:tab/>
      </w:r>
      <w:r w:rsidRPr="00A80B14">
        <w:rPr>
          <w:rStyle w:val="FontStyle17"/>
        </w:rPr>
        <w:tab/>
      </w:r>
      <w:r w:rsidRPr="00A80B14">
        <w:rPr>
          <w:rStyle w:val="FontStyle17"/>
        </w:rPr>
        <w:tab/>
      </w:r>
      <w:r w:rsidRPr="00A80B14">
        <w:rPr>
          <w:rStyle w:val="FontStyle17"/>
        </w:rPr>
        <w:tab/>
      </w:r>
    </w:p>
    <w:p w:rsidR="008A04E5" w:rsidRPr="00A80B14" w:rsidRDefault="008A04E5" w:rsidP="00862EB3">
      <w:pPr>
        <w:pStyle w:val="Style11"/>
        <w:widowControl/>
        <w:spacing w:line="360" w:lineRule="auto"/>
        <w:rPr>
          <w:rStyle w:val="FontStyle17"/>
          <w:b w:val="0"/>
          <w:bCs w:val="0"/>
        </w:rPr>
      </w:pPr>
      <w:r w:rsidRPr="00A80B14">
        <w:rPr>
          <w:rStyle w:val="FontStyle17"/>
        </w:rPr>
        <w:tab/>
      </w:r>
      <w:r w:rsidRPr="00A80B14">
        <w:rPr>
          <w:rStyle w:val="FontStyle17"/>
        </w:rPr>
        <w:tab/>
      </w:r>
      <w:r w:rsidRPr="00A80B14">
        <w:rPr>
          <w:rStyle w:val="FontStyle17"/>
        </w:rPr>
        <w:tab/>
      </w:r>
      <w:r w:rsidRPr="00A80B14">
        <w:rPr>
          <w:rStyle w:val="FontStyle17"/>
        </w:rPr>
        <w:tab/>
      </w:r>
      <w:r w:rsidRPr="00A80B14">
        <w:rPr>
          <w:rStyle w:val="FontStyle17"/>
        </w:rPr>
        <w:tab/>
      </w:r>
      <w:r w:rsidRPr="00A80B14">
        <w:rPr>
          <w:rStyle w:val="FontStyle17"/>
        </w:rPr>
        <w:tab/>
      </w:r>
      <w:r w:rsidRPr="00A80B14">
        <w:rPr>
          <w:rStyle w:val="FontStyle17"/>
        </w:rPr>
        <w:tab/>
      </w:r>
      <w:r w:rsidRPr="00A80B14">
        <w:rPr>
          <w:rStyle w:val="FontStyle17"/>
        </w:rPr>
        <w:tab/>
      </w:r>
      <w:r w:rsidRPr="00A80B14">
        <w:rPr>
          <w:rStyle w:val="FontStyle17"/>
        </w:rPr>
        <w:tab/>
      </w:r>
    </w:p>
    <w:p w:rsidR="008A04E5" w:rsidRPr="00A80B14" w:rsidRDefault="005829DF" w:rsidP="00862EB3">
      <w:pPr>
        <w:pStyle w:val="Style11"/>
        <w:widowControl/>
        <w:spacing w:line="360" w:lineRule="auto"/>
        <w:rPr>
          <w:rStyle w:val="FontStyle17"/>
          <w:b w:val="0"/>
          <w:sz w:val="28"/>
          <w:szCs w:val="28"/>
        </w:rPr>
      </w:pPr>
      <w:r w:rsidRPr="00A80B14">
        <w:rPr>
          <w:rStyle w:val="FontStyle17"/>
          <w:b w:val="0"/>
          <w:sz w:val="28"/>
          <w:szCs w:val="28"/>
        </w:rPr>
        <w:t>ПОЛОЖЕНИЕ</w:t>
      </w:r>
    </w:p>
    <w:p w:rsidR="008A04E5" w:rsidRPr="00A80B14" w:rsidRDefault="005829DF" w:rsidP="00862EB3">
      <w:pPr>
        <w:pStyle w:val="Style11"/>
        <w:widowControl/>
        <w:spacing w:line="360" w:lineRule="auto"/>
        <w:rPr>
          <w:rStyle w:val="FontStyle17"/>
          <w:b w:val="0"/>
          <w:sz w:val="28"/>
          <w:szCs w:val="28"/>
        </w:rPr>
      </w:pPr>
      <w:r w:rsidRPr="00A80B14">
        <w:rPr>
          <w:rStyle w:val="FontStyle17"/>
          <w:b w:val="0"/>
          <w:sz w:val="28"/>
          <w:szCs w:val="28"/>
        </w:rPr>
        <w:t xml:space="preserve"> О МУНИЦИПАЛЬНОМ КОНТРОЛЕ ЗА </w:t>
      </w:r>
      <w:r w:rsidRPr="00A80B14">
        <w:rPr>
          <w:rStyle w:val="FontStyle18"/>
          <w:b w:val="0"/>
          <w:sz w:val="28"/>
          <w:szCs w:val="28"/>
        </w:rPr>
        <w:t xml:space="preserve">ИСПОЛНЕНИЕМ </w:t>
      </w:r>
      <w:r w:rsidRPr="00A80B14">
        <w:rPr>
          <w:rStyle w:val="FontStyle17"/>
          <w:b w:val="0"/>
          <w:sz w:val="28"/>
          <w:szCs w:val="28"/>
        </w:rPr>
        <w:t xml:space="preserve">ЕДИНОЙ ТЕПЛОСНАБЖАЮЩЕЙ ОРГАНИЗАЦИЕЙ ОБЯЗАТЕЛЬСТВ ПО СТРОИТЕЛЬСТВУ, РЕКОНСТРУКЦИИ И (ИЛИ) МОДЕРНИЗАЦИИ ОБЪЕКТОВ ТЕПЛОСНАБЖЕНИЯ В ГОРОДСКОМ ОКРУГЕ ТОЛЬЯТТИ </w:t>
      </w:r>
    </w:p>
    <w:p w:rsidR="00862EB3" w:rsidRPr="00A80B14" w:rsidRDefault="00862EB3" w:rsidP="00862EB3">
      <w:pPr>
        <w:pStyle w:val="Style11"/>
        <w:widowControl/>
        <w:spacing w:line="360" w:lineRule="auto"/>
      </w:pPr>
    </w:p>
    <w:p w:rsidR="008A04E5" w:rsidRPr="00A80B14" w:rsidRDefault="005829DF" w:rsidP="008A04E5">
      <w:pPr>
        <w:pStyle w:val="Style11"/>
        <w:widowControl/>
        <w:spacing w:before="44"/>
        <w:ind w:left="293"/>
        <w:rPr>
          <w:rStyle w:val="FontStyle17"/>
          <w:b w:val="0"/>
          <w:sz w:val="28"/>
          <w:szCs w:val="28"/>
        </w:rPr>
      </w:pPr>
      <w:r w:rsidRPr="00A80B14">
        <w:rPr>
          <w:rStyle w:val="FontStyle17"/>
          <w:b w:val="0"/>
          <w:sz w:val="28"/>
          <w:szCs w:val="28"/>
        </w:rPr>
        <w:t>Глава 1. ОБЩИЕ ПОЛОЖЕНИЯ</w:t>
      </w:r>
    </w:p>
    <w:p w:rsidR="008A04E5" w:rsidRPr="00A80B14" w:rsidRDefault="008A04E5" w:rsidP="002445DF">
      <w:pPr>
        <w:pStyle w:val="Style13"/>
        <w:widowControl/>
        <w:numPr>
          <w:ilvl w:val="0"/>
          <w:numId w:val="17"/>
        </w:numPr>
        <w:tabs>
          <w:tab w:val="left" w:pos="1250"/>
        </w:tabs>
        <w:spacing w:before="181"/>
        <w:rPr>
          <w:rStyle w:val="FontStyle16"/>
          <w:sz w:val="28"/>
          <w:szCs w:val="28"/>
        </w:rPr>
      </w:pPr>
      <w:r w:rsidRPr="00A80B14">
        <w:rPr>
          <w:rStyle w:val="FontStyle16"/>
          <w:sz w:val="28"/>
          <w:szCs w:val="28"/>
        </w:rPr>
        <w:t>Настоящее Положение устанавливает порядок осуществления муниципального контроля за исполнением единой теплоснабжающей организацией обязательств по строительству, реконструкции и (или) модернизации объектов теплоснабжения в городском округе Тольятти (далее - муниципальный контроль за исполнением единой теплоснабжающей организацией обязательств).</w:t>
      </w:r>
    </w:p>
    <w:p w:rsidR="00214C9D" w:rsidRPr="00A80B14" w:rsidRDefault="00214C9D" w:rsidP="00214C9D">
      <w:pPr>
        <w:pStyle w:val="Style13"/>
        <w:widowControl/>
        <w:numPr>
          <w:ilvl w:val="0"/>
          <w:numId w:val="17"/>
        </w:numPr>
        <w:tabs>
          <w:tab w:val="left" w:pos="1232"/>
        </w:tabs>
        <w:ind w:firstLine="695"/>
        <w:rPr>
          <w:rStyle w:val="FontStyle19"/>
          <w:sz w:val="28"/>
          <w:szCs w:val="28"/>
        </w:rPr>
      </w:pPr>
      <w:r w:rsidRPr="00A80B14">
        <w:rPr>
          <w:rStyle w:val="FontStyle16"/>
          <w:sz w:val="28"/>
          <w:szCs w:val="28"/>
        </w:rPr>
        <w:t>К отношениям, связанным с осуществлением муниципального</w:t>
      </w:r>
      <w:r w:rsidRPr="00A80B14">
        <w:rPr>
          <w:rStyle w:val="FontStyle16"/>
          <w:sz w:val="28"/>
          <w:szCs w:val="28"/>
        </w:rPr>
        <w:br/>
        <w:t>контроля за исполнением единой теплоснабжающей организацией</w:t>
      </w:r>
      <w:r w:rsidRPr="00A80B14">
        <w:rPr>
          <w:rStyle w:val="FontStyle16"/>
          <w:sz w:val="28"/>
          <w:szCs w:val="28"/>
        </w:rPr>
        <w:br/>
        <w:t xml:space="preserve">обязательств, организацией и проведением профилактических мероприятий, контрольных мероприятий применяются положения Федерального закона от 31.07.2020 № 248-ФЗ «О государственном контроле (надзоре) и муниципальном контроле в Российской Федерации», Федерального закона от 27.07.2010 № 190-ФЗ «О теплоснабжении», Федерального закона от 06.10.2003 № 131-ФЗ «Об общих принципах организации местного самоуправления в Российской Федерации», Федерального закона 31.07.2020 № 247-ФЗ «Об обязательных требованиях в Российской </w:t>
      </w:r>
      <w:r w:rsidRPr="00A80B14">
        <w:rPr>
          <w:rStyle w:val="FontStyle19"/>
          <w:sz w:val="28"/>
          <w:szCs w:val="28"/>
        </w:rPr>
        <w:t>Федерации».</w:t>
      </w:r>
    </w:p>
    <w:p w:rsidR="008A04E5" w:rsidRPr="00A80B14" w:rsidRDefault="008A04E5" w:rsidP="008A04E5">
      <w:pPr>
        <w:pStyle w:val="Style13"/>
        <w:widowControl/>
        <w:numPr>
          <w:ilvl w:val="0"/>
          <w:numId w:val="17"/>
        </w:numPr>
        <w:tabs>
          <w:tab w:val="left" w:pos="1250"/>
        </w:tabs>
        <w:spacing w:before="5"/>
        <w:rPr>
          <w:rStyle w:val="FontStyle16"/>
          <w:sz w:val="28"/>
          <w:szCs w:val="28"/>
        </w:rPr>
      </w:pPr>
      <w:r w:rsidRPr="00A80B14">
        <w:rPr>
          <w:rStyle w:val="FontStyle16"/>
          <w:sz w:val="28"/>
          <w:szCs w:val="28"/>
        </w:rPr>
        <w:t xml:space="preserve">Предметом муниципального контроля за исполнением единой теплоснабжающей организацией обязательств является соблюдение единой теплоснабжающей организацией в процессе реализации мероприятий по строительству, реконструкции и (или) модернизации объектов теплоснабжения в </w:t>
      </w:r>
      <w:r w:rsidRPr="00A80B14">
        <w:rPr>
          <w:rStyle w:val="FontStyle16"/>
          <w:sz w:val="28"/>
          <w:szCs w:val="28"/>
        </w:rPr>
        <w:lastRenderedPageBreak/>
        <w:t>городском округе Тольятти, необходимых для развития, обеспечения надежности и энергетической эффективности системы теплоснабжения и определенных для нее в схеме теплоснабжения, требований Федерального закона от 27.07.2010 № 190-ФЗ «О теплоснабжении» и принятых в соответствии с ним иных нормативных правовых актов, в том числе соответствие таких реализуемых мероприятий в схеме теплоснабжения</w:t>
      </w:r>
      <w:r w:rsidR="00862EB3" w:rsidRPr="00A80B14">
        <w:rPr>
          <w:rStyle w:val="FontStyle16"/>
          <w:sz w:val="28"/>
          <w:szCs w:val="28"/>
        </w:rPr>
        <w:t>; исполнение решений, принимаемых по результатам контрольных мероприятий.</w:t>
      </w:r>
    </w:p>
    <w:p w:rsidR="00862EB3" w:rsidRPr="00A80B14" w:rsidRDefault="00862EB3" w:rsidP="00943E00">
      <w:pPr>
        <w:pStyle w:val="Style13"/>
        <w:widowControl/>
        <w:numPr>
          <w:ilvl w:val="0"/>
          <w:numId w:val="17"/>
        </w:numPr>
        <w:tabs>
          <w:tab w:val="left" w:pos="1526"/>
        </w:tabs>
        <w:spacing w:before="59" w:line="360" w:lineRule="auto"/>
        <w:ind w:firstLine="540"/>
        <w:rPr>
          <w:rFonts w:eastAsiaTheme="minorHAnsi"/>
          <w:sz w:val="28"/>
          <w:szCs w:val="28"/>
        </w:rPr>
      </w:pPr>
      <w:r w:rsidRPr="00A80B14">
        <w:rPr>
          <w:rFonts w:eastAsia="Times New Roman"/>
          <w:sz w:val="28"/>
          <w:szCs w:val="28"/>
        </w:rPr>
        <w:t xml:space="preserve">Контрольный орган, уполномоченный на осуществление муниципального </w:t>
      </w:r>
      <w:r w:rsidR="00214C9D" w:rsidRPr="00A80B14">
        <w:rPr>
          <w:rFonts w:eastAsia="Times New Roman"/>
          <w:sz w:val="28"/>
          <w:szCs w:val="28"/>
        </w:rPr>
        <w:t xml:space="preserve">контроля </w:t>
      </w:r>
      <w:r w:rsidRPr="00A80B14">
        <w:rPr>
          <w:rStyle w:val="FontStyle16"/>
          <w:sz w:val="28"/>
          <w:szCs w:val="28"/>
        </w:rPr>
        <w:t>за исполнением единой теплоснабжающей организацией обязательств</w:t>
      </w:r>
      <w:r w:rsidR="00AB09CD" w:rsidRPr="00A80B14">
        <w:rPr>
          <w:rStyle w:val="FontStyle16"/>
          <w:sz w:val="28"/>
          <w:szCs w:val="28"/>
        </w:rPr>
        <w:t xml:space="preserve"> - </w:t>
      </w:r>
      <w:r w:rsidRPr="00A80B14">
        <w:rPr>
          <w:rStyle w:val="FontStyle16"/>
          <w:sz w:val="28"/>
          <w:szCs w:val="28"/>
        </w:rPr>
        <w:t xml:space="preserve">орган </w:t>
      </w:r>
      <w:r w:rsidR="008A04E5" w:rsidRPr="00A80B14">
        <w:rPr>
          <w:rStyle w:val="FontStyle16"/>
          <w:sz w:val="28"/>
          <w:szCs w:val="28"/>
        </w:rPr>
        <w:t>администраци</w:t>
      </w:r>
      <w:r w:rsidRPr="00A80B14">
        <w:rPr>
          <w:rStyle w:val="FontStyle16"/>
          <w:sz w:val="28"/>
          <w:szCs w:val="28"/>
        </w:rPr>
        <w:t>и</w:t>
      </w:r>
      <w:r w:rsidR="008A04E5" w:rsidRPr="00A80B14">
        <w:rPr>
          <w:rStyle w:val="FontStyle16"/>
          <w:sz w:val="28"/>
          <w:szCs w:val="28"/>
        </w:rPr>
        <w:t xml:space="preserve"> городского округа Тольятти</w:t>
      </w:r>
      <w:r w:rsidRPr="00A80B14">
        <w:rPr>
          <w:rStyle w:val="FontStyle16"/>
          <w:sz w:val="28"/>
          <w:szCs w:val="28"/>
        </w:rPr>
        <w:t>, уполномоченным на осуществление муниципального контроля за исполнением единой теплоснабжающей организацией обязательств по строительству, реконструкции и (или) модернизации объектов теплоснабжения в городском округе Тольятти (далее - контрольный орган).</w:t>
      </w:r>
    </w:p>
    <w:p w:rsidR="00862EB3" w:rsidRPr="00A80B14" w:rsidRDefault="00862EB3" w:rsidP="00862EB3">
      <w:pPr>
        <w:spacing w:line="360" w:lineRule="auto"/>
        <w:ind w:firstLine="540"/>
        <w:jc w:val="both"/>
        <w:rPr>
          <w:rFonts w:eastAsiaTheme="minorHAnsi"/>
          <w:sz w:val="28"/>
          <w:szCs w:val="28"/>
        </w:rPr>
      </w:pPr>
      <w:r w:rsidRPr="00A80B14">
        <w:rPr>
          <w:rFonts w:eastAsiaTheme="minorHAnsi"/>
          <w:sz w:val="28"/>
          <w:szCs w:val="28"/>
        </w:rPr>
        <w:t xml:space="preserve">5. Формы документов, используемые </w:t>
      </w:r>
      <w:r w:rsidR="0001654F">
        <w:rPr>
          <w:sz w:val="28"/>
          <w:szCs w:val="28"/>
        </w:rPr>
        <w:t>контрольным</w:t>
      </w:r>
      <w:r w:rsidRPr="00A80B14">
        <w:rPr>
          <w:sz w:val="28"/>
          <w:szCs w:val="28"/>
        </w:rPr>
        <w:t xml:space="preserve"> органом</w:t>
      </w:r>
      <w:r w:rsidRPr="00A80B14">
        <w:rPr>
          <w:rFonts w:eastAsiaTheme="minorHAnsi"/>
          <w:sz w:val="28"/>
          <w:szCs w:val="28"/>
        </w:rPr>
        <w:t xml:space="preserve">  при осуществлении муниципального контроля</w:t>
      </w:r>
      <w:r w:rsidR="0092172B">
        <w:rPr>
          <w:rFonts w:eastAsiaTheme="minorHAnsi"/>
          <w:sz w:val="28"/>
          <w:szCs w:val="28"/>
        </w:rPr>
        <w:t xml:space="preserve"> </w:t>
      </w:r>
      <w:r w:rsidR="00214C9D" w:rsidRPr="00A80B14">
        <w:rPr>
          <w:rStyle w:val="FontStyle16"/>
          <w:sz w:val="28"/>
          <w:szCs w:val="28"/>
        </w:rPr>
        <w:t>за исполнением единой теплоснабжающей организацией обязательств</w:t>
      </w:r>
      <w:r w:rsidRPr="00A80B14">
        <w:rPr>
          <w:rFonts w:eastAsiaTheme="minorHAnsi"/>
          <w:sz w:val="28"/>
          <w:szCs w:val="28"/>
        </w:rPr>
        <w:t xml:space="preserve">, не утвержденные в порядке, установленном частью 2 статьи 21 Федерального </w:t>
      </w:r>
      <w:hyperlink r:id="rId8" w:history="1">
        <w:r w:rsidRPr="00A80B14">
          <w:rPr>
            <w:rFonts w:eastAsiaTheme="minorHAnsi"/>
            <w:sz w:val="28"/>
            <w:szCs w:val="28"/>
          </w:rPr>
          <w:t>закона</w:t>
        </w:r>
      </w:hyperlink>
      <w:r w:rsidRPr="00A80B14">
        <w:rPr>
          <w:rFonts w:eastAsiaTheme="minorHAnsi"/>
          <w:sz w:val="28"/>
          <w:szCs w:val="28"/>
        </w:rPr>
        <w:t xml:space="preserve"> от 31.07.2020 № 248-ФЗ «О государственном контроле (надзоре) и муниципальном контроле в Российской Федерации», утверждаются постановлением администрации городского округа Тольятти.   </w:t>
      </w:r>
    </w:p>
    <w:p w:rsidR="008A04E5" w:rsidRPr="00A80B14" w:rsidRDefault="00214C9D" w:rsidP="008A04E5">
      <w:pPr>
        <w:pStyle w:val="Style9"/>
        <w:widowControl/>
        <w:spacing w:line="451" w:lineRule="exact"/>
        <w:ind w:firstLine="668"/>
        <w:rPr>
          <w:rStyle w:val="FontStyle16"/>
          <w:sz w:val="28"/>
          <w:szCs w:val="28"/>
        </w:rPr>
      </w:pPr>
      <w:r w:rsidRPr="00A80B14">
        <w:rPr>
          <w:rStyle w:val="FontStyle16"/>
          <w:sz w:val="28"/>
          <w:szCs w:val="28"/>
        </w:rPr>
        <w:t xml:space="preserve">6. </w:t>
      </w:r>
      <w:r w:rsidR="008A04E5" w:rsidRPr="00A80B14">
        <w:rPr>
          <w:rStyle w:val="FontStyle16"/>
          <w:sz w:val="28"/>
          <w:szCs w:val="28"/>
        </w:rPr>
        <w:t>Должностное лицо, уполномоченное осуществлять муниципальный контроль за исполнением единой теплоснабжающей организацией обязательств, имеет право, обязанности и несёт ответственность в соответствии с Федеральным законом от 31.07.2020 № 248-ФЗ «О государственном контроле (надзоре) и муниципальном контроле в Российской Федерации» и иными федеральными законами.</w:t>
      </w:r>
    </w:p>
    <w:p w:rsidR="008A04E5" w:rsidRPr="00A80B14" w:rsidRDefault="00A37E0C" w:rsidP="008A04E5">
      <w:pPr>
        <w:pStyle w:val="Style10"/>
        <w:widowControl/>
        <w:spacing w:line="451" w:lineRule="exact"/>
        <w:jc w:val="both"/>
        <w:rPr>
          <w:rStyle w:val="FontStyle16"/>
          <w:sz w:val="28"/>
          <w:szCs w:val="28"/>
        </w:rPr>
      </w:pPr>
      <w:r w:rsidRPr="00A80B14">
        <w:rPr>
          <w:rStyle w:val="FontStyle16"/>
          <w:sz w:val="28"/>
          <w:szCs w:val="28"/>
        </w:rPr>
        <w:t>7</w:t>
      </w:r>
      <w:r w:rsidR="008A04E5" w:rsidRPr="00A80B14">
        <w:rPr>
          <w:rStyle w:val="FontStyle16"/>
          <w:sz w:val="28"/>
          <w:szCs w:val="28"/>
        </w:rPr>
        <w:t>. Объектами муниципального контроля за исполнением единой теплоснабжающей организацией обязательств являются:</w:t>
      </w:r>
    </w:p>
    <w:p w:rsidR="008A04E5" w:rsidRPr="00A80B14" w:rsidRDefault="000A3297" w:rsidP="008A04E5">
      <w:pPr>
        <w:pStyle w:val="Style13"/>
        <w:widowControl/>
        <w:tabs>
          <w:tab w:val="left" w:pos="1011"/>
        </w:tabs>
        <w:spacing w:before="9"/>
        <w:ind w:firstLine="682"/>
        <w:rPr>
          <w:rStyle w:val="FontStyle16"/>
          <w:sz w:val="28"/>
          <w:szCs w:val="28"/>
        </w:rPr>
      </w:pPr>
      <w:r>
        <w:rPr>
          <w:rStyle w:val="FontStyle16"/>
          <w:sz w:val="28"/>
          <w:szCs w:val="28"/>
        </w:rPr>
        <w:t>-</w:t>
      </w:r>
      <w:r w:rsidR="008A04E5" w:rsidRPr="00A80B14">
        <w:rPr>
          <w:rStyle w:val="FontStyle16"/>
          <w:sz w:val="28"/>
          <w:szCs w:val="28"/>
        </w:rPr>
        <w:tab/>
        <w:t>деятельность, действия (бездействие) единой теплоснабжающей</w:t>
      </w:r>
      <w:r w:rsidR="008A04E5" w:rsidRPr="00A80B14">
        <w:rPr>
          <w:rStyle w:val="FontStyle16"/>
          <w:sz w:val="28"/>
          <w:szCs w:val="28"/>
        </w:rPr>
        <w:br/>
        <w:t>организации (далее также - контролируемое лицо) по исполнению</w:t>
      </w:r>
      <w:r w:rsidR="008A04E5" w:rsidRPr="00A80B14">
        <w:rPr>
          <w:rStyle w:val="FontStyle16"/>
          <w:sz w:val="28"/>
          <w:szCs w:val="28"/>
        </w:rPr>
        <w:br/>
      </w:r>
      <w:r w:rsidR="008A04E5" w:rsidRPr="00A80B14">
        <w:rPr>
          <w:rStyle w:val="FontStyle16"/>
          <w:sz w:val="28"/>
          <w:szCs w:val="28"/>
        </w:rPr>
        <w:lastRenderedPageBreak/>
        <w:t>обязательств, в рамках которых должны соблюдаться обязательные</w:t>
      </w:r>
      <w:r w:rsidR="008A04E5" w:rsidRPr="00A80B14">
        <w:rPr>
          <w:rStyle w:val="FontStyle16"/>
          <w:sz w:val="28"/>
          <w:szCs w:val="28"/>
        </w:rPr>
        <w:br/>
        <w:t>требования, указанные в части 3 статьи 23.7 Федерального закона от</w:t>
      </w:r>
      <w:r w:rsidR="008A04E5" w:rsidRPr="00A80B14">
        <w:rPr>
          <w:rStyle w:val="FontStyle16"/>
          <w:sz w:val="28"/>
          <w:szCs w:val="28"/>
        </w:rPr>
        <w:br/>
        <w:t>27.07.2010 №190-ФЗ «О теплоснабжении», согласно которой единая</w:t>
      </w:r>
      <w:r w:rsidR="008A04E5" w:rsidRPr="00A80B14">
        <w:rPr>
          <w:rStyle w:val="FontStyle16"/>
          <w:sz w:val="28"/>
          <w:szCs w:val="28"/>
        </w:rPr>
        <w:br/>
        <w:t>теплоснабжающая организация обязана реализовывать мероприятия по</w:t>
      </w:r>
      <w:r w:rsidR="008A04E5" w:rsidRPr="00A80B14">
        <w:rPr>
          <w:rStyle w:val="FontStyle16"/>
          <w:sz w:val="28"/>
          <w:szCs w:val="28"/>
        </w:rPr>
        <w:br/>
        <w:t>строительству, реконструкции и (или) модернизации объектов</w:t>
      </w:r>
      <w:r w:rsidR="008A04E5" w:rsidRPr="00A80B14">
        <w:rPr>
          <w:rStyle w:val="FontStyle16"/>
          <w:sz w:val="28"/>
          <w:szCs w:val="28"/>
        </w:rPr>
        <w:br/>
        <w:t xml:space="preserve">теплоснабжения, необходимых для развития, повышения </w:t>
      </w:r>
      <w:r w:rsidR="008A04E5" w:rsidRPr="00A80B14">
        <w:rPr>
          <w:rStyle w:val="FontStyle20"/>
          <w:sz w:val="28"/>
          <w:szCs w:val="28"/>
          <w:lang w:val="en-US"/>
        </w:rPr>
        <w:t>J</w:t>
      </w:r>
      <w:r w:rsidR="008A04E5" w:rsidRPr="00A80B14">
        <w:rPr>
          <w:rStyle w:val="FontStyle16"/>
          <w:sz w:val="28"/>
          <w:szCs w:val="28"/>
        </w:rPr>
        <w:t>надежности и</w:t>
      </w:r>
      <w:r w:rsidR="008A04E5" w:rsidRPr="00A80B14">
        <w:rPr>
          <w:rStyle w:val="FontStyle16"/>
          <w:sz w:val="28"/>
          <w:szCs w:val="28"/>
        </w:rPr>
        <w:br/>
        <w:t>энергетической эффективности системы теплоснабжения, определенные для нее в схеме теплоснабжения в соответствии с перечнем и сроками,</w:t>
      </w:r>
      <w:r w:rsidR="008A04E5" w:rsidRPr="00A80B14">
        <w:rPr>
          <w:rStyle w:val="FontStyle16"/>
          <w:sz w:val="28"/>
          <w:szCs w:val="28"/>
        </w:rPr>
        <w:br/>
        <w:t>указанными в схеме теплоснабжения;</w:t>
      </w:r>
    </w:p>
    <w:p w:rsidR="008A04E5" w:rsidRPr="00A80B14" w:rsidRDefault="000A3297" w:rsidP="008A04E5">
      <w:pPr>
        <w:pStyle w:val="Style13"/>
        <w:widowControl/>
        <w:tabs>
          <w:tab w:val="left" w:pos="1011"/>
        </w:tabs>
        <w:ind w:firstLine="682"/>
        <w:rPr>
          <w:rStyle w:val="FontStyle16"/>
          <w:sz w:val="28"/>
          <w:szCs w:val="28"/>
        </w:rPr>
      </w:pPr>
      <w:r>
        <w:rPr>
          <w:rStyle w:val="FontStyle16"/>
          <w:sz w:val="28"/>
          <w:szCs w:val="28"/>
        </w:rPr>
        <w:t>-</w:t>
      </w:r>
      <w:r w:rsidR="008A04E5" w:rsidRPr="00A80B14">
        <w:rPr>
          <w:rStyle w:val="FontStyle16"/>
          <w:sz w:val="28"/>
          <w:szCs w:val="28"/>
        </w:rPr>
        <w:tab/>
        <w:t>результаты деятельности единой теплоснабжающей организации, в том числе продукция (товары), работы и услуги, к которым предъявляются обязательные требования, указанные в части 3 статьи 23.7 Федерального закона от 27.07.2010 № 190-ФЗ «О теплоснабжении»;</w:t>
      </w:r>
    </w:p>
    <w:p w:rsidR="008A04E5" w:rsidRPr="00A80B14" w:rsidRDefault="000A3297" w:rsidP="008A04E5">
      <w:pPr>
        <w:pStyle w:val="Style13"/>
        <w:widowControl/>
        <w:tabs>
          <w:tab w:val="left" w:pos="1011"/>
        </w:tabs>
        <w:ind w:firstLine="682"/>
        <w:rPr>
          <w:rStyle w:val="FontStyle16"/>
          <w:sz w:val="28"/>
          <w:szCs w:val="28"/>
        </w:rPr>
      </w:pPr>
      <w:r>
        <w:rPr>
          <w:rStyle w:val="FontStyle16"/>
          <w:sz w:val="28"/>
          <w:szCs w:val="28"/>
        </w:rPr>
        <w:t>-</w:t>
      </w:r>
      <w:r w:rsidR="008A04E5" w:rsidRPr="00A80B14">
        <w:rPr>
          <w:rStyle w:val="FontStyle16"/>
          <w:sz w:val="28"/>
          <w:szCs w:val="28"/>
        </w:rPr>
        <w:tab/>
        <w:t>здания, помещения, сооружения, линейные объекты, территории,</w:t>
      </w:r>
      <w:r w:rsidR="008A04E5" w:rsidRPr="00A80B14">
        <w:rPr>
          <w:rStyle w:val="FontStyle16"/>
          <w:sz w:val="28"/>
          <w:szCs w:val="28"/>
        </w:rPr>
        <w:br/>
        <w:t>включая водные, земельные и лесные участки, оборудование, устройства,</w:t>
      </w:r>
      <w:r w:rsidR="008A04E5" w:rsidRPr="00A80B14">
        <w:rPr>
          <w:rStyle w:val="FontStyle16"/>
          <w:sz w:val="28"/>
          <w:szCs w:val="28"/>
        </w:rPr>
        <w:br/>
        <w:t>предметы, материалы, транспортные средства, компоненты природной</w:t>
      </w:r>
      <w:r w:rsidR="008A04E5" w:rsidRPr="00A80B14">
        <w:rPr>
          <w:rStyle w:val="FontStyle16"/>
          <w:sz w:val="28"/>
          <w:szCs w:val="28"/>
        </w:rPr>
        <w:br/>
        <w:t>среды, природные и природно-антропогенные объекты, другие объекты,</w:t>
      </w:r>
      <w:r w:rsidR="008A04E5" w:rsidRPr="00A80B14">
        <w:rPr>
          <w:rStyle w:val="FontStyle16"/>
          <w:sz w:val="28"/>
          <w:szCs w:val="28"/>
        </w:rPr>
        <w:br/>
        <w:t xml:space="preserve">которыми единая теплоснабжающая организация владеет и (или) пользуется, компоненты природной среды, природные и природно-антропогенные объекты, не находящиеся во владении и (или) пользовании единой теплоснабжающей организации (далее - производственные объекты), к которым предъявляются обязательные требования, указанные в части 3 статьи 23.7 Федерального закона от 27.07.2010 </w:t>
      </w:r>
      <w:r w:rsidR="008A04E5" w:rsidRPr="00A80B14">
        <w:rPr>
          <w:rStyle w:val="FontStyle16"/>
          <w:spacing w:val="50"/>
          <w:sz w:val="28"/>
          <w:szCs w:val="28"/>
        </w:rPr>
        <w:t>№|</w:t>
      </w:r>
      <w:r w:rsidR="008A04E5" w:rsidRPr="00A80B14">
        <w:rPr>
          <w:rStyle w:val="FontStyle16"/>
          <w:sz w:val="28"/>
          <w:szCs w:val="28"/>
        </w:rPr>
        <w:t xml:space="preserve"> 190-ФЗ «О теплоснабжении».</w:t>
      </w:r>
    </w:p>
    <w:p w:rsidR="00A37E0C" w:rsidRPr="00A80B14" w:rsidRDefault="00A37E0C" w:rsidP="00A37E0C">
      <w:pPr>
        <w:spacing w:line="360" w:lineRule="auto"/>
        <w:ind w:firstLine="539"/>
        <w:jc w:val="both"/>
        <w:rPr>
          <w:sz w:val="28"/>
          <w:szCs w:val="28"/>
        </w:rPr>
      </w:pPr>
      <w:r w:rsidRPr="00A80B14">
        <w:rPr>
          <w:rStyle w:val="FontStyle16"/>
          <w:sz w:val="28"/>
          <w:szCs w:val="28"/>
        </w:rPr>
        <w:t>8</w:t>
      </w:r>
      <w:r w:rsidR="008A04E5" w:rsidRPr="00A80B14">
        <w:rPr>
          <w:rStyle w:val="FontStyle16"/>
          <w:sz w:val="28"/>
          <w:szCs w:val="28"/>
        </w:rPr>
        <w:t xml:space="preserve">. </w:t>
      </w:r>
      <w:r w:rsidRPr="00A80B14">
        <w:rPr>
          <w:rStyle w:val="FontStyle16"/>
          <w:sz w:val="28"/>
          <w:szCs w:val="28"/>
        </w:rPr>
        <w:t xml:space="preserve">Учет объектов муниципального контроля за исполнением единой теплоснабжающей организацией обязательств осуществляется </w:t>
      </w:r>
      <w:r w:rsidRPr="00A80B14">
        <w:rPr>
          <w:rFonts w:eastAsia="Times New Roman"/>
          <w:sz w:val="28"/>
          <w:szCs w:val="28"/>
        </w:rPr>
        <w:t xml:space="preserve">путем ведения электронного журнала учета объектов контроля  </w:t>
      </w:r>
      <w:r w:rsidRPr="00A80B14">
        <w:rPr>
          <w:sz w:val="28"/>
          <w:szCs w:val="28"/>
        </w:rPr>
        <w:t xml:space="preserve">посредством сбора, обработки, анализа и учета сведений об объектах контроля, использования информации, представляемой в </w:t>
      </w:r>
      <w:r w:rsidR="0001654F">
        <w:rPr>
          <w:sz w:val="28"/>
          <w:szCs w:val="28"/>
        </w:rPr>
        <w:t xml:space="preserve">контрольный </w:t>
      </w:r>
      <w:r w:rsidRPr="00A80B14">
        <w:rPr>
          <w:sz w:val="28"/>
          <w:szCs w:val="28"/>
        </w:rPr>
        <w:t xml:space="preserve"> орган в соответствии с нормативными правовыми актами, информации, получаемой в рамках межведомственного взаимодействия, а также общедоступной информации.</w:t>
      </w:r>
    </w:p>
    <w:p w:rsidR="00A37E0C" w:rsidRPr="00A80B14" w:rsidRDefault="00A37E0C" w:rsidP="008A04E5">
      <w:pPr>
        <w:pStyle w:val="Style13"/>
        <w:widowControl/>
        <w:tabs>
          <w:tab w:val="left" w:pos="1291"/>
        </w:tabs>
        <w:spacing w:line="456" w:lineRule="exact"/>
        <w:ind w:firstLine="0"/>
        <w:rPr>
          <w:rStyle w:val="FontStyle16"/>
          <w:sz w:val="28"/>
          <w:szCs w:val="28"/>
        </w:rPr>
      </w:pPr>
    </w:p>
    <w:p w:rsidR="008A04E5" w:rsidRPr="00A80B14" w:rsidRDefault="00A37E0C" w:rsidP="00A37E0C">
      <w:pPr>
        <w:pStyle w:val="Style13"/>
        <w:widowControl/>
        <w:tabs>
          <w:tab w:val="left" w:pos="1291"/>
        </w:tabs>
        <w:spacing w:line="456" w:lineRule="exact"/>
        <w:rPr>
          <w:rStyle w:val="FontStyle16"/>
          <w:sz w:val="28"/>
          <w:szCs w:val="28"/>
        </w:rPr>
      </w:pPr>
      <w:r w:rsidRPr="00A80B14">
        <w:rPr>
          <w:rStyle w:val="FontStyle16"/>
          <w:sz w:val="28"/>
          <w:szCs w:val="28"/>
        </w:rPr>
        <w:lastRenderedPageBreak/>
        <w:t>9. С</w:t>
      </w:r>
      <w:r w:rsidR="008A04E5" w:rsidRPr="00A80B14">
        <w:rPr>
          <w:rStyle w:val="FontStyle16"/>
          <w:sz w:val="28"/>
          <w:szCs w:val="28"/>
        </w:rPr>
        <w:t>истема оценки и управления рисками при осуществлении муниципального ко</w:t>
      </w:r>
      <w:r w:rsidR="0060413E" w:rsidRPr="00A80B14">
        <w:rPr>
          <w:rStyle w:val="FontStyle16"/>
          <w:sz w:val="28"/>
          <w:szCs w:val="28"/>
        </w:rPr>
        <w:t>нтроля за исполнением единой теп</w:t>
      </w:r>
      <w:r w:rsidR="008A04E5" w:rsidRPr="00A80B14">
        <w:rPr>
          <w:rStyle w:val="FontStyle16"/>
          <w:sz w:val="28"/>
          <w:szCs w:val="28"/>
        </w:rPr>
        <w:t>лоснабжающей организацией обязательств не применяется.</w:t>
      </w:r>
    </w:p>
    <w:p w:rsidR="00A37E0C" w:rsidRPr="00A80B14" w:rsidRDefault="00A37E0C" w:rsidP="00A37E0C">
      <w:pPr>
        <w:pStyle w:val="Style13"/>
        <w:widowControl/>
        <w:tabs>
          <w:tab w:val="left" w:pos="1291"/>
        </w:tabs>
        <w:spacing w:line="456" w:lineRule="exact"/>
        <w:rPr>
          <w:rStyle w:val="FontStyle16"/>
          <w:sz w:val="28"/>
          <w:szCs w:val="28"/>
        </w:rPr>
      </w:pPr>
    </w:p>
    <w:p w:rsidR="008A04E5" w:rsidRPr="00A80B14" w:rsidRDefault="008A04E5" w:rsidP="008A04E5">
      <w:pPr>
        <w:pStyle w:val="Style11"/>
        <w:widowControl/>
        <w:spacing w:line="240" w:lineRule="exact"/>
      </w:pPr>
    </w:p>
    <w:p w:rsidR="008A04E5" w:rsidRPr="00A80B14" w:rsidRDefault="005829DF" w:rsidP="00A37E0C">
      <w:pPr>
        <w:pStyle w:val="Style11"/>
        <w:widowControl/>
        <w:spacing w:line="360" w:lineRule="auto"/>
        <w:rPr>
          <w:rStyle w:val="FontStyle17"/>
          <w:b w:val="0"/>
          <w:sz w:val="28"/>
          <w:szCs w:val="28"/>
        </w:rPr>
      </w:pPr>
      <w:r w:rsidRPr="00A80B14">
        <w:rPr>
          <w:rStyle w:val="FontStyle17"/>
          <w:b w:val="0"/>
          <w:sz w:val="28"/>
          <w:szCs w:val="28"/>
        </w:rPr>
        <w:t xml:space="preserve">Глава </w:t>
      </w:r>
      <w:r w:rsidR="008A04E5" w:rsidRPr="00A80B14">
        <w:rPr>
          <w:rStyle w:val="FontStyle17"/>
          <w:b w:val="0"/>
          <w:sz w:val="28"/>
          <w:szCs w:val="28"/>
        </w:rPr>
        <w:t xml:space="preserve">2. </w:t>
      </w:r>
      <w:r w:rsidRPr="00A80B14">
        <w:rPr>
          <w:rStyle w:val="FontStyle17"/>
          <w:b w:val="0"/>
          <w:sz w:val="28"/>
          <w:szCs w:val="28"/>
        </w:rPr>
        <w:t>ПРОФИЛАКТИКА РИСКОВ ПРИЧИНЕНИЯ ВРЕДА (УЩЕРБА) ОХРАНЯЕМЫМ ЗАКОНОМ ЦЕННОСТЯМ</w:t>
      </w:r>
    </w:p>
    <w:p w:rsidR="008A04E5" w:rsidRPr="00A80B14" w:rsidRDefault="00A37E0C" w:rsidP="005117FE">
      <w:pPr>
        <w:pStyle w:val="Style13"/>
        <w:widowControl/>
        <w:tabs>
          <w:tab w:val="left" w:pos="1332"/>
        </w:tabs>
        <w:ind w:firstLine="669"/>
        <w:rPr>
          <w:rStyle w:val="FontStyle16"/>
          <w:sz w:val="28"/>
          <w:szCs w:val="28"/>
        </w:rPr>
      </w:pPr>
      <w:r w:rsidRPr="00A80B14">
        <w:rPr>
          <w:rStyle w:val="FontStyle16"/>
          <w:sz w:val="28"/>
          <w:szCs w:val="28"/>
        </w:rPr>
        <w:t>10</w:t>
      </w:r>
      <w:r w:rsidR="008A04E5" w:rsidRPr="00A80B14">
        <w:rPr>
          <w:rStyle w:val="FontStyle16"/>
          <w:sz w:val="28"/>
          <w:szCs w:val="28"/>
        </w:rPr>
        <w:t>.</w:t>
      </w:r>
      <w:r w:rsidR="008A04E5" w:rsidRPr="00A80B14">
        <w:rPr>
          <w:rStyle w:val="FontStyle16"/>
          <w:sz w:val="28"/>
          <w:szCs w:val="28"/>
        </w:rPr>
        <w:tab/>
      </w:r>
      <w:r w:rsidRPr="00A80B14">
        <w:rPr>
          <w:rStyle w:val="FontStyle16"/>
          <w:sz w:val="28"/>
          <w:szCs w:val="28"/>
        </w:rPr>
        <w:t>М</w:t>
      </w:r>
      <w:r w:rsidR="008A04E5" w:rsidRPr="00A80B14">
        <w:rPr>
          <w:rStyle w:val="FontStyle16"/>
          <w:sz w:val="28"/>
          <w:szCs w:val="28"/>
        </w:rPr>
        <w:t>униципальный контроль за</w:t>
      </w:r>
      <w:r w:rsidRPr="00A80B14">
        <w:rPr>
          <w:rStyle w:val="FontStyle16"/>
          <w:sz w:val="28"/>
          <w:szCs w:val="28"/>
        </w:rPr>
        <w:t xml:space="preserve"> исполнением единой </w:t>
      </w:r>
      <w:r w:rsidR="008A04E5" w:rsidRPr="00A80B14">
        <w:rPr>
          <w:rStyle w:val="FontStyle16"/>
          <w:sz w:val="28"/>
          <w:szCs w:val="28"/>
        </w:rPr>
        <w:br/>
        <w:t xml:space="preserve">теплоснабжающей организацией обязательств </w:t>
      </w:r>
      <w:r w:rsidRPr="00A80B14">
        <w:rPr>
          <w:rStyle w:val="FontStyle16"/>
          <w:sz w:val="28"/>
          <w:szCs w:val="28"/>
        </w:rPr>
        <w:t xml:space="preserve">осуществляется </w:t>
      </w:r>
      <w:r w:rsidR="008A04E5" w:rsidRPr="00A80B14">
        <w:rPr>
          <w:rStyle w:val="FontStyle16"/>
          <w:sz w:val="28"/>
          <w:szCs w:val="28"/>
        </w:rPr>
        <w:t>посредством проведения профилактических мероприятий.</w:t>
      </w:r>
    </w:p>
    <w:p w:rsidR="008A04E5" w:rsidRPr="00A80B14" w:rsidRDefault="008A04E5" w:rsidP="005117FE">
      <w:pPr>
        <w:pStyle w:val="Style13"/>
        <w:widowControl/>
        <w:tabs>
          <w:tab w:val="left" w:pos="1169"/>
        </w:tabs>
        <w:ind w:firstLine="669"/>
        <w:rPr>
          <w:rStyle w:val="FontStyle16"/>
          <w:sz w:val="28"/>
          <w:szCs w:val="28"/>
        </w:rPr>
      </w:pPr>
      <w:r w:rsidRPr="00A80B14">
        <w:rPr>
          <w:rStyle w:val="FontStyle16"/>
          <w:sz w:val="28"/>
          <w:szCs w:val="28"/>
        </w:rPr>
        <w:t>1</w:t>
      </w:r>
      <w:r w:rsidR="00D82C45" w:rsidRPr="00A80B14">
        <w:rPr>
          <w:rStyle w:val="FontStyle16"/>
          <w:sz w:val="28"/>
          <w:szCs w:val="28"/>
        </w:rPr>
        <w:t>1</w:t>
      </w:r>
      <w:r w:rsidR="005117FE">
        <w:rPr>
          <w:rStyle w:val="FontStyle16"/>
          <w:sz w:val="28"/>
          <w:szCs w:val="28"/>
        </w:rPr>
        <w:t xml:space="preserve">. </w:t>
      </w:r>
      <w:r w:rsidRPr="00A80B14">
        <w:rPr>
          <w:rStyle w:val="FontStyle16"/>
          <w:sz w:val="28"/>
          <w:szCs w:val="28"/>
        </w:rPr>
        <w:t>Профилактические мероприятия осуществляются в целях стимулирования добросовестного соблюдения обязательных требований контролируемым лицом,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и доведения обязательных требований до контролируемого лица, способов их соблюдения.</w:t>
      </w:r>
    </w:p>
    <w:p w:rsidR="008A04E5" w:rsidRPr="00A80B14" w:rsidRDefault="00D82C45" w:rsidP="00D82C45">
      <w:pPr>
        <w:pStyle w:val="Style13"/>
        <w:widowControl/>
        <w:tabs>
          <w:tab w:val="left" w:pos="1169"/>
        </w:tabs>
        <w:rPr>
          <w:rStyle w:val="FontStyle16"/>
          <w:sz w:val="28"/>
          <w:szCs w:val="28"/>
        </w:rPr>
      </w:pPr>
      <w:r w:rsidRPr="00A80B14">
        <w:rPr>
          <w:rStyle w:val="FontStyle16"/>
          <w:sz w:val="28"/>
          <w:szCs w:val="28"/>
        </w:rPr>
        <w:t xml:space="preserve">12. </w:t>
      </w:r>
      <w:r w:rsidR="005117FE">
        <w:rPr>
          <w:rStyle w:val="FontStyle16"/>
          <w:sz w:val="28"/>
          <w:szCs w:val="28"/>
        </w:rPr>
        <w:t xml:space="preserve"> </w:t>
      </w:r>
      <w:r w:rsidR="008A04E5" w:rsidRPr="00A80B14">
        <w:rPr>
          <w:rStyle w:val="FontStyle16"/>
          <w:sz w:val="28"/>
          <w:szCs w:val="28"/>
        </w:rPr>
        <w:t>При осуществлении муниципального контроля за исполнением единой теплоснабжающей организацией обязательств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rsidR="00A37E0C" w:rsidRPr="00A80B14" w:rsidRDefault="00A37E0C" w:rsidP="005117FE">
      <w:pPr>
        <w:suppressAutoHyphens/>
        <w:spacing w:line="360" w:lineRule="auto"/>
        <w:ind w:firstLine="669"/>
        <w:jc w:val="both"/>
        <w:rPr>
          <w:rStyle w:val="FontStyle16"/>
          <w:sz w:val="28"/>
          <w:szCs w:val="28"/>
        </w:rPr>
      </w:pPr>
      <w:r w:rsidRPr="00A80B14">
        <w:rPr>
          <w:rFonts w:eastAsia="Times New Roman"/>
          <w:sz w:val="28"/>
          <w:szCs w:val="28"/>
          <w:lang w:eastAsia="zh-CN"/>
        </w:rPr>
        <w:t>1</w:t>
      </w:r>
      <w:r w:rsidR="00D82C45" w:rsidRPr="00A80B14">
        <w:rPr>
          <w:rFonts w:eastAsia="Times New Roman"/>
          <w:sz w:val="28"/>
          <w:szCs w:val="28"/>
          <w:lang w:eastAsia="zh-CN"/>
        </w:rPr>
        <w:t>3</w:t>
      </w:r>
      <w:r w:rsidRPr="00A80B14">
        <w:rPr>
          <w:rFonts w:eastAsia="Times New Roman"/>
          <w:sz w:val="28"/>
          <w:szCs w:val="28"/>
          <w:lang w:eastAsia="zh-CN"/>
        </w:rPr>
        <w:t xml:space="preserve">. Профилактические мероприятия осуществляются на основании ежегодной программы профилактики рисков причинения вреда (ущерба) охраняемым законом ценностям, утверждаемой постановлением администрации, и размещается на официальном </w:t>
      </w:r>
      <w:r w:rsidRPr="00A80B14">
        <w:rPr>
          <w:sz w:val="28"/>
          <w:szCs w:val="28"/>
        </w:rPr>
        <w:t>портале администрации городского округа Тольятти в сети «Интернет».</w:t>
      </w:r>
    </w:p>
    <w:p w:rsidR="008A04E5" w:rsidRPr="00A80B14" w:rsidRDefault="00D82C45" w:rsidP="005117FE">
      <w:pPr>
        <w:pStyle w:val="Style13"/>
        <w:widowControl/>
        <w:tabs>
          <w:tab w:val="left" w:pos="1156"/>
        </w:tabs>
        <w:spacing w:line="360" w:lineRule="auto"/>
        <w:ind w:firstLine="669"/>
        <w:rPr>
          <w:rStyle w:val="FontStyle16"/>
          <w:sz w:val="28"/>
          <w:szCs w:val="28"/>
        </w:rPr>
      </w:pPr>
      <w:r w:rsidRPr="00A80B14">
        <w:rPr>
          <w:rStyle w:val="FontStyle16"/>
          <w:sz w:val="28"/>
          <w:szCs w:val="28"/>
        </w:rPr>
        <w:t xml:space="preserve">14.  </w:t>
      </w:r>
      <w:r w:rsidR="008A04E5" w:rsidRPr="00A80B14">
        <w:rPr>
          <w:rStyle w:val="FontStyle16"/>
          <w:sz w:val="28"/>
          <w:szCs w:val="28"/>
        </w:rPr>
        <w:t>При осуществлении муниципального контроля за исполнением единой теплоснабжающей организацией обязательств могут проводиться следующие виды профилактических мероприятий:</w:t>
      </w:r>
    </w:p>
    <w:p w:rsidR="00D82C45" w:rsidRPr="00A80B14" w:rsidRDefault="00D82C45" w:rsidP="00D82C45">
      <w:pPr>
        <w:pStyle w:val="a8"/>
        <w:spacing w:line="360" w:lineRule="auto"/>
        <w:jc w:val="both"/>
        <w:rPr>
          <w:sz w:val="28"/>
          <w:szCs w:val="28"/>
        </w:rPr>
      </w:pPr>
      <w:r w:rsidRPr="00A80B14">
        <w:rPr>
          <w:sz w:val="28"/>
          <w:szCs w:val="28"/>
        </w:rPr>
        <w:t>1) Информирование.</w:t>
      </w:r>
    </w:p>
    <w:p w:rsidR="00D82C45" w:rsidRPr="00A80B14" w:rsidRDefault="00D82C45" w:rsidP="00D82C45">
      <w:pPr>
        <w:pStyle w:val="a8"/>
        <w:spacing w:line="360" w:lineRule="auto"/>
        <w:jc w:val="both"/>
        <w:rPr>
          <w:sz w:val="28"/>
          <w:szCs w:val="28"/>
        </w:rPr>
      </w:pPr>
      <w:r w:rsidRPr="00A80B14">
        <w:rPr>
          <w:sz w:val="28"/>
          <w:szCs w:val="28"/>
        </w:rPr>
        <w:t xml:space="preserve">2) Обобщение правоприменительной практики. </w:t>
      </w:r>
    </w:p>
    <w:p w:rsidR="00D82C45" w:rsidRPr="00A80B14" w:rsidRDefault="00D82C45" w:rsidP="00D82C45">
      <w:pPr>
        <w:spacing w:line="360" w:lineRule="auto"/>
        <w:jc w:val="both"/>
        <w:rPr>
          <w:sz w:val="28"/>
          <w:szCs w:val="28"/>
        </w:rPr>
      </w:pPr>
      <w:r w:rsidRPr="00A80B14">
        <w:rPr>
          <w:sz w:val="28"/>
          <w:szCs w:val="28"/>
        </w:rPr>
        <w:t xml:space="preserve">По итогам обобщения правоприменительной практики контрольный орган один </w:t>
      </w:r>
      <w:r w:rsidRPr="00A80B14">
        <w:rPr>
          <w:sz w:val="28"/>
          <w:szCs w:val="28"/>
        </w:rPr>
        <w:lastRenderedPageBreak/>
        <w:t>раз в год до 30 декабря обеспечивает подготовку доклада, содержащего результаты обобщения правоприменительной практики и его публичное обсуждение.</w:t>
      </w:r>
    </w:p>
    <w:p w:rsidR="00D82C45" w:rsidRPr="00A80B14" w:rsidRDefault="00D82C45" w:rsidP="00D82C45">
      <w:pPr>
        <w:spacing w:line="360" w:lineRule="auto"/>
        <w:ind w:firstLine="720"/>
        <w:jc w:val="both"/>
        <w:rPr>
          <w:sz w:val="28"/>
          <w:szCs w:val="28"/>
        </w:rPr>
      </w:pPr>
      <w:r w:rsidRPr="00A80B14">
        <w:rPr>
          <w:sz w:val="28"/>
          <w:szCs w:val="28"/>
        </w:rPr>
        <w:t xml:space="preserve">Доклад о правоприменительной практике, содержащей результаты обобщения правоприменительной практики, утверждается распоряжением </w:t>
      </w:r>
      <w:r w:rsidRPr="00A80B14">
        <w:rPr>
          <w:rFonts w:eastAsiaTheme="minorHAnsi"/>
          <w:sz w:val="28"/>
          <w:szCs w:val="28"/>
        </w:rPr>
        <w:t>администрации городского округа Тольятти</w:t>
      </w:r>
      <w:r w:rsidRPr="00A80B14">
        <w:rPr>
          <w:sz w:val="28"/>
          <w:szCs w:val="28"/>
        </w:rPr>
        <w:t xml:space="preserve"> и размещается на официальном портале городского округа Тольятти в сети «Интернет» не позднее 15 января года, следующего за отчётным.</w:t>
      </w:r>
    </w:p>
    <w:p w:rsidR="00D82C45" w:rsidRPr="00A80B14" w:rsidRDefault="00D82C45" w:rsidP="00D82C45">
      <w:pPr>
        <w:pStyle w:val="a8"/>
        <w:spacing w:line="360" w:lineRule="auto"/>
        <w:jc w:val="both"/>
        <w:rPr>
          <w:sz w:val="28"/>
          <w:szCs w:val="28"/>
        </w:rPr>
      </w:pPr>
      <w:bookmarkStart w:id="1" w:name="_Hlk86670455"/>
      <w:r w:rsidRPr="00A80B14">
        <w:rPr>
          <w:sz w:val="28"/>
          <w:szCs w:val="28"/>
        </w:rPr>
        <w:t>3) Объявление предостережения.</w:t>
      </w:r>
    </w:p>
    <w:p w:rsidR="00D82C45" w:rsidRPr="00A80B14" w:rsidRDefault="00D82C45" w:rsidP="00D82C45">
      <w:pPr>
        <w:spacing w:line="360" w:lineRule="auto"/>
        <w:ind w:firstLine="720"/>
        <w:jc w:val="both"/>
        <w:rPr>
          <w:sz w:val="28"/>
          <w:szCs w:val="28"/>
        </w:rPr>
      </w:pPr>
      <w:r w:rsidRPr="00A80B14">
        <w:rPr>
          <w:sz w:val="28"/>
          <w:szCs w:val="28"/>
        </w:rPr>
        <w:t>Контролируемое лицо вправе в течение 10 рабочих дней со дня получения предостережения подать в контрольный орган возражения в отношении указанного предостережения.</w:t>
      </w:r>
    </w:p>
    <w:p w:rsidR="00D82C45" w:rsidRPr="00A80B14" w:rsidRDefault="00D82C45" w:rsidP="00D82C45">
      <w:pPr>
        <w:spacing w:line="360" w:lineRule="auto"/>
        <w:ind w:firstLine="720"/>
        <w:jc w:val="both"/>
        <w:rPr>
          <w:sz w:val="28"/>
          <w:szCs w:val="28"/>
        </w:rPr>
      </w:pPr>
      <w:r w:rsidRPr="00A80B14">
        <w:rPr>
          <w:sz w:val="28"/>
          <w:szCs w:val="28"/>
        </w:rPr>
        <w:t xml:space="preserve">Возражения направляются в </w:t>
      </w:r>
      <w:r w:rsidR="0001654F">
        <w:rPr>
          <w:sz w:val="28"/>
          <w:szCs w:val="28"/>
        </w:rPr>
        <w:t>контрольный</w:t>
      </w:r>
      <w:r w:rsidRPr="00A80B14">
        <w:rPr>
          <w:sz w:val="28"/>
          <w:szCs w:val="28"/>
        </w:rPr>
        <w:t xml:space="preserve"> орган в письменном виде на бумажном носителе или в электронном виде с соблюдением требований, установленных статьей 21 </w:t>
      </w:r>
      <w:bookmarkStart w:id="2" w:name="_Hlk80790896"/>
      <w:r w:rsidRPr="00A80B14">
        <w:rPr>
          <w:rFonts w:eastAsiaTheme="minorHAnsi"/>
          <w:sz w:val="28"/>
          <w:szCs w:val="28"/>
        </w:rPr>
        <w:t xml:space="preserve">Федерального </w:t>
      </w:r>
      <w:r w:rsidRPr="00A80B14">
        <w:rPr>
          <w:sz w:val="28"/>
          <w:szCs w:val="28"/>
        </w:rPr>
        <w:t>закона</w:t>
      </w:r>
      <w:r w:rsidRPr="00A80B14">
        <w:rPr>
          <w:rFonts w:eastAsiaTheme="minorHAnsi"/>
          <w:sz w:val="28"/>
          <w:szCs w:val="28"/>
        </w:rPr>
        <w:t xml:space="preserve"> от 31.07.2020 № 248-ФЗ «О государственном контроле (надзоре) и муниципальном контроле в Российской Федерации»</w:t>
      </w:r>
      <w:r w:rsidRPr="00A80B14">
        <w:rPr>
          <w:sz w:val="28"/>
          <w:szCs w:val="28"/>
        </w:rPr>
        <w:t>.</w:t>
      </w:r>
      <w:bookmarkEnd w:id="2"/>
    </w:p>
    <w:bookmarkEnd w:id="1"/>
    <w:p w:rsidR="00D82C45" w:rsidRPr="00A80B14" w:rsidRDefault="00D82C45" w:rsidP="00D82C45">
      <w:pPr>
        <w:spacing w:line="360" w:lineRule="auto"/>
        <w:ind w:firstLine="720"/>
        <w:jc w:val="both"/>
        <w:rPr>
          <w:sz w:val="28"/>
          <w:szCs w:val="28"/>
        </w:rPr>
      </w:pPr>
      <w:r w:rsidRPr="00A80B14">
        <w:rPr>
          <w:sz w:val="28"/>
          <w:szCs w:val="28"/>
        </w:rPr>
        <w:t>В возражениях указываются:</w:t>
      </w:r>
    </w:p>
    <w:p w:rsidR="00D82C45" w:rsidRPr="00A80B14" w:rsidRDefault="00D82C45" w:rsidP="00D82C45">
      <w:pPr>
        <w:spacing w:line="360" w:lineRule="auto"/>
        <w:jc w:val="both"/>
        <w:rPr>
          <w:sz w:val="28"/>
          <w:szCs w:val="28"/>
        </w:rPr>
      </w:pPr>
      <w:r w:rsidRPr="00A80B14">
        <w:rPr>
          <w:sz w:val="28"/>
          <w:szCs w:val="28"/>
        </w:rPr>
        <w:t>- наименование юридического лица, фамилия, имя, отчество (при наличии) индивидуального предпринимателя, гражданина;</w:t>
      </w:r>
    </w:p>
    <w:p w:rsidR="00D82C45" w:rsidRPr="00A80B14" w:rsidRDefault="00D82C45" w:rsidP="00D82C45">
      <w:pPr>
        <w:spacing w:line="360" w:lineRule="auto"/>
        <w:jc w:val="both"/>
        <w:rPr>
          <w:sz w:val="28"/>
          <w:szCs w:val="28"/>
        </w:rPr>
      </w:pPr>
      <w:r w:rsidRPr="00A80B14">
        <w:rPr>
          <w:sz w:val="28"/>
          <w:szCs w:val="28"/>
        </w:rPr>
        <w:t>- идентификационный номер налогоплательщика – юридического лица, индивидуального предпринимателя, гражданина;</w:t>
      </w:r>
    </w:p>
    <w:p w:rsidR="00D82C45" w:rsidRPr="00A80B14" w:rsidRDefault="00D82C45" w:rsidP="00D82C45">
      <w:pPr>
        <w:spacing w:line="360" w:lineRule="auto"/>
        <w:jc w:val="both"/>
        <w:rPr>
          <w:sz w:val="28"/>
          <w:szCs w:val="28"/>
        </w:rPr>
      </w:pPr>
      <w:r w:rsidRPr="00A80B14">
        <w:rPr>
          <w:sz w:val="28"/>
          <w:szCs w:val="28"/>
        </w:rPr>
        <w:t>- дата и номер предостережения, направленного в адрес контролируемого лица;</w:t>
      </w:r>
    </w:p>
    <w:p w:rsidR="00D82C45" w:rsidRPr="00A80B14" w:rsidRDefault="00D82C45" w:rsidP="00D82C45">
      <w:pPr>
        <w:spacing w:line="360" w:lineRule="auto"/>
        <w:jc w:val="both"/>
        <w:rPr>
          <w:sz w:val="28"/>
          <w:szCs w:val="28"/>
        </w:rPr>
      </w:pPr>
      <w:r w:rsidRPr="00A80B14">
        <w:rPr>
          <w:sz w:val="28"/>
          <w:szCs w:val="28"/>
        </w:rPr>
        <w:t>- обоснование позиции в отношении указанных в предостережении действий (бездействия) контролируемого лица, которые приводят или могут привести к нарушению обязательных требований;</w:t>
      </w:r>
    </w:p>
    <w:p w:rsidR="00D82C45" w:rsidRPr="00A80B14" w:rsidRDefault="00D82C45" w:rsidP="00D82C45">
      <w:pPr>
        <w:spacing w:line="360" w:lineRule="auto"/>
        <w:jc w:val="both"/>
        <w:rPr>
          <w:sz w:val="28"/>
          <w:szCs w:val="28"/>
        </w:rPr>
      </w:pPr>
      <w:r w:rsidRPr="00A80B14">
        <w:rPr>
          <w:sz w:val="28"/>
          <w:szCs w:val="28"/>
        </w:rPr>
        <w:t>- дата получения предостережения контролируемым лицом;</w:t>
      </w:r>
    </w:p>
    <w:p w:rsidR="00D82C45" w:rsidRPr="00A80B14" w:rsidRDefault="00D82C45" w:rsidP="00D82C45">
      <w:pPr>
        <w:spacing w:line="360" w:lineRule="auto"/>
        <w:jc w:val="both"/>
        <w:rPr>
          <w:sz w:val="28"/>
          <w:szCs w:val="28"/>
        </w:rPr>
      </w:pPr>
      <w:r w:rsidRPr="00A80B14">
        <w:rPr>
          <w:sz w:val="28"/>
          <w:szCs w:val="28"/>
        </w:rPr>
        <w:t xml:space="preserve">- дата, личная подпись либо электронная подпись, соответствующая требованиям </w:t>
      </w:r>
      <w:r w:rsidRPr="00A80B14">
        <w:rPr>
          <w:rFonts w:eastAsiaTheme="minorHAnsi"/>
          <w:sz w:val="28"/>
          <w:szCs w:val="28"/>
        </w:rPr>
        <w:t xml:space="preserve">Федерального </w:t>
      </w:r>
      <w:r w:rsidRPr="00A80B14">
        <w:rPr>
          <w:sz w:val="28"/>
          <w:szCs w:val="28"/>
        </w:rPr>
        <w:t>закона</w:t>
      </w:r>
      <w:r w:rsidRPr="00A80B14">
        <w:rPr>
          <w:rFonts w:eastAsiaTheme="minorHAnsi"/>
          <w:sz w:val="28"/>
          <w:szCs w:val="28"/>
        </w:rPr>
        <w:t xml:space="preserve"> от 31.07.2020 № 248-ФЗ «О государственном контроле (надзоре) и муниципальном контроле в Российской Федерации»</w:t>
      </w:r>
      <w:r w:rsidRPr="00A80B14">
        <w:rPr>
          <w:sz w:val="28"/>
          <w:szCs w:val="28"/>
        </w:rPr>
        <w:t>.</w:t>
      </w:r>
    </w:p>
    <w:p w:rsidR="00D82C45" w:rsidRPr="00A80B14" w:rsidRDefault="00D82C45" w:rsidP="00D82C45">
      <w:pPr>
        <w:spacing w:line="360" w:lineRule="auto"/>
        <w:ind w:firstLine="708"/>
        <w:jc w:val="both"/>
        <w:rPr>
          <w:sz w:val="28"/>
          <w:szCs w:val="28"/>
        </w:rPr>
      </w:pPr>
      <w:r w:rsidRPr="00A80B14">
        <w:rPr>
          <w:sz w:val="28"/>
          <w:szCs w:val="28"/>
        </w:rPr>
        <w:t xml:space="preserve">Рассмотрение возражений осуществляется контрольным органом в </w:t>
      </w:r>
      <w:r w:rsidRPr="00A80B14">
        <w:rPr>
          <w:sz w:val="28"/>
          <w:szCs w:val="28"/>
        </w:rPr>
        <w:lastRenderedPageBreak/>
        <w:t>течение 10 рабочих дней со дня регистрации возражения.</w:t>
      </w:r>
    </w:p>
    <w:p w:rsidR="00D82C45" w:rsidRPr="00A80B14" w:rsidRDefault="00D82C45" w:rsidP="00D82C45">
      <w:pPr>
        <w:pStyle w:val="a8"/>
        <w:spacing w:line="360" w:lineRule="auto"/>
        <w:ind w:left="708"/>
        <w:contextualSpacing w:val="0"/>
        <w:jc w:val="both"/>
        <w:rPr>
          <w:rFonts w:eastAsiaTheme="minorHAnsi"/>
          <w:bCs/>
          <w:sz w:val="28"/>
          <w:szCs w:val="28"/>
          <w:lang w:eastAsia="en-US"/>
        </w:rPr>
      </w:pPr>
      <w:r w:rsidRPr="00A80B14">
        <w:rPr>
          <w:rFonts w:eastAsiaTheme="minorHAnsi"/>
          <w:bCs/>
          <w:sz w:val="28"/>
          <w:szCs w:val="28"/>
          <w:lang w:eastAsia="en-US"/>
        </w:rPr>
        <w:t>При поступлении возражения на предостережения</w:t>
      </w:r>
      <w:r w:rsidR="0092172B">
        <w:rPr>
          <w:rFonts w:eastAsiaTheme="minorHAnsi"/>
          <w:bCs/>
          <w:sz w:val="28"/>
          <w:szCs w:val="28"/>
          <w:lang w:eastAsia="en-US"/>
        </w:rPr>
        <w:t xml:space="preserve"> </w:t>
      </w:r>
      <w:r w:rsidRPr="00A80B14">
        <w:rPr>
          <w:sz w:val="28"/>
          <w:szCs w:val="28"/>
        </w:rPr>
        <w:t>контрольный орган</w:t>
      </w:r>
      <w:r w:rsidRPr="00A80B14">
        <w:rPr>
          <w:rFonts w:eastAsiaTheme="minorHAnsi"/>
          <w:bCs/>
          <w:sz w:val="28"/>
          <w:szCs w:val="28"/>
          <w:lang w:eastAsia="en-US"/>
        </w:rPr>
        <w:t xml:space="preserve">: </w:t>
      </w:r>
    </w:p>
    <w:p w:rsidR="00D82C45" w:rsidRPr="00A80B14" w:rsidRDefault="00D82C45" w:rsidP="00D82C45">
      <w:pPr>
        <w:spacing w:line="360" w:lineRule="auto"/>
        <w:jc w:val="both"/>
        <w:rPr>
          <w:rFonts w:eastAsiaTheme="minorHAnsi"/>
          <w:bCs/>
          <w:sz w:val="28"/>
          <w:szCs w:val="28"/>
          <w:lang w:eastAsia="en-US"/>
        </w:rPr>
      </w:pPr>
      <w:r w:rsidRPr="00A80B14">
        <w:rPr>
          <w:rFonts w:eastAsiaTheme="minorHAnsi"/>
          <w:bCs/>
          <w:sz w:val="28"/>
          <w:szCs w:val="28"/>
          <w:lang w:eastAsia="en-US"/>
        </w:rPr>
        <w:t>- обеспечивает объективное, всестороннее и своевременное рассмотрение возражения, в случае необходимости - с участием контролируемого лица, направившего возражение, или его уполномоченного представителя;</w:t>
      </w:r>
    </w:p>
    <w:p w:rsidR="00D82C45" w:rsidRPr="00A80B14" w:rsidRDefault="00D82C45" w:rsidP="00D82C45">
      <w:pPr>
        <w:spacing w:line="360" w:lineRule="auto"/>
        <w:jc w:val="both"/>
        <w:rPr>
          <w:rFonts w:eastAsiaTheme="minorHAnsi"/>
          <w:bCs/>
          <w:sz w:val="28"/>
          <w:szCs w:val="28"/>
          <w:lang w:eastAsia="en-US"/>
        </w:rPr>
      </w:pPr>
      <w:r w:rsidRPr="00A80B14">
        <w:rPr>
          <w:rFonts w:eastAsiaTheme="minorHAnsi"/>
          <w:bCs/>
          <w:sz w:val="28"/>
          <w:szCs w:val="28"/>
          <w:lang w:eastAsia="en-US"/>
        </w:rPr>
        <w:t>- при необходимости запрашивает документы и материалы в других органах государственной власти, органах местного самоуправления и у иных лиц;</w:t>
      </w:r>
    </w:p>
    <w:p w:rsidR="00D82C45" w:rsidRPr="00A80B14" w:rsidRDefault="00D82C45" w:rsidP="00D82C45">
      <w:pPr>
        <w:spacing w:line="360" w:lineRule="auto"/>
        <w:jc w:val="both"/>
        <w:rPr>
          <w:rFonts w:eastAsiaTheme="minorHAnsi"/>
          <w:bCs/>
          <w:sz w:val="28"/>
          <w:szCs w:val="28"/>
          <w:lang w:eastAsia="en-US"/>
        </w:rPr>
      </w:pPr>
      <w:r w:rsidRPr="00A80B14">
        <w:rPr>
          <w:rFonts w:eastAsiaTheme="minorHAnsi"/>
          <w:bCs/>
          <w:sz w:val="28"/>
          <w:szCs w:val="28"/>
          <w:lang w:eastAsia="en-US"/>
        </w:rPr>
        <w:t>- по результатам рассмотрения возражения принимает меры, направленные на восстановление или защиту нарушенных прав и законных интересов контролируемого лица;</w:t>
      </w:r>
    </w:p>
    <w:p w:rsidR="00D82C45" w:rsidRPr="00A80B14" w:rsidRDefault="00D82C45" w:rsidP="00D82C45">
      <w:pPr>
        <w:spacing w:line="360" w:lineRule="auto"/>
        <w:jc w:val="both"/>
        <w:rPr>
          <w:rFonts w:eastAsiaTheme="minorHAnsi"/>
          <w:bCs/>
          <w:sz w:val="28"/>
          <w:szCs w:val="28"/>
          <w:lang w:eastAsia="en-US"/>
        </w:rPr>
      </w:pPr>
      <w:r w:rsidRPr="00A80B14">
        <w:rPr>
          <w:rFonts w:eastAsiaTheme="minorHAnsi"/>
          <w:bCs/>
          <w:sz w:val="28"/>
          <w:szCs w:val="28"/>
          <w:lang w:eastAsia="en-US"/>
        </w:rPr>
        <w:t>- направляет письменный ответ по существу поставленных в возражении вопросов.</w:t>
      </w:r>
    </w:p>
    <w:p w:rsidR="00D82C45" w:rsidRPr="00A80B14" w:rsidRDefault="00D82C45" w:rsidP="00D82C45">
      <w:pPr>
        <w:spacing w:line="360" w:lineRule="auto"/>
        <w:ind w:firstLine="708"/>
        <w:jc w:val="both"/>
        <w:rPr>
          <w:rFonts w:eastAsiaTheme="minorHAnsi"/>
          <w:bCs/>
          <w:sz w:val="28"/>
          <w:szCs w:val="28"/>
        </w:rPr>
      </w:pPr>
      <w:r w:rsidRPr="00A80B14">
        <w:rPr>
          <w:rFonts w:eastAsiaTheme="minorHAnsi"/>
          <w:bCs/>
          <w:sz w:val="28"/>
          <w:szCs w:val="28"/>
        </w:rPr>
        <w:t>По результатам рассмотрения возражения контрольны</w:t>
      </w:r>
      <w:r w:rsidRPr="00A80B14">
        <w:rPr>
          <w:sz w:val="28"/>
          <w:szCs w:val="28"/>
        </w:rPr>
        <w:t>й орган</w:t>
      </w:r>
      <w:r w:rsidRPr="00A80B14">
        <w:rPr>
          <w:rFonts w:eastAsiaTheme="minorHAnsi"/>
          <w:bCs/>
          <w:sz w:val="28"/>
          <w:szCs w:val="28"/>
        </w:rPr>
        <w:t xml:space="preserve"> принимает одно из следующих решений:</w:t>
      </w:r>
    </w:p>
    <w:p w:rsidR="00D82C45" w:rsidRPr="00A80B14" w:rsidRDefault="00D82C45" w:rsidP="00D82C45">
      <w:pPr>
        <w:spacing w:line="360" w:lineRule="auto"/>
        <w:jc w:val="both"/>
        <w:rPr>
          <w:rFonts w:eastAsiaTheme="minorHAnsi"/>
          <w:bCs/>
          <w:sz w:val="28"/>
          <w:szCs w:val="28"/>
          <w:lang w:eastAsia="en-US"/>
        </w:rPr>
      </w:pPr>
      <w:r w:rsidRPr="00A80B14">
        <w:rPr>
          <w:rFonts w:eastAsiaTheme="minorHAnsi"/>
          <w:bCs/>
          <w:sz w:val="28"/>
          <w:szCs w:val="28"/>
          <w:lang w:eastAsia="en-US"/>
        </w:rPr>
        <w:t>а) удовлетворяет возражение в форме отмены объявленного предостережения;</w:t>
      </w:r>
    </w:p>
    <w:p w:rsidR="00D82C45" w:rsidRPr="00A80B14" w:rsidRDefault="00D82C45" w:rsidP="00D82C45">
      <w:pPr>
        <w:spacing w:line="360" w:lineRule="auto"/>
        <w:jc w:val="both"/>
        <w:rPr>
          <w:rFonts w:eastAsiaTheme="minorHAnsi"/>
          <w:bCs/>
          <w:sz w:val="28"/>
          <w:szCs w:val="28"/>
          <w:lang w:eastAsia="en-US"/>
        </w:rPr>
      </w:pPr>
      <w:r w:rsidRPr="00A80B14">
        <w:rPr>
          <w:rFonts w:eastAsiaTheme="minorHAnsi"/>
          <w:bCs/>
          <w:sz w:val="28"/>
          <w:szCs w:val="28"/>
          <w:lang w:eastAsia="en-US"/>
        </w:rPr>
        <w:t xml:space="preserve">б) возвращает возражение по причине его несоответствия требованиям, установленным настоящим Положением;  </w:t>
      </w:r>
    </w:p>
    <w:p w:rsidR="00D82C45" w:rsidRPr="00A80B14" w:rsidRDefault="00D82C45" w:rsidP="00D82C45">
      <w:pPr>
        <w:spacing w:line="360" w:lineRule="auto"/>
        <w:jc w:val="both"/>
        <w:rPr>
          <w:rFonts w:eastAsiaTheme="minorHAnsi"/>
          <w:bCs/>
          <w:sz w:val="28"/>
          <w:szCs w:val="28"/>
          <w:lang w:eastAsia="en-US"/>
        </w:rPr>
      </w:pPr>
      <w:r w:rsidRPr="00A80B14">
        <w:rPr>
          <w:rFonts w:eastAsiaTheme="minorHAnsi"/>
          <w:bCs/>
          <w:sz w:val="28"/>
          <w:szCs w:val="28"/>
          <w:lang w:eastAsia="en-US"/>
        </w:rPr>
        <w:t>в) отказывает в удовлетворении возражения.</w:t>
      </w:r>
    </w:p>
    <w:p w:rsidR="00D82C45" w:rsidRPr="00A80B14" w:rsidRDefault="00D82C45" w:rsidP="00D82C45">
      <w:pPr>
        <w:spacing w:line="360" w:lineRule="auto"/>
        <w:ind w:firstLine="540"/>
        <w:jc w:val="both"/>
        <w:rPr>
          <w:sz w:val="28"/>
          <w:szCs w:val="28"/>
        </w:rPr>
      </w:pPr>
      <w:r w:rsidRPr="00A80B14">
        <w:rPr>
          <w:sz w:val="28"/>
          <w:szCs w:val="28"/>
        </w:rPr>
        <w:t>4) Консультирование.</w:t>
      </w:r>
    </w:p>
    <w:p w:rsidR="00D82C45" w:rsidRPr="00A80B14" w:rsidRDefault="00D82C45" w:rsidP="00D82C45">
      <w:pPr>
        <w:pStyle w:val="ConsPlusNormal"/>
        <w:spacing w:line="360" w:lineRule="auto"/>
        <w:ind w:firstLine="540"/>
        <w:jc w:val="both"/>
        <w:rPr>
          <w:rFonts w:ascii="Times New Roman" w:hAnsi="Times New Roman" w:cs="Times New Roman"/>
          <w:sz w:val="28"/>
          <w:szCs w:val="28"/>
        </w:rPr>
      </w:pPr>
      <w:r w:rsidRPr="00A80B14">
        <w:rPr>
          <w:rFonts w:ascii="Times New Roman" w:hAnsi="Times New Roman" w:cs="Times New Roman"/>
          <w:sz w:val="28"/>
          <w:szCs w:val="28"/>
        </w:rPr>
        <w:t>Консультирование (в том числе письменное консультирование) осуществляется должностными лицами, осуществляющими муниципальный контроль за исполнением единой теплоснабжающей организацией обязательств, по следующим вопросам:</w:t>
      </w:r>
    </w:p>
    <w:p w:rsidR="00D82C45" w:rsidRPr="00A80B14" w:rsidRDefault="00D82C45" w:rsidP="00D82C45">
      <w:pPr>
        <w:spacing w:line="360" w:lineRule="auto"/>
        <w:jc w:val="both"/>
        <w:rPr>
          <w:sz w:val="28"/>
          <w:szCs w:val="28"/>
        </w:rPr>
      </w:pPr>
      <w:r w:rsidRPr="00A80B14">
        <w:rPr>
          <w:sz w:val="28"/>
          <w:szCs w:val="28"/>
        </w:rPr>
        <w:t>- разъяснения прав и обязанностей должностных лиц, осуществляющих муниципальный контроль за исполнением единой теплоснабжающей организацией обязательств</w:t>
      </w:r>
      <w:r w:rsidR="000A3297">
        <w:rPr>
          <w:sz w:val="28"/>
          <w:szCs w:val="28"/>
        </w:rPr>
        <w:t xml:space="preserve"> </w:t>
      </w:r>
      <w:r w:rsidRPr="00A80B14">
        <w:rPr>
          <w:sz w:val="28"/>
          <w:szCs w:val="28"/>
        </w:rPr>
        <w:t>при осуществлении муниципального контроля;</w:t>
      </w:r>
    </w:p>
    <w:p w:rsidR="00D82C45" w:rsidRPr="00A80B14" w:rsidRDefault="00D82C45" w:rsidP="00D82C45">
      <w:pPr>
        <w:spacing w:line="360" w:lineRule="auto"/>
        <w:jc w:val="both"/>
        <w:rPr>
          <w:sz w:val="28"/>
          <w:szCs w:val="28"/>
        </w:rPr>
      </w:pPr>
      <w:r w:rsidRPr="00A80B14">
        <w:rPr>
          <w:sz w:val="28"/>
          <w:szCs w:val="28"/>
        </w:rPr>
        <w:t>- разъяснения прав и обязанностей контролируемых лиц при осуществлении муниципального контроля;</w:t>
      </w:r>
    </w:p>
    <w:p w:rsidR="00D82C45" w:rsidRPr="00A80B14" w:rsidRDefault="00D82C45" w:rsidP="00D82C45">
      <w:pPr>
        <w:spacing w:line="360" w:lineRule="auto"/>
        <w:jc w:val="both"/>
        <w:rPr>
          <w:sz w:val="28"/>
          <w:szCs w:val="28"/>
        </w:rPr>
      </w:pPr>
      <w:r w:rsidRPr="00A80B14">
        <w:rPr>
          <w:sz w:val="28"/>
          <w:szCs w:val="28"/>
        </w:rPr>
        <w:t>- порядка и сроков проведения контрольных мероприятий;</w:t>
      </w:r>
    </w:p>
    <w:p w:rsidR="00D82C45" w:rsidRPr="00A80B14" w:rsidRDefault="00D82C45" w:rsidP="00D82C45">
      <w:pPr>
        <w:spacing w:line="360" w:lineRule="auto"/>
        <w:jc w:val="both"/>
        <w:rPr>
          <w:sz w:val="28"/>
          <w:szCs w:val="28"/>
        </w:rPr>
      </w:pPr>
      <w:r w:rsidRPr="00A80B14">
        <w:rPr>
          <w:sz w:val="28"/>
          <w:szCs w:val="28"/>
        </w:rPr>
        <w:t xml:space="preserve">- порядка обжалования решений, действий (бездействия) должностных лиц, осуществляющих муниципальный контроль за исполнением единой </w:t>
      </w:r>
      <w:r w:rsidRPr="00A80B14">
        <w:rPr>
          <w:sz w:val="28"/>
          <w:szCs w:val="28"/>
        </w:rPr>
        <w:lastRenderedPageBreak/>
        <w:t>теплоснабжающей организацией обязательств</w:t>
      </w:r>
      <w:r w:rsidR="000A3297">
        <w:rPr>
          <w:sz w:val="28"/>
          <w:szCs w:val="28"/>
        </w:rPr>
        <w:t xml:space="preserve"> </w:t>
      </w:r>
      <w:r w:rsidRPr="00A80B14">
        <w:rPr>
          <w:sz w:val="28"/>
          <w:szCs w:val="28"/>
        </w:rPr>
        <w:t>при осуществлении муниципального контроля.</w:t>
      </w:r>
    </w:p>
    <w:p w:rsidR="00D82C45" w:rsidRPr="00A80B14" w:rsidRDefault="00D82C45" w:rsidP="00D82C45">
      <w:pPr>
        <w:pStyle w:val="ConsPlusNormal"/>
        <w:spacing w:line="360" w:lineRule="auto"/>
        <w:ind w:firstLine="540"/>
        <w:jc w:val="both"/>
        <w:rPr>
          <w:rFonts w:ascii="Times New Roman" w:hAnsi="Times New Roman" w:cs="Times New Roman"/>
          <w:sz w:val="28"/>
          <w:szCs w:val="28"/>
        </w:rPr>
      </w:pPr>
      <w:r w:rsidRPr="00A80B14">
        <w:rPr>
          <w:rFonts w:ascii="Times New Roman" w:hAnsi="Times New Roman" w:cs="Times New Roman"/>
          <w:sz w:val="28"/>
          <w:szCs w:val="28"/>
        </w:rPr>
        <w:t>При консультировании контролируемого лица (его представителя) по телефону, посредством видео-конференц-связи должностные лица, осуществляющие муниципальный контроль за исполнением единой теплоснабжающей организацией обязательств, подробно, со ссылками на соответствующие нормативные правовые акты, информируют обратившихся по интересующим их вопросам. Ответ на телефонный звонок должен содержать информацию о фамилии, имени, отчестве и должности принявшего телефонный звонок.</w:t>
      </w:r>
    </w:p>
    <w:p w:rsidR="00D82C45" w:rsidRPr="00A80B14" w:rsidRDefault="00D82C45" w:rsidP="00D82C45">
      <w:pPr>
        <w:pStyle w:val="ConsPlusNormal"/>
        <w:spacing w:line="360" w:lineRule="auto"/>
        <w:ind w:firstLine="540"/>
        <w:jc w:val="both"/>
        <w:rPr>
          <w:rFonts w:ascii="Times New Roman" w:hAnsi="Times New Roman" w:cs="Times New Roman"/>
          <w:sz w:val="28"/>
          <w:szCs w:val="28"/>
        </w:rPr>
      </w:pPr>
      <w:r w:rsidRPr="00A80B14">
        <w:rPr>
          <w:rFonts w:ascii="Times New Roman" w:hAnsi="Times New Roman" w:cs="Times New Roman"/>
          <w:sz w:val="28"/>
          <w:szCs w:val="28"/>
        </w:rPr>
        <w:t>При обращении контролируемого лица (его представителя) на консультирование на личном приёме либо в ходе проведения профилактического мероприятия, контрольного мероприятия продолжительность консультирования - 15 минут. Время ожидания в очереди при личном обращении не должно превышать 15 минут.</w:t>
      </w:r>
    </w:p>
    <w:p w:rsidR="00D82C45" w:rsidRPr="00A80B14" w:rsidRDefault="00D82C45" w:rsidP="00D82C45">
      <w:pPr>
        <w:pStyle w:val="ConsPlusNormal"/>
        <w:spacing w:line="360" w:lineRule="auto"/>
        <w:ind w:firstLine="540"/>
        <w:jc w:val="both"/>
        <w:rPr>
          <w:rFonts w:ascii="Times New Roman" w:hAnsi="Times New Roman" w:cs="Times New Roman"/>
          <w:sz w:val="28"/>
          <w:szCs w:val="28"/>
        </w:rPr>
      </w:pPr>
      <w:r w:rsidRPr="00A80B14">
        <w:rPr>
          <w:rFonts w:ascii="Times New Roman" w:hAnsi="Times New Roman" w:cs="Times New Roman"/>
          <w:sz w:val="28"/>
          <w:szCs w:val="28"/>
        </w:rPr>
        <w:t xml:space="preserve">Если для подготовки ответа на устное обращение требуется более 15 минут, </w:t>
      </w:r>
    </w:p>
    <w:p w:rsidR="00D82C45" w:rsidRPr="00A80B14" w:rsidRDefault="00D82C45" w:rsidP="00D82C45">
      <w:pPr>
        <w:pStyle w:val="ConsPlusNormal"/>
        <w:spacing w:line="360" w:lineRule="auto"/>
        <w:jc w:val="both"/>
        <w:rPr>
          <w:rFonts w:ascii="Times New Roman" w:hAnsi="Times New Roman" w:cs="Times New Roman"/>
          <w:sz w:val="28"/>
          <w:szCs w:val="28"/>
        </w:rPr>
      </w:pPr>
      <w:r w:rsidRPr="00A80B14">
        <w:rPr>
          <w:rFonts w:ascii="Times New Roman" w:hAnsi="Times New Roman" w:cs="Times New Roman"/>
          <w:sz w:val="28"/>
          <w:szCs w:val="28"/>
        </w:rPr>
        <w:t>должностное лицо, осуществляющее муниципальный контроль за исполнением единой теплоснабжающей организацией обязательств, осуществляющее устное консультирование, предлагает контролируемому лицу (его представителю) обратиться с письменным обращением.</w:t>
      </w:r>
    </w:p>
    <w:p w:rsidR="00D82C45" w:rsidRPr="00A80B14" w:rsidRDefault="00D82C45" w:rsidP="00D82C45">
      <w:pPr>
        <w:pStyle w:val="ConsPlusNormal"/>
        <w:spacing w:line="360" w:lineRule="auto"/>
        <w:ind w:firstLine="720"/>
        <w:jc w:val="both"/>
        <w:rPr>
          <w:rFonts w:ascii="Times New Roman" w:hAnsi="Times New Roman" w:cs="Times New Roman"/>
          <w:sz w:val="28"/>
          <w:szCs w:val="28"/>
        </w:rPr>
      </w:pPr>
      <w:r w:rsidRPr="00A80B14">
        <w:rPr>
          <w:rFonts w:ascii="Times New Roman" w:hAnsi="Times New Roman" w:cs="Times New Roman"/>
          <w:sz w:val="28"/>
          <w:szCs w:val="28"/>
        </w:rPr>
        <w:t xml:space="preserve">Консультирование в письменной форме осуществляется в следующих случаях: </w:t>
      </w:r>
    </w:p>
    <w:p w:rsidR="00D82C45" w:rsidRPr="00A80B14" w:rsidRDefault="00D82C45" w:rsidP="00D82C45">
      <w:pPr>
        <w:pStyle w:val="ConsPlusNormal"/>
        <w:spacing w:line="360" w:lineRule="auto"/>
        <w:jc w:val="both"/>
        <w:rPr>
          <w:rFonts w:ascii="Times New Roman" w:hAnsi="Times New Roman" w:cs="Times New Roman"/>
          <w:sz w:val="28"/>
          <w:szCs w:val="28"/>
        </w:rPr>
      </w:pPr>
      <w:r w:rsidRPr="00A80B14">
        <w:rPr>
          <w:rFonts w:ascii="Times New Roman" w:hAnsi="Times New Roman" w:cs="Times New Roman"/>
          <w:sz w:val="28"/>
          <w:szCs w:val="28"/>
        </w:rPr>
        <w:t>- контролируемым лицом представлен письменный запрос о предоставлении письменного ответа по вопросам консультирования;</w:t>
      </w:r>
    </w:p>
    <w:p w:rsidR="00D82C45" w:rsidRPr="00A80B14" w:rsidRDefault="00D82C45" w:rsidP="00D82C45">
      <w:pPr>
        <w:pStyle w:val="ConsPlusNormal"/>
        <w:spacing w:line="360" w:lineRule="auto"/>
        <w:jc w:val="both"/>
        <w:rPr>
          <w:rFonts w:ascii="Times New Roman" w:hAnsi="Times New Roman" w:cs="Times New Roman"/>
          <w:sz w:val="28"/>
          <w:szCs w:val="28"/>
        </w:rPr>
      </w:pPr>
      <w:r w:rsidRPr="00A80B14">
        <w:rPr>
          <w:rFonts w:ascii="Times New Roman" w:hAnsi="Times New Roman" w:cs="Times New Roman"/>
          <w:sz w:val="28"/>
          <w:szCs w:val="28"/>
        </w:rPr>
        <w:t>- за время консультирования предоставить ответ на поставленные вопросы невозможно;</w:t>
      </w:r>
    </w:p>
    <w:p w:rsidR="00D82C45" w:rsidRPr="00A80B14" w:rsidRDefault="00D82C45" w:rsidP="00D82C45">
      <w:pPr>
        <w:pStyle w:val="ConsPlusNormal"/>
        <w:spacing w:line="360" w:lineRule="auto"/>
        <w:jc w:val="both"/>
        <w:rPr>
          <w:rFonts w:ascii="Times New Roman" w:hAnsi="Times New Roman" w:cs="Times New Roman"/>
          <w:sz w:val="28"/>
          <w:szCs w:val="28"/>
        </w:rPr>
      </w:pPr>
      <w:r w:rsidRPr="00A80B14">
        <w:rPr>
          <w:rFonts w:ascii="Times New Roman" w:hAnsi="Times New Roman" w:cs="Times New Roman"/>
          <w:sz w:val="28"/>
          <w:szCs w:val="28"/>
        </w:rPr>
        <w:t>- ответ на поставленные вопросы требует дополнительного запроса сведений от органов власти или иных лиц.</w:t>
      </w:r>
    </w:p>
    <w:p w:rsidR="00D82C45" w:rsidRPr="00A80B14" w:rsidRDefault="00D82C45" w:rsidP="00D82C45">
      <w:pPr>
        <w:pStyle w:val="ConsPlusNormal"/>
        <w:spacing w:line="360" w:lineRule="auto"/>
        <w:ind w:firstLine="720"/>
        <w:jc w:val="both"/>
        <w:rPr>
          <w:rFonts w:ascii="Times New Roman" w:hAnsi="Times New Roman" w:cs="Times New Roman"/>
          <w:sz w:val="28"/>
          <w:szCs w:val="28"/>
        </w:rPr>
      </w:pPr>
      <w:r w:rsidRPr="00A80B14">
        <w:rPr>
          <w:rFonts w:ascii="Times New Roman" w:hAnsi="Times New Roman" w:cs="Times New Roman"/>
          <w:sz w:val="28"/>
          <w:szCs w:val="28"/>
        </w:rPr>
        <w:t xml:space="preserve">Ответ на письменное обращение направляется контролируемому лицу (его представителю) в сроки, установленные Федеральным </w:t>
      </w:r>
      <w:hyperlink r:id="rId9" w:history="1">
        <w:r w:rsidRPr="00A80B14">
          <w:rPr>
            <w:rFonts w:ascii="Times New Roman" w:hAnsi="Times New Roman" w:cs="Times New Roman"/>
            <w:sz w:val="28"/>
            <w:szCs w:val="28"/>
          </w:rPr>
          <w:t>законом</w:t>
        </w:r>
      </w:hyperlink>
      <w:r w:rsidRPr="00A80B14">
        <w:rPr>
          <w:rFonts w:ascii="Times New Roman" w:hAnsi="Times New Roman" w:cs="Times New Roman"/>
          <w:sz w:val="28"/>
          <w:szCs w:val="28"/>
        </w:rPr>
        <w:t xml:space="preserve"> от 02.05.2006 № 59-ФЗ «О порядке рассмотрения обращений граждан Российской Федерации».</w:t>
      </w:r>
    </w:p>
    <w:p w:rsidR="00D82C45" w:rsidRPr="00A80B14" w:rsidRDefault="00D82C45" w:rsidP="005117FE">
      <w:pPr>
        <w:spacing w:line="360" w:lineRule="auto"/>
        <w:ind w:firstLine="720"/>
        <w:jc w:val="both"/>
        <w:rPr>
          <w:sz w:val="28"/>
          <w:szCs w:val="28"/>
        </w:rPr>
      </w:pPr>
      <w:r w:rsidRPr="00A80B14">
        <w:rPr>
          <w:sz w:val="28"/>
          <w:szCs w:val="28"/>
        </w:rPr>
        <w:lastRenderedPageBreak/>
        <w:t xml:space="preserve">При поступлении в </w:t>
      </w:r>
      <w:r w:rsidR="00C75F9B" w:rsidRPr="00A80B14">
        <w:rPr>
          <w:sz w:val="28"/>
          <w:szCs w:val="28"/>
        </w:rPr>
        <w:t xml:space="preserve">контрольный </w:t>
      </w:r>
      <w:r w:rsidRPr="00A80B14">
        <w:rPr>
          <w:sz w:val="28"/>
          <w:szCs w:val="28"/>
        </w:rPr>
        <w:t xml:space="preserve">орган обращений по однотипным и неоднократно повторяющимся вопросам консультирование осуществляется посредством размещения </w:t>
      </w:r>
      <w:bookmarkStart w:id="3" w:name="_Hlk86665089"/>
      <w:r w:rsidRPr="00A80B14">
        <w:rPr>
          <w:sz w:val="28"/>
          <w:szCs w:val="28"/>
        </w:rPr>
        <w:t xml:space="preserve">на официальном сайте портале администрации городского округа Тольятти в сети «Интернет» </w:t>
      </w:r>
      <w:bookmarkEnd w:id="3"/>
      <w:r w:rsidRPr="00A80B14">
        <w:rPr>
          <w:sz w:val="28"/>
          <w:szCs w:val="28"/>
        </w:rPr>
        <w:t>письменного разъяснения, подписанного уполномоченным должностным лицом администрации.</w:t>
      </w:r>
    </w:p>
    <w:p w:rsidR="00C75F9B" w:rsidRPr="00A80B14" w:rsidRDefault="00D82C45" w:rsidP="00C75F9B">
      <w:pPr>
        <w:spacing w:line="360" w:lineRule="auto"/>
        <w:jc w:val="both"/>
        <w:rPr>
          <w:rFonts w:eastAsia="Times New Roman"/>
          <w:sz w:val="20"/>
          <w:szCs w:val="20"/>
          <w:lang w:eastAsia="zh-CN"/>
        </w:rPr>
      </w:pPr>
      <w:r w:rsidRPr="00A80B14">
        <w:rPr>
          <w:sz w:val="28"/>
          <w:szCs w:val="28"/>
        </w:rPr>
        <w:t xml:space="preserve">Учет консультирований осуществляется </w:t>
      </w:r>
      <w:r w:rsidR="00C75F9B" w:rsidRPr="00A80B14">
        <w:rPr>
          <w:sz w:val="28"/>
          <w:szCs w:val="28"/>
        </w:rPr>
        <w:t>контрольным</w:t>
      </w:r>
      <w:r w:rsidRPr="00A80B14">
        <w:rPr>
          <w:sz w:val="28"/>
          <w:szCs w:val="28"/>
        </w:rPr>
        <w:t xml:space="preserve"> органом посредством внесения соответствующей записи в журнал консультирований, </w:t>
      </w:r>
      <w:r w:rsidR="00C75F9B" w:rsidRPr="00A80B14">
        <w:rPr>
          <w:rFonts w:eastAsia="Times New Roman"/>
          <w:sz w:val="28"/>
          <w:szCs w:val="28"/>
          <w:lang w:eastAsia="zh-CN"/>
        </w:rPr>
        <w:t xml:space="preserve">в котором отражается: </w:t>
      </w:r>
      <w:r w:rsidR="00C75F9B" w:rsidRPr="00A80B14">
        <w:rPr>
          <w:sz w:val="28"/>
          <w:szCs w:val="28"/>
        </w:rPr>
        <w:t>наименование юридического лица, фамилия, имя, отчество (при наличии) индивидуального предпринимателя, гражданина</w:t>
      </w:r>
      <w:r w:rsidR="00C75F9B" w:rsidRPr="00A80B14">
        <w:rPr>
          <w:rFonts w:eastAsia="Times New Roman"/>
          <w:sz w:val="28"/>
          <w:szCs w:val="28"/>
          <w:lang w:eastAsia="zh-CN"/>
        </w:rPr>
        <w:t>, дата обращения, суть вопроса, принятое решение. Журнал должен быть прошнурован, пронумерован и скреплен печатью контрольного органа.</w:t>
      </w:r>
    </w:p>
    <w:p w:rsidR="00C75F9B" w:rsidRPr="00A80B14" w:rsidRDefault="00C75F9B" w:rsidP="00C75F9B">
      <w:pPr>
        <w:suppressAutoHyphens/>
        <w:spacing w:line="360" w:lineRule="auto"/>
        <w:jc w:val="both"/>
        <w:rPr>
          <w:rFonts w:eastAsia="Times New Roman"/>
          <w:sz w:val="28"/>
          <w:szCs w:val="28"/>
          <w:lang w:eastAsia="zh-CN"/>
        </w:rPr>
      </w:pPr>
      <w:r w:rsidRPr="00A80B14">
        <w:rPr>
          <w:rFonts w:eastAsia="Times New Roman"/>
          <w:sz w:val="28"/>
          <w:szCs w:val="28"/>
          <w:lang w:eastAsia="zh-CN"/>
        </w:rPr>
        <w:tab/>
      </w:r>
    </w:p>
    <w:p w:rsidR="008A04E5" w:rsidRPr="00A80B14" w:rsidRDefault="005829DF" w:rsidP="00C75F9B">
      <w:pPr>
        <w:pStyle w:val="Style11"/>
        <w:widowControl/>
        <w:spacing w:line="360" w:lineRule="auto"/>
        <w:rPr>
          <w:rStyle w:val="FontStyle17"/>
          <w:b w:val="0"/>
          <w:sz w:val="28"/>
          <w:szCs w:val="28"/>
        </w:rPr>
      </w:pPr>
      <w:r w:rsidRPr="00A80B14">
        <w:rPr>
          <w:rStyle w:val="FontStyle17"/>
          <w:b w:val="0"/>
          <w:sz w:val="28"/>
          <w:szCs w:val="28"/>
        </w:rPr>
        <w:t xml:space="preserve">Глава </w:t>
      </w:r>
      <w:r w:rsidR="008A04E5" w:rsidRPr="00A80B14">
        <w:rPr>
          <w:rStyle w:val="FontStyle17"/>
          <w:b w:val="0"/>
          <w:sz w:val="28"/>
          <w:szCs w:val="28"/>
        </w:rPr>
        <w:t xml:space="preserve">3. </w:t>
      </w:r>
      <w:r w:rsidRPr="00A80B14">
        <w:rPr>
          <w:rStyle w:val="FontStyle17"/>
          <w:b w:val="0"/>
          <w:sz w:val="28"/>
          <w:szCs w:val="28"/>
        </w:rPr>
        <w:t>ОСУЩЕСТВЛЕНИЕ КОНТРОЛЬНЫХ МЕРОПРИЯТИЙ И КОНТРОЛЬНЫХ ДЕЙСТВИЙ</w:t>
      </w:r>
    </w:p>
    <w:p w:rsidR="008A04E5" w:rsidRPr="00A80B14" w:rsidRDefault="008A04E5" w:rsidP="008A04E5">
      <w:pPr>
        <w:pStyle w:val="Style9"/>
        <w:widowControl/>
        <w:spacing w:before="172" w:line="451" w:lineRule="exact"/>
        <w:ind w:firstLine="668"/>
        <w:rPr>
          <w:rStyle w:val="FontStyle16"/>
          <w:sz w:val="28"/>
          <w:szCs w:val="28"/>
        </w:rPr>
      </w:pPr>
      <w:r w:rsidRPr="00A80B14">
        <w:rPr>
          <w:rStyle w:val="FontStyle16"/>
          <w:sz w:val="28"/>
          <w:szCs w:val="28"/>
        </w:rPr>
        <w:t>1</w:t>
      </w:r>
      <w:r w:rsidR="00A60842" w:rsidRPr="00A80B14">
        <w:rPr>
          <w:rStyle w:val="FontStyle16"/>
          <w:sz w:val="28"/>
          <w:szCs w:val="28"/>
        </w:rPr>
        <w:t>5</w:t>
      </w:r>
      <w:r w:rsidRPr="00A80B14">
        <w:rPr>
          <w:rStyle w:val="FontStyle16"/>
          <w:sz w:val="28"/>
          <w:szCs w:val="28"/>
        </w:rPr>
        <w:t xml:space="preserve">. При осуществлении муниципального контроля за исполнением единой теплоснабжающей организацией обязательств </w:t>
      </w:r>
      <w:r w:rsidR="0001654F">
        <w:rPr>
          <w:rStyle w:val="FontStyle16"/>
          <w:sz w:val="28"/>
          <w:szCs w:val="28"/>
        </w:rPr>
        <w:t>контрольным органом</w:t>
      </w:r>
      <w:r w:rsidRPr="00A80B14">
        <w:rPr>
          <w:rStyle w:val="FontStyle16"/>
          <w:sz w:val="28"/>
          <w:szCs w:val="28"/>
        </w:rPr>
        <w:t xml:space="preserve"> могут проводиться следующие виды контрольных мероприятий и контрольных действий в рамках указанных мероприятий:</w:t>
      </w:r>
    </w:p>
    <w:p w:rsidR="008A04E5" w:rsidRPr="00A80B14" w:rsidRDefault="008A04E5" w:rsidP="008A04E5">
      <w:pPr>
        <w:pStyle w:val="Style9"/>
        <w:widowControl/>
        <w:spacing w:line="451" w:lineRule="exact"/>
        <w:rPr>
          <w:rStyle w:val="FontStyle16"/>
          <w:sz w:val="28"/>
          <w:szCs w:val="28"/>
        </w:rPr>
      </w:pPr>
      <w:r w:rsidRPr="00A80B14">
        <w:rPr>
          <w:rStyle w:val="FontStyle16"/>
          <w:sz w:val="28"/>
          <w:szCs w:val="28"/>
        </w:rPr>
        <w:t>1) инспекционный визит (посредством осмотра, опроса, истребования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получения письменных объяснений, инструментального обследования);</w:t>
      </w:r>
    </w:p>
    <w:p w:rsidR="008A04E5" w:rsidRPr="00A80B14" w:rsidRDefault="008A04E5" w:rsidP="008A04E5">
      <w:pPr>
        <w:pStyle w:val="Style13"/>
        <w:widowControl/>
        <w:numPr>
          <w:ilvl w:val="0"/>
          <w:numId w:val="23"/>
        </w:numPr>
        <w:tabs>
          <w:tab w:val="left" w:pos="1106"/>
        </w:tabs>
        <w:spacing w:before="59"/>
        <w:rPr>
          <w:rStyle w:val="FontStyle16"/>
          <w:sz w:val="28"/>
          <w:szCs w:val="28"/>
        </w:rPr>
      </w:pPr>
      <w:r w:rsidRPr="00A80B14">
        <w:rPr>
          <w:rStyle w:val="FontStyle16"/>
          <w:sz w:val="28"/>
          <w:szCs w:val="28"/>
        </w:rPr>
        <w:t>рейдовый осмотр (посредством осмотра, опроса, получения письменных объяснений, истребования документов, инструментального обследования, испытания, экспертизы);</w:t>
      </w:r>
    </w:p>
    <w:p w:rsidR="008A04E5" w:rsidRPr="00A80B14" w:rsidRDefault="008A04E5" w:rsidP="008A04E5">
      <w:pPr>
        <w:pStyle w:val="Style13"/>
        <w:widowControl/>
        <w:numPr>
          <w:ilvl w:val="0"/>
          <w:numId w:val="23"/>
        </w:numPr>
        <w:tabs>
          <w:tab w:val="left" w:pos="1106"/>
        </w:tabs>
        <w:spacing w:before="9"/>
        <w:rPr>
          <w:rStyle w:val="FontStyle16"/>
          <w:sz w:val="28"/>
          <w:szCs w:val="28"/>
        </w:rPr>
      </w:pPr>
      <w:r w:rsidRPr="00A80B14">
        <w:rPr>
          <w:rStyle w:val="FontStyle16"/>
          <w:sz w:val="28"/>
          <w:szCs w:val="28"/>
        </w:rPr>
        <w:t>документарная проверка (посредством получения письменных объяснений, истребования документов, экспертизы);</w:t>
      </w:r>
    </w:p>
    <w:p w:rsidR="008A04E5" w:rsidRPr="00A80B14" w:rsidRDefault="008A04E5" w:rsidP="008A04E5">
      <w:pPr>
        <w:pStyle w:val="Style13"/>
        <w:widowControl/>
        <w:numPr>
          <w:ilvl w:val="0"/>
          <w:numId w:val="23"/>
        </w:numPr>
        <w:tabs>
          <w:tab w:val="left" w:pos="1106"/>
        </w:tabs>
        <w:spacing w:before="14"/>
      </w:pPr>
      <w:r w:rsidRPr="00A80B14">
        <w:rPr>
          <w:rStyle w:val="FontStyle16"/>
          <w:sz w:val="28"/>
          <w:szCs w:val="28"/>
        </w:rPr>
        <w:lastRenderedPageBreak/>
        <w:t>выездная проверка (посредством осмотра, опроса, получения письменных объяснений, истребования документов, инструментального обследования, испытания, экспертизы);</w:t>
      </w:r>
    </w:p>
    <w:p w:rsidR="008A04E5" w:rsidRPr="00A80B14" w:rsidRDefault="00BC7AEC" w:rsidP="008A04E5">
      <w:pPr>
        <w:pStyle w:val="Style13"/>
        <w:widowControl/>
        <w:numPr>
          <w:ilvl w:val="0"/>
          <w:numId w:val="24"/>
        </w:numPr>
        <w:tabs>
          <w:tab w:val="left" w:pos="962"/>
        </w:tabs>
        <w:spacing w:before="5"/>
        <w:rPr>
          <w:rStyle w:val="FontStyle16"/>
          <w:sz w:val="28"/>
          <w:szCs w:val="28"/>
        </w:rPr>
      </w:pPr>
      <w:r>
        <w:rPr>
          <w:rStyle w:val="FontStyle16"/>
          <w:sz w:val="28"/>
          <w:szCs w:val="28"/>
        </w:rPr>
        <w:t xml:space="preserve"> </w:t>
      </w:r>
      <w:r w:rsidR="008A04E5" w:rsidRPr="00A80B14">
        <w:rPr>
          <w:rStyle w:val="FontStyle16"/>
          <w:sz w:val="28"/>
          <w:szCs w:val="28"/>
        </w:rPr>
        <w:t>соблюдение обязательных требовании (посредством сбора и анализа данных об объектах муниципального контроля за исполнением единой теплоснабжающей организацией обязательств, в том числе данных, которые поступают в ходе межведомственного информационного взаимодействия, предоставляются контролируемым лицом в рамках исполнения обязательных требований, а также данных, содержащихся в государственных и муниципальных информационных системах, данных из сети «Интернет», иных общедоступных данных, а также данных полученных с использованием работающих в автоматическом режиме технических средств фиксации правонарушений, имеющих функции фото- и киносъемки, видеозаписи);</w:t>
      </w:r>
    </w:p>
    <w:p w:rsidR="008A04E5" w:rsidRPr="00A80B14" w:rsidRDefault="00BC7AEC" w:rsidP="008A04E5">
      <w:pPr>
        <w:pStyle w:val="Style13"/>
        <w:widowControl/>
        <w:numPr>
          <w:ilvl w:val="0"/>
          <w:numId w:val="24"/>
        </w:numPr>
        <w:tabs>
          <w:tab w:val="left" w:pos="962"/>
        </w:tabs>
      </w:pPr>
      <w:r>
        <w:rPr>
          <w:rStyle w:val="FontStyle16"/>
          <w:sz w:val="28"/>
          <w:szCs w:val="28"/>
        </w:rPr>
        <w:t xml:space="preserve"> </w:t>
      </w:r>
      <w:r w:rsidR="008A04E5" w:rsidRPr="00A80B14">
        <w:rPr>
          <w:rStyle w:val="FontStyle16"/>
          <w:sz w:val="28"/>
          <w:szCs w:val="28"/>
        </w:rPr>
        <w:t>выездное обследование (посредством осмотра, инструментального обследования (с применением видеозаписи), испытания, экспертизы).</w:t>
      </w:r>
    </w:p>
    <w:p w:rsidR="008A04E5" w:rsidRPr="00A80B14" w:rsidRDefault="00A60842" w:rsidP="0092172B">
      <w:pPr>
        <w:pStyle w:val="Style13"/>
        <w:widowControl/>
        <w:tabs>
          <w:tab w:val="left" w:pos="1142"/>
        </w:tabs>
        <w:ind w:firstLine="669"/>
        <w:rPr>
          <w:rStyle w:val="FontStyle16"/>
          <w:sz w:val="28"/>
          <w:szCs w:val="28"/>
        </w:rPr>
      </w:pPr>
      <w:r w:rsidRPr="00A80B14">
        <w:rPr>
          <w:rStyle w:val="FontStyle16"/>
          <w:sz w:val="28"/>
          <w:szCs w:val="28"/>
        </w:rPr>
        <w:t>16. Н</w:t>
      </w:r>
      <w:r w:rsidR="008A04E5" w:rsidRPr="00A80B14">
        <w:rPr>
          <w:rStyle w:val="FontStyle16"/>
          <w:sz w:val="28"/>
          <w:szCs w:val="28"/>
        </w:rPr>
        <w:t xml:space="preserve">аблюдение за соблюдением обязательных требований и выездное обследование проводятся </w:t>
      </w:r>
      <w:r w:rsidR="000766B3">
        <w:rPr>
          <w:rStyle w:val="FontStyle16"/>
          <w:sz w:val="28"/>
          <w:szCs w:val="28"/>
        </w:rPr>
        <w:t xml:space="preserve">контрольным органом </w:t>
      </w:r>
      <w:r w:rsidR="008A04E5" w:rsidRPr="00A80B14">
        <w:rPr>
          <w:rStyle w:val="FontStyle16"/>
          <w:sz w:val="28"/>
          <w:szCs w:val="28"/>
        </w:rPr>
        <w:t>без взаимодействия с контролируемым лицом.</w:t>
      </w:r>
    </w:p>
    <w:p w:rsidR="008A04E5" w:rsidRPr="00A80B14" w:rsidRDefault="00A60842" w:rsidP="0092172B">
      <w:pPr>
        <w:pStyle w:val="Style13"/>
        <w:widowControl/>
        <w:tabs>
          <w:tab w:val="left" w:pos="1142"/>
        </w:tabs>
        <w:ind w:firstLine="669"/>
        <w:rPr>
          <w:rStyle w:val="FontStyle16"/>
          <w:sz w:val="28"/>
          <w:szCs w:val="28"/>
        </w:rPr>
      </w:pPr>
      <w:r w:rsidRPr="00A80B14">
        <w:rPr>
          <w:rStyle w:val="FontStyle16"/>
          <w:sz w:val="28"/>
          <w:szCs w:val="28"/>
        </w:rPr>
        <w:t xml:space="preserve">17. </w:t>
      </w:r>
      <w:r w:rsidR="008A04E5" w:rsidRPr="00A80B14">
        <w:rPr>
          <w:rStyle w:val="FontStyle16"/>
          <w:sz w:val="28"/>
          <w:szCs w:val="28"/>
        </w:rPr>
        <w:t xml:space="preserve">Контрольные мероприятия, указанные в пункте </w:t>
      </w:r>
      <w:r w:rsidR="000766B3">
        <w:rPr>
          <w:rStyle w:val="FontStyle16"/>
          <w:sz w:val="28"/>
          <w:szCs w:val="28"/>
        </w:rPr>
        <w:t>15</w:t>
      </w:r>
      <w:r w:rsidR="008A04E5" w:rsidRPr="00A80B14">
        <w:rPr>
          <w:rStyle w:val="FontStyle16"/>
          <w:sz w:val="28"/>
          <w:szCs w:val="28"/>
        </w:rPr>
        <w:t xml:space="preserve"> настоящего Положения, проводятся в форме внеплановых мероприятий.</w:t>
      </w:r>
      <w:r w:rsidR="0092172B">
        <w:rPr>
          <w:rStyle w:val="FontStyle16"/>
          <w:sz w:val="28"/>
          <w:szCs w:val="28"/>
        </w:rPr>
        <w:t xml:space="preserve"> </w:t>
      </w:r>
      <w:r w:rsidR="008A04E5" w:rsidRPr="00A80B14">
        <w:rPr>
          <w:rStyle w:val="FontStyle16"/>
          <w:sz w:val="28"/>
          <w:szCs w:val="28"/>
        </w:rPr>
        <w:t>Внеплановые контрольные мероприятия могут проводиться только после согласования с органами прокуратуры.</w:t>
      </w:r>
    </w:p>
    <w:p w:rsidR="008A04E5" w:rsidRPr="00A80B14" w:rsidRDefault="00A60842" w:rsidP="0092172B">
      <w:pPr>
        <w:pStyle w:val="Style13"/>
        <w:widowControl/>
        <w:tabs>
          <w:tab w:val="left" w:pos="1336"/>
        </w:tabs>
        <w:ind w:firstLine="669"/>
        <w:rPr>
          <w:rStyle w:val="FontStyle16"/>
          <w:sz w:val="28"/>
          <w:szCs w:val="28"/>
        </w:rPr>
      </w:pPr>
      <w:r w:rsidRPr="00A80B14">
        <w:rPr>
          <w:rStyle w:val="FontStyle16"/>
          <w:sz w:val="28"/>
          <w:szCs w:val="28"/>
        </w:rPr>
        <w:t xml:space="preserve">18. </w:t>
      </w:r>
      <w:r w:rsidR="008A04E5" w:rsidRPr="00A80B14">
        <w:rPr>
          <w:rStyle w:val="FontStyle16"/>
          <w:sz w:val="28"/>
          <w:szCs w:val="28"/>
        </w:rPr>
        <w:t>Основанием для проведения контрольных мероприятий в</w:t>
      </w:r>
      <w:r w:rsidR="008A04E5" w:rsidRPr="00A80B14">
        <w:rPr>
          <w:rStyle w:val="FontStyle16"/>
          <w:sz w:val="28"/>
          <w:szCs w:val="28"/>
        </w:rPr>
        <w:br/>
        <w:t>отношении контролируемого лица, проводимых с взаимодействием с</w:t>
      </w:r>
      <w:r w:rsidR="008A04E5" w:rsidRPr="00A80B14">
        <w:rPr>
          <w:rStyle w:val="FontStyle16"/>
          <w:sz w:val="28"/>
          <w:szCs w:val="28"/>
        </w:rPr>
        <w:br/>
        <w:t>контролируемым лицом, является:</w:t>
      </w:r>
    </w:p>
    <w:p w:rsidR="008A04E5" w:rsidRPr="00A80B14" w:rsidRDefault="00BC7AEC" w:rsidP="008A04E5">
      <w:pPr>
        <w:pStyle w:val="Style13"/>
        <w:widowControl/>
        <w:tabs>
          <w:tab w:val="left" w:pos="1007"/>
        </w:tabs>
        <w:spacing w:before="59"/>
        <w:rPr>
          <w:rStyle w:val="FontStyle16"/>
          <w:sz w:val="28"/>
          <w:szCs w:val="28"/>
        </w:rPr>
      </w:pPr>
      <w:r>
        <w:rPr>
          <w:rStyle w:val="FontStyle16"/>
          <w:sz w:val="28"/>
          <w:szCs w:val="28"/>
        </w:rPr>
        <w:t>1) </w:t>
      </w:r>
      <w:r w:rsidR="008A04E5" w:rsidRPr="00A80B14">
        <w:rPr>
          <w:rStyle w:val="FontStyle16"/>
          <w:sz w:val="28"/>
          <w:szCs w:val="28"/>
        </w:rPr>
        <w:t>наличие сведений о причинении вреда (ущерба)</w:t>
      </w:r>
      <w:r w:rsidR="008A04E5" w:rsidRPr="00A80B14">
        <w:rPr>
          <w:rStyle w:val="FontStyle16"/>
          <w:sz w:val="28"/>
          <w:szCs w:val="28"/>
        </w:rPr>
        <w:br/>
        <w:t xml:space="preserve">или об угрозе причинения вреда (ущерба) охраняемым законом ценностям при поступлении обращений (заявлений) граждан и организаций, информации от органов государственной власти, органов местного самоуправления, из средств массовой информации, а также получение таких сведений в результате проведения контрольных мероприятий, включая контрольные мероприятия без </w:t>
      </w:r>
      <w:r w:rsidR="008A04E5" w:rsidRPr="00A80B14">
        <w:rPr>
          <w:rStyle w:val="FontStyle16"/>
          <w:sz w:val="28"/>
          <w:szCs w:val="28"/>
        </w:rPr>
        <w:lastRenderedPageBreak/>
        <w:t>взаимодействия, в том числе; проводимые в</w:t>
      </w:r>
      <w:r>
        <w:rPr>
          <w:rStyle w:val="FontStyle16"/>
          <w:sz w:val="28"/>
          <w:szCs w:val="28"/>
        </w:rPr>
        <w:t xml:space="preserve"> </w:t>
      </w:r>
      <w:r w:rsidR="008A04E5" w:rsidRPr="00A80B14">
        <w:rPr>
          <w:rStyle w:val="FontStyle16"/>
          <w:sz w:val="28"/>
          <w:szCs w:val="28"/>
        </w:rPr>
        <w:t>отношении иных контролируемых лиц;</w:t>
      </w:r>
    </w:p>
    <w:p w:rsidR="008A04E5" w:rsidRPr="00A80B14" w:rsidRDefault="008A04E5" w:rsidP="008A04E5">
      <w:pPr>
        <w:pStyle w:val="Style13"/>
        <w:widowControl/>
        <w:numPr>
          <w:ilvl w:val="0"/>
          <w:numId w:val="26"/>
        </w:numPr>
        <w:tabs>
          <w:tab w:val="left" w:pos="1214"/>
        </w:tabs>
        <w:spacing w:before="5"/>
        <w:rPr>
          <w:rStyle w:val="FontStyle16"/>
          <w:sz w:val="28"/>
          <w:szCs w:val="28"/>
        </w:rPr>
      </w:pPr>
      <w:r w:rsidRPr="00A80B14">
        <w:rPr>
          <w:rStyle w:val="FontStyle16"/>
          <w:sz w:val="28"/>
          <w:szCs w:val="28"/>
        </w:rPr>
        <w:t>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p w:rsidR="008A04E5" w:rsidRPr="00A80B14" w:rsidRDefault="008A04E5" w:rsidP="008A04E5">
      <w:pPr>
        <w:pStyle w:val="Style13"/>
        <w:widowControl/>
        <w:numPr>
          <w:ilvl w:val="0"/>
          <w:numId w:val="26"/>
        </w:numPr>
        <w:tabs>
          <w:tab w:val="left" w:pos="1214"/>
        </w:tabs>
        <w:rPr>
          <w:rStyle w:val="FontStyle16"/>
          <w:sz w:val="28"/>
          <w:szCs w:val="28"/>
        </w:rPr>
      </w:pPr>
      <w:r w:rsidRPr="00A80B14">
        <w:rPr>
          <w:rStyle w:val="FontStyle16"/>
          <w:sz w:val="28"/>
          <w:szCs w:val="28"/>
        </w:rPr>
        <w:t>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w:t>
      </w:r>
    </w:p>
    <w:p w:rsidR="008A04E5" w:rsidRPr="00A80B14" w:rsidRDefault="008A04E5" w:rsidP="008A04E5">
      <w:pPr>
        <w:pStyle w:val="Style13"/>
        <w:widowControl/>
        <w:tabs>
          <w:tab w:val="left" w:pos="1020"/>
        </w:tabs>
        <w:ind w:firstLine="677"/>
        <w:rPr>
          <w:rStyle w:val="FontStyle16"/>
          <w:sz w:val="28"/>
          <w:szCs w:val="28"/>
        </w:rPr>
      </w:pPr>
      <w:r w:rsidRPr="00A80B14">
        <w:rPr>
          <w:rStyle w:val="FontStyle16"/>
          <w:sz w:val="28"/>
          <w:szCs w:val="28"/>
        </w:rPr>
        <w:t>4)</w:t>
      </w:r>
      <w:r w:rsidRPr="00A80B14">
        <w:rPr>
          <w:rStyle w:val="FontStyle16"/>
          <w:sz w:val="28"/>
          <w:szCs w:val="28"/>
        </w:rPr>
        <w:tab/>
        <w:t>требование прокурора о проведении контрольного мероприятия в рамках надзора за исполнением законов, соблюдением прав и свобод</w:t>
      </w:r>
      <w:r w:rsidRPr="00A80B14">
        <w:rPr>
          <w:rStyle w:val="FontStyle16"/>
          <w:sz w:val="28"/>
          <w:szCs w:val="28"/>
        </w:rPr>
        <w:br/>
        <w:t>человека и гражданина по поступившим в органы прокуратуры материалам и обращениям;</w:t>
      </w:r>
    </w:p>
    <w:p w:rsidR="008A04E5" w:rsidRPr="00A80B14" w:rsidRDefault="008A04E5" w:rsidP="000766B3">
      <w:pPr>
        <w:pStyle w:val="Style13"/>
        <w:widowControl/>
        <w:tabs>
          <w:tab w:val="left" w:pos="1201"/>
        </w:tabs>
        <w:spacing w:line="360" w:lineRule="auto"/>
        <w:ind w:firstLine="682"/>
        <w:rPr>
          <w:rStyle w:val="FontStyle16"/>
          <w:sz w:val="28"/>
          <w:szCs w:val="28"/>
        </w:rPr>
      </w:pPr>
      <w:r w:rsidRPr="00A80B14">
        <w:rPr>
          <w:rStyle w:val="FontStyle16"/>
          <w:sz w:val="28"/>
          <w:szCs w:val="28"/>
        </w:rPr>
        <w:t>5)</w:t>
      </w:r>
      <w:r w:rsidRPr="00A80B14">
        <w:rPr>
          <w:rStyle w:val="FontStyle16"/>
          <w:sz w:val="28"/>
          <w:szCs w:val="28"/>
        </w:rPr>
        <w:tab/>
        <w:t>истечение срока исполнения предписания об устранении</w:t>
      </w:r>
      <w:r w:rsidRPr="00A80B14">
        <w:rPr>
          <w:rStyle w:val="FontStyle16"/>
          <w:sz w:val="28"/>
          <w:szCs w:val="28"/>
        </w:rPr>
        <w:br/>
        <w:t>выявленного нарушения обязательных требований - в случаях, если</w:t>
      </w:r>
      <w:r w:rsidRPr="00A80B14">
        <w:rPr>
          <w:rStyle w:val="FontStyle16"/>
          <w:sz w:val="28"/>
          <w:szCs w:val="28"/>
        </w:rPr>
        <w:br/>
        <w:t>контролируемым лицом не представлены документы и сведения,</w:t>
      </w:r>
      <w:r w:rsidRPr="00A80B14">
        <w:rPr>
          <w:rStyle w:val="FontStyle16"/>
          <w:sz w:val="28"/>
          <w:szCs w:val="28"/>
        </w:rPr>
        <w:br/>
        <w:t>представление которых предусмотрено выданным ему предписанием, или на основании представленных документов и сведений невозможно сделать вывод об исполнении предписания об устранении выявленного нарушения обязательных требований.</w:t>
      </w:r>
    </w:p>
    <w:p w:rsidR="008A04E5" w:rsidRPr="00A80B14" w:rsidRDefault="00A60842" w:rsidP="000766B3">
      <w:pPr>
        <w:pStyle w:val="Style9"/>
        <w:widowControl/>
        <w:spacing w:line="360" w:lineRule="auto"/>
        <w:ind w:firstLine="677"/>
        <w:rPr>
          <w:rStyle w:val="FontStyle16"/>
          <w:sz w:val="28"/>
          <w:szCs w:val="28"/>
        </w:rPr>
      </w:pPr>
      <w:r w:rsidRPr="00A80B14">
        <w:rPr>
          <w:rStyle w:val="FontStyle16"/>
          <w:sz w:val="28"/>
          <w:szCs w:val="28"/>
        </w:rPr>
        <w:t>19</w:t>
      </w:r>
      <w:r w:rsidR="008A04E5" w:rsidRPr="00A80B14">
        <w:rPr>
          <w:rStyle w:val="FontStyle16"/>
          <w:sz w:val="28"/>
          <w:szCs w:val="28"/>
        </w:rPr>
        <w:t>. Индикаторы риска нарушения обязательных требований указаны в приложении к настоящему Положению.</w:t>
      </w:r>
    </w:p>
    <w:p w:rsidR="008A04E5" w:rsidRPr="00A80B14" w:rsidRDefault="008A04E5" w:rsidP="000766B3">
      <w:pPr>
        <w:pStyle w:val="Style9"/>
        <w:widowControl/>
        <w:spacing w:line="360" w:lineRule="auto"/>
        <w:ind w:firstLine="668"/>
        <w:rPr>
          <w:rStyle w:val="FontStyle16"/>
          <w:sz w:val="28"/>
          <w:szCs w:val="28"/>
        </w:rPr>
      </w:pPr>
      <w:r w:rsidRPr="00A80B14">
        <w:rPr>
          <w:rStyle w:val="FontStyle16"/>
          <w:sz w:val="28"/>
          <w:szCs w:val="28"/>
        </w:rPr>
        <w:t xml:space="preserve">Перечень индикаторов риска нарушения обязательных требований размещается на официальном </w:t>
      </w:r>
      <w:r w:rsidR="00A60842" w:rsidRPr="00A80B14">
        <w:rPr>
          <w:rStyle w:val="FontStyle16"/>
          <w:sz w:val="28"/>
          <w:szCs w:val="28"/>
        </w:rPr>
        <w:t>портале администрации городского округа Тольятти в сети «Интернет»</w:t>
      </w:r>
      <w:r w:rsidRPr="00A80B14">
        <w:rPr>
          <w:rStyle w:val="FontStyle16"/>
          <w:sz w:val="28"/>
          <w:szCs w:val="28"/>
        </w:rPr>
        <w:t>.</w:t>
      </w:r>
    </w:p>
    <w:p w:rsidR="00A60842" w:rsidRPr="00A80B14" w:rsidRDefault="00A60842" w:rsidP="000766B3">
      <w:pPr>
        <w:suppressAutoHyphens/>
        <w:spacing w:line="360" w:lineRule="auto"/>
        <w:ind w:firstLine="709"/>
        <w:jc w:val="both"/>
        <w:rPr>
          <w:rFonts w:eastAsia="Times New Roman"/>
          <w:sz w:val="20"/>
          <w:szCs w:val="20"/>
          <w:lang w:eastAsia="zh-CN"/>
        </w:rPr>
      </w:pPr>
      <w:r w:rsidRPr="00A80B14">
        <w:rPr>
          <w:rFonts w:eastAsia="Times New Roman"/>
          <w:sz w:val="28"/>
          <w:szCs w:val="28"/>
          <w:lang w:eastAsia="zh-CN"/>
        </w:rPr>
        <w:t>20. Контрольные мероприятия, предусматривающие взаимодействие с контролируемым лицом, проводятся на основании муниципального правового акта, подписанного уполномоченным должностным лицом администрации.</w:t>
      </w:r>
    </w:p>
    <w:p w:rsidR="008A04E5" w:rsidRPr="00A80B14" w:rsidRDefault="00A60842" w:rsidP="000766B3">
      <w:pPr>
        <w:pStyle w:val="Style13"/>
        <w:widowControl/>
        <w:tabs>
          <w:tab w:val="left" w:pos="1201"/>
        </w:tabs>
        <w:spacing w:line="360" w:lineRule="auto"/>
        <w:rPr>
          <w:rStyle w:val="FontStyle16"/>
          <w:sz w:val="28"/>
          <w:szCs w:val="28"/>
        </w:rPr>
      </w:pPr>
      <w:r w:rsidRPr="00A80B14">
        <w:rPr>
          <w:rStyle w:val="FontStyle16"/>
          <w:sz w:val="28"/>
          <w:szCs w:val="28"/>
        </w:rPr>
        <w:t xml:space="preserve">21. </w:t>
      </w:r>
      <w:r w:rsidRPr="00A80B14">
        <w:rPr>
          <w:rFonts w:eastAsia="Times New Roman"/>
          <w:sz w:val="28"/>
          <w:szCs w:val="28"/>
          <w:lang w:eastAsia="zh-CN"/>
        </w:rPr>
        <w:t>Муниципальный правовой акт</w:t>
      </w:r>
      <w:r w:rsidR="0092172B">
        <w:rPr>
          <w:rFonts w:eastAsia="Times New Roman"/>
          <w:sz w:val="28"/>
          <w:szCs w:val="28"/>
          <w:lang w:eastAsia="zh-CN"/>
        </w:rPr>
        <w:t xml:space="preserve"> </w:t>
      </w:r>
      <w:r w:rsidRPr="00A80B14">
        <w:rPr>
          <w:rFonts w:eastAsia="Times New Roman"/>
          <w:sz w:val="28"/>
          <w:szCs w:val="28"/>
          <w:lang w:eastAsia="zh-CN"/>
        </w:rPr>
        <w:t>уполномоченного должностного лица администрации</w:t>
      </w:r>
      <w:r w:rsidR="0092172B">
        <w:rPr>
          <w:rFonts w:eastAsia="Times New Roman"/>
          <w:sz w:val="28"/>
          <w:szCs w:val="28"/>
          <w:lang w:eastAsia="zh-CN"/>
        </w:rPr>
        <w:t xml:space="preserve"> </w:t>
      </w:r>
      <w:r w:rsidR="008A04E5" w:rsidRPr="00A80B14">
        <w:rPr>
          <w:rStyle w:val="FontStyle16"/>
          <w:sz w:val="28"/>
          <w:szCs w:val="28"/>
        </w:rPr>
        <w:t xml:space="preserve">о проведении контрольного мероприятия на основании сведений о причинении вреда (ущерба) или об угрозе причинения вреда (ущерба) охраняемым законом ценностям либо установлении параметров деятельности </w:t>
      </w:r>
      <w:r w:rsidR="008A04E5" w:rsidRPr="00A80B14">
        <w:rPr>
          <w:rStyle w:val="FontStyle16"/>
          <w:sz w:val="28"/>
          <w:szCs w:val="28"/>
        </w:rPr>
        <w:lastRenderedPageBreak/>
        <w:t>контролируемого лица, соответствие которым или отклонение от которых согласно утвержденным индикаторам риска нарушения обязательных требований является основанием для проведения контрольного мероприятия, такое распоряжение принимается на основании мотивированного представления должностного лица, уполномоченного осуществлять муниципальный контроль за исполнением единой теплоснабжающей организацией обязательств, о проведении контрольного мероприятия.</w:t>
      </w:r>
    </w:p>
    <w:p w:rsidR="001A5C1E" w:rsidRPr="00A80B14" w:rsidRDefault="00A60842" w:rsidP="000766B3">
      <w:pPr>
        <w:suppressAutoHyphens/>
        <w:spacing w:line="360" w:lineRule="auto"/>
        <w:ind w:firstLine="709"/>
        <w:jc w:val="both"/>
        <w:rPr>
          <w:rFonts w:eastAsia="Times New Roman"/>
          <w:sz w:val="28"/>
          <w:szCs w:val="28"/>
          <w:lang w:eastAsia="zh-CN"/>
        </w:rPr>
      </w:pPr>
      <w:r w:rsidRPr="00A80B14">
        <w:rPr>
          <w:rStyle w:val="FontStyle16"/>
          <w:sz w:val="28"/>
          <w:szCs w:val="28"/>
        </w:rPr>
        <w:t>2</w:t>
      </w:r>
      <w:r w:rsidR="001A5C1E" w:rsidRPr="00A80B14">
        <w:rPr>
          <w:rStyle w:val="FontStyle16"/>
          <w:sz w:val="28"/>
          <w:szCs w:val="28"/>
        </w:rPr>
        <w:t>2</w:t>
      </w:r>
      <w:r w:rsidRPr="00A80B14">
        <w:rPr>
          <w:rStyle w:val="FontStyle16"/>
          <w:sz w:val="28"/>
          <w:szCs w:val="28"/>
        </w:rPr>
        <w:t>.</w:t>
      </w:r>
      <w:r w:rsidR="00BC7AEC">
        <w:rPr>
          <w:rStyle w:val="FontStyle16"/>
          <w:sz w:val="28"/>
          <w:szCs w:val="28"/>
        </w:rPr>
        <w:t xml:space="preserve"> </w:t>
      </w:r>
      <w:r w:rsidR="001A5C1E" w:rsidRPr="00A80B14">
        <w:rPr>
          <w:rFonts w:eastAsia="Times New Roman"/>
          <w:sz w:val="28"/>
          <w:szCs w:val="28"/>
          <w:lang w:eastAsia="zh-CN"/>
        </w:rPr>
        <w:t>Контрольные мероприятия, проводимые без взаимодействия с контролируемыми лицами, проводятся должностными лицами уполномоченными осуществлять муниципальный контроль за исполнением</w:t>
      </w:r>
      <w:r w:rsidR="0092172B">
        <w:rPr>
          <w:rFonts w:eastAsia="Times New Roman"/>
          <w:sz w:val="28"/>
          <w:szCs w:val="28"/>
          <w:lang w:eastAsia="zh-CN"/>
        </w:rPr>
        <w:t xml:space="preserve"> </w:t>
      </w:r>
      <w:r w:rsidR="001A5C1E" w:rsidRPr="00A80B14">
        <w:rPr>
          <w:sz w:val="28"/>
          <w:szCs w:val="28"/>
        </w:rPr>
        <w:t xml:space="preserve">единой теплоснабжающей организацией обязательств </w:t>
      </w:r>
      <w:r w:rsidR="001A5C1E" w:rsidRPr="00A80B14">
        <w:rPr>
          <w:rFonts w:eastAsia="Times New Roman"/>
          <w:sz w:val="28"/>
          <w:szCs w:val="28"/>
          <w:lang w:eastAsia="zh-CN"/>
        </w:rPr>
        <w:t>на основании задания уполномоченного должностного лица</w:t>
      </w:r>
      <w:r w:rsidR="000766B3">
        <w:rPr>
          <w:rFonts w:eastAsia="Times New Roman"/>
          <w:sz w:val="28"/>
          <w:szCs w:val="28"/>
          <w:lang w:eastAsia="zh-CN"/>
        </w:rPr>
        <w:t xml:space="preserve"> администрации</w:t>
      </w:r>
      <w:r w:rsidR="001A5C1E" w:rsidRPr="00A80B14">
        <w:rPr>
          <w:rFonts w:eastAsia="Times New Roman"/>
          <w:sz w:val="28"/>
          <w:szCs w:val="28"/>
          <w:lang w:eastAsia="zh-CN"/>
        </w:rPr>
        <w:t>.</w:t>
      </w:r>
    </w:p>
    <w:p w:rsidR="008A04E5" w:rsidRPr="00A80B14" w:rsidRDefault="001A5C1E" w:rsidP="000766B3">
      <w:pPr>
        <w:pStyle w:val="Style13"/>
        <w:widowControl/>
        <w:tabs>
          <w:tab w:val="left" w:pos="1201"/>
        </w:tabs>
        <w:spacing w:line="360" w:lineRule="auto"/>
        <w:rPr>
          <w:rStyle w:val="FontStyle16"/>
          <w:sz w:val="28"/>
          <w:szCs w:val="28"/>
        </w:rPr>
      </w:pPr>
      <w:r w:rsidRPr="00A80B14">
        <w:rPr>
          <w:rStyle w:val="FontStyle16"/>
          <w:sz w:val="28"/>
          <w:szCs w:val="28"/>
        </w:rPr>
        <w:t xml:space="preserve">23. </w:t>
      </w:r>
      <w:r w:rsidR="008A04E5" w:rsidRPr="00A80B14">
        <w:rPr>
          <w:rStyle w:val="FontStyle16"/>
          <w:sz w:val="28"/>
          <w:szCs w:val="28"/>
        </w:rPr>
        <w:t>Контрольные мероприятия в отношении контролируемого лица проводятся должностным лицом, уполномоченным осуществлять муниципальный контроль за исполнением единой теплоснабжающей организацией обязательств, в соответствии с Федеральным законом от 31.07.2020 № 248-ФЗ «О государственном контроле (надзоре) и муниципальном контроле в Российской Федерации».</w:t>
      </w:r>
    </w:p>
    <w:p w:rsidR="001A5C1E" w:rsidRPr="00A80B14" w:rsidRDefault="008A04E5" w:rsidP="00BC7AEC">
      <w:pPr>
        <w:spacing w:line="447" w:lineRule="exact"/>
        <w:ind w:firstLine="709"/>
        <w:jc w:val="both"/>
        <w:rPr>
          <w:rFonts w:eastAsia="Times New Roman"/>
          <w:sz w:val="28"/>
          <w:szCs w:val="28"/>
        </w:rPr>
      </w:pPr>
      <w:r w:rsidRPr="00A80B14">
        <w:rPr>
          <w:rStyle w:val="FontStyle16"/>
          <w:sz w:val="28"/>
          <w:szCs w:val="28"/>
        </w:rPr>
        <w:t>2</w:t>
      </w:r>
      <w:r w:rsidR="001A5C1E" w:rsidRPr="00A80B14">
        <w:rPr>
          <w:rStyle w:val="FontStyle16"/>
          <w:sz w:val="28"/>
          <w:szCs w:val="28"/>
        </w:rPr>
        <w:t>4</w:t>
      </w:r>
      <w:r w:rsidR="001A5C1E" w:rsidRPr="00A80B14">
        <w:rPr>
          <w:rFonts w:eastAsia="Times New Roman"/>
          <w:sz w:val="28"/>
          <w:szCs w:val="28"/>
        </w:rPr>
        <w:t xml:space="preserve">. Контрольный орган при осуществлении муниципального контроля за исполнением единой теплоснабжающей организацией обязательств получает на безвозмездной основе документы и (или) сведения от иных органов либо подведомственных указанным органам организаций, в распоряжении которых находятся эти документы и (или) сведения, в рамках межведомственного информационного взаимодействия, в том числе в электронной форме. Перечень указанных документов и (или) сведений установлен </w:t>
      </w:r>
      <w:r w:rsidR="001A5C1E" w:rsidRPr="00A80B14">
        <w:rPr>
          <w:rFonts w:eastAsia="Times New Roman"/>
          <w:sz w:val="28"/>
          <w:szCs w:val="28"/>
          <w:shd w:val="clear" w:color="auto" w:fill="FFFFFF"/>
        </w:rPr>
        <w:t>распоряжением Правительства Российской Федерации от 19.04.2016 №724-р и постановлением Правительства РФ от 25.06.2021 №990 "Об утверждении Правил разработки и утверждения контрольными (надзорными) органами программы профилактики рисков причинения вреда (ущерба) охраняемым законом ценностям"</w:t>
      </w:r>
      <w:r w:rsidR="001A5C1E" w:rsidRPr="00A80B14">
        <w:rPr>
          <w:rFonts w:eastAsia="Times New Roman"/>
          <w:sz w:val="28"/>
          <w:szCs w:val="28"/>
        </w:rPr>
        <w:t xml:space="preserve">, а порядок и сроки - постановлением Правительства Российской Федерации от 06.03.2021 №338 «О межведомственном информационном взаимодействии в рамках </w:t>
      </w:r>
      <w:r w:rsidR="001A5C1E" w:rsidRPr="00A80B14">
        <w:rPr>
          <w:rFonts w:eastAsia="Times New Roman"/>
          <w:sz w:val="28"/>
          <w:szCs w:val="28"/>
        </w:rPr>
        <w:lastRenderedPageBreak/>
        <w:t>осуществления государственного контроля (надзора), муниципального контроля».</w:t>
      </w:r>
    </w:p>
    <w:p w:rsidR="008A04E5" w:rsidRPr="00A80B14" w:rsidRDefault="008A04E5" w:rsidP="00BC7AEC">
      <w:pPr>
        <w:pStyle w:val="Style4"/>
        <w:widowControl/>
        <w:spacing w:line="447" w:lineRule="exact"/>
        <w:ind w:firstLine="677"/>
        <w:rPr>
          <w:rStyle w:val="FontStyle16"/>
          <w:sz w:val="28"/>
          <w:szCs w:val="28"/>
        </w:rPr>
      </w:pPr>
      <w:r w:rsidRPr="00A80B14">
        <w:rPr>
          <w:rStyle w:val="FontStyle16"/>
          <w:sz w:val="28"/>
          <w:szCs w:val="28"/>
        </w:rPr>
        <w:t>2</w:t>
      </w:r>
      <w:r w:rsidR="001A5C1E" w:rsidRPr="00A80B14">
        <w:rPr>
          <w:rStyle w:val="FontStyle16"/>
          <w:sz w:val="28"/>
          <w:szCs w:val="28"/>
        </w:rPr>
        <w:t>5</w:t>
      </w:r>
      <w:r w:rsidRPr="00A80B14">
        <w:rPr>
          <w:rStyle w:val="FontStyle16"/>
          <w:sz w:val="28"/>
          <w:szCs w:val="28"/>
        </w:rPr>
        <w:t>. Срок проведения выездной проверки не может превышать 10 рабочих дней.</w:t>
      </w:r>
    </w:p>
    <w:p w:rsidR="008A04E5" w:rsidRPr="00A80B14" w:rsidRDefault="008A04E5" w:rsidP="00BC7AEC">
      <w:pPr>
        <w:pStyle w:val="Style4"/>
        <w:widowControl/>
        <w:spacing w:line="447" w:lineRule="exact"/>
        <w:ind w:firstLine="659"/>
        <w:rPr>
          <w:rStyle w:val="FontStyle16"/>
          <w:sz w:val="28"/>
          <w:szCs w:val="28"/>
        </w:rPr>
      </w:pPr>
      <w:r w:rsidRPr="00A80B14">
        <w:rPr>
          <w:rStyle w:val="FontStyle16"/>
          <w:sz w:val="28"/>
          <w:szCs w:val="28"/>
        </w:rPr>
        <w:t>В отношении одного субъекта малого предпринимательства общий срок взаимодействия в ходе проведения выездной проверки не может превышать 50 часов для малого предприятия и 15 часов для микро</w:t>
      </w:r>
      <w:r w:rsidR="0092172B">
        <w:rPr>
          <w:rStyle w:val="FontStyle16"/>
          <w:sz w:val="28"/>
          <w:szCs w:val="28"/>
        </w:rPr>
        <w:t xml:space="preserve"> </w:t>
      </w:r>
      <w:r w:rsidRPr="00A80B14">
        <w:rPr>
          <w:rStyle w:val="FontStyle16"/>
          <w:sz w:val="28"/>
          <w:szCs w:val="28"/>
        </w:rPr>
        <w:t>предприятия.</w:t>
      </w:r>
    </w:p>
    <w:p w:rsidR="008A04E5" w:rsidRPr="00A80B14" w:rsidRDefault="008A04E5" w:rsidP="00BC7AEC">
      <w:pPr>
        <w:pStyle w:val="Style4"/>
        <w:widowControl/>
        <w:spacing w:line="447" w:lineRule="exact"/>
        <w:ind w:firstLine="668"/>
        <w:rPr>
          <w:rStyle w:val="FontStyle16"/>
          <w:sz w:val="28"/>
          <w:szCs w:val="28"/>
        </w:rPr>
      </w:pPr>
      <w:r w:rsidRPr="00A80B14">
        <w:rPr>
          <w:rStyle w:val="FontStyle16"/>
          <w:sz w:val="28"/>
          <w:szCs w:val="28"/>
        </w:rPr>
        <w:t>Срок проведения выездной проверки в отношении организации, осуществляющей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организации или производственному объекту.</w:t>
      </w:r>
    </w:p>
    <w:p w:rsidR="008A04E5" w:rsidRPr="00A80B14" w:rsidRDefault="001A5C1E" w:rsidP="00BC7AEC">
      <w:pPr>
        <w:pStyle w:val="Style9"/>
        <w:widowControl/>
        <w:tabs>
          <w:tab w:val="left" w:pos="1377"/>
        </w:tabs>
        <w:spacing w:before="9" w:line="447" w:lineRule="exact"/>
        <w:rPr>
          <w:rStyle w:val="FontStyle16"/>
          <w:sz w:val="28"/>
          <w:szCs w:val="28"/>
        </w:rPr>
      </w:pPr>
      <w:r w:rsidRPr="00A80B14">
        <w:rPr>
          <w:rStyle w:val="FontStyle16"/>
          <w:sz w:val="28"/>
          <w:szCs w:val="28"/>
        </w:rPr>
        <w:t xml:space="preserve">26. </w:t>
      </w:r>
      <w:r w:rsidR="008A04E5" w:rsidRPr="00A80B14">
        <w:rPr>
          <w:rStyle w:val="FontStyle16"/>
          <w:sz w:val="28"/>
          <w:szCs w:val="28"/>
        </w:rPr>
        <w:t>При проведении контрольных мероприятий для фиксации должностными лицами, уполномоченными осуществлять муниципальный контроль за исполнением единой теплоснабжающей организацией обязательств, и лицами, привлекаемыми к совершению контрольных действий, доказательств соблюдения (нарушения) обязательных требований могут использоваться фотосъемка, аудио- видеозапись, геодезические, картометрические измерения, проводимые должностными лицами, уполномоченными на проведение контрольного мероприятия. Информация о проведении фотосъемки, аудио- и видеозаписи, геодезических и картометрических измерений и использованных для этих целей технических средствах отражается в акте, составляемом по результатам контрольного мероприятия, и протоколе, составляемом по результатам контрольного действия, проводимого в рамках контрольного мероприятия.</w:t>
      </w:r>
    </w:p>
    <w:p w:rsidR="008A04E5" w:rsidRPr="00A80B14" w:rsidRDefault="001A5C1E" w:rsidP="001A5C1E">
      <w:pPr>
        <w:pStyle w:val="Style9"/>
        <w:widowControl/>
        <w:tabs>
          <w:tab w:val="left" w:pos="1377"/>
        </w:tabs>
        <w:spacing w:line="451" w:lineRule="exact"/>
        <w:rPr>
          <w:rStyle w:val="FontStyle16"/>
          <w:sz w:val="28"/>
          <w:szCs w:val="28"/>
        </w:rPr>
      </w:pPr>
      <w:r w:rsidRPr="00A80B14">
        <w:rPr>
          <w:rStyle w:val="FontStyle16"/>
          <w:sz w:val="28"/>
          <w:szCs w:val="28"/>
        </w:rPr>
        <w:t xml:space="preserve">27. </w:t>
      </w:r>
      <w:r w:rsidR="008A04E5" w:rsidRPr="00A80B14">
        <w:rPr>
          <w:rStyle w:val="FontStyle16"/>
          <w:sz w:val="28"/>
          <w:szCs w:val="28"/>
        </w:rPr>
        <w:t xml:space="preserve">К результатам контрольного мероприятия относятся оценка соблюдения контролируемым лицом обязательных требований, создание условий для предупреждения нарушений обязательных требований и (или) прекращения их нарушений, восстановление нарушенного положения, направление уполномоченным органам или должностным лицам информации для рассмотрения вопроса о привлечении к ответственности и (или) применение администрацией мер, предусмотренных частью 2 статьи 90 Федерального закона </w:t>
      </w:r>
      <w:r w:rsidR="008A04E5" w:rsidRPr="00A80B14">
        <w:rPr>
          <w:rStyle w:val="FontStyle16"/>
          <w:sz w:val="28"/>
          <w:szCs w:val="28"/>
        </w:rPr>
        <w:lastRenderedPageBreak/>
        <w:t>от 31.07.2020 №248-ФЗ «О государственном контроле (надзоре) и муниципальном контроле в Российской Федерации».</w:t>
      </w:r>
    </w:p>
    <w:p w:rsidR="008A04E5" w:rsidRPr="00A80B14" w:rsidRDefault="001A5C1E" w:rsidP="001A5C1E">
      <w:pPr>
        <w:pStyle w:val="Style9"/>
        <w:widowControl/>
        <w:tabs>
          <w:tab w:val="left" w:pos="1535"/>
        </w:tabs>
        <w:spacing w:line="451" w:lineRule="exact"/>
        <w:rPr>
          <w:rStyle w:val="FontStyle16"/>
          <w:sz w:val="28"/>
          <w:szCs w:val="28"/>
        </w:rPr>
      </w:pPr>
      <w:r w:rsidRPr="00A80B14">
        <w:rPr>
          <w:rStyle w:val="FontStyle16"/>
          <w:sz w:val="28"/>
          <w:szCs w:val="28"/>
        </w:rPr>
        <w:t xml:space="preserve">28. </w:t>
      </w:r>
      <w:r w:rsidR="008A04E5" w:rsidRPr="00A80B14">
        <w:rPr>
          <w:rStyle w:val="FontStyle16"/>
          <w:sz w:val="28"/>
          <w:szCs w:val="28"/>
        </w:rPr>
        <w:t>По окончании проведения контрольного мероприятия,</w:t>
      </w:r>
      <w:r w:rsidR="008A04E5" w:rsidRPr="00A80B14">
        <w:rPr>
          <w:rStyle w:val="FontStyle16"/>
          <w:sz w:val="28"/>
          <w:szCs w:val="28"/>
        </w:rPr>
        <w:br/>
        <w:t>предусматривающего взаимодействие с контролируемым лицом,</w:t>
      </w:r>
      <w:r w:rsidR="008A04E5" w:rsidRPr="00A80B14">
        <w:rPr>
          <w:rStyle w:val="FontStyle16"/>
          <w:sz w:val="28"/>
          <w:szCs w:val="28"/>
        </w:rPr>
        <w:br/>
        <w:t>составляется акт контрольного мероприятия. В случае</w:t>
      </w:r>
      <w:r w:rsidR="000766B3">
        <w:rPr>
          <w:rStyle w:val="FontStyle16"/>
          <w:sz w:val="28"/>
          <w:szCs w:val="28"/>
        </w:rPr>
        <w:t>,</w:t>
      </w:r>
      <w:r w:rsidR="008A04E5" w:rsidRPr="00A80B14">
        <w:rPr>
          <w:rStyle w:val="FontStyle16"/>
          <w:sz w:val="28"/>
          <w:szCs w:val="28"/>
        </w:rPr>
        <w:t xml:space="preserve"> если по результатам</w:t>
      </w:r>
      <w:r w:rsidR="0092172B">
        <w:rPr>
          <w:rStyle w:val="FontStyle16"/>
          <w:sz w:val="28"/>
          <w:szCs w:val="28"/>
        </w:rPr>
        <w:t xml:space="preserve"> </w:t>
      </w:r>
      <w:r w:rsidR="008A04E5" w:rsidRPr="00A80B14">
        <w:rPr>
          <w:rStyle w:val="FontStyle16"/>
          <w:sz w:val="28"/>
          <w:szCs w:val="28"/>
        </w:rPr>
        <w:t>проведения такого мероприятия выявлено нарушение обязательных</w:t>
      </w:r>
      <w:r w:rsidR="0092172B">
        <w:rPr>
          <w:rStyle w:val="FontStyle16"/>
          <w:sz w:val="28"/>
          <w:szCs w:val="28"/>
        </w:rPr>
        <w:t xml:space="preserve"> </w:t>
      </w:r>
      <w:r w:rsidR="008A04E5" w:rsidRPr="00A80B14">
        <w:rPr>
          <w:rStyle w:val="FontStyle16"/>
          <w:sz w:val="28"/>
          <w:szCs w:val="28"/>
        </w:rPr>
        <w:t>требований, в акте указывается, какое именно обязательное требование</w:t>
      </w:r>
      <w:r w:rsidR="0092172B">
        <w:rPr>
          <w:rStyle w:val="FontStyle16"/>
          <w:sz w:val="28"/>
          <w:szCs w:val="28"/>
        </w:rPr>
        <w:t xml:space="preserve"> </w:t>
      </w:r>
      <w:r w:rsidR="008A04E5" w:rsidRPr="00A80B14">
        <w:rPr>
          <w:rStyle w:val="FontStyle16"/>
          <w:sz w:val="28"/>
          <w:szCs w:val="28"/>
        </w:rPr>
        <w:t>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мероприятия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 Заполненные при проведении контрольного мероприятия проверочные листы приобщаются к акту.</w:t>
      </w:r>
    </w:p>
    <w:p w:rsidR="008A04E5" w:rsidRPr="00A80B14" w:rsidRDefault="008A04E5" w:rsidP="008A04E5">
      <w:pPr>
        <w:pStyle w:val="Style4"/>
        <w:widowControl/>
        <w:spacing w:before="5" w:line="451" w:lineRule="exact"/>
        <w:ind w:firstLine="677"/>
        <w:rPr>
          <w:rStyle w:val="FontStyle16"/>
          <w:sz w:val="28"/>
          <w:szCs w:val="28"/>
        </w:rPr>
      </w:pPr>
      <w:r w:rsidRPr="00A80B14">
        <w:rPr>
          <w:rStyle w:val="FontStyle16"/>
          <w:sz w:val="28"/>
          <w:szCs w:val="28"/>
        </w:rPr>
        <w:t>Оформление акта производится на месте проведения контрольного мероприятия в день окончания проведения такого мероприятия, если иной порядок оформления акта не установлен Правительством Российской Федерации.</w:t>
      </w:r>
    </w:p>
    <w:p w:rsidR="008A04E5" w:rsidRPr="00A80B14" w:rsidRDefault="008A04E5" w:rsidP="008A04E5">
      <w:pPr>
        <w:pStyle w:val="Style4"/>
        <w:widowControl/>
        <w:spacing w:line="451" w:lineRule="exact"/>
        <w:rPr>
          <w:rStyle w:val="FontStyle16"/>
          <w:sz w:val="28"/>
          <w:szCs w:val="28"/>
        </w:rPr>
      </w:pPr>
      <w:r w:rsidRPr="00A80B14">
        <w:rPr>
          <w:rStyle w:val="FontStyle16"/>
          <w:sz w:val="28"/>
          <w:szCs w:val="28"/>
        </w:rPr>
        <w:t>Акт контрольного мероприятия, проведение которого было согласовано органами прокуратуры, направляется в органы прокуратуры посредством Единого реестра контрольных (надзорных) мероприятий непосредственно после его оформления.</w:t>
      </w:r>
    </w:p>
    <w:p w:rsidR="008A04E5" w:rsidRPr="00A80B14" w:rsidRDefault="008A04E5" w:rsidP="008A04E5">
      <w:pPr>
        <w:pStyle w:val="Style9"/>
        <w:widowControl/>
        <w:tabs>
          <w:tab w:val="left" w:pos="1277"/>
        </w:tabs>
        <w:spacing w:line="451" w:lineRule="exact"/>
        <w:ind w:firstLine="677"/>
        <w:rPr>
          <w:rStyle w:val="FontStyle16"/>
          <w:sz w:val="28"/>
          <w:szCs w:val="28"/>
        </w:rPr>
      </w:pPr>
      <w:r w:rsidRPr="00A80B14">
        <w:rPr>
          <w:rStyle w:val="FontStyle16"/>
          <w:sz w:val="28"/>
          <w:szCs w:val="28"/>
        </w:rPr>
        <w:t>2</w:t>
      </w:r>
      <w:r w:rsidR="001A5C1E" w:rsidRPr="00A80B14">
        <w:rPr>
          <w:rStyle w:val="FontStyle16"/>
          <w:sz w:val="28"/>
          <w:szCs w:val="28"/>
        </w:rPr>
        <w:t>9</w:t>
      </w:r>
      <w:r w:rsidRPr="00A80B14">
        <w:rPr>
          <w:rStyle w:val="FontStyle16"/>
          <w:sz w:val="28"/>
          <w:szCs w:val="28"/>
        </w:rPr>
        <w:t>. Информация о контрольных мероприятиях размещается в Едином</w:t>
      </w:r>
      <w:r w:rsidR="0092172B">
        <w:rPr>
          <w:rStyle w:val="FontStyle16"/>
          <w:sz w:val="28"/>
          <w:szCs w:val="28"/>
        </w:rPr>
        <w:t xml:space="preserve"> </w:t>
      </w:r>
      <w:r w:rsidRPr="00A80B14">
        <w:rPr>
          <w:rStyle w:val="FontStyle16"/>
          <w:sz w:val="28"/>
          <w:szCs w:val="28"/>
        </w:rPr>
        <w:t>реестре контрольных (надзорных) мероприятий.</w:t>
      </w:r>
    </w:p>
    <w:p w:rsidR="008A04E5" w:rsidRPr="00A80B14" w:rsidRDefault="008A04E5" w:rsidP="008A04E5">
      <w:pPr>
        <w:pStyle w:val="Style9"/>
        <w:widowControl/>
        <w:tabs>
          <w:tab w:val="left" w:pos="1494"/>
        </w:tabs>
        <w:spacing w:line="451" w:lineRule="exact"/>
        <w:ind w:firstLine="677"/>
        <w:rPr>
          <w:rStyle w:val="FontStyle16"/>
          <w:sz w:val="28"/>
          <w:szCs w:val="28"/>
        </w:rPr>
      </w:pPr>
      <w:r w:rsidRPr="00A80B14">
        <w:rPr>
          <w:rStyle w:val="FontStyle16"/>
          <w:sz w:val="28"/>
          <w:szCs w:val="28"/>
        </w:rPr>
        <w:t>3</w:t>
      </w:r>
      <w:r w:rsidR="001A5C1E" w:rsidRPr="00A80B14">
        <w:rPr>
          <w:rStyle w:val="FontStyle16"/>
          <w:sz w:val="28"/>
          <w:szCs w:val="28"/>
        </w:rPr>
        <w:t>0</w:t>
      </w:r>
      <w:r w:rsidRPr="00A80B14">
        <w:rPr>
          <w:rStyle w:val="FontStyle16"/>
          <w:sz w:val="28"/>
          <w:szCs w:val="28"/>
        </w:rPr>
        <w:t>. Информирование контролируемого лица о совершаемых</w:t>
      </w:r>
      <w:r w:rsidRPr="00A80B14">
        <w:rPr>
          <w:rStyle w:val="FontStyle16"/>
          <w:sz w:val="28"/>
          <w:szCs w:val="28"/>
        </w:rPr>
        <w:br/>
        <w:t>должностным лицом, уполномоченным осуществлять муниципальный</w:t>
      </w:r>
      <w:r w:rsidRPr="00A80B14">
        <w:rPr>
          <w:rStyle w:val="FontStyle16"/>
          <w:sz w:val="28"/>
          <w:szCs w:val="28"/>
        </w:rPr>
        <w:br/>
        <w:t>контроль за исполнением единой теплоснабжающей организацией</w:t>
      </w:r>
      <w:r w:rsidRPr="00A80B14">
        <w:rPr>
          <w:rStyle w:val="FontStyle16"/>
          <w:sz w:val="28"/>
          <w:szCs w:val="28"/>
        </w:rPr>
        <w:br/>
        <w:t>обязательств, действиях и принимаемых решениях осуществляется</w:t>
      </w:r>
      <w:r w:rsidRPr="00A80B14">
        <w:rPr>
          <w:rStyle w:val="FontStyle16"/>
          <w:sz w:val="28"/>
          <w:szCs w:val="28"/>
        </w:rPr>
        <w:br/>
        <w:t>посредством размещения сведений об указанных действиях и решениях в</w:t>
      </w:r>
      <w:r w:rsidRPr="00A80B14">
        <w:rPr>
          <w:rStyle w:val="FontStyle16"/>
          <w:sz w:val="28"/>
          <w:szCs w:val="28"/>
        </w:rPr>
        <w:br/>
        <w:t xml:space="preserve">Едином реестре контрольных (надзорных) мероприятий, а также доведения их до контролируемого лица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w:t>
      </w:r>
      <w:r w:rsidRPr="00A80B14">
        <w:rPr>
          <w:rStyle w:val="FontStyle16"/>
          <w:sz w:val="28"/>
          <w:szCs w:val="28"/>
        </w:rPr>
        <w:lastRenderedPageBreak/>
        <w:t>исполнения государственных и муниципальных функций в электронной форме, в том числе через федеральную государственную информ</w:t>
      </w:r>
      <w:r w:rsidR="0060413E" w:rsidRPr="00A80B14">
        <w:rPr>
          <w:rStyle w:val="FontStyle16"/>
          <w:sz w:val="28"/>
          <w:szCs w:val="28"/>
        </w:rPr>
        <w:t xml:space="preserve">ационную систему «Единый портал </w:t>
      </w:r>
      <w:r w:rsidRPr="00A80B14">
        <w:rPr>
          <w:rStyle w:val="FontStyle16"/>
          <w:sz w:val="28"/>
          <w:szCs w:val="28"/>
        </w:rPr>
        <w:t>государственных и муниципальных услуг</w:t>
      </w:r>
      <w:r w:rsidRPr="00A80B14">
        <w:rPr>
          <w:rStyle w:val="FontStyle16"/>
          <w:sz w:val="28"/>
          <w:szCs w:val="28"/>
        </w:rPr>
        <w:br/>
        <w:t>(функций)» (далее - единый портал государственных и муниципальных</w:t>
      </w:r>
      <w:r w:rsidRPr="00A80B14">
        <w:rPr>
          <w:rStyle w:val="FontStyle16"/>
          <w:sz w:val="28"/>
          <w:szCs w:val="28"/>
        </w:rPr>
        <w:br/>
        <w:t>услуг) и (или) через региональный портал государственных и муниципальных услуг.</w:t>
      </w:r>
    </w:p>
    <w:p w:rsidR="000766B3" w:rsidRDefault="000766B3" w:rsidP="000766B3">
      <w:pPr>
        <w:pStyle w:val="1"/>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31. </w:t>
      </w:r>
      <w:r w:rsidRPr="00420C0E">
        <w:rPr>
          <w:rFonts w:ascii="Times New Roman" w:hAnsi="Times New Roman" w:cs="Times New Roman"/>
          <w:sz w:val="28"/>
          <w:szCs w:val="28"/>
        </w:rPr>
        <w:t xml:space="preserve">До 31.12.2023 года подготовка </w:t>
      </w:r>
      <w:r>
        <w:rPr>
          <w:rFonts w:ascii="Times New Roman" w:hAnsi="Times New Roman" w:cs="Times New Roman"/>
          <w:sz w:val="28"/>
          <w:szCs w:val="28"/>
        </w:rPr>
        <w:t>контрольным органом</w:t>
      </w:r>
      <w:r w:rsidRPr="00420C0E">
        <w:rPr>
          <w:rFonts w:ascii="Times New Roman" w:hAnsi="Times New Roman" w:cs="Times New Roman"/>
          <w:sz w:val="28"/>
          <w:szCs w:val="28"/>
        </w:rPr>
        <w:t xml:space="preserve"> в ходе осуществления муниципального контроля </w:t>
      </w:r>
      <w:r>
        <w:rPr>
          <w:rFonts w:ascii="Times New Roman" w:hAnsi="Times New Roman" w:cs="Times New Roman"/>
          <w:sz w:val="28"/>
          <w:szCs w:val="28"/>
        </w:rPr>
        <w:t xml:space="preserve">за исполнением единой теплоснабжающей организацией обязательств </w:t>
      </w:r>
      <w:r w:rsidRPr="00420C0E">
        <w:rPr>
          <w:rFonts w:ascii="Times New Roman" w:hAnsi="Times New Roman" w:cs="Times New Roman"/>
          <w:sz w:val="28"/>
          <w:szCs w:val="28"/>
        </w:rPr>
        <w:t>документов, информирование контролируемых лиц о совершаемых должностными лицами администрации действиях и принимаемых решениях, обмен документами и сведениями с контролируемыми лицами осуществляется на бумажном носителе.</w:t>
      </w:r>
    </w:p>
    <w:p w:rsidR="008A04E5" w:rsidRPr="00A80B14" w:rsidRDefault="008A04E5" w:rsidP="008A04E5">
      <w:pPr>
        <w:pStyle w:val="Style9"/>
        <w:widowControl/>
        <w:tabs>
          <w:tab w:val="left" w:pos="1381"/>
        </w:tabs>
        <w:spacing w:line="451" w:lineRule="exact"/>
        <w:ind w:firstLine="677"/>
        <w:rPr>
          <w:rStyle w:val="FontStyle16"/>
          <w:sz w:val="28"/>
          <w:szCs w:val="28"/>
        </w:rPr>
      </w:pPr>
      <w:r w:rsidRPr="00A80B14">
        <w:rPr>
          <w:rStyle w:val="FontStyle16"/>
          <w:sz w:val="28"/>
          <w:szCs w:val="28"/>
        </w:rPr>
        <w:t>3</w:t>
      </w:r>
      <w:r w:rsidR="000766B3">
        <w:rPr>
          <w:rStyle w:val="FontStyle16"/>
          <w:sz w:val="28"/>
          <w:szCs w:val="28"/>
        </w:rPr>
        <w:t>2</w:t>
      </w:r>
      <w:r w:rsidRPr="00A80B14">
        <w:rPr>
          <w:rStyle w:val="FontStyle16"/>
          <w:sz w:val="28"/>
          <w:szCs w:val="28"/>
        </w:rPr>
        <w:t>. В случае отсутствия выявленных нарушений обязательных</w:t>
      </w:r>
      <w:r w:rsidRPr="00A80B14">
        <w:rPr>
          <w:rStyle w:val="FontStyle16"/>
          <w:sz w:val="28"/>
          <w:szCs w:val="28"/>
        </w:rPr>
        <w:br/>
        <w:t>требований при проведении контрольного мероприятия сведения об этом</w:t>
      </w:r>
      <w:r w:rsidRPr="00A80B14">
        <w:rPr>
          <w:rStyle w:val="FontStyle16"/>
          <w:sz w:val="28"/>
          <w:szCs w:val="28"/>
        </w:rPr>
        <w:br/>
        <w:t>вносятся   в   Единый   реестр   контрольных  (надзорных)   мероприятий. Должностное лицо, уполномоченное осуществлять муниципальный контроль за исполнением единой теплоснабжающей организацией обязательств, вправе выдать рекомендации по соблюдению обязательных требований, провести иные мероприятия, направленные на профилактику рисков причинения вреда (ущерба) охраняемым законом ценностям.</w:t>
      </w:r>
    </w:p>
    <w:p w:rsidR="008A04E5" w:rsidRPr="00A80B14" w:rsidRDefault="008A04E5" w:rsidP="008A04E5">
      <w:pPr>
        <w:pStyle w:val="Style4"/>
        <w:widowControl/>
        <w:spacing w:line="451" w:lineRule="exact"/>
        <w:ind w:firstLine="673"/>
        <w:rPr>
          <w:rStyle w:val="FontStyle16"/>
          <w:sz w:val="28"/>
          <w:szCs w:val="28"/>
        </w:rPr>
      </w:pPr>
      <w:r w:rsidRPr="00A80B14">
        <w:rPr>
          <w:rStyle w:val="FontStyle16"/>
          <w:sz w:val="28"/>
          <w:szCs w:val="28"/>
        </w:rPr>
        <w:t>3</w:t>
      </w:r>
      <w:r w:rsidR="000766B3">
        <w:rPr>
          <w:rStyle w:val="FontStyle16"/>
          <w:sz w:val="28"/>
          <w:szCs w:val="28"/>
        </w:rPr>
        <w:t>3</w:t>
      </w:r>
      <w:r w:rsidRPr="00A80B14">
        <w:rPr>
          <w:rStyle w:val="FontStyle16"/>
          <w:sz w:val="28"/>
          <w:szCs w:val="28"/>
        </w:rPr>
        <w:t>. В случае выявления при проведении контрольного мероприятия нарушений обязательных требований контролируемым лицом должностное лицо, уполномоченное осуществлять муниципальный контроль за исполнением единой теплоснабжающей организацией обязательств в пределах полномочий, предусмотренных законодательством Российской Федерации, обязана:</w:t>
      </w:r>
    </w:p>
    <w:p w:rsidR="008A04E5" w:rsidRPr="00A80B14" w:rsidRDefault="008A04E5" w:rsidP="008A04E5">
      <w:pPr>
        <w:pStyle w:val="Style9"/>
        <w:widowControl/>
        <w:numPr>
          <w:ilvl w:val="0"/>
          <w:numId w:val="29"/>
        </w:numPr>
        <w:tabs>
          <w:tab w:val="left" w:pos="1129"/>
        </w:tabs>
        <w:spacing w:before="5" w:line="451" w:lineRule="exact"/>
        <w:rPr>
          <w:rStyle w:val="FontStyle16"/>
          <w:sz w:val="28"/>
          <w:szCs w:val="28"/>
        </w:rPr>
      </w:pPr>
      <w:r w:rsidRPr="00A80B14">
        <w:rPr>
          <w:rStyle w:val="FontStyle16"/>
          <w:sz w:val="28"/>
          <w:szCs w:val="28"/>
        </w:rPr>
        <w:t>после оформления акта контрольного мероприятия выдать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w:t>
      </w:r>
    </w:p>
    <w:p w:rsidR="008A04E5" w:rsidRPr="00A80B14" w:rsidRDefault="008A04E5" w:rsidP="008A04E5">
      <w:pPr>
        <w:pStyle w:val="Style9"/>
        <w:widowControl/>
        <w:numPr>
          <w:ilvl w:val="0"/>
          <w:numId w:val="29"/>
        </w:numPr>
        <w:tabs>
          <w:tab w:val="left" w:pos="1129"/>
        </w:tabs>
        <w:spacing w:line="451" w:lineRule="exact"/>
        <w:rPr>
          <w:rStyle w:val="FontStyle16"/>
          <w:sz w:val="28"/>
          <w:szCs w:val="28"/>
        </w:rPr>
      </w:pPr>
      <w:r w:rsidRPr="00A80B14">
        <w:rPr>
          <w:rStyle w:val="FontStyle16"/>
          <w:sz w:val="28"/>
          <w:szCs w:val="28"/>
        </w:rPr>
        <w:t xml:space="preserve">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w:t>
      </w:r>
      <w:r w:rsidRPr="00A80B14">
        <w:rPr>
          <w:rStyle w:val="FontStyle16"/>
          <w:sz w:val="28"/>
          <w:szCs w:val="28"/>
        </w:rPr>
        <w:lastRenderedPageBreak/>
        <w:t>обращения в суд с требованием о запрете эксплуатации (использования) зданий, строений, сооружений, помещений, оборудования, транспортных средств и иных подобных объектов и по доведению до сведения контролируемого лица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контрольного мероприятия установлено, что деятельность контролируемого лица, владеющего и (или) пользующегося объектом контроля, эксплуатация (использование) им зданий, строений, сооружений, помещений, оборудования, транспортных средств и иных подобных объектов, оказываемые услуги представляет непосредственную угрозу причинения вреда (ущерба) охраняемым законом ценностям или что такой вред (ущерб) причинен;</w:t>
      </w:r>
    </w:p>
    <w:p w:rsidR="008A04E5" w:rsidRPr="00A80B14" w:rsidRDefault="008A04E5" w:rsidP="008A04E5">
      <w:pPr>
        <w:pStyle w:val="Style9"/>
        <w:widowControl/>
        <w:numPr>
          <w:ilvl w:val="0"/>
          <w:numId w:val="14"/>
        </w:numPr>
        <w:tabs>
          <w:tab w:val="left" w:pos="1101"/>
        </w:tabs>
        <w:spacing w:before="5" w:line="451" w:lineRule="exact"/>
        <w:ind w:firstLine="673"/>
        <w:rPr>
          <w:rStyle w:val="FontStyle16"/>
          <w:sz w:val="28"/>
          <w:szCs w:val="28"/>
        </w:rPr>
      </w:pPr>
      <w:r w:rsidRPr="00A80B14">
        <w:rPr>
          <w:rStyle w:val="FontStyle16"/>
          <w:sz w:val="28"/>
          <w:szCs w:val="28"/>
        </w:rPr>
        <w:t>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8A04E5" w:rsidRPr="00A80B14" w:rsidRDefault="008A04E5" w:rsidP="008A04E5">
      <w:pPr>
        <w:pStyle w:val="Style9"/>
        <w:widowControl/>
        <w:numPr>
          <w:ilvl w:val="0"/>
          <w:numId w:val="14"/>
        </w:numPr>
        <w:tabs>
          <w:tab w:val="left" w:pos="1101"/>
        </w:tabs>
        <w:spacing w:before="9" w:line="451" w:lineRule="exact"/>
        <w:ind w:firstLine="673"/>
        <w:rPr>
          <w:rStyle w:val="FontStyle16"/>
          <w:sz w:val="28"/>
          <w:szCs w:val="28"/>
        </w:rPr>
      </w:pPr>
      <w:r w:rsidRPr="00A80B14">
        <w:rPr>
          <w:rStyle w:val="FontStyle16"/>
          <w:sz w:val="28"/>
          <w:szCs w:val="28"/>
        </w:rPr>
        <w:t>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 требованием о принудительном исполнении предписания, если такая мера предусмотрена законодательством;</w:t>
      </w:r>
    </w:p>
    <w:p w:rsidR="008A04E5" w:rsidRPr="00A80B14" w:rsidRDefault="008A04E5" w:rsidP="008A04E5">
      <w:pPr>
        <w:pStyle w:val="Style9"/>
        <w:widowControl/>
        <w:numPr>
          <w:ilvl w:val="0"/>
          <w:numId w:val="14"/>
        </w:numPr>
        <w:tabs>
          <w:tab w:val="left" w:pos="1101"/>
        </w:tabs>
        <w:spacing w:line="451" w:lineRule="exact"/>
        <w:ind w:firstLine="673"/>
        <w:rPr>
          <w:rStyle w:val="FontStyle16"/>
          <w:sz w:val="28"/>
          <w:szCs w:val="28"/>
        </w:rPr>
      </w:pPr>
      <w:r w:rsidRPr="00A80B14">
        <w:rPr>
          <w:rStyle w:val="FontStyle16"/>
          <w:sz w:val="28"/>
          <w:szCs w:val="28"/>
        </w:rPr>
        <w:t>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8A04E5" w:rsidRPr="00A80B14" w:rsidRDefault="008A04E5" w:rsidP="008A04E5">
      <w:pPr>
        <w:pStyle w:val="Style4"/>
        <w:widowControl/>
        <w:spacing w:line="451" w:lineRule="exact"/>
        <w:ind w:firstLine="673"/>
        <w:rPr>
          <w:rStyle w:val="FontStyle16"/>
          <w:sz w:val="28"/>
          <w:szCs w:val="28"/>
        </w:rPr>
      </w:pPr>
      <w:r w:rsidRPr="00A80B14">
        <w:rPr>
          <w:rStyle w:val="FontStyle16"/>
          <w:sz w:val="28"/>
          <w:szCs w:val="28"/>
        </w:rPr>
        <w:t>3</w:t>
      </w:r>
      <w:r w:rsidR="000766B3">
        <w:rPr>
          <w:rStyle w:val="FontStyle16"/>
          <w:sz w:val="28"/>
          <w:szCs w:val="28"/>
        </w:rPr>
        <w:t>4</w:t>
      </w:r>
      <w:r w:rsidR="005E5348" w:rsidRPr="00A80B14">
        <w:rPr>
          <w:rStyle w:val="FontStyle16"/>
          <w:sz w:val="28"/>
          <w:szCs w:val="28"/>
        </w:rPr>
        <w:t>.</w:t>
      </w:r>
      <w:r w:rsidRPr="00A80B14">
        <w:rPr>
          <w:rStyle w:val="FontStyle16"/>
          <w:sz w:val="28"/>
          <w:szCs w:val="28"/>
        </w:rPr>
        <w:t xml:space="preserve"> Должностное лицо, </w:t>
      </w:r>
      <w:r w:rsidR="005E5348" w:rsidRPr="00A80B14">
        <w:rPr>
          <w:rStyle w:val="FontStyle16"/>
          <w:sz w:val="28"/>
          <w:szCs w:val="28"/>
        </w:rPr>
        <w:t xml:space="preserve">уполномоченное на </w:t>
      </w:r>
      <w:r w:rsidRPr="00A80B14">
        <w:rPr>
          <w:rStyle w:val="FontStyle16"/>
          <w:sz w:val="28"/>
          <w:szCs w:val="28"/>
        </w:rPr>
        <w:t>осуществлени</w:t>
      </w:r>
      <w:r w:rsidR="005E5348" w:rsidRPr="00A80B14">
        <w:rPr>
          <w:rStyle w:val="FontStyle16"/>
          <w:sz w:val="28"/>
          <w:szCs w:val="28"/>
        </w:rPr>
        <w:t>е</w:t>
      </w:r>
      <w:r w:rsidRPr="00A80B14">
        <w:rPr>
          <w:rStyle w:val="FontStyle16"/>
          <w:sz w:val="28"/>
          <w:szCs w:val="28"/>
        </w:rPr>
        <w:t xml:space="preserve"> муниципального контроля за исполнением единой теплоснабжающей организацией обязательств взаимодействует в установленном порядке с федеральными органами исполнительной власти и их территориальными органами, с органами исполнительной власти Самарской области, органами </w:t>
      </w:r>
      <w:r w:rsidRPr="00A80B14">
        <w:rPr>
          <w:rStyle w:val="FontStyle16"/>
          <w:sz w:val="28"/>
          <w:szCs w:val="28"/>
        </w:rPr>
        <w:lastRenderedPageBreak/>
        <w:t>местного самоуправления, правоохранительными органами, организациями и гражданами.</w:t>
      </w:r>
    </w:p>
    <w:p w:rsidR="008A04E5" w:rsidRPr="00A80B14" w:rsidRDefault="008A04E5" w:rsidP="008A04E5">
      <w:pPr>
        <w:pStyle w:val="Style4"/>
        <w:widowControl/>
        <w:spacing w:line="451" w:lineRule="exact"/>
        <w:ind w:firstLine="673"/>
        <w:rPr>
          <w:rStyle w:val="FontStyle16"/>
          <w:sz w:val="28"/>
          <w:szCs w:val="28"/>
        </w:rPr>
      </w:pPr>
      <w:r w:rsidRPr="00A80B14">
        <w:rPr>
          <w:rStyle w:val="FontStyle16"/>
          <w:sz w:val="28"/>
          <w:szCs w:val="28"/>
        </w:rPr>
        <w:t>В случае выявления в ходе проведения контрольного мероприятия в рамках осуществления муниципального контроля за исполнением единой теплоснабжающей организацией обязательств нарушения требований законодательства, за которое законодательством Российской Федерации предусмотрена административная и иная ответственность, в акте контрольного мероприятия указывается информация о наличии признаков выявленного нарушения. Должностные лица, уполномоченные осуществлять контроль, направляют копию указанного акта в орган власти, уполномоченный на привлечение к соответствующей ответственности.</w:t>
      </w:r>
    </w:p>
    <w:p w:rsidR="005E5348" w:rsidRPr="00A80B14" w:rsidRDefault="005E5348" w:rsidP="008A04E5">
      <w:pPr>
        <w:pStyle w:val="Style4"/>
        <w:widowControl/>
        <w:spacing w:line="451" w:lineRule="exact"/>
        <w:ind w:firstLine="673"/>
        <w:rPr>
          <w:rStyle w:val="FontStyle16"/>
          <w:sz w:val="28"/>
          <w:szCs w:val="28"/>
        </w:rPr>
      </w:pPr>
    </w:p>
    <w:p w:rsidR="008A04E5" w:rsidRPr="00A80B14" w:rsidRDefault="005829DF" w:rsidP="005829DF">
      <w:pPr>
        <w:pStyle w:val="Style7"/>
        <w:widowControl/>
        <w:spacing w:before="184" w:line="307" w:lineRule="exact"/>
        <w:ind w:left="330"/>
        <w:rPr>
          <w:rStyle w:val="FontStyle17"/>
          <w:b w:val="0"/>
          <w:sz w:val="28"/>
          <w:szCs w:val="28"/>
        </w:rPr>
      </w:pPr>
      <w:r w:rsidRPr="00A80B14">
        <w:rPr>
          <w:rStyle w:val="FontStyle17"/>
          <w:b w:val="0"/>
          <w:sz w:val="28"/>
          <w:szCs w:val="28"/>
        </w:rPr>
        <w:t xml:space="preserve">Глава </w:t>
      </w:r>
      <w:r w:rsidR="008A04E5" w:rsidRPr="00A80B14">
        <w:rPr>
          <w:rStyle w:val="FontStyle17"/>
          <w:b w:val="0"/>
          <w:sz w:val="28"/>
          <w:szCs w:val="28"/>
        </w:rPr>
        <w:t xml:space="preserve">4. </w:t>
      </w:r>
      <w:r w:rsidRPr="00A80B14">
        <w:rPr>
          <w:rStyle w:val="FontStyle17"/>
          <w:b w:val="0"/>
          <w:sz w:val="28"/>
          <w:szCs w:val="28"/>
        </w:rPr>
        <w:t>ОБЖАЛОВАНИЕ РЕШЕНИЙ АДМИНИСТРАЦИИ, ДЕЙСТВИЙ (БЕЗДЕЙСТВИЯ) ДОЛЖНОСТНЫХ ЛИЦ, УПОЛНОМОЧЕННЫХ ОСУЩЕСТВЛЯТЬ МУНИЦИПАЛЬНЫЙ КОНТРОЛЬ ЗА ИСПОЛНЕНИЕМ ЕДИНОЙ ТЕПЛОСНАБЖАЮЩЕЙ ОРГАНИЗАЦИЕЙ ОБЯЗАТЕЛЬСТВ</w:t>
      </w:r>
    </w:p>
    <w:p w:rsidR="005E5348" w:rsidRPr="00A80B14" w:rsidRDefault="005E5348" w:rsidP="005E5348">
      <w:pPr>
        <w:suppressAutoHyphens/>
        <w:spacing w:line="360" w:lineRule="auto"/>
        <w:ind w:firstLine="709"/>
        <w:jc w:val="both"/>
        <w:rPr>
          <w:rFonts w:eastAsia="Times New Roman"/>
          <w:sz w:val="28"/>
          <w:szCs w:val="28"/>
          <w:lang w:eastAsia="zh-CN"/>
        </w:rPr>
      </w:pPr>
    </w:p>
    <w:p w:rsidR="005E5348" w:rsidRPr="00A80B14" w:rsidRDefault="005E5348" w:rsidP="0001654F">
      <w:pPr>
        <w:spacing w:line="360" w:lineRule="auto"/>
        <w:ind w:firstLine="720"/>
        <w:jc w:val="both"/>
        <w:rPr>
          <w:rFonts w:eastAsia="Times New Roman"/>
          <w:sz w:val="28"/>
          <w:szCs w:val="28"/>
          <w:lang w:eastAsia="zh-CN"/>
        </w:rPr>
      </w:pPr>
      <w:r w:rsidRPr="00A80B14">
        <w:rPr>
          <w:rFonts w:eastAsia="Times New Roman"/>
          <w:sz w:val="28"/>
          <w:szCs w:val="28"/>
          <w:lang w:eastAsia="zh-CN"/>
        </w:rPr>
        <w:t>3</w:t>
      </w:r>
      <w:r w:rsidR="000766B3">
        <w:rPr>
          <w:rFonts w:eastAsia="Times New Roman"/>
          <w:sz w:val="28"/>
          <w:szCs w:val="28"/>
          <w:lang w:eastAsia="zh-CN"/>
        </w:rPr>
        <w:t>5</w:t>
      </w:r>
      <w:r w:rsidRPr="00A80B14">
        <w:rPr>
          <w:rFonts w:eastAsia="Times New Roman"/>
          <w:sz w:val="28"/>
          <w:szCs w:val="28"/>
          <w:lang w:eastAsia="zh-CN"/>
        </w:rPr>
        <w:t>. Решения контрольного органа, действия (бездействие) должностных лиц, уполномоченных осуществлять муниципальный</w:t>
      </w:r>
      <w:r w:rsidR="0001654F">
        <w:rPr>
          <w:rFonts w:eastAsia="Times New Roman"/>
          <w:sz w:val="28"/>
          <w:szCs w:val="28"/>
          <w:lang w:eastAsia="zh-CN"/>
        </w:rPr>
        <w:t xml:space="preserve"> контроль за </w:t>
      </w:r>
      <w:r w:rsidR="0001654F" w:rsidRPr="0001654F">
        <w:rPr>
          <w:sz w:val="28"/>
        </w:rPr>
        <w:t>исполнением единой теплоснабжающей организацией обязательств по строительству, реконструкции и (или) модернизации объектов теплоснабжения в городском округе Тольятти</w:t>
      </w:r>
      <w:r w:rsidRPr="00A80B14">
        <w:rPr>
          <w:rFonts w:eastAsia="Times New Roman"/>
          <w:sz w:val="28"/>
          <w:szCs w:val="28"/>
          <w:lang w:eastAsia="zh-CN"/>
        </w:rPr>
        <w:t>, могут быть обжалованы в судебном порядке.</w:t>
      </w:r>
    </w:p>
    <w:p w:rsidR="008A04E5" w:rsidRDefault="005E5348" w:rsidP="0001654F">
      <w:pPr>
        <w:spacing w:line="360" w:lineRule="auto"/>
        <w:ind w:firstLine="720"/>
        <w:jc w:val="both"/>
      </w:pPr>
      <w:r w:rsidRPr="00A80B14">
        <w:rPr>
          <w:rFonts w:eastAsia="Times New Roman"/>
          <w:sz w:val="28"/>
          <w:szCs w:val="28"/>
          <w:lang w:eastAsia="zh-CN"/>
        </w:rPr>
        <w:t>3</w:t>
      </w:r>
      <w:r w:rsidR="000766B3">
        <w:rPr>
          <w:rFonts w:eastAsia="Times New Roman"/>
          <w:sz w:val="28"/>
          <w:szCs w:val="28"/>
          <w:lang w:eastAsia="zh-CN"/>
        </w:rPr>
        <w:t>6</w:t>
      </w:r>
      <w:r w:rsidRPr="00A80B14">
        <w:rPr>
          <w:rFonts w:eastAsia="Times New Roman"/>
          <w:sz w:val="28"/>
          <w:szCs w:val="28"/>
          <w:lang w:eastAsia="zh-CN"/>
        </w:rPr>
        <w:t>. Досудебный порядок подачи жалоб на решения контрольного органа, действия (бездействие) должностных лиц, уполномоченных осуществлять муниципальный контроль</w:t>
      </w:r>
      <w:r w:rsidR="0001654F">
        <w:rPr>
          <w:rFonts w:eastAsia="Times New Roman"/>
          <w:sz w:val="28"/>
          <w:szCs w:val="28"/>
          <w:lang w:eastAsia="zh-CN"/>
        </w:rPr>
        <w:t xml:space="preserve"> </w:t>
      </w:r>
      <w:r w:rsidR="0001654F" w:rsidRPr="0001654F">
        <w:rPr>
          <w:sz w:val="28"/>
        </w:rPr>
        <w:t>за исполнением единой теплоснабжающей организацией обязательств по строительству, реконструкции и (или) модернизации объектов теплоснабжения в городском округе Тольятти</w:t>
      </w:r>
      <w:r w:rsidRPr="00A80B14">
        <w:rPr>
          <w:rFonts w:eastAsia="Times New Roman"/>
          <w:sz w:val="28"/>
          <w:szCs w:val="28"/>
          <w:lang w:eastAsia="zh-CN"/>
        </w:rPr>
        <w:t>, не применяется.</w:t>
      </w:r>
    </w:p>
    <w:p w:rsidR="0001654F" w:rsidRPr="00A80B14" w:rsidRDefault="0001654F" w:rsidP="008A04E5">
      <w:pPr>
        <w:pStyle w:val="Style6"/>
        <w:widowControl/>
        <w:spacing w:line="240" w:lineRule="exact"/>
        <w:ind w:left="366"/>
      </w:pPr>
    </w:p>
    <w:p w:rsidR="008A04E5" w:rsidRDefault="005829DF" w:rsidP="000766B3">
      <w:pPr>
        <w:pStyle w:val="Style6"/>
        <w:widowControl/>
        <w:spacing w:line="360" w:lineRule="auto"/>
        <w:jc w:val="center"/>
        <w:rPr>
          <w:rStyle w:val="FontStyle17"/>
          <w:b w:val="0"/>
          <w:sz w:val="28"/>
          <w:szCs w:val="28"/>
        </w:rPr>
      </w:pPr>
      <w:r w:rsidRPr="00A80B14">
        <w:rPr>
          <w:rStyle w:val="FontStyle17"/>
          <w:b w:val="0"/>
          <w:sz w:val="28"/>
          <w:szCs w:val="28"/>
        </w:rPr>
        <w:t xml:space="preserve">Глава </w:t>
      </w:r>
      <w:r w:rsidR="008A04E5" w:rsidRPr="00A80B14">
        <w:rPr>
          <w:rStyle w:val="FontStyle17"/>
          <w:b w:val="0"/>
          <w:sz w:val="28"/>
          <w:szCs w:val="28"/>
        </w:rPr>
        <w:t xml:space="preserve">5. </w:t>
      </w:r>
      <w:r w:rsidRPr="00A80B14">
        <w:rPr>
          <w:rStyle w:val="FontStyle17"/>
          <w:b w:val="0"/>
          <w:sz w:val="28"/>
          <w:szCs w:val="28"/>
        </w:rPr>
        <w:t>КЛЮЧЕВЫЕ ПОКАЗАТЕЛИ МУНИЦИПАЛЬНОГО КОНТРОЛЯЗА ИСПОЛНЕНИЕМ ЕДИНОЙ ТЕПЛОСНАБЖАЮЩЕЙ ОРГАНИЗАЦИЕЙ ОБЯЗАТЕЛЬСТВ И ИХ ЦЕЛЕВЫЕ ЗНАЧЕНИЯ</w:t>
      </w:r>
    </w:p>
    <w:p w:rsidR="000766B3" w:rsidRPr="00A80B14" w:rsidRDefault="000766B3" w:rsidP="000766B3">
      <w:pPr>
        <w:pStyle w:val="Style6"/>
        <w:widowControl/>
        <w:spacing w:line="360" w:lineRule="auto"/>
        <w:jc w:val="center"/>
        <w:rPr>
          <w:rStyle w:val="FontStyle17"/>
          <w:b w:val="0"/>
          <w:sz w:val="28"/>
          <w:szCs w:val="28"/>
        </w:rPr>
      </w:pPr>
    </w:p>
    <w:p w:rsidR="008A04E5" w:rsidRPr="00A80B14" w:rsidRDefault="005E5348" w:rsidP="000766B3">
      <w:pPr>
        <w:pStyle w:val="Style9"/>
        <w:widowControl/>
        <w:tabs>
          <w:tab w:val="left" w:pos="1341"/>
        </w:tabs>
        <w:spacing w:line="360" w:lineRule="auto"/>
        <w:ind w:firstLine="677"/>
        <w:rPr>
          <w:rStyle w:val="FontStyle16"/>
          <w:sz w:val="28"/>
          <w:szCs w:val="28"/>
        </w:rPr>
      </w:pPr>
      <w:r w:rsidRPr="00A80B14">
        <w:rPr>
          <w:rStyle w:val="FontStyle16"/>
          <w:sz w:val="28"/>
          <w:szCs w:val="28"/>
        </w:rPr>
        <w:lastRenderedPageBreak/>
        <w:t>3</w:t>
      </w:r>
      <w:r w:rsidR="000766B3">
        <w:rPr>
          <w:rStyle w:val="FontStyle16"/>
          <w:sz w:val="28"/>
          <w:szCs w:val="28"/>
        </w:rPr>
        <w:t>7</w:t>
      </w:r>
      <w:r w:rsidR="008A04E5" w:rsidRPr="00A80B14">
        <w:rPr>
          <w:rStyle w:val="FontStyle16"/>
          <w:sz w:val="28"/>
          <w:szCs w:val="28"/>
        </w:rPr>
        <w:t>. Оценка результативности и эффективности осуществления</w:t>
      </w:r>
      <w:r w:rsidR="008A04E5" w:rsidRPr="00A80B14">
        <w:rPr>
          <w:rStyle w:val="FontStyle16"/>
          <w:sz w:val="28"/>
          <w:szCs w:val="28"/>
        </w:rPr>
        <w:br/>
        <w:t>муниципального контроля за исполнением единой теплоснабжающей</w:t>
      </w:r>
      <w:r w:rsidR="008A04E5" w:rsidRPr="00A80B14">
        <w:rPr>
          <w:rStyle w:val="FontStyle16"/>
          <w:sz w:val="28"/>
          <w:szCs w:val="28"/>
        </w:rPr>
        <w:br/>
        <w:t>организацией обязательств осуществляется на основании статьи 30</w:t>
      </w:r>
      <w:r w:rsidR="008A04E5" w:rsidRPr="00A80B14">
        <w:rPr>
          <w:rStyle w:val="FontStyle16"/>
          <w:sz w:val="28"/>
          <w:szCs w:val="28"/>
        </w:rPr>
        <w:br/>
        <w:t>Федерального закона от 31.07.2020 № 248-ФЗ «О государственном контроле(надзоре) и муниципальном контроле в Российской Федерации».</w:t>
      </w:r>
    </w:p>
    <w:p w:rsidR="008A04E5" w:rsidRPr="00A80B14" w:rsidRDefault="005E5348" w:rsidP="008A04E5">
      <w:pPr>
        <w:pStyle w:val="Style9"/>
        <w:widowControl/>
        <w:tabs>
          <w:tab w:val="left" w:pos="1237"/>
        </w:tabs>
        <w:spacing w:line="451" w:lineRule="exact"/>
        <w:ind w:firstLine="677"/>
        <w:rPr>
          <w:rStyle w:val="FontStyle16"/>
          <w:sz w:val="28"/>
          <w:szCs w:val="28"/>
        </w:rPr>
      </w:pPr>
      <w:r w:rsidRPr="00A80B14">
        <w:rPr>
          <w:rStyle w:val="FontStyle16"/>
          <w:sz w:val="28"/>
          <w:szCs w:val="28"/>
        </w:rPr>
        <w:t>37</w:t>
      </w:r>
      <w:r w:rsidR="008A04E5" w:rsidRPr="00A80B14">
        <w:rPr>
          <w:rStyle w:val="FontStyle16"/>
          <w:sz w:val="28"/>
          <w:szCs w:val="28"/>
        </w:rPr>
        <w:t>. Ключевые показатели вида контроля и их целевые значения,</w:t>
      </w:r>
      <w:r w:rsidR="008A04E5" w:rsidRPr="00A80B14">
        <w:rPr>
          <w:rStyle w:val="FontStyle16"/>
          <w:sz w:val="28"/>
          <w:szCs w:val="28"/>
        </w:rPr>
        <w:br/>
        <w:t>индикативные показатели для муниципального контроля за исполнением</w:t>
      </w:r>
      <w:r w:rsidR="008A04E5" w:rsidRPr="00A80B14">
        <w:rPr>
          <w:rStyle w:val="FontStyle16"/>
          <w:sz w:val="28"/>
          <w:szCs w:val="28"/>
        </w:rPr>
        <w:br/>
        <w:t>единой теплоснабжающей организацией обязательств утверждаются Думой городского округа Тольятти Самарской области.</w:t>
      </w:r>
    </w:p>
    <w:p w:rsidR="00005C68" w:rsidRPr="00A80B14" w:rsidRDefault="00005C68">
      <w:pPr>
        <w:widowControl/>
        <w:autoSpaceDE/>
        <w:autoSpaceDN/>
        <w:adjustRightInd/>
        <w:spacing w:after="200" w:line="276" w:lineRule="auto"/>
        <w:rPr>
          <w:rStyle w:val="FontStyle17"/>
          <w:b w:val="0"/>
          <w:sz w:val="28"/>
          <w:szCs w:val="28"/>
        </w:rPr>
      </w:pPr>
      <w:r w:rsidRPr="00A80B14">
        <w:rPr>
          <w:rStyle w:val="FontStyle17"/>
          <w:b w:val="0"/>
          <w:sz w:val="28"/>
          <w:szCs w:val="28"/>
        </w:rPr>
        <w:br w:type="page"/>
      </w:r>
    </w:p>
    <w:p w:rsidR="00385C37" w:rsidRPr="00A80B14" w:rsidRDefault="00385C37" w:rsidP="005829DF">
      <w:pPr>
        <w:pStyle w:val="Style3"/>
        <w:widowControl/>
        <w:spacing w:before="59" w:line="302" w:lineRule="exact"/>
        <w:rPr>
          <w:rStyle w:val="FontStyle17"/>
          <w:b w:val="0"/>
          <w:sz w:val="28"/>
          <w:szCs w:val="28"/>
        </w:rPr>
      </w:pPr>
    </w:p>
    <w:p w:rsidR="005E5348" w:rsidRPr="00A80B14" w:rsidRDefault="005E5348" w:rsidP="005829DF">
      <w:pPr>
        <w:pStyle w:val="Style3"/>
        <w:widowControl/>
        <w:spacing w:before="59" w:line="302" w:lineRule="exact"/>
        <w:rPr>
          <w:rStyle w:val="FontStyle17"/>
          <w:b w:val="0"/>
          <w:sz w:val="28"/>
          <w:szCs w:val="28"/>
        </w:rPr>
      </w:pPr>
    </w:p>
    <w:p w:rsidR="005E5348" w:rsidRPr="00A80B14" w:rsidRDefault="005E5348" w:rsidP="005E5348">
      <w:pPr>
        <w:suppressAutoHyphens/>
        <w:jc w:val="right"/>
        <w:rPr>
          <w:rFonts w:eastAsia="Times New Roman"/>
          <w:sz w:val="22"/>
          <w:szCs w:val="22"/>
          <w:lang w:eastAsia="zh-CN"/>
        </w:rPr>
      </w:pPr>
      <w:r w:rsidRPr="00A80B14">
        <w:rPr>
          <w:rFonts w:eastAsia="Times New Roman"/>
          <w:sz w:val="22"/>
          <w:szCs w:val="22"/>
          <w:lang w:eastAsia="zh-CN"/>
        </w:rPr>
        <w:t>Приложение</w:t>
      </w:r>
    </w:p>
    <w:p w:rsidR="005E5348" w:rsidRPr="00A80B14" w:rsidRDefault="005E5348" w:rsidP="005E5348">
      <w:pPr>
        <w:suppressAutoHyphens/>
        <w:jc w:val="right"/>
        <w:rPr>
          <w:rFonts w:eastAsia="Times New Roman"/>
          <w:sz w:val="22"/>
          <w:szCs w:val="22"/>
          <w:lang w:eastAsia="zh-CN"/>
        </w:rPr>
      </w:pPr>
      <w:r w:rsidRPr="00A80B14">
        <w:rPr>
          <w:rFonts w:eastAsia="Times New Roman"/>
          <w:sz w:val="22"/>
          <w:szCs w:val="22"/>
          <w:lang w:eastAsia="zh-CN"/>
        </w:rPr>
        <w:t xml:space="preserve">к Положению о муниципальном контроле </w:t>
      </w:r>
    </w:p>
    <w:p w:rsidR="005E5348" w:rsidRPr="00A80B14" w:rsidRDefault="005E5348" w:rsidP="005E5348">
      <w:pPr>
        <w:suppressAutoHyphens/>
        <w:jc w:val="right"/>
        <w:rPr>
          <w:sz w:val="22"/>
          <w:szCs w:val="22"/>
        </w:rPr>
      </w:pPr>
      <w:r w:rsidRPr="00A80B14">
        <w:rPr>
          <w:sz w:val="22"/>
          <w:szCs w:val="22"/>
        </w:rPr>
        <w:t xml:space="preserve">за исполнением единой теплоснабжающей организацией </w:t>
      </w:r>
    </w:p>
    <w:p w:rsidR="005E5348" w:rsidRPr="00A80B14" w:rsidRDefault="005E5348" w:rsidP="005E5348">
      <w:pPr>
        <w:suppressAutoHyphens/>
        <w:jc w:val="right"/>
        <w:rPr>
          <w:sz w:val="22"/>
          <w:szCs w:val="22"/>
        </w:rPr>
      </w:pPr>
      <w:r w:rsidRPr="00A80B14">
        <w:rPr>
          <w:sz w:val="22"/>
          <w:szCs w:val="22"/>
        </w:rPr>
        <w:t xml:space="preserve">обязательств по строительству, реконструкции и (или) </w:t>
      </w:r>
    </w:p>
    <w:p w:rsidR="005E5348" w:rsidRPr="00A80B14" w:rsidRDefault="005E5348" w:rsidP="005E5348">
      <w:pPr>
        <w:suppressAutoHyphens/>
        <w:jc w:val="right"/>
        <w:rPr>
          <w:rFonts w:eastAsia="Times New Roman"/>
          <w:kern w:val="1"/>
          <w:sz w:val="22"/>
          <w:szCs w:val="22"/>
          <w:lang w:eastAsia="ar-SA"/>
        </w:rPr>
      </w:pPr>
      <w:r w:rsidRPr="00A80B14">
        <w:rPr>
          <w:sz w:val="22"/>
          <w:szCs w:val="22"/>
        </w:rPr>
        <w:t xml:space="preserve">модернизации объектов теплоснабжения в городском округе Тольятти </w:t>
      </w:r>
    </w:p>
    <w:p w:rsidR="005E5348" w:rsidRPr="00A80B14" w:rsidRDefault="005E5348" w:rsidP="005E5348">
      <w:pPr>
        <w:suppressAutoHyphens/>
        <w:jc w:val="right"/>
        <w:rPr>
          <w:rFonts w:eastAsia="Times New Roman"/>
          <w:sz w:val="22"/>
          <w:szCs w:val="22"/>
          <w:lang w:eastAsia="zh-CN"/>
        </w:rPr>
      </w:pPr>
    </w:p>
    <w:p w:rsidR="005E5348" w:rsidRPr="00A80B14" w:rsidRDefault="005E5348" w:rsidP="005E5348">
      <w:pPr>
        <w:ind w:firstLine="540"/>
        <w:jc w:val="both"/>
        <w:rPr>
          <w:rFonts w:eastAsia="Times New Roman"/>
          <w:b/>
          <w:bCs/>
          <w:sz w:val="28"/>
          <w:szCs w:val="28"/>
        </w:rPr>
      </w:pPr>
      <w:bookmarkStart w:id="4" w:name="Par381"/>
      <w:bookmarkEnd w:id="4"/>
    </w:p>
    <w:p w:rsidR="005E5348" w:rsidRPr="00A80B14" w:rsidRDefault="005E5348" w:rsidP="005E5348">
      <w:pPr>
        <w:suppressAutoHyphens/>
        <w:jc w:val="center"/>
        <w:rPr>
          <w:b/>
          <w:bCs/>
          <w:sz w:val="28"/>
          <w:szCs w:val="28"/>
          <w:lang w:eastAsia="zh-CN"/>
        </w:rPr>
      </w:pPr>
      <w:r w:rsidRPr="00A80B14">
        <w:rPr>
          <w:b/>
          <w:bCs/>
          <w:sz w:val="28"/>
          <w:szCs w:val="28"/>
          <w:lang w:eastAsia="zh-CN"/>
        </w:rPr>
        <w:t>Индикаторы риска нарушения обязательных требований, используемые для определения необходимости проведения внеплановых</w:t>
      </w:r>
    </w:p>
    <w:p w:rsidR="005E5348" w:rsidRPr="00A80B14" w:rsidRDefault="005E5348" w:rsidP="005E5348">
      <w:pPr>
        <w:suppressAutoHyphens/>
        <w:jc w:val="center"/>
        <w:rPr>
          <w:b/>
          <w:bCs/>
          <w:sz w:val="28"/>
          <w:szCs w:val="28"/>
          <w:lang w:eastAsia="zh-CN"/>
        </w:rPr>
      </w:pPr>
      <w:r w:rsidRPr="00A80B14">
        <w:rPr>
          <w:b/>
          <w:bCs/>
          <w:sz w:val="28"/>
          <w:szCs w:val="28"/>
          <w:lang w:eastAsia="zh-CN"/>
        </w:rPr>
        <w:t xml:space="preserve">проверок при осуществлении контрольным органом </w:t>
      </w:r>
    </w:p>
    <w:p w:rsidR="005E5348" w:rsidRPr="00A80B14" w:rsidRDefault="005E5348" w:rsidP="005E5348">
      <w:pPr>
        <w:suppressAutoHyphens/>
        <w:jc w:val="center"/>
        <w:rPr>
          <w:b/>
          <w:bCs/>
          <w:sz w:val="28"/>
          <w:szCs w:val="28"/>
        </w:rPr>
      </w:pPr>
      <w:r w:rsidRPr="00A80B14">
        <w:rPr>
          <w:b/>
          <w:bCs/>
          <w:sz w:val="28"/>
          <w:szCs w:val="28"/>
          <w:lang w:eastAsia="zh-CN"/>
        </w:rPr>
        <w:t>муниципального контроля</w:t>
      </w:r>
      <w:r w:rsidR="0092172B">
        <w:rPr>
          <w:b/>
          <w:bCs/>
          <w:sz w:val="28"/>
          <w:szCs w:val="28"/>
          <w:lang w:eastAsia="zh-CN"/>
        </w:rPr>
        <w:t xml:space="preserve"> </w:t>
      </w:r>
      <w:r w:rsidRPr="00A80B14">
        <w:rPr>
          <w:b/>
          <w:bCs/>
          <w:sz w:val="28"/>
          <w:szCs w:val="28"/>
        </w:rPr>
        <w:t>за исполнением единой теплоснабжающей организацией</w:t>
      </w:r>
      <w:r w:rsidR="0092172B">
        <w:rPr>
          <w:b/>
          <w:bCs/>
          <w:sz w:val="28"/>
          <w:szCs w:val="28"/>
        </w:rPr>
        <w:t xml:space="preserve"> </w:t>
      </w:r>
      <w:r w:rsidRPr="00A80B14">
        <w:rPr>
          <w:b/>
          <w:bCs/>
          <w:sz w:val="28"/>
          <w:szCs w:val="28"/>
        </w:rPr>
        <w:t>обязательств по строительству, реконструкции и (или)</w:t>
      </w:r>
    </w:p>
    <w:p w:rsidR="005E5348" w:rsidRPr="00A80B14" w:rsidRDefault="005E5348" w:rsidP="005E5348">
      <w:pPr>
        <w:suppressAutoHyphens/>
        <w:jc w:val="center"/>
        <w:rPr>
          <w:rFonts w:eastAsia="Times New Roman"/>
          <w:b/>
          <w:bCs/>
          <w:kern w:val="1"/>
          <w:sz w:val="28"/>
          <w:szCs w:val="28"/>
          <w:lang w:eastAsia="ar-SA"/>
        </w:rPr>
      </w:pPr>
      <w:r w:rsidRPr="00A80B14">
        <w:rPr>
          <w:b/>
          <w:bCs/>
          <w:sz w:val="28"/>
          <w:szCs w:val="28"/>
        </w:rPr>
        <w:t>модернизации объектов теплоснабжения в городском округе Тольятти</w:t>
      </w:r>
    </w:p>
    <w:p w:rsidR="005E5348" w:rsidRPr="00A80B14" w:rsidRDefault="005E5348" w:rsidP="005E5348">
      <w:pPr>
        <w:suppressAutoHyphens/>
        <w:jc w:val="center"/>
        <w:rPr>
          <w:b/>
          <w:bCs/>
          <w:sz w:val="28"/>
          <w:szCs w:val="28"/>
          <w:lang w:eastAsia="zh-CN"/>
        </w:rPr>
      </w:pPr>
    </w:p>
    <w:p w:rsidR="008A04E5" w:rsidRPr="00A80B14" w:rsidRDefault="008A04E5" w:rsidP="008A04E5">
      <w:pPr>
        <w:pStyle w:val="Style9"/>
        <w:widowControl/>
        <w:numPr>
          <w:ilvl w:val="0"/>
          <w:numId w:val="31"/>
        </w:numPr>
        <w:tabs>
          <w:tab w:val="left" w:pos="1002"/>
        </w:tabs>
        <w:spacing w:before="172" w:line="451" w:lineRule="exact"/>
        <w:rPr>
          <w:rStyle w:val="FontStyle16"/>
          <w:sz w:val="28"/>
          <w:szCs w:val="28"/>
        </w:rPr>
      </w:pPr>
      <w:r w:rsidRPr="00A80B14">
        <w:rPr>
          <w:rStyle w:val="FontStyle16"/>
          <w:sz w:val="28"/>
          <w:szCs w:val="28"/>
        </w:rPr>
        <w:t>Две и более аварии, произошедшие на одних и тех же объектах теплоснабжения в течение трех месяцев подряд.</w:t>
      </w:r>
    </w:p>
    <w:p w:rsidR="008A04E5" w:rsidRPr="00A80B14" w:rsidRDefault="008A04E5" w:rsidP="008A04E5">
      <w:pPr>
        <w:pStyle w:val="Style9"/>
        <w:widowControl/>
        <w:numPr>
          <w:ilvl w:val="0"/>
          <w:numId w:val="31"/>
        </w:numPr>
        <w:tabs>
          <w:tab w:val="left" w:pos="1002"/>
        </w:tabs>
        <w:spacing w:line="451" w:lineRule="exact"/>
        <w:rPr>
          <w:rStyle w:val="FontStyle16"/>
          <w:sz w:val="28"/>
          <w:szCs w:val="28"/>
        </w:rPr>
      </w:pPr>
      <w:r w:rsidRPr="00A80B14">
        <w:rPr>
          <w:rStyle w:val="FontStyle16"/>
          <w:sz w:val="28"/>
          <w:szCs w:val="28"/>
        </w:rPr>
        <w:t>Два и более обращения потребителей по вопросам надежности теплоснабжения, а также разногласий, возникающих между единой теплоснабжающей организацией и потребителем тепловой энергии, в течение трех месяцев подряд.</w:t>
      </w:r>
    </w:p>
    <w:p w:rsidR="008A04E5" w:rsidRPr="00A80B14" w:rsidRDefault="008A04E5" w:rsidP="008A04E5">
      <w:pPr>
        <w:pStyle w:val="Style9"/>
        <w:widowControl/>
        <w:numPr>
          <w:ilvl w:val="0"/>
          <w:numId w:val="31"/>
        </w:numPr>
        <w:tabs>
          <w:tab w:val="left" w:pos="1002"/>
        </w:tabs>
        <w:spacing w:line="451" w:lineRule="exact"/>
        <w:rPr>
          <w:rStyle w:val="FontStyle16"/>
          <w:sz w:val="28"/>
          <w:szCs w:val="28"/>
        </w:rPr>
      </w:pPr>
      <w:r w:rsidRPr="00A80B14">
        <w:rPr>
          <w:rStyle w:val="FontStyle16"/>
          <w:sz w:val="28"/>
          <w:szCs w:val="28"/>
        </w:rPr>
        <w:t>Несоблюдение единой теплоснабжающей организацией перечня мероприятий по строительству, реконструкции и (или) модернизации объектов теплоснабжения, необходимых для развития, повышения надежности и энергетической эффективности системы теплоснабжения, определенных для нее в схеме теплоснабжения.</w:t>
      </w:r>
    </w:p>
    <w:p w:rsidR="008A04E5" w:rsidRPr="00A80B14" w:rsidRDefault="008A04E5" w:rsidP="00385C37">
      <w:pPr>
        <w:pStyle w:val="Style9"/>
        <w:widowControl/>
        <w:numPr>
          <w:ilvl w:val="0"/>
          <w:numId w:val="31"/>
        </w:numPr>
        <w:tabs>
          <w:tab w:val="left" w:pos="1156"/>
        </w:tabs>
        <w:spacing w:line="451" w:lineRule="exact"/>
        <w:ind w:firstLine="673"/>
        <w:rPr>
          <w:rStyle w:val="FontStyle16"/>
          <w:sz w:val="28"/>
          <w:szCs w:val="28"/>
        </w:rPr>
      </w:pPr>
      <w:r w:rsidRPr="00A80B14">
        <w:rPr>
          <w:rStyle w:val="FontStyle16"/>
          <w:sz w:val="28"/>
          <w:szCs w:val="28"/>
        </w:rPr>
        <w:t>Нарушение единой теплоснабжающей организацией сроков</w:t>
      </w:r>
      <w:r w:rsidRPr="00A80B14">
        <w:rPr>
          <w:rStyle w:val="FontStyle16"/>
          <w:sz w:val="28"/>
          <w:szCs w:val="28"/>
        </w:rPr>
        <w:br/>
        <w:t>реализации мероприятий по строительству, реконструкции и (или)</w:t>
      </w:r>
      <w:r w:rsidRPr="00A80B14">
        <w:rPr>
          <w:rStyle w:val="FontStyle16"/>
          <w:sz w:val="28"/>
          <w:szCs w:val="28"/>
        </w:rPr>
        <w:br/>
        <w:t>модернизации объектов теплоснабжения, необходимых для развития,</w:t>
      </w:r>
      <w:r w:rsidRPr="00A80B14">
        <w:rPr>
          <w:rStyle w:val="FontStyle16"/>
          <w:sz w:val="28"/>
          <w:szCs w:val="28"/>
        </w:rPr>
        <w:br/>
        <w:t>повышения надежности и энергетической эффективности системы</w:t>
      </w:r>
      <w:r w:rsidRPr="00A80B14">
        <w:rPr>
          <w:rStyle w:val="FontStyle16"/>
          <w:sz w:val="28"/>
          <w:szCs w:val="28"/>
        </w:rPr>
        <w:br/>
        <w:t>теплоснабжения, определенных для нее в схеме теплоснабжения.</w:t>
      </w:r>
    </w:p>
    <w:p w:rsidR="00385C37" w:rsidRPr="00A80B14" w:rsidRDefault="00385C37" w:rsidP="00385C37">
      <w:pPr>
        <w:pStyle w:val="Style9"/>
        <w:widowControl/>
        <w:tabs>
          <w:tab w:val="left" w:pos="1156"/>
        </w:tabs>
        <w:spacing w:line="451" w:lineRule="exact"/>
        <w:rPr>
          <w:rStyle w:val="FontStyle16"/>
          <w:sz w:val="28"/>
          <w:szCs w:val="28"/>
        </w:rPr>
      </w:pPr>
    </w:p>
    <w:p w:rsidR="008A04E5" w:rsidRPr="00A80B14" w:rsidRDefault="00385C37" w:rsidP="008A04E5">
      <w:pPr>
        <w:pStyle w:val="Style11"/>
        <w:widowControl/>
        <w:spacing w:before="59" w:line="302" w:lineRule="exact"/>
        <w:ind w:left="510"/>
        <w:rPr>
          <w:rStyle w:val="FontStyle16"/>
          <w:sz w:val="28"/>
          <w:szCs w:val="28"/>
        </w:rPr>
      </w:pPr>
      <w:r w:rsidRPr="00A80B14">
        <w:rPr>
          <w:rStyle w:val="FontStyle16"/>
          <w:sz w:val="28"/>
          <w:szCs w:val="28"/>
        </w:rPr>
        <w:t>______________________________</w:t>
      </w:r>
    </w:p>
    <w:p w:rsidR="00385C37" w:rsidRPr="00A80B14" w:rsidRDefault="00385C37" w:rsidP="008A04E5">
      <w:pPr>
        <w:pStyle w:val="Style11"/>
        <w:widowControl/>
        <w:spacing w:before="59" w:line="302" w:lineRule="exact"/>
        <w:ind w:left="510"/>
        <w:rPr>
          <w:rStyle w:val="FontStyle16"/>
          <w:sz w:val="28"/>
          <w:szCs w:val="28"/>
        </w:rPr>
      </w:pPr>
    </w:p>
    <w:sectPr w:rsidR="00385C37" w:rsidRPr="00A80B14" w:rsidSect="00862EB3">
      <w:headerReference w:type="default" r:id="rId10"/>
      <w:headerReference w:type="first" r:id="rId11"/>
      <w:pgSz w:w="11905" w:h="16837"/>
      <w:pgMar w:top="567" w:right="706" w:bottom="993" w:left="1544" w:header="720" w:footer="720" w:gutter="0"/>
      <w:pgNumType w:start="1"/>
      <w:cols w:space="60"/>
      <w:noEndnote/>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858B8" w:rsidRDefault="003858B8">
      <w:r>
        <w:separator/>
      </w:r>
    </w:p>
  </w:endnote>
  <w:endnote w:type="continuationSeparator" w:id="1">
    <w:p w:rsidR="003858B8" w:rsidRDefault="003858B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Lucida Sans Unicode">
    <w:panose1 w:val="020B0602030504020204"/>
    <w:charset w:val="CC"/>
    <w:family w:val="swiss"/>
    <w:pitch w:val="variable"/>
    <w:sig w:usb0="80000AFF" w:usb1="0000396B" w:usb2="00000000" w:usb3="00000000" w:csb0="0000003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858B8" w:rsidRDefault="003858B8">
      <w:r>
        <w:separator/>
      </w:r>
    </w:p>
  </w:footnote>
  <w:footnote w:type="continuationSeparator" w:id="1">
    <w:p w:rsidR="003858B8" w:rsidRDefault="003858B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3324797"/>
      <w:docPartObj>
        <w:docPartGallery w:val="Page Numbers (Top of Page)"/>
        <w:docPartUnique/>
      </w:docPartObj>
    </w:sdtPr>
    <w:sdtContent>
      <w:p w:rsidR="0060413E" w:rsidRDefault="00192A3F">
        <w:pPr>
          <w:pStyle w:val="a3"/>
          <w:jc w:val="center"/>
        </w:pPr>
        <w:r>
          <w:fldChar w:fldCharType="begin"/>
        </w:r>
        <w:r w:rsidR="00674C86">
          <w:instrText xml:space="preserve"> PAGE   \* MERGEFORMAT </w:instrText>
        </w:r>
        <w:r>
          <w:fldChar w:fldCharType="separate"/>
        </w:r>
        <w:r w:rsidR="00B95DEF">
          <w:rPr>
            <w:noProof/>
          </w:rPr>
          <w:t>20</w:t>
        </w:r>
        <w:r>
          <w:rPr>
            <w:noProof/>
          </w:rPr>
          <w:fldChar w:fldCharType="end"/>
        </w:r>
      </w:p>
    </w:sdtContent>
  </w:sdt>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5C68" w:rsidRDefault="00005C68" w:rsidP="00385C37">
    <w:pPr>
      <w:pStyle w:val="a3"/>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867FCB"/>
    <w:multiLevelType w:val="singleLevel"/>
    <w:tmpl w:val="B57E4B1A"/>
    <w:lvl w:ilvl="0">
      <w:start w:val="2"/>
      <w:numFmt w:val="decimal"/>
      <w:lvlText w:val="%1)"/>
      <w:legacy w:legacy="1" w:legacySpace="0" w:legacyIndent="285"/>
      <w:lvlJc w:val="left"/>
      <w:rPr>
        <w:rFonts w:ascii="Times New Roman" w:hAnsi="Times New Roman" w:cs="Times New Roman" w:hint="default"/>
      </w:rPr>
    </w:lvl>
  </w:abstractNum>
  <w:abstractNum w:abstractNumId="1">
    <w:nsid w:val="07DC3946"/>
    <w:multiLevelType w:val="hybridMultilevel"/>
    <w:tmpl w:val="8C980726"/>
    <w:lvl w:ilvl="0" w:tplc="0419000F">
      <w:start w:val="38"/>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0D9A01E9"/>
    <w:multiLevelType w:val="singleLevel"/>
    <w:tmpl w:val="C85E4DD8"/>
    <w:lvl w:ilvl="0">
      <w:start w:val="5"/>
      <w:numFmt w:val="decimal"/>
      <w:lvlText w:val="%1)"/>
      <w:legacy w:legacy="1" w:legacySpace="0" w:legacyIndent="285"/>
      <w:lvlJc w:val="left"/>
      <w:rPr>
        <w:rFonts w:ascii="Times New Roman" w:hAnsi="Times New Roman" w:cs="Times New Roman" w:hint="default"/>
      </w:rPr>
    </w:lvl>
  </w:abstractNum>
  <w:abstractNum w:abstractNumId="3">
    <w:nsid w:val="11244427"/>
    <w:multiLevelType w:val="hybridMultilevel"/>
    <w:tmpl w:val="325070F2"/>
    <w:lvl w:ilvl="0" w:tplc="C978A102">
      <w:start w:val="123"/>
      <w:numFmt w:val="decimal"/>
      <w:lvlText w:val="%1."/>
      <w:lvlJc w:val="left"/>
      <w:pPr>
        <w:ind w:left="855" w:hanging="495"/>
      </w:pPr>
      <w:rPr>
        <w:rFonts w:hint="default"/>
        <w:color w:val="000000"/>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81342E5"/>
    <w:multiLevelType w:val="hybridMultilevel"/>
    <w:tmpl w:val="FF5CF920"/>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18B34457"/>
    <w:multiLevelType w:val="singleLevel"/>
    <w:tmpl w:val="12CA2C8E"/>
    <w:lvl w:ilvl="0">
      <w:start w:val="2"/>
      <w:numFmt w:val="decimal"/>
      <w:lvlText w:val="%1)"/>
      <w:legacy w:legacy="1" w:legacySpace="0" w:legacyIndent="541"/>
      <w:lvlJc w:val="left"/>
      <w:rPr>
        <w:rFonts w:ascii="Times New Roman" w:hAnsi="Times New Roman" w:cs="Times New Roman" w:hint="default"/>
      </w:rPr>
    </w:lvl>
  </w:abstractNum>
  <w:abstractNum w:abstractNumId="6">
    <w:nsid w:val="1998139A"/>
    <w:multiLevelType w:val="singleLevel"/>
    <w:tmpl w:val="681C7C54"/>
    <w:lvl w:ilvl="0">
      <w:start w:val="2"/>
      <w:numFmt w:val="decimal"/>
      <w:lvlText w:val="%1)"/>
      <w:legacy w:legacy="1" w:legacySpace="0" w:legacyIndent="438"/>
      <w:lvlJc w:val="left"/>
      <w:rPr>
        <w:rFonts w:ascii="Times New Roman" w:hAnsi="Times New Roman" w:cs="Times New Roman" w:hint="default"/>
      </w:rPr>
    </w:lvl>
  </w:abstractNum>
  <w:abstractNum w:abstractNumId="7">
    <w:nsid w:val="1E443F61"/>
    <w:multiLevelType w:val="hybridMultilevel"/>
    <w:tmpl w:val="C8E479A4"/>
    <w:lvl w:ilvl="0" w:tplc="FB103626">
      <w:start w:val="1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2234F89"/>
    <w:multiLevelType w:val="hybridMultilevel"/>
    <w:tmpl w:val="587AA3F2"/>
    <w:lvl w:ilvl="0" w:tplc="299E094E">
      <w:start w:val="24"/>
      <w:numFmt w:val="decimal"/>
      <w:lvlText w:val="%1."/>
      <w:lvlJc w:val="left"/>
      <w:pPr>
        <w:ind w:left="1033" w:hanging="360"/>
      </w:pPr>
    </w:lvl>
    <w:lvl w:ilvl="1" w:tplc="04190019">
      <w:start w:val="1"/>
      <w:numFmt w:val="lowerLetter"/>
      <w:lvlText w:val="%2."/>
      <w:lvlJc w:val="left"/>
      <w:pPr>
        <w:ind w:left="1753" w:hanging="360"/>
      </w:pPr>
    </w:lvl>
    <w:lvl w:ilvl="2" w:tplc="0419001B">
      <w:start w:val="1"/>
      <w:numFmt w:val="lowerRoman"/>
      <w:lvlText w:val="%3."/>
      <w:lvlJc w:val="right"/>
      <w:pPr>
        <w:ind w:left="2473" w:hanging="180"/>
      </w:pPr>
    </w:lvl>
    <w:lvl w:ilvl="3" w:tplc="0419000F">
      <w:start w:val="1"/>
      <w:numFmt w:val="decimal"/>
      <w:lvlText w:val="%4."/>
      <w:lvlJc w:val="left"/>
      <w:pPr>
        <w:ind w:left="3193" w:hanging="360"/>
      </w:pPr>
    </w:lvl>
    <w:lvl w:ilvl="4" w:tplc="04190019">
      <w:start w:val="1"/>
      <w:numFmt w:val="lowerLetter"/>
      <w:lvlText w:val="%5."/>
      <w:lvlJc w:val="left"/>
      <w:pPr>
        <w:ind w:left="3913" w:hanging="360"/>
      </w:pPr>
    </w:lvl>
    <w:lvl w:ilvl="5" w:tplc="0419001B">
      <w:start w:val="1"/>
      <w:numFmt w:val="lowerRoman"/>
      <w:lvlText w:val="%6."/>
      <w:lvlJc w:val="right"/>
      <w:pPr>
        <w:ind w:left="4633" w:hanging="180"/>
      </w:pPr>
    </w:lvl>
    <w:lvl w:ilvl="6" w:tplc="0419000F">
      <w:start w:val="1"/>
      <w:numFmt w:val="decimal"/>
      <w:lvlText w:val="%7."/>
      <w:lvlJc w:val="left"/>
      <w:pPr>
        <w:ind w:left="5353" w:hanging="360"/>
      </w:pPr>
    </w:lvl>
    <w:lvl w:ilvl="7" w:tplc="04190019">
      <w:start w:val="1"/>
      <w:numFmt w:val="lowerLetter"/>
      <w:lvlText w:val="%8."/>
      <w:lvlJc w:val="left"/>
      <w:pPr>
        <w:ind w:left="6073" w:hanging="360"/>
      </w:pPr>
    </w:lvl>
    <w:lvl w:ilvl="8" w:tplc="0419001B">
      <w:start w:val="1"/>
      <w:numFmt w:val="lowerRoman"/>
      <w:lvlText w:val="%9."/>
      <w:lvlJc w:val="right"/>
      <w:pPr>
        <w:ind w:left="6793" w:hanging="180"/>
      </w:pPr>
    </w:lvl>
  </w:abstractNum>
  <w:abstractNum w:abstractNumId="9">
    <w:nsid w:val="256253C6"/>
    <w:multiLevelType w:val="singleLevel"/>
    <w:tmpl w:val="59FEF22E"/>
    <w:lvl w:ilvl="0">
      <w:start w:val="1"/>
      <w:numFmt w:val="decimal"/>
      <w:lvlText w:val="%1."/>
      <w:legacy w:legacy="1" w:legacySpace="0" w:legacyIndent="325"/>
      <w:lvlJc w:val="left"/>
      <w:rPr>
        <w:rFonts w:ascii="Times New Roman" w:hAnsi="Times New Roman" w:cs="Times New Roman" w:hint="default"/>
      </w:rPr>
    </w:lvl>
  </w:abstractNum>
  <w:abstractNum w:abstractNumId="10">
    <w:nsid w:val="332B3661"/>
    <w:multiLevelType w:val="singleLevel"/>
    <w:tmpl w:val="D8A8619E"/>
    <w:lvl w:ilvl="0">
      <w:start w:val="1"/>
      <w:numFmt w:val="decimal"/>
      <w:lvlText w:val="4.%1."/>
      <w:legacy w:legacy="1" w:legacySpace="0" w:legacyIndent="519"/>
      <w:lvlJc w:val="left"/>
      <w:rPr>
        <w:rFonts w:ascii="Times New Roman" w:hAnsi="Times New Roman" w:cs="Times New Roman" w:hint="default"/>
      </w:rPr>
    </w:lvl>
  </w:abstractNum>
  <w:abstractNum w:abstractNumId="11">
    <w:nsid w:val="3A16250F"/>
    <w:multiLevelType w:val="hybridMultilevel"/>
    <w:tmpl w:val="0ADABAF8"/>
    <w:lvl w:ilvl="0" w:tplc="0419000F">
      <w:start w:val="20"/>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nsid w:val="3F60784C"/>
    <w:multiLevelType w:val="hybridMultilevel"/>
    <w:tmpl w:val="997CCED8"/>
    <w:lvl w:ilvl="0" w:tplc="99AE228C">
      <w:start w:val="16"/>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13">
    <w:nsid w:val="43457561"/>
    <w:multiLevelType w:val="singleLevel"/>
    <w:tmpl w:val="A5A2DC28"/>
    <w:lvl w:ilvl="0">
      <w:start w:val="1"/>
      <w:numFmt w:val="decimal"/>
      <w:lvlText w:val="%1)"/>
      <w:legacy w:legacy="1" w:legacySpace="0" w:legacyIndent="452"/>
      <w:lvlJc w:val="left"/>
      <w:rPr>
        <w:rFonts w:ascii="Times New Roman" w:hAnsi="Times New Roman" w:cs="Times New Roman" w:hint="default"/>
      </w:rPr>
    </w:lvl>
  </w:abstractNum>
  <w:abstractNum w:abstractNumId="14">
    <w:nsid w:val="471403F6"/>
    <w:multiLevelType w:val="singleLevel"/>
    <w:tmpl w:val="3D020232"/>
    <w:lvl w:ilvl="0">
      <w:start w:val="7"/>
      <w:numFmt w:val="decimal"/>
      <w:lvlText w:val="1.%1."/>
      <w:legacy w:legacy="1" w:legacySpace="0" w:legacyIndent="587"/>
      <w:lvlJc w:val="left"/>
      <w:rPr>
        <w:rFonts w:ascii="Times New Roman" w:hAnsi="Times New Roman" w:cs="Times New Roman" w:hint="default"/>
      </w:rPr>
    </w:lvl>
  </w:abstractNum>
  <w:abstractNum w:abstractNumId="15">
    <w:nsid w:val="48744AFC"/>
    <w:multiLevelType w:val="singleLevel"/>
    <w:tmpl w:val="EA6CDC4A"/>
    <w:lvl w:ilvl="0">
      <w:start w:val="2"/>
      <w:numFmt w:val="decimal"/>
      <w:lvlText w:val="%1)"/>
      <w:legacy w:legacy="1" w:legacySpace="0" w:legacyIndent="325"/>
      <w:lvlJc w:val="left"/>
      <w:rPr>
        <w:rFonts w:ascii="Times New Roman" w:hAnsi="Times New Roman" w:cs="Times New Roman" w:hint="default"/>
      </w:rPr>
    </w:lvl>
  </w:abstractNum>
  <w:abstractNum w:abstractNumId="16">
    <w:nsid w:val="48C854AA"/>
    <w:multiLevelType w:val="hybridMultilevel"/>
    <w:tmpl w:val="B128FD4C"/>
    <w:lvl w:ilvl="0" w:tplc="0419000F">
      <w:start w:val="29"/>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nsid w:val="4C5C3794"/>
    <w:multiLevelType w:val="singleLevel"/>
    <w:tmpl w:val="EA6CDC4A"/>
    <w:lvl w:ilvl="0">
      <w:start w:val="2"/>
      <w:numFmt w:val="decimal"/>
      <w:lvlText w:val="%1)"/>
      <w:legacy w:legacy="1" w:legacySpace="0" w:legacyIndent="325"/>
      <w:lvlJc w:val="left"/>
      <w:rPr>
        <w:rFonts w:ascii="Times New Roman" w:hAnsi="Times New Roman" w:cs="Times New Roman" w:hint="default"/>
      </w:rPr>
    </w:lvl>
  </w:abstractNum>
  <w:abstractNum w:abstractNumId="18">
    <w:nsid w:val="4D3665AC"/>
    <w:multiLevelType w:val="hybridMultilevel"/>
    <w:tmpl w:val="9C66949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DCB242F"/>
    <w:multiLevelType w:val="hybridMultilevel"/>
    <w:tmpl w:val="0B6EEF1E"/>
    <w:lvl w:ilvl="0" w:tplc="AC9C7662">
      <w:start w:val="25"/>
      <w:numFmt w:val="decimal"/>
      <w:lvlText w:val="%1."/>
      <w:lvlJc w:val="left"/>
      <w:pPr>
        <w:ind w:left="1033" w:hanging="360"/>
      </w:pPr>
      <w:rPr>
        <w:rFonts w:hint="default"/>
      </w:rPr>
    </w:lvl>
    <w:lvl w:ilvl="1" w:tplc="04190019" w:tentative="1">
      <w:start w:val="1"/>
      <w:numFmt w:val="lowerLetter"/>
      <w:lvlText w:val="%2."/>
      <w:lvlJc w:val="left"/>
      <w:pPr>
        <w:ind w:left="1753" w:hanging="360"/>
      </w:pPr>
    </w:lvl>
    <w:lvl w:ilvl="2" w:tplc="0419001B" w:tentative="1">
      <w:start w:val="1"/>
      <w:numFmt w:val="lowerRoman"/>
      <w:lvlText w:val="%3."/>
      <w:lvlJc w:val="right"/>
      <w:pPr>
        <w:ind w:left="2473" w:hanging="180"/>
      </w:pPr>
    </w:lvl>
    <w:lvl w:ilvl="3" w:tplc="0419000F" w:tentative="1">
      <w:start w:val="1"/>
      <w:numFmt w:val="decimal"/>
      <w:lvlText w:val="%4."/>
      <w:lvlJc w:val="left"/>
      <w:pPr>
        <w:ind w:left="3193" w:hanging="360"/>
      </w:pPr>
    </w:lvl>
    <w:lvl w:ilvl="4" w:tplc="04190019" w:tentative="1">
      <w:start w:val="1"/>
      <w:numFmt w:val="lowerLetter"/>
      <w:lvlText w:val="%5."/>
      <w:lvlJc w:val="left"/>
      <w:pPr>
        <w:ind w:left="3913" w:hanging="360"/>
      </w:pPr>
    </w:lvl>
    <w:lvl w:ilvl="5" w:tplc="0419001B" w:tentative="1">
      <w:start w:val="1"/>
      <w:numFmt w:val="lowerRoman"/>
      <w:lvlText w:val="%6."/>
      <w:lvlJc w:val="right"/>
      <w:pPr>
        <w:ind w:left="4633" w:hanging="180"/>
      </w:pPr>
    </w:lvl>
    <w:lvl w:ilvl="6" w:tplc="0419000F" w:tentative="1">
      <w:start w:val="1"/>
      <w:numFmt w:val="decimal"/>
      <w:lvlText w:val="%7."/>
      <w:lvlJc w:val="left"/>
      <w:pPr>
        <w:ind w:left="5353" w:hanging="360"/>
      </w:pPr>
    </w:lvl>
    <w:lvl w:ilvl="7" w:tplc="04190019" w:tentative="1">
      <w:start w:val="1"/>
      <w:numFmt w:val="lowerLetter"/>
      <w:lvlText w:val="%8."/>
      <w:lvlJc w:val="left"/>
      <w:pPr>
        <w:ind w:left="6073" w:hanging="360"/>
      </w:pPr>
    </w:lvl>
    <w:lvl w:ilvl="8" w:tplc="0419001B" w:tentative="1">
      <w:start w:val="1"/>
      <w:numFmt w:val="lowerRoman"/>
      <w:lvlText w:val="%9."/>
      <w:lvlJc w:val="right"/>
      <w:pPr>
        <w:ind w:left="6793" w:hanging="180"/>
      </w:pPr>
    </w:lvl>
  </w:abstractNum>
  <w:abstractNum w:abstractNumId="20">
    <w:nsid w:val="4F2500F9"/>
    <w:multiLevelType w:val="singleLevel"/>
    <w:tmpl w:val="086083DC"/>
    <w:lvl w:ilvl="0">
      <w:start w:val="2"/>
      <w:numFmt w:val="decimal"/>
      <w:lvlText w:val="2.%1."/>
      <w:legacy w:legacy="1" w:legacySpace="0" w:legacyIndent="496"/>
      <w:lvlJc w:val="left"/>
      <w:rPr>
        <w:rFonts w:ascii="Times New Roman" w:hAnsi="Times New Roman" w:cs="Times New Roman" w:hint="default"/>
      </w:rPr>
    </w:lvl>
  </w:abstractNum>
  <w:abstractNum w:abstractNumId="21">
    <w:nsid w:val="508A790C"/>
    <w:multiLevelType w:val="singleLevel"/>
    <w:tmpl w:val="162842C8"/>
    <w:lvl w:ilvl="0">
      <w:start w:val="1"/>
      <w:numFmt w:val="decimal"/>
      <w:lvlText w:val="%1."/>
      <w:legacy w:legacy="1" w:legacySpace="0" w:legacyIndent="550"/>
      <w:lvlJc w:val="left"/>
      <w:rPr>
        <w:rFonts w:ascii="Times New Roman" w:eastAsiaTheme="minorEastAsia" w:hAnsi="Times New Roman" w:cs="Times New Roman"/>
      </w:rPr>
    </w:lvl>
  </w:abstractNum>
  <w:abstractNum w:abstractNumId="22">
    <w:nsid w:val="62D42CF0"/>
    <w:multiLevelType w:val="singleLevel"/>
    <w:tmpl w:val="68DA0032"/>
    <w:lvl w:ilvl="0">
      <w:start w:val="6"/>
      <w:numFmt w:val="decimal"/>
      <w:lvlText w:val="3.%1."/>
      <w:legacy w:legacy="1" w:legacySpace="0" w:legacyIndent="528"/>
      <w:lvlJc w:val="left"/>
      <w:rPr>
        <w:rFonts w:ascii="Times New Roman" w:hAnsi="Times New Roman" w:cs="Times New Roman" w:hint="default"/>
      </w:rPr>
    </w:lvl>
  </w:abstractNum>
  <w:abstractNum w:abstractNumId="23">
    <w:nsid w:val="631A3A98"/>
    <w:multiLevelType w:val="hybridMultilevel"/>
    <w:tmpl w:val="2C1469B0"/>
    <w:lvl w:ilvl="0" w:tplc="0C5CA1C2">
      <w:start w:val="30"/>
      <w:numFmt w:val="decimal"/>
      <w:lvlText w:val="%1."/>
      <w:lvlJc w:val="left"/>
      <w:pPr>
        <w:ind w:left="1885" w:hanging="360"/>
      </w:pPr>
      <w:rPr>
        <w:rFonts w:hint="default"/>
      </w:rPr>
    </w:lvl>
    <w:lvl w:ilvl="1" w:tplc="04190019" w:tentative="1">
      <w:start w:val="1"/>
      <w:numFmt w:val="lowerLetter"/>
      <w:lvlText w:val="%2."/>
      <w:lvlJc w:val="left"/>
      <w:pPr>
        <w:ind w:left="2605" w:hanging="360"/>
      </w:pPr>
    </w:lvl>
    <w:lvl w:ilvl="2" w:tplc="0419001B" w:tentative="1">
      <w:start w:val="1"/>
      <w:numFmt w:val="lowerRoman"/>
      <w:lvlText w:val="%3."/>
      <w:lvlJc w:val="right"/>
      <w:pPr>
        <w:ind w:left="3325" w:hanging="180"/>
      </w:pPr>
    </w:lvl>
    <w:lvl w:ilvl="3" w:tplc="0419000F" w:tentative="1">
      <w:start w:val="1"/>
      <w:numFmt w:val="decimal"/>
      <w:lvlText w:val="%4."/>
      <w:lvlJc w:val="left"/>
      <w:pPr>
        <w:ind w:left="4045" w:hanging="360"/>
      </w:pPr>
    </w:lvl>
    <w:lvl w:ilvl="4" w:tplc="04190019" w:tentative="1">
      <w:start w:val="1"/>
      <w:numFmt w:val="lowerLetter"/>
      <w:lvlText w:val="%5."/>
      <w:lvlJc w:val="left"/>
      <w:pPr>
        <w:ind w:left="4765" w:hanging="360"/>
      </w:pPr>
    </w:lvl>
    <w:lvl w:ilvl="5" w:tplc="0419001B" w:tentative="1">
      <w:start w:val="1"/>
      <w:numFmt w:val="lowerRoman"/>
      <w:lvlText w:val="%6."/>
      <w:lvlJc w:val="right"/>
      <w:pPr>
        <w:ind w:left="5485" w:hanging="180"/>
      </w:pPr>
    </w:lvl>
    <w:lvl w:ilvl="6" w:tplc="0419000F" w:tentative="1">
      <w:start w:val="1"/>
      <w:numFmt w:val="decimal"/>
      <w:lvlText w:val="%7."/>
      <w:lvlJc w:val="left"/>
      <w:pPr>
        <w:ind w:left="6205" w:hanging="360"/>
      </w:pPr>
    </w:lvl>
    <w:lvl w:ilvl="7" w:tplc="04190019" w:tentative="1">
      <w:start w:val="1"/>
      <w:numFmt w:val="lowerLetter"/>
      <w:lvlText w:val="%8."/>
      <w:lvlJc w:val="left"/>
      <w:pPr>
        <w:ind w:left="6925" w:hanging="360"/>
      </w:pPr>
    </w:lvl>
    <w:lvl w:ilvl="8" w:tplc="0419001B" w:tentative="1">
      <w:start w:val="1"/>
      <w:numFmt w:val="lowerRoman"/>
      <w:lvlText w:val="%9."/>
      <w:lvlJc w:val="right"/>
      <w:pPr>
        <w:ind w:left="7645" w:hanging="180"/>
      </w:pPr>
    </w:lvl>
  </w:abstractNum>
  <w:abstractNum w:abstractNumId="24">
    <w:nsid w:val="66B45926"/>
    <w:multiLevelType w:val="singleLevel"/>
    <w:tmpl w:val="C22CC546"/>
    <w:lvl w:ilvl="0">
      <w:start w:val="12"/>
      <w:numFmt w:val="decimal"/>
      <w:lvlText w:val="3.%1."/>
      <w:legacy w:legacy="1" w:legacySpace="0" w:legacyIndent="709"/>
      <w:lvlJc w:val="left"/>
      <w:rPr>
        <w:rFonts w:ascii="Times New Roman" w:hAnsi="Times New Roman" w:cs="Times New Roman" w:hint="default"/>
      </w:rPr>
    </w:lvl>
  </w:abstractNum>
  <w:abstractNum w:abstractNumId="25">
    <w:nsid w:val="6863752B"/>
    <w:multiLevelType w:val="hybridMultilevel"/>
    <w:tmpl w:val="91EEBDFC"/>
    <w:lvl w:ilvl="0" w:tplc="0419000F">
      <w:start w:val="1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6">
    <w:nsid w:val="6CE1314B"/>
    <w:multiLevelType w:val="singleLevel"/>
    <w:tmpl w:val="7330539E"/>
    <w:lvl w:ilvl="0">
      <w:start w:val="2"/>
      <w:numFmt w:val="decimal"/>
      <w:lvlText w:val="3.%1."/>
      <w:legacy w:legacy="1" w:legacySpace="0" w:legacyIndent="469"/>
      <w:lvlJc w:val="left"/>
      <w:rPr>
        <w:rFonts w:ascii="Times New Roman" w:hAnsi="Times New Roman" w:cs="Times New Roman" w:hint="default"/>
      </w:rPr>
    </w:lvl>
  </w:abstractNum>
  <w:abstractNum w:abstractNumId="27">
    <w:nsid w:val="7B1774B6"/>
    <w:multiLevelType w:val="hybridMultilevel"/>
    <w:tmpl w:val="D63C470E"/>
    <w:lvl w:ilvl="0" w:tplc="0419000F">
      <w:start w:val="8"/>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21"/>
  </w:num>
  <w:num w:numId="2">
    <w:abstractNumId w:val="14"/>
  </w:num>
  <w:num w:numId="3">
    <w:abstractNumId w:val="20"/>
  </w:num>
  <w:num w:numId="4">
    <w:abstractNumId w:val="0"/>
  </w:num>
  <w:num w:numId="5">
    <w:abstractNumId w:val="17"/>
  </w:num>
  <w:num w:numId="6">
    <w:abstractNumId w:val="15"/>
  </w:num>
  <w:num w:numId="7">
    <w:abstractNumId w:val="6"/>
  </w:num>
  <w:num w:numId="8">
    <w:abstractNumId w:val="2"/>
  </w:num>
  <w:num w:numId="9">
    <w:abstractNumId w:val="26"/>
  </w:num>
  <w:num w:numId="10">
    <w:abstractNumId w:val="5"/>
  </w:num>
  <w:num w:numId="11">
    <w:abstractNumId w:val="22"/>
  </w:num>
  <w:num w:numId="12">
    <w:abstractNumId w:val="24"/>
  </w:num>
  <w:num w:numId="13">
    <w:abstractNumId w:val="13"/>
  </w:num>
  <w:num w:numId="14">
    <w:abstractNumId w:val="13"/>
    <w:lvlOverride w:ilvl="0">
      <w:lvl w:ilvl="0">
        <w:start w:val="3"/>
        <w:numFmt w:val="decimal"/>
        <w:lvlText w:val="%1)"/>
        <w:legacy w:legacy="1" w:legacySpace="0" w:legacyIndent="428"/>
        <w:lvlJc w:val="left"/>
        <w:rPr>
          <w:rFonts w:ascii="Times New Roman" w:hAnsi="Times New Roman" w:cs="Times New Roman" w:hint="default"/>
        </w:rPr>
      </w:lvl>
    </w:lvlOverride>
  </w:num>
  <w:num w:numId="15">
    <w:abstractNumId w:val="10"/>
  </w:num>
  <w:num w:numId="16">
    <w:abstractNumId w:val="9"/>
  </w:num>
  <w:num w:numId="17">
    <w:abstractNumId w:val="21"/>
    <w:lvlOverride w:ilvl="0">
      <w:startOverride w:val="1"/>
    </w:lvlOverride>
  </w:num>
  <w:num w:numId="18">
    <w:abstractNumId w:val="27"/>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5"/>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0"/>
    <w:lvlOverride w:ilvl="0">
      <w:startOverride w:val="2"/>
    </w:lvlOverride>
  </w:num>
  <w:num w:numId="21">
    <w:abstractNumId w:val="17"/>
    <w:lvlOverride w:ilvl="0">
      <w:startOverride w:val="2"/>
    </w:lvlOverride>
  </w:num>
  <w:num w:numId="22">
    <w:abstractNumId w:val="15"/>
    <w:lvlOverride w:ilvl="0">
      <w:startOverride w:val="2"/>
    </w:lvlOverride>
  </w:num>
  <w:num w:numId="23">
    <w:abstractNumId w:val="6"/>
    <w:lvlOverride w:ilvl="0">
      <w:startOverride w:val="2"/>
    </w:lvlOverride>
  </w:num>
  <w:num w:numId="24">
    <w:abstractNumId w:val="2"/>
    <w:lvlOverride w:ilvl="0">
      <w:startOverride w:val="5"/>
    </w:lvlOverride>
  </w:num>
  <w:num w:numId="25">
    <w:abstractNumId w:val="11"/>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
    <w:lvlOverride w:ilvl="0">
      <w:startOverride w:val="2"/>
    </w:lvlOverride>
  </w:num>
  <w:num w:numId="27">
    <w:abstractNumId w:val="8"/>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6"/>
    <w:lvlOverride w:ilvl="0">
      <w:startOverride w:val="2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3"/>
    <w:lvlOverride w:ilvl="0">
      <w:startOverride w:val="1"/>
    </w:lvlOverride>
  </w:num>
  <w:num w:numId="30">
    <w:abstractNumId w:val="1"/>
    <w:lvlOverride w:ilvl="0">
      <w:startOverride w:val="3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9"/>
    <w:lvlOverride w:ilvl="0">
      <w:startOverride w:val="1"/>
    </w:lvlOverride>
  </w:num>
  <w:num w:numId="32">
    <w:abstractNumId w:val="3"/>
  </w:num>
  <w:num w:numId="33">
    <w:abstractNumId w:val="1"/>
  </w:num>
  <w:num w:numId="34">
    <w:abstractNumId w:val="18"/>
  </w:num>
  <w:num w:numId="35">
    <w:abstractNumId w:val="7"/>
  </w:num>
  <w:num w:numId="36">
    <w:abstractNumId w:val="12"/>
  </w:num>
  <w:num w:numId="37">
    <w:abstractNumId w:val="4"/>
  </w:num>
  <w:num w:numId="38">
    <w:abstractNumId w:val="19"/>
  </w:num>
  <w:num w:numId="39">
    <w:abstractNumId w:val="2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720"/>
  <w:drawingGridHorizontalSpacing w:val="12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14338"/>
  </w:hdrShapeDefaults>
  <w:footnotePr>
    <w:footnote w:id="0"/>
    <w:footnote w:id="1"/>
  </w:footnotePr>
  <w:endnotePr>
    <w:endnote w:id="0"/>
    <w:endnote w:id="1"/>
  </w:endnotePr>
  <w:compat>
    <w:spaceForUL/>
    <w:balanceSingleByteDoubleByteWidth/>
    <w:doNotLeaveBackslashAlone/>
    <w:ulTrailSpace/>
    <w:adjustLineHeightInTable/>
    <w:useFELayout/>
  </w:compat>
  <w:rsids>
    <w:rsidRoot w:val="006219E6"/>
    <w:rsid w:val="00001793"/>
    <w:rsid w:val="00005C68"/>
    <w:rsid w:val="0001654F"/>
    <w:rsid w:val="00035383"/>
    <w:rsid w:val="000766B3"/>
    <w:rsid w:val="000916F1"/>
    <w:rsid w:val="000A3297"/>
    <w:rsid w:val="000E2D94"/>
    <w:rsid w:val="000F464B"/>
    <w:rsid w:val="00156BE6"/>
    <w:rsid w:val="00181FF8"/>
    <w:rsid w:val="001872DA"/>
    <w:rsid w:val="001908F2"/>
    <w:rsid w:val="00192A3F"/>
    <w:rsid w:val="0019732B"/>
    <w:rsid w:val="001A5C1E"/>
    <w:rsid w:val="00214C9D"/>
    <w:rsid w:val="002445DF"/>
    <w:rsid w:val="002C7BE5"/>
    <w:rsid w:val="00340ED0"/>
    <w:rsid w:val="003858B8"/>
    <w:rsid w:val="00385C37"/>
    <w:rsid w:val="00390FA7"/>
    <w:rsid w:val="003B0180"/>
    <w:rsid w:val="003D24BD"/>
    <w:rsid w:val="003F76ED"/>
    <w:rsid w:val="00401951"/>
    <w:rsid w:val="00473D74"/>
    <w:rsid w:val="004746F6"/>
    <w:rsid w:val="00483718"/>
    <w:rsid w:val="00495C86"/>
    <w:rsid w:val="004B7DBF"/>
    <w:rsid w:val="004E02E0"/>
    <w:rsid w:val="005117FE"/>
    <w:rsid w:val="0057461F"/>
    <w:rsid w:val="00577791"/>
    <w:rsid w:val="005829DF"/>
    <w:rsid w:val="005A7977"/>
    <w:rsid w:val="005B5759"/>
    <w:rsid w:val="005E5348"/>
    <w:rsid w:val="0060413E"/>
    <w:rsid w:val="006219E6"/>
    <w:rsid w:val="00674C86"/>
    <w:rsid w:val="006A2CEF"/>
    <w:rsid w:val="00722F40"/>
    <w:rsid w:val="007A62B0"/>
    <w:rsid w:val="007D4C5E"/>
    <w:rsid w:val="007D608C"/>
    <w:rsid w:val="008431F0"/>
    <w:rsid w:val="00862644"/>
    <w:rsid w:val="00862EB3"/>
    <w:rsid w:val="00875315"/>
    <w:rsid w:val="0088309E"/>
    <w:rsid w:val="00884EA8"/>
    <w:rsid w:val="008A04E5"/>
    <w:rsid w:val="008B40F9"/>
    <w:rsid w:val="008E2A1D"/>
    <w:rsid w:val="0092172B"/>
    <w:rsid w:val="0093469E"/>
    <w:rsid w:val="00995158"/>
    <w:rsid w:val="009A66D3"/>
    <w:rsid w:val="009C236D"/>
    <w:rsid w:val="00A37E0C"/>
    <w:rsid w:val="00A60842"/>
    <w:rsid w:val="00A80B14"/>
    <w:rsid w:val="00A927FC"/>
    <w:rsid w:val="00AA54DE"/>
    <w:rsid w:val="00AB09CD"/>
    <w:rsid w:val="00AD20D9"/>
    <w:rsid w:val="00AD4F82"/>
    <w:rsid w:val="00B65613"/>
    <w:rsid w:val="00B95DEF"/>
    <w:rsid w:val="00BC7AEC"/>
    <w:rsid w:val="00C448E1"/>
    <w:rsid w:val="00C61A24"/>
    <w:rsid w:val="00C75F9B"/>
    <w:rsid w:val="00CC4ADC"/>
    <w:rsid w:val="00CE1595"/>
    <w:rsid w:val="00CE75B2"/>
    <w:rsid w:val="00D455D1"/>
    <w:rsid w:val="00D82C45"/>
    <w:rsid w:val="00DC2348"/>
    <w:rsid w:val="00E228F2"/>
    <w:rsid w:val="00E327E9"/>
    <w:rsid w:val="00E32CE1"/>
    <w:rsid w:val="00E447E9"/>
    <w:rsid w:val="00E927DE"/>
    <w:rsid w:val="00ED64B8"/>
    <w:rsid w:val="00EF6CB1"/>
    <w:rsid w:val="00FC0BB9"/>
    <w:rsid w:val="00FD480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27E9"/>
    <w:pPr>
      <w:widowControl w:val="0"/>
      <w:autoSpaceDE w:val="0"/>
      <w:autoSpaceDN w:val="0"/>
      <w:adjustRightInd w:val="0"/>
      <w:spacing w:after="0" w:line="240" w:lineRule="auto"/>
    </w:pPr>
    <w:rPr>
      <w:rFonts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
    <w:name w:val="Style1"/>
    <w:basedOn w:val="a"/>
    <w:uiPriority w:val="99"/>
    <w:rsid w:val="00E327E9"/>
    <w:pPr>
      <w:spacing w:line="302" w:lineRule="exact"/>
      <w:ind w:firstLine="402"/>
    </w:pPr>
  </w:style>
  <w:style w:type="paragraph" w:customStyle="1" w:styleId="Style2">
    <w:name w:val="Style2"/>
    <w:basedOn w:val="a"/>
    <w:uiPriority w:val="99"/>
    <w:rsid w:val="00E327E9"/>
    <w:pPr>
      <w:jc w:val="right"/>
    </w:pPr>
  </w:style>
  <w:style w:type="paragraph" w:customStyle="1" w:styleId="Style3">
    <w:name w:val="Style3"/>
    <w:basedOn w:val="a"/>
    <w:uiPriority w:val="99"/>
    <w:rsid w:val="00E327E9"/>
    <w:pPr>
      <w:jc w:val="center"/>
    </w:pPr>
  </w:style>
  <w:style w:type="paragraph" w:customStyle="1" w:styleId="Style4">
    <w:name w:val="Style4"/>
    <w:basedOn w:val="a"/>
    <w:uiPriority w:val="99"/>
    <w:rsid w:val="00E327E9"/>
    <w:pPr>
      <w:spacing w:line="452" w:lineRule="exact"/>
      <w:ind w:firstLine="664"/>
      <w:jc w:val="both"/>
    </w:pPr>
  </w:style>
  <w:style w:type="paragraph" w:customStyle="1" w:styleId="Style5">
    <w:name w:val="Style5"/>
    <w:basedOn w:val="a"/>
    <w:uiPriority w:val="99"/>
    <w:rsid w:val="00E327E9"/>
    <w:pPr>
      <w:spacing w:line="463" w:lineRule="exact"/>
      <w:jc w:val="both"/>
    </w:pPr>
  </w:style>
  <w:style w:type="paragraph" w:customStyle="1" w:styleId="Style6">
    <w:name w:val="Style6"/>
    <w:basedOn w:val="a"/>
    <w:uiPriority w:val="99"/>
    <w:rsid w:val="00E327E9"/>
    <w:pPr>
      <w:jc w:val="both"/>
    </w:pPr>
  </w:style>
  <w:style w:type="paragraph" w:customStyle="1" w:styleId="Style7">
    <w:name w:val="Style7"/>
    <w:basedOn w:val="a"/>
    <w:uiPriority w:val="99"/>
    <w:rsid w:val="00E327E9"/>
    <w:pPr>
      <w:spacing w:line="321" w:lineRule="exact"/>
      <w:jc w:val="center"/>
    </w:pPr>
  </w:style>
  <w:style w:type="paragraph" w:customStyle="1" w:styleId="Style8">
    <w:name w:val="Style8"/>
    <w:basedOn w:val="a"/>
    <w:uiPriority w:val="99"/>
    <w:rsid w:val="00E327E9"/>
    <w:pPr>
      <w:jc w:val="right"/>
    </w:pPr>
  </w:style>
  <w:style w:type="paragraph" w:customStyle="1" w:styleId="Style9">
    <w:name w:val="Style9"/>
    <w:basedOn w:val="a"/>
    <w:uiPriority w:val="99"/>
    <w:rsid w:val="00E327E9"/>
    <w:pPr>
      <w:spacing w:line="454" w:lineRule="exact"/>
      <w:ind w:firstLine="700"/>
      <w:jc w:val="both"/>
    </w:pPr>
  </w:style>
  <w:style w:type="paragraph" w:customStyle="1" w:styleId="Style10">
    <w:name w:val="Style10"/>
    <w:basedOn w:val="a"/>
    <w:uiPriority w:val="99"/>
    <w:rsid w:val="00E327E9"/>
    <w:pPr>
      <w:spacing w:line="453" w:lineRule="exact"/>
      <w:ind w:firstLine="700"/>
    </w:pPr>
  </w:style>
  <w:style w:type="paragraph" w:customStyle="1" w:styleId="Style11">
    <w:name w:val="Style11"/>
    <w:basedOn w:val="a"/>
    <w:uiPriority w:val="99"/>
    <w:rsid w:val="00E327E9"/>
    <w:pPr>
      <w:jc w:val="center"/>
    </w:pPr>
  </w:style>
  <w:style w:type="paragraph" w:customStyle="1" w:styleId="Style12">
    <w:name w:val="Style12"/>
    <w:basedOn w:val="a"/>
    <w:uiPriority w:val="99"/>
    <w:rsid w:val="00E327E9"/>
  </w:style>
  <w:style w:type="paragraph" w:customStyle="1" w:styleId="Style13">
    <w:name w:val="Style13"/>
    <w:basedOn w:val="a"/>
    <w:uiPriority w:val="99"/>
    <w:rsid w:val="00E327E9"/>
    <w:pPr>
      <w:spacing w:line="451" w:lineRule="exact"/>
      <w:ind w:firstLine="700"/>
      <w:jc w:val="both"/>
    </w:pPr>
  </w:style>
  <w:style w:type="paragraph" w:customStyle="1" w:styleId="Style14">
    <w:name w:val="Style14"/>
    <w:basedOn w:val="a"/>
    <w:uiPriority w:val="99"/>
    <w:rsid w:val="00E327E9"/>
  </w:style>
  <w:style w:type="character" w:customStyle="1" w:styleId="FontStyle16">
    <w:name w:val="Font Style16"/>
    <w:basedOn w:val="a0"/>
    <w:uiPriority w:val="99"/>
    <w:rsid w:val="00E327E9"/>
    <w:rPr>
      <w:rFonts w:ascii="Times New Roman" w:hAnsi="Times New Roman" w:cs="Times New Roman"/>
      <w:sz w:val="24"/>
      <w:szCs w:val="24"/>
    </w:rPr>
  </w:style>
  <w:style w:type="character" w:customStyle="1" w:styleId="FontStyle17">
    <w:name w:val="Font Style17"/>
    <w:basedOn w:val="a0"/>
    <w:uiPriority w:val="99"/>
    <w:rsid w:val="00E327E9"/>
    <w:rPr>
      <w:rFonts w:ascii="Times New Roman" w:hAnsi="Times New Roman" w:cs="Times New Roman"/>
      <w:b/>
      <w:bCs/>
      <w:sz w:val="24"/>
      <w:szCs w:val="24"/>
    </w:rPr>
  </w:style>
  <w:style w:type="character" w:customStyle="1" w:styleId="FontStyle18">
    <w:name w:val="Font Style18"/>
    <w:basedOn w:val="a0"/>
    <w:uiPriority w:val="99"/>
    <w:rsid w:val="00E327E9"/>
    <w:rPr>
      <w:rFonts w:ascii="Times New Roman" w:hAnsi="Times New Roman" w:cs="Times New Roman"/>
      <w:b/>
      <w:bCs/>
      <w:sz w:val="20"/>
      <w:szCs w:val="20"/>
    </w:rPr>
  </w:style>
  <w:style w:type="character" w:customStyle="1" w:styleId="FontStyle19">
    <w:name w:val="Font Style19"/>
    <w:basedOn w:val="a0"/>
    <w:uiPriority w:val="99"/>
    <w:rsid w:val="00E327E9"/>
    <w:rPr>
      <w:rFonts w:ascii="Times New Roman" w:hAnsi="Times New Roman" w:cs="Times New Roman"/>
      <w:sz w:val="26"/>
      <w:szCs w:val="26"/>
    </w:rPr>
  </w:style>
  <w:style w:type="character" w:customStyle="1" w:styleId="FontStyle20">
    <w:name w:val="Font Style20"/>
    <w:basedOn w:val="a0"/>
    <w:uiPriority w:val="99"/>
    <w:rsid w:val="00E327E9"/>
    <w:rPr>
      <w:rFonts w:ascii="Times New Roman" w:hAnsi="Times New Roman" w:cs="Times New Roman"/>
      <w:b/>
      <w:bCs/>
      <w:w w:val="10"/>
      <w:sz w:val="18"/>
      <w:szCs w:val="18"/>
    </w:rPr>
  </w:style>
  <w:style w:type="character" w:customStyle="1" w:styleId="FontStyle21">
    <w:name w:val="Font Style21"/>
    <w:basedOn w:val="a0"/>
    <w:uiPriority w:val="99"/>
    <w:rsid w:val="00E327E9"/>
    <w:rPr>
      <w:rFonts w:ascii="Times New Roman" w:hAnsi="Times New Roman" w:cs="Times New Roman"/>
      <w:b/>
      <w:bCs/>
      <w:w w:val="10"/>
      <w:sz w:val="20"/>
      <w:szCs w:val="20"/>
    </w:rPr>
  </w:style>
  <w:style w:type="character" w:customStyle="1" w:styleId="FontStyle22">
    <w:name w:val="Font Style22"/>
    <w:basedOn w:val="a0"/>
    <w:uiPriority w:val="99"/>
    <w:rsid w:val="00E327E9"/>
    <w:rPr>
      <w:rFonts w:ascii="Times New Roman" w:hAnsi="Times New Roman" w:cs="Times New Roman"/>
      <w:b/>
      <w:bCs/>
      <w:w w:val="10"/>
      <w:sz w:val="42"/>
      <w:szCs w:val="42"/>
    </w:rPr>
  </w:style>
  <w:style w:type="character" w:customStyle="1" w:styleId="FontStyle23">
    <w:name w:val="Font Style23"/>
    <w:basedOn w:val="a0"/>
    <w:uiPriority w:val="99"/>
    <w:rsid w:val="00E327E9"/>
    <w:rPr>
      <w:rFonts w:ascii="Times New Roman" w:hAnsi="Times New Roman" w:cs="Times New Roman"/>
      <w:sz w:val="24"/>
      <w:szCs w:val="24"/>
    </w:rPr>
  </w:style>
  <w:style w:type="paragraph" w:styleId="a3">
    <w:name w:val="header"/>
    <w:basedOn w:val="a"/>
    <w:link w:val="a4"/>
    <w:uiPriority w:val="99"/>
    <w:unhideWhenUsed/>
    <w:rsid w:val="00875315"/>
    <w:pPr>
      <w:tabs>
        <w:tab w:val="center" w:pos="4677"/>
        <w:tab w:val="right" w:pos="9355"/>
      </w:tabs>
    </w:pPr>
  </w:style>
  <w:style w:type="character" w:customStyle="1" w:styleId="a4">
    <w:name w:val="Верхний колонтитул Знак"/>
    <w:basedOn w:val="a0"/>
    <w:link w:val="a3"/>
    <w:uiPriority w:val="99"/>
    <w:rsid w:val="00875315"/>
    <w:rPr>
      <w:rFonts w:hAnsi="Times New Roman" w:cs="Times New Roman"/>
      <w:sz w:val="24"/>
      <w:szCs w:val="24"/>
    </w:rPr>
  </w:style>
  <w:style w:type="paragraph" w:styleId="a5">
    <w:name w:val="footer"/>
    <w:basedOn w:val="a"/>
    <w:link w:val="a6"/>
    <w:uiPriority w:val="99"/>
    <w:unhideWhenUsed/>
    <w:rsid w:val="00875315"/>
    <w:pPr>
      <w:tabs>
        <w:tab w:val="center" w:pos="4677"/>
        <w:tab w:val="right" w:pos="9355"/>
      </w:tabs>
    </w:pPr>
  </w:style>
  <w:style w:type="character" w:customStyle="1" w:styleId="a6">
    <w:name w:val="Нижний колонтитул Знак"/>
    <w:basedOn w:val="a0"/>
    <w:link w:val="a5"/>
    <w:uiPriority w:val="99"/>
    <w:rsid w:val="00875315"/>
    <w:rPr>
      <w:rFonts w:hAnsi="Times New Roman" w:cs="Times New Roman"/>
      <w:sz w:val="24"/>
      <w:szCs w:val="24"/>
    </w:rPr>
  </w:style>
  <w:style w:type="paragraph" w:customStyle="1" w:styleId="ConsPlusNormal">
    <w:name w:val="ConsPlusNormal"/>
    <w:rsid w:val="00156BE6"/>
    <w:pPr>
      <w:widowControl w:val="0"/>
      <w:autoSpaceDE w:val="0"/>
      <w:autoSpaceDN w:val="0"/>
      <w:spacing w:after="0" w:line="240" w:lineRule="auto"/>
    </w:pPr>
    <w:rPr>
      <w:rFonts w:ascii="Calibri" w:eastAsia="Times New Roman" w:hAnsi="Calibri" w:cs="Calibri"/>
      <w:szCs w:val="20"/>
    </w:rPr>
  </w:style>
  <w:style w:type="table" w:styleId="a7">
    <w:name w:val="Table Grid"/>
    <w:basedOn w:val="a1"/>
    <w:uiPriority w:val="59"/>
    <w:rsid w:val="00CC4AD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List Paragraph"/>
    <w:basedOn w:val="a"/>
    <w:uiPriority w:val="34"/>
    <w:qFormat/>
    <w:rsid w:val="00A37E0C"/>
    <w:pPr>
      <w:ind w:left="720"/>
      <w:contextualSpacing/>
    </w:pPr>
  </w:style>
  <w:style w:type="paragraph" w:customStyle="1" w:styleId="1">
    <w:name w:val="Без интервала1"/>
    <w:rsid w:val="000766B3"/>
    <w:pPr>
      <w:suppressAutoHyphens/>
      <w:spacing w:after="0" w:line="240" w:lineRule="auto"/>
    </w:pPr>
    <w:rPr>
      <w:rFonts w:ascii="Calibri" w:eastAsia="Times New Roman" w:hAnsi="Calibri" w:cs="Calibri"/>
      <w:lang w:eastAsia="zh-CN"/>
    </w:rPr>
  </w:style>
</w:styles>
</file>

<file path=word/webSettings.xml><?xml version="1.0" encoding="utf-8"?>
<w:webSettings xmlns:r="http://schemas.openxmlformats.org/officeDocument/2006/relationships" xmlns:w="http://schemas.openxmlformats.org/wordprocessingml/2006/main">
  <w:divs>
    <w:div w:id="2679303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F0DB4906BCF994D426F35385476A2A1DE84C4F1DA198A37D22B20D73CB43A87A12176B7C6AFCC22FE40B14E3CxC57H"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consultantplus://offline/ref=F2A700A08B2D05C4AD80C0981B93003817551E27E6DD1B7212FAB1ADC9747B52957C06026E3D816F2A97F26F26w5K8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2D97A7-310C-48E0-8C9A-35818F3AAE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5117</Words>
  <Characters>29169</Characters>
  <Application>Microsoft Office Word</Application>
  <DocSecurity>0</DocSecurity>
  <Lines>243</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34218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Kazakov</dc:creator>
  <cp:lastModifiedBy>martoshich.ti</cp:lastModifiedBy>
  <cp:revision>2</cp:revision>
  <cp:lastPrinted>2021-11-02T04:15:00Z</cp:lastPrinted>
  <dcterms:created xsi:type="dcterms:W3CDTF">2021-11-15T07:58:00Z</dcterms:created>
  <dcterms:modified xsi:type="dcterms:W3CDTF">2021-11-15T07:58:00Z</dcterms:modified>
</cp:coreProperties>
</file>