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A9" w:rsidRDefault="005C17A9" w:rsidP="005C17A9">
      <w:pPr>
        <w:pStyle w:val="20"/>
        <w:shd w:val="clear" w:color="auto" w:fill="auto"/>
        <w:rPr>
          <w:color w:val="000000"/>
          <w:sz w:val="27"/>
          <w:szCs w:val="27"/>
          <w:lang w:eastAsia="ru-RU" w:bidi="ru-RU"/>
        </w:rPr>
      </w:pPr>
      <w:r w:rsidRPr="005C17A9">
        <w:rPr>
          <w:color w:val="000000"/>
          <w:sz w:val="27"/>
          <w:szCs w:val="27"/>
          <w:lang w:eastAsia="ru-RU" w:bidi="ru-RU"/>
        </w:rPr>
        <w:t>ЗАКЛЮЧЕНИЕ</w:t>
      </w:r>
    </w:p>
    <w:p w:rsidR="005C17A9" w:rsidRPr="005C17A9" w:rsidRDefault="005C17A9" w:rsidP="005C17A9">
      <w:pPr>
        <w:pStyle w:val="20"/>
        <w:shd w:val="clear" w:color="auto" w:fill="auto"/>
        <w:rPr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>ю</w:t>
      </w:r>
      <w:r>
        <w:rPr>
          <w:color w:val="000000"/>
          <w:sz w:val="27"/>
          <w:szCs w:val="27"/>
          <w:lang w:eastAsia="ru-RU" w:bidi="ru-RU"/>
        </w:rPr>
        <w:t>ридическо</w:t>
      </w:r>
      <w:r>
        <w:rPr>
          <w:color w:val="000000"/>
          <w:sz w:val="27"/>
          <w:szCs w:val="27"/>
          <w:lang w:eastAsia="ru-RU" w:bidi="ru-RU"/>
        </w:rPr>
        <w:t>го отдела</w:t>
      </w:r>
    </w:p>
    <w:p w:rsidR="005C17A9" w:rsidRDefault="005C17A9" w:rsidP="005C17A9">
      <w:pPr>
        <w:pStyle w:val="20"/>
        <w:shd w:val="clear" w:color="auto" w:fill="auto"/>
        <w:rPr>
          <w:color w:val="000000"/>
          <w:sz w:val="27"/>
          <w:szCs w:val="27"/>
          <w:lang w:eastAsia="ru-RU" w:bidi="ru-RU"/>
        </w:rPr>
      </w:pPr>
      <w:r w:rsidRPr="005C17A9">
        <w:rPr>
          <w:color w:val="000000"/>
          <w:sz w:val="27"/>
          <w:szCs w:val="27"/>
          <w:lang w:eastAsia="ru-RU" w:bidi="ru-RU"/>
        </w:rPr>
        <w:t xml:space="preserve">на информацию администрации городского округа </w:t>
      </w:r>
      <w:r>
        <w:rPr>
          <w:color w:val="000000"/>
          <w:sz w:val="27"/>
          <w:szCs w:val="27"/>
          <w:lang w:eastAsia="ru-RU" w:bidi="ru-RU"/>
        </w:rPr>
        <w:t xml:space="preserve">Тольятти </w:t>
      </w:r>
    </w:p>
    <w:p w:rsidR="005C17A9" w:rsidRDefault="005C17A9" w:rsidP="005C17A9">
      <w:pPr>
        <w:pStyle w:val="20"/>
        <w:shd w:val="clear" w:color="auto" w:fill="auto"/>
        <w:rPr>
          <w:color w:val="000000"/>
          <w:sz w:val="27"/>
          <w:szCs w:val="27"/>
          <w:lang w:eastAsia="ru-RU" w:bidi="ru-RU"/>
        </w:rPr>
      </w:pPr>
      <w:r w:rsidRPr="005C17A9">
        <w:rPr>
          <w:color w:val="000000"/>
          <w:sz w:val="27"/>
          <w:szCs w:val="27"/>
          <w:lang w:eastAsia="ru-RU" w:bidi="ru-RU"/>
        </w:rPr>
        <w:t>о мероприятиях муниципальной программы «Молодой семье - доступное жилье» на 2014-2025 годы, утвержденной постановлением мэрии</w:t>
      </w:r>
    </w:p>
    <w:p w:rsidR="005C17A9" w:rsidRPr="005C17A9" w:rsidRDefault="005C17A9" w:rsidP="005C17A9">
      <w:pPr>
        <w:pStyle w:val="20"/>
        <w:shd w:val="clear" w:color="auto" w:fill="auto"/>
        <w:rPr>
          <w:color w:val="000000"/>
          <w:sz w:val="27"/>
          <w:szCs w:val="27"/>
          <w:lang w:eastAsia="ru-RU" w:bidi="ru-RU"/>
        </w:rPr>
      </w:pPr>
      <w:r w:rsidRPr="005C17A9">
        <w:rPr>
          <w:color w:val="000000"/>
          <w:sz w:val="27"/>
          <w:szCs w:val="27"/>
          <w:lang w:eastAsia="ru-RU" w:bidi="ru-RU"/>
        </w:rPr>
        <w:t xml:space="preserve"> от 11.10.2013 № 3155-п/1, на 202</w:t>
      </w:r>
      <w:r>
        <w:rPr>
          <w:color w:val="000000"/>
          <w:sz w:val="27"/>
          <w:szCs w:val="27"/>
          <w:lang w:eastAsia="ru-RU" w:bidi="ru-RU"/>
        </w:rPr>
        <w:t>2</w:t>
      </w:r>
      <w:r w:rsidRPr="005C17A9">
        <w:rPr>
          <w:color w:val="000000"/>
          <w:sz w:val="27"/>
          <w:szCs w:val="27"/>
          <w:lang w:eastAsia="ru-RU" w:bidi="ru-RU"/>
        </w:rPr>
        <w:t xml:space="preserve"> год </w:t>
      </w:r>
    </w:p>
    <w:p w:rsidR="005C17A9" w:rsidRPr="005C17A9" w:rsidRDefault="005C17A9" w:rsidP="005C17A9">
      <w:pPr>
        <w:pStyle w:val="20"/>
        <w:shd w:val="clear" w:color="auto" w:fill="auto"/>
        <w:rPr>
          <w:color w:val="000000"/>
          <w:sz w:val="27"/>
          <w:szCs w:val="27"/>
          <w:lang w:eastAsia="ru-RU" w:bidi="ru-RU"/>
        </w:rPr>
      </w:pPr>
      <w:r w:rsidRPr="005C17A9">
        <w:rPr>
          <w:color w:val="000000"/>
          <w:sz w:val="27"/>
          <w:szCs w:val="27"/>
          <w:lang w:eastAsia="ru-RU" w:bidi="ru-RU"/>
        </w:rPr>
        <w:t>(Д-</w:t>
      </w:r>
      <w:r>
        <w:rPr>
          <w:color w:val="000000"/>
          <w:sz w:val="27"/>
          <w:szCs w:val="27"/>
          <w:lang w:eastAsia="ru-RU" w:bidi="ru-RU"/>
        </w:rPr>
        <w:t>312</w:t>
      </w:r>
      <w:r w:rsidRPr="005C17A9">
        <w:rPr>
          <w:color w:val="000000"/>
          <w:sz w:val="27"/>
          <w:szCs w:val="27"/>
          <w:lang w:eastAsia="ru-RU" w:bidi="ru-RU"/>
        </w:rPr>
        <w:t xml:space="preserve"> от 2</w:t>
      </w:r>
      <w:r>
        <w:rPr>
          <w:color w:val="000000"/>
          <w:sz w:val="27"/>
          <w:szCs w:val="27"/>
          <w:lang w:eastAsia="ru-RU" w:bidi="ru-RU"/>
        </w:rPr>
        <w:t>1</w:t>
      </w:r>
      <w:r w:rsidRPr="005C17A9">
        <w:rPr>
          <w:color w:val="000000"/>
          <w:sz w:val="27"/>
          <w:szCs w:val="27"/>
          <w:lang w:eastAsia="ru-RU" w:bidi="ru-RU"/>
        </w:rPr>
        <w:t>.10.202</w:t>
      </w:r>
      <w:r>
        <w:rPr>
          <w:color w:val="000000"/>
          <w:sz w:val="27"/>
          <w:szCs w:val="27"/>
          <w:lang w:eastAsia="ru-RU" w:bidi="ru-RU"/>
        </w:rPr>
        <w:t>1</w:t>
      </w:r>
      <w:r w:rsidRPr="005C17A9">
        <w:rPr>
          <w:color w:val="000000"/>
          <w:sz w:val="27"/>
          <w:szCs w:val="27"/>
          <w:lang w:eastAsia="ru-RU" w:bidi="ru-RU"/>
        </w:rPr>
        <w:t>)</w:t>
      </w:r>
    </w:p>
    <w:p w:rsidR="005C17A9" w:rsidRPr="005C17A9" w:rsidRDefault="005C17A9" w:rsidP="005C17A9">
      <w:pPr>
        <w:pStyle w:val="20"/>
        <w:shd w:val="clear" w:color="auto" w:fill="auto"/>
        <w:rPr>
          <w:color w:val="000000"/>
          <w:sz w:val="27"/>
          <w:szCs w:val="27"/>
          <w:lang w:eastAsia="ru-RU" w:bidi="ru-RU"/>
        </w:rPr>
      </w:pPr>
    </w:p>
    <w:p w:rsidR="005C17A9" w:rsidRPr="005C17A9" w:rsidRDefault="005C17A9" w:rsidP="005C17A9">
      <w:pPr>
        <w:pStyle w:val="21"/>
        <w:shd w:val="clear" w:color="auto" w:fill="auto"/>
        <w:spacing w:before="0"/>
        <w:ind w:firstLine="720"/>
        <w:rPr>
          <w:sz w:val="27"/>
          <w:szCs w:val="27"/>
        </w:rPr>
      </w:pPr>
      <w:r w:rsidRPr="005C17A9">
        <w:rPr>
          <w:color w:val="000000"/>
          <w:sz w:val="27"/>
          <w:szCs w:val="27"/>
          <w:lang w:eastAsia="ru-RU" w:bidi="ru-RU"/>
        </w:rPr>
        <w:t xml:space="preserve">Рассмотрев информацию администрации городского округа </w:t>
      </w:r>
      <w:r>
        <w:rPr>
          <w:color w:val="000000"/>
          <w:sz w:val="27"/>
          <w:szCs w:val="27"/>
          <w:lang w:eastAsia="ru-RU" w:bidi="ru-RU"/>
        </w:rPr>
        <w:t xml:space="preserve">Тольятти </w:t>
      </w:r>
      <w:r w:rsidRPr="005C17A9">
        <w:rPr>
          <w:color w:val="000000"/>
          <w:sz w:val="27"/>
          <w:szCs w:val="27"/>
          <w:lang w:eastAsia="ru-RU" w:bidi="ru-RU"/>
        </w:rPr>
        <w:t xml:space="preserve">о мероприятиях муниципальной программы «Молодой семье </w:t>
      </w:r>
      <w:r>
        <w:rPr>
          <w:color w:val="000000"/>
          <w:sz w:val="27"/>
          <w:szCs w:val="27"/>
          <w:lang w:eastAsia="ru-RU" w:bidi="ru-RU"/>
        </w:rPr>
        <w:t>-</w:t>
      </w:r>
      <w:r w:rsidRPr="005C17A9">
        <w:rPr>
          <w:color w:val="000000"/>
          <w:sz w:val="27"/>
          <w:szCs w:val="27"/>
          <w:lang w:eastAsia="ru-RU" w:bidi="ru-RU"/>
        </w:rPr>
        <w:t xml:space="preserve"> доступное жилье» на 2014-2025 годы, утвержденной постановлением мэрии от 11.10.2013 № 3155-п/1, на 202</w:t>
      </w:r>
      <w:r>
        <w:rPr>
          <w:color w:val="000000"/>
          <w:sz w:val="27"/>
          <w:szCs w:val="27"/>
          <w:lang w:eastAsia="ru-RU" w:bidi="ru-RU"/>
        </w:rPr>
        <w:t>2</w:t>
      </w:r>
      <w:r w:rsidRPr="005C17A9">
        <w:rPr>
          <w:color w:val="000000"/>
          <w:sz w:val="27"/>
          <w:szCs w:val="27"/>
          <w:lang w:eastAsia="ru-RU" w:bidi="ru-RU"/>
        </w:rPr>
        <w:t xml:space="preserve"> год, </w:t>
      </w:r>
      <w:r>
        <w:rPr>
          <w:color w:val="000000"/>
          <w:sz w:val="27"/>
          <w:szCs w:val="27"/>
          <w:lang w:eastAsia="ru-RU" w:bidi="ru-RU"/>
        </w:rPr>
        <w:t>отмечаем следующее</w:t>
      </w:r>
      <w:r w:rsidRPr="005C17A9">
        <w:rPr>
          <w:color w:val="000000"/>
          <w:sz w:val="27"/>
          <w:szCs w:val="27"/>
          <w:lang w:eastAsia="ru-RU" w:bidi="ru-RU"/>
        </w:rPr>
        <w:t>.</w:t>
      </w:r>
    </w:p>
    <w:p w:rsidR="00DC5B6F" w:rsidRDefault="00DC5B6F" w:rsidP="00DC5B6F">
      <w:pPr>
        <w:pStyle w:val="21"/>
        <w:spacing w:before="0" w:line="326" w:lineRule="exact"/>
        <w:ind w:firstLine="720"/>
        <w:rPr>
          <w:color w:val="000000"/>
          <w:sz w:val="27"/>
          <w:szCs w:val="27"/>
          <w:lang w:eastAsia="ru-RU" w:bidi="ru-RU"/>
        </w:rPr>
      </w:pPr>
      <w:proofErr w:type="gramStart"/>
      <w:r>
        <w:rPr>
          <w:color w:val="000000"/>
          <w:sz w:val="27"/>
          <w:szCs w:val="27"/>
          <w:lang w:eastAsia="ru-RU" w:bidi="ru-RU"/>
        </w:rPr>
        <w:t>О</w:t>
      </w:r>
      <w:r w:rsidRPr="00DC5B6F">
        <w:rPr>
          <w:color w:val="000000"/>
          <w:sz w:val="27"/>
          <w:szCs w:val="27"/>
          <w:lang w:eastAsia="ru-RU" w:bidi="ru-RU"/>
        </w:rPr>
        <w:t>существление государственной поддержки молодых семей - граждан Российской Федерации, проживающих на территории Самарской области, в улучшении жилищных условий в соответствии с действующим законодательством</w:t>
      </w:r>
      <w:r>
        <w:rPr>
          <w:color w:val="000000"/>
          <w:sz w:val="27"/>
          <w:szCs w:val="27"/>
          <w:lang w:eastAsia="ru-RU" w:bidi="ru-RU"/>
        </w:rPr>
        <w:t xml:space="preserve"> осуществляется в рамках </w:t>
      </w:r>
      <w:r w:rsidRPr="00DC5B6F">
        <w:rPr>
          <w:color w:val="000000"/>
          <w:sz w:val="27"/>
          <w:szCs w:val="27"/>
          <w:lang w:eastAsia="ru-RU" w:bidi="ru-RU"/>
        </w:rPr>
        <w:t>подпрограмм</w:t>
      </w:r>
      <w:r>
        <w:rPr>
          <w:color w:val="000000"/>
          <w:sz w:val="27"/>
          <w:szCs w:val="27"/>
          <w:lang w:eastAsia="ru-RU" w:bidi="ru-RU"/>
        </w:rPr>
        <w:t>ы «М</w:t>
      </w:r>
      <w:r w:rsidRPr="00DC5B6F">
        <w:rPr>
          <w:color w:val="000000"/>
          <w:sz w:val="27"/>
          <w:szCs w:val="27"/>
          <w:lang w:eastAsia="ru-RU" w:bidi="ru-RU"/>
        </w:rPr>
        <w:t>олодой семье - доступное жилье</w:t>
      </w:r>
      <w:r>
        <w:rPr>
          <w:color w:val="000000"/>
          <w:sz w:val="27"/>
          <w:szCs w:val="27"/>
          <w:lang w:eastAsia="ru-RU" w:bidi="ru-RU"/>
        </w:rPr>
        <w:t>»</w:t>
      </w:r>
      <w:r w:rsidRPr="00DC5B6F">
        <w:rPr>
          <w:color w:val="000000"/>
          <w:sz w:val="27"/>
          <w:szCs w:val="27"/>
          <w:lang w:eastAsia="ru-RU" w:bidi="ru-RU"/>
        </w:rPr>
        <w:t xml:space="preserve"> до 2023 года </w:t>
      </w:r>
      <w:r w:rsidRPr="003F4259">
        <w:rPr>
          <w:color w:val="000000"/>
          <w:sz w:val="27"/>
          <w:szCs w:val="27"/>
          <w:lang w:eastAsia="ru-RU" w:bidi="ru-RU"/>
        </w:rPr>
        <w:t>государственн</w:t>
      </w:r>
      <w:r>
        <w:rPr>
          <w:color w:val="000000"/>
          <w:sz w:val="27"/>
          <w:szCs w:val="27"/>
          <w:lang w:eastAsia="ru-RU" w:bidi="ru-RU"/>
        </w:rPr>
        <w:t>ой</w:t>
      </w:r>
      <w:r w:rsidRPr="003F4259">
        <w:rPr>
          <w:color w:val="000000"/>
          <w:sz w:val="27"/>
          <w:szCs w:val="27"/>
          <w:lang w:eastAsia="ru-RU" w:bidi="ru-RU"/>
        </w:rPr>
        <w:t xml:space="preserve"> программ</w:t>
      </w:r>
      <w:r>
        <w:rPr>
          <w:color w:val="000000"/>
          <w:sz w:val="27"/>
          <w:szCs w:val="27"/>
          <w:lang w:eastAsia="ru-RU" w:bidi="ru-RU"/>
        </w:rPr>
        <w:t>ы</w:t>
      </w:r>
      <w:r w:rsidRPr="003F4259">
        <w:rPr>
          <w:color w:val="000000"/>
          <w:sz w:val="27"/>
          <w:szCs w:val="27"/>
          <w:lang w:eastAsia="ru-RU" w:bidi="ru-RU"/>
        </w:rPr>
        <w:t xml:space="preserve"> Самарской области </w:t>
      </w:r>
      <w:r>
        <w:rPr>
          <w:color w:val="000000"/>
          <w:sz w:val="27"/>
          <w:szCs w:val="27"/>
          <w:lang w:eastAsia="ru-RU" w:bidi="ru-RU"/>
        </w:rPr>
        <w:t>«</w:t>
      </w:r>
      <w:r w:rsidRPr="003F4259">
        <w:rPr>
          <w:color w:val="000000"/>
          <w:sz w:val="27"/>
          <w:szCs w:val="27"/>
          <w:lang w:eastAsia="ru-RU" w:bidi="ru-RU"/>
        </w:rPr>
        <w:t>Развитие жилищного строительства в Самарской области</w:t>
      </w:r>
      <w:r>
        <w:rPr>
          <w:color w:val="000000"/>
          <w:sz w:val="27"/>
          <w:szCs w:val="27"/>
          <w:lang w:eastAsia="ru-RU" w:bidi="ru-RU"/>
        </w:rPr>
        <w:t>»</w:t>
      </w:r>
      <w:r w:rsidRPr="003F4259">
        <w:rPr>
          <w:color w:val="000000"/>
          <w:sz w:val="27"/>
          <w:szCs w:val="27"/>
          <w:lang w:eastAsia="ru-RU" w:bidi="ru-RU"/>
        </w:rPr>
        <w:t xml:space="preserve"> до 2024 года</w:t>
      </w:r>
      <w:r>
        <w:rPr>
          <w:color w:val="000000"/>
          <w:sz w:val="27"/>
          <w:szCs w:val="27"/>
          <w:lang w:eastAsia="ru-RU" w:bidi="ru-RU"/>
        </w:rPr>
        <w:t>»</w:t>
      </w:r>
      <w:r w:rsidRPr="003F4259">
        <w:rPr>
          <w:color w:val="000000"/>
          <w:sz w:val="27"/>
          <w:szCs w:val="27"/>
          <w:lang w:eastAsia="ru-RU" w:bidi="ru-RU"/>
        </w:rPr>
        <w:t xml:space="preserve"> (ред. от 24.09.2021)</w:t>
      </w:r>
      <w:r>
        <w:rPr>
          <w:color w:val="000000"/>
          <w:sz w:val="27"/>
          <w:szCs w:val="27"/>
          <w:lang w:eastAsia="ru-RU" w:bidi="ru-RU"/>
        </w:rPr>
        <w:t>, у</w:t>
      </w:r>
      <w:r w:rsidRPr="003F4259">
        <w:rPr>
          <w:color w:val="000000"/>
          <w:sz w:val="27"/>
          <w:szCs w:val="27"/>
          <w:lang w:eastAsia="ru-RU" w:bidi="ru-RU"/>
        </w:rPr>
        <w:t>твержден</w:t>
      </w:r>
      <w:r>
        <w:rPr>
          <w:color w:val="000000"/>
          <w:sz w:val="27"/>
          <w:szCs w:val="27"/>
          <w:lang w:eastAsia="ru-RU" w:bidi="ru-RU"/>
        </w:rPr>
        <w:t>ной п</w:t>
      </w:r>
      <w:r w:rsidRPr="003F4259">
        <w:rPr>
          <w:color w:val="000000"/>
          <w:sz w:val="27"/>
          <w:szCs w:val="27"/>
          <w:lang w:eastAsia="ru-RU" w:bidi="ru-RU"/>
        </w:rPr>
        <w:t>остановление</w:t>
      </w:r>
      <w:r>
        <w:rPr>
          <w:color w:val="000000"/>
          <w:sz w:val="27"/>
          <w:szCs w:val="27"/>
          <w:lang w:eastAsia="ru-RU" w:bidi="ru-RU"/>
        </w:rPr>
        <w:t>м</w:t>
      </w:r>
      <w:r w:rsidRPr="003F4259">
        <w:rPr>
          <w:color w:val="000000"/>
          <w:sz w:val="27"/>
          <w:szCs w:val="27"/>
          <w:lang w:eastAsia="ru-RU" w:bidi="ru-RU"/>
        </w:rPr>
        <w:t xml:space="preserve"> Правительства Самарской области от 27.11.2013 </w:t>
      </w:r>
      <w:r>
        <w:rPr>
          <w:color w:val="000000"/>
          <w:sz w:val="27"/>
          <w:szCs w:val="27"/>
          <w:lang w:eastAsia="ru-RU" w:bidi="ru-RU"/>
        </w:rPr>
        <w:t>№</w:t>
      </w:r>
      <w:r w:rsidRPr="003F4259">
        <w:rPr>
          <w:color w:val="000000"/>
          <w:sz w:val="27"/>
          <w:szCs w:val="27"/>
          <w:lang w:eastAsia="ru-RU" w:bidi="ru-RU"/>
        </w:rPr>
        <w:t xml:space="preserve"> 684</w:t>
      </w:r>
      <w:r>
        <w:rPr>
          <w:color w:val="000000"/>
          <w:sz w:val="27"/>
          <w:szCs w:val="27"/>
          <w:lang w:eastAsia="ru-RU" w:bidi="ru-RU"/>
        </w:rPr>
        <w:t>.</w:t>
      </w:r>
      <w:r>
        <w:rPr>
          <w:color w:val="000000"/>
          <w:sz w:val="27"/>
          <w:szCs w:val="27"/>
          <w:lang w:eastAsia="ru-RU" w:bidi="ru-RU"/>
        </w:rPr>
        <w:t xml:space="preserve"> </w:t>
      </w:r>
      <w:proofErr w:type="gramEnd"/>
    </w:p>
    <w:p w:rsidR="0018322B" w:rsidRDefault="005C17A9" w:rsidP="005C17A9">
      <w:pPr>
        <w:pStyle w:val="21"/>
        <w:shd w:val="clear" w:color="auto" w:fill="auto"/>
        <w:spacing w:before="0" w:line="341" w:lineRule="exact"/>
        <w:ind w:firstLine="720"/>
        <w:rPr>
          <w:color w:val="000000"/>
          <w:sz w:val="27"/>
          <w:szCs w:val="27"/>
          <w:lang w:eastAsia="ru-RU" w:bidi="ru-RU"/>
        </w:rPr>
      </w:pPr>
      <w:r w:rsidRPr="005C17A9">
        <w:rPr>
          <w:color w:val="000000"/>
          <w:sz w:val="27"/>
          <w:szCs w:val="27"/>
          <w:lang w:eastAsia="ru-RU" w:bidi="ru-RU"/>
        </w:rPr>
        <w:t>В соответствии с</w:t>
      </w:r>
      <w:r w:rsidR="00471736">
        <w:rPr>
          <w:color w:val="000000"/>
          <w:sz w:val="27"/>
          <w:szCs w:val="27"/>
          <w:lang w:eastAsia="ru-RU" w:bidi="ru-RU"/>
        </w:rPr>
        <w:t xml:space="preserve"> </w:t>
      </w:r>
      <w:r w:rsidR="0018322B" w:rsidRPr="0018322B">
        <w:rPr>
          <w:color w:val="000000"/>
          <w:sz w:val="27"/>
          <w:szCs w:val="27"/>
          <w:lang w:eastAsia="ru-RU" w:bidi="ru-RU"/>
        </w:rPr>
        <w:t>Порядк</w:t>
      </w:r>
      <w:r w:rsidR="0018322B">
        <w:rPr>
          <w:color w:val="000000"/>
          <w:sz w:val="27"/>
          <w:szCs w:val="27"/>
          <w:lang w:eastAsia="ru-RU" w:bidi="ru-RU"/>
        </w:rPr>
        <w:t>ом п</w:t>
      </w:r>
      <w:r w:rsidR="0018322B" w:rsidRPr="0018322B">
        <w:rPr>
          <w:color w:val="000000"/>
          <w:sz w:val="27"/>
          <w:szCs w:val="27"/>
          <w:lang w:eastAsia="ru-RU" w:bidi="ru-RU"/>
        </w:rPr>
        <w:t>редоставления в 2014 - 2023 годах субсидий</w:t>
      </w:r>
      <w:r w:rsidR="0018322B">
        <w:rPr>
          <w:color w:val="000000"/>
          <w:sz w:val="27"/>
          <w:szCs w:val="27"/>
          <w:lang w:eastAsia="ru-RU" w:bidi="ru-RU"/>
        </w:rPr>
        <w:t xml:space="preserve"> м</w:t>
      </w:r>
      <w:r w:rsidR="0018322B" w:rsidRPr="0018322B">
        <w:rPr>
          <w:color w:val="000000"/>
          <w:sz w:val="27"/>
          <w:szCs w:val="27"/>
          <w:lang w:eastAsia="ru-RU" w:bidi="ru-RU"/>
        </w:rPr>
        <w:t>естным бюджетам из областного бюджета,</w:t>
      </w:r>
      <w:r w:rsidR="0018322B">
        <w:rPr>
          <w:color w:val="000000"/>
          <w:sz w:val="27"/>
          <w:szCs w:val="27"/>
          <w:lang w:eastAsia="ru-RU" w:bidi="ru-RU"/>
        </w:rPr>
        <w:t xml:space="preserve"> </w:t>
      </w:r>
      <w:proofErr w:type="gramStart"/>
      <w:r w:rsidR="0018322B">
        <w:rPr>
          <w:color w:val="000000"/>
          <w:sz w:val="27"/>
          <w:szCs w:val="27"/>
          <w:lang w:eastAsia="ru-RU" w:bidi="ru-RU"/>
        </w:rPr>
        <w:t>ф</w:t>
      </w:r>
      <w:r w:rsidR="0018322B" w:rsidRPr="0018322B">
        <w:rPr>
          <w:color w:val="000000"/>
          <w:sz w:val="27"/>
          <w:szCs w:val="27"/>
          <w:lang w:eastAsia="ru-RU" w:bidi="ru-RU"/>
        </w:rPr>
        <w:t>ормируемых</w:t>
      </w:r>
      <w:proofErr w:type="gramEnd"/>
      <w:r w:rsidR="0018322B" w:rsidRPr="0018322B">
        <w:rPr>
          <w:color w:val="000000"/>
          <w:sz w:val="27"/>
          <w:szCs w:val="27"/>
          <w:lang w:eastAsia="ru-RU" w:bidi="ru-RU"/>
        </w:rPr>
        <w:t xml:space="preserve"> в том числе за счет средств, поступающих</w:t>
      </w:r>
      <w:r w:rsidR="0018322B">
        <w:rPr>
          <w:color w:val="000000"/>
          <w:sz w:val="27"/>
          <w:szCs w:val="27"/>
          <w:lang w:eastAsia="ru-RU" w:bidi="ru-RU"/>
        </w:rPr>
        <w:t xml:space="preserve"> в</w:t>
      </w:r>
      <w:r w:rsidR="0018322B" w:rsidRPr="0018322B">
        <w:rPr>
          <w:color w:val="000000"/>
          <w:sz w:val="27"/>
          <w:szCs w:val="27"/>
          <w:lang w:eastAsia="ru-RU" w:bidi="ru-RU"/>
        </w:rPr>
        <w:t xml:space="preserve"> областной бюджет в соответствии с действующим</w:t>
      </w:r>
      <w:r w:rsidR="0018322B">
        <w:rPr>
          <w:color w:val="000000"/>
          <w:sz w:val="27"/>
          <w:szCs w:val="27"/>
          <w:lang w:eastAsia="ru-RU" w:bidi="ru-RU"/>
        </w:rPr>
        <w:t xml:space="preserve"> з</w:t>
      </w:r>
      <w:r w:rsidR="0018322B" w:rsidRPr="0018322B">
        <w:rPr>
          <w:color w:val="000000"/>
          <w:sz w:val="27"/>
          <w:szCs w:val="27"/>
          <w:lang w:eastAsia="ru-RU" w:bidi="ru-RU"/>
        </w:rPr>
        <w:t>аконодательством из федерального бюджета, в целях</w:t>
      </w:r>
      <w:r w:rsidR="0018322B">
        <w:rPr>
          <w:color w:val="000000"/>
          <w:sz w:val="27"/>
          <w:szCs w:val="27"/>
          <w:lang w:eastAsia="ru-RU" w:bidi="ru-RU"/>
        </w:rPr>
        <w:t xml:space="preserve"> </w:t>
      </w:r>
      <w:proofErr w:type="spellStart"/>
      <w:r w:rsidR="0018322B">
        <w:rPr>
          <w:color w:val="000000"/>
          <w:sz w:val="27"/>
          <w:szCs w:val="27"/>
          <w:lang w:eastAsia="ru-RU" w:bidi="ru-RU"/>
        </w:rPr>
        <w:t>с</w:t>
      </w:r>
      <w:r w:rsidR="0018322B" w:rsidRPr="0018322B">
        <w:rPr>
          <w:color w:val="000000"/>
          <w:sz w:val="27"/>
          <w:szCs w:val="27"/>
          <w:lang w:eastAsia="ru-RU" w:bidi="ru-RU"/>
        </w:rPr>
        <w:t>офинансирования</w:t>
      </w:r>
      <w:proofErr w:type="spellEnd"/>
      <w:r w:rsidR="0018322B" w:rsidRPr="0018322B">
        <w:rPr>
          <w:color w:val="000000"/>
          <w:sz w:val="27"/>
          <w:szCs w:val="27"/>
          <w:lang w:eastAsia="ru-RU" w:bidi="ru-RU"/>
        </w:rPr>
        <w:t xml:space="preserve"> расходных обязательств муниципальных</w:t>
      </w:r>
      <w:r w:rsidR="0018322B">
        <w:rPr>
          <w:color w:val="000000"/>
          <w:sz w:val="27"/>
          <w:szCs w:val="27"/>
          <w:lang w:eastAsia="ru-RU" w:bidi="ru-RU"/>
        </w:rPr>
        <w:t xml:space="preserve"> о</w:t>
      </w:r>
      <w:r w:rsidR="0018322B" w:rsidRPr="0018322B">
        <w:rPr>
          <w:color w:val="000000"/>
          <w:sz w:val="27"/>
          <w:szCs w:val="27"/>
          <w:lang w:eastAsia="ru-RU" w:bidi="ru-RU"/>
        </w:rPr>
        <w:t>бразований по предоставлению молодым семьям социальных</w:t>
      </w:r>
      <w:r w:rsidR="0018322B">
        <w:rPr>
          <w:color w:val="000000"/>
          <w:sz w:val="27"/>
          <w:szCs w:val="27"/>
          <w:lang w:eastAsia="ru-RU" w:bidi="ru-RU"/>
        </w:rPr>
        <w:t xml:space="preserve"> в</w:t>
      </w:r>
      <w:r w:rsidR="0018322B" w:rsidRPr="0018322B">
        <w:rPr>
          <w:color w:val="000000"/>
          <w:sz w:val="27"/>
          <w:szCs w:val="27"/>
          <w:lang w:eastAsia="ru-RU" w:bidi="ru-RU"/>
        </w:rPr>
        <w:t>ыплат на приобретение жилого помещения или создание</w:t>
      </w:r>
      <w:r w:rsidR="0018322B">
        <w:rPr>
          <w:color w:val="000000"/>
          <w:sz w:val="27"/>
          <w:szCs w:val="27"/>
          <w:lang w:eastAsia="ru-RU" w:bidi="ru-RU"/>
        </w:rPr>
        <w:t xml:space="preserve"> о</w:t>
      </w:r>
      <w:r w:rsidR="0018322B" w:rsidRPr="0018322B">
        <w:rPr>
          <w:color w:val="000000"/>
          <w:sz w:val="27"/>
          <w:szCs w:val="27"/>
          <w:lang w:eastAsia="ru-RU" w:bidi="ru-RU"/>
        </w:rPr>
        <w:t>бъекта индивидуального жилищного строительства</w:t>
      </w:r>
      <w:r w:rsidR="0018322B">
        <w:rPr>
          <w:color w:val="000000"/>
          <w:sz w:val="27"/>
          <w:szCs w:val="27"/>
          <w:lang w:eastAsia="ru-RU" w:bidi="ru-RU"/>
        </w:rPr>
        <w:t>, утвержденного п</w:t>
      </w:r>
      <w:r w:rsidR="0018322B" w:rsidRPr="0018322B">
        <w:rPr>
          <w:color w:val="000000"/>
          <w:sz w:val="27"/>
          <w:szCs w:val="27"/>
          <w:lang w:eastAsia="ru-RU" w:bidi="ru-RU"/>
        </w:rPr>
        <w:t>остановление</w:t>
      </w:r>
      <w:r w:rsidR="0018322B">
        <w:rPr>
          <w:color w:val="000000"/>
          <w:sz w:val="27"/>
          <w:szCs w:val="27"/>
          <w:lang w:eastAsia="ru-RU" w:bidi="ru-RU"/>
        </w:rPr>
        <w:t>м</w:t>
      </w:r>
      <w:r w:rsidR="0018322B" w:rsidRPr="0018322B">
        <w:rPr>
          <w:color w:val="000000"/>
          <w:sz w:val="27"/>
          <w:szCs w:val="27"/>
          <w:lang w:eastAsia="ru-RU" w:bidi="ru-RU"/>
        </w:rPr>
        <w:t xml:space="preserve"> Правительства Самарской области от 22.07.2009 </w:t>
      </w:r>
      <w:r w:rsidR="0018322B">
        <w:rPr>
          <w:color w:val="000000"/>
          <w:sz w:val="27"/>
          <w:szCs w:val="27"/>
          <w:lang w:eastAsia="ru-RU" w:bidi="ru-RU"/>
        </w:rPr>
        <w:t>№</w:t>
      </w:r>
      <w:r w:rsidR="0018322B" w:rsidRPr="0018322B">
        <w:rPr>
          <w:color w:val="000000"/>
          <w:sz w:val="27"/>
          <w:szCs w:val="27"/>
          <w:lang w:eastAsia="ru-RU" w:bidi="ru-RU"/>
        </w:rPr>
        <w:t xml:space="preserve"> 351</w:t>
      </w:r>
      <w:r w:rsidR="0018322B">
        <w:rPr>
          <w:color w:val="000000"/>
          <w:sz w:val="27"/>
          <w:szCs w:val="27"/>
          <w:lang w:eastAsia="ru-RU" w:bidi="ru-RU"/>
        </w:rPr>
        <w:t>, с</w:t>
      </w:r>
      <w:r w:rsidR="0018322B" w:rsidRPr="0018322B">
        <w:rPr>
          <w:color w:val="000000"/>
          <w:sz w:val="27"/>
          <w:szCs w:val="27"/>
          <w:lang w:eastAsia="ru-RU" w:bidi="ru-RU"/>
        </w:rPr>
        <w:t>убсидии предоставляются министерством социально-демографической и семейной политики Самарской области</w:t>
      </w:r>
      <w:r w:rsidR="0018322B">
        <w:rPr>
          <w:color w:val="000000"/>
          <w:sz w:val="27"/>
          <w:szCs w:val="27"/>
          <w:lang w:eastAsia="ru-RU" w:bidi="ru-RU"/>
        </w:rPr>
        <w:t xml:space="preserve"> </w:t>
      </w:r>
      <w:r w:rsidR="0018322B" w:rsidRPr="0018322B">
        <w:rPr>
          <w:color w:val="000000"/>
          <w:sz w:val="27"/>
          <w:szCs w:val="27"/>
          <w:lang w:eastAsia="ru-RU" w:bidi="ru-RU"/>
        </w:rPr>
        <w:t>в соответствии со сводной бюджетной росписью областного бюджета на соответствующий финансовый год и плановый период согласно соглашениям, заключенным с соответствующими органами местного самоуправления муниципальных образований.</w:t>
      </w:r>
    </w:p>
    <w:p w:rsidR="005C17A9" w:rsidRPr="005C17A9" w:rsidRDefault="005C17A9" w:rsidP="005C17A9">
      <w:pPr>
        <w:pStyle w:val="21"/>
        <w:spacing w:before="0" w:line="341" w:lineRule="exact"/>
        <w:ind w:firstLine="720"/>
        <w:rPr>
          <w:sz w:val="27"/>
          <w:szCs w:val="27"/>
        </w:rPr>
      </w:pPr>
      <w:r w:rsidRPr="005C17A9">
        <w:rPr>
          <w:sz w:val="27"/>
          <w:szCs w:val="27"/>
        </w:rPr>
        <w:t xml:space="preserve">Постановлением мэрии от 11.10.2013 № 3155-п/1 утверждена муниципальная программа городского округа Тольятти </w:t>
      </w:r>
      <w:r w:rsidR="00E60E9C">
        <w:rPr>
          <w:sz w:val="27"/>
          <w:szCs w:val="27"/>
        </w:rPr>
        <w:t>«</w:t>
      </w:r>
      <w:r w:rsidRPr="005C17A9">
        <w:rPr>
          <w:sz w:val="27"/>
          <w:szCs w:val="27"/>
        </w:rPr>
        <w:t>Молодой семье - доступное жилье</w:t>
      </w:r>
      <w:r w:rsidR="00E60E9C">
        <w:rPr>
          <w:sz w:val="27"/>
          <w:szCs w:val="27"/>
        </w:rPr>
        <w:t>»</w:t>
      </w:r>
      <w:r w:rsidRPr="005C17A9">
        <w:rPr>
          <w:sz w:val="27"/>
          <w:szCs w:val="27"/>
        </w:rPr>
        <w:t xml:space="preserve"> на 2014 - 2025 годы</w:t>
      </w:r>
      <w:r w:rsidR="00E60E9C">
        <w:rPr>
          <w:sz w:val="27"/>
          <w:szCs w:val="27"/>
        </w:rPr>
        <w:t>»</w:t>
      </w:r>
      <w:r w:rsidRPr="005C17A9">
        <w:rPr>
          <w:sz w:val="27"/>
          <w:szCs w:val="27"/>
        </w:rPr>
        <w:t xml:space="preserve"> (далее - Программа).</w:t>
      </w:r>
    </w:p>
    <w:p w:rsidR="005C17A9" w:rsidRPr="005C17A9" w:rsidRDefault="005C17A9" w:rsidP="005C17A9">
      <w:pPr>
        <w:pStyle w:val="21"/>
        <w:spacing w:before="0" w:line="341" w:lineRule="exact"/>
        <w:ind w:firstLine="720"/>
        <w:rPr>
          <w:sz w:val="27"/>
          <w:szCs w:val="27"/>
        </w:rPr>
      </w:pPr>
      <w:r w:rsidRPr="005C17A9">
        <w:rPr>
          <w:sz w:val="27"/>
          <w:szCs w:val="27"/>
        </w:rPr>
        <w:t xml:space="preserve">Целью Программы является реализация государственной и муниципальной поддержки молодых семей, признанных в установленном </w:t>
      </w:r>
      <w:proofErr w:type="gramStart"/>
      <w:r w:rsidRPr="005C17A9">
        <w:rPr>
          <w:sz w:val="27"/>
          <w:szCs w:val="27"/>
        </w:rPr>
        <w:t>порядке</w:t>
      </w:r>
      <w:proofErr w:type="gramEnd"/>
      <w:r w:rsidRPr="005C17A9">
        <w:rPr>
          <w:sz w:val="27"/>
          <w:szCs w:val="27"/>
        </w:rPr>
        <w:t xml:space="preserve"> нуждающимися в улучшении жилищных условий, в решении жилищной проблемы.</w:t>
      </w:r>
    </w:p>
    <w:p w:rsidR="005C17A9" w:rsidRPr="005C17A9" w:rsidRDefault="005C17A9" w:rsidP="005C17A9">
      <w:pPr>
        <w:pStyle w:val="21"/>
        <w:spacing w:before="0" w:line="341" w:lineRule="exact"/>
        <w:ind w:firstLine="720"/>
        <w:rPr>
          <w:sz w:val="27"/>
          <w:szCs w:val="27"/>
        </w:rPr>
      </w:pPr>
      <w:r w:rsidRPr="005C17A9">
        <w:rPr>
          <w:sz w:val="27"/>
          <w:szCs w:val="27"/>
        </w:rPr>
        <w:t>Основными задачами Программы являются:</w:t>
      </w:r>
    </w:p>
    <w:p w:rsidR="005C17A9" w:rsidRPr="005C17A9" w:rsidRDefault="005C17A9" w:rsidP="005C17A9">
      <w:pPr>
        <w:pStyle w:val="21"/>
        <w:spacing w:before="0" w:line="341" w:lineRule="exact"/>
        <w:ind w:firstLine="720"/>
        <w:rPr>
          <w:sz w:val="27"/>
          <w:szCs w:val="27"/>
        </w:rPr>
      </w:pPr>
      <w:r w:rsidRPr="005C17A9">
        <w:rPr>
          <w:sz w:val="27"/>
          <w:szCs w:val="27"/>
        </w:rPr>
        <w:t>1.</w:t>
      </w:r>
      <w:r w:rsidRPr="005C17A9">
        <w:rPr>
          <w:sz w:val="27"/>
          <w:szCs w:val="27"/>
        </w:rPr>
        <w:tab/>
        <w:t xml:space="preserve"> Обеспечение предоставления молодым семьям - участникам Программы социальных выплат на приобретение жилого помещения или создание объекта индивидуального жилищного строительства</w:t>
      </w:r>
    </w:p>
    <w:p w:rsidR="005C17A9" w:rsidRPr="005C17A9" w:rsidRDefault="005C17A9" w:rsidP="00E60E9C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5C17A9">
        <w:rPr>
          <w:sz w:val="27"/>
          <w:szCs w:val="27"/>
        </w:rPr>
        <w:t>2.</w:t>
      </w:r>
      <w:r w:rsidRPr="005C17A9">
        <w:rPr>
          <w:sz w:val="27"/>
          <w:szCs w:val="27"/>
        </w:rPr>
        <w:tab/>
        <w:t xml:space="preserve"> Создание условий для привлечения молодыми семьями собственных средств, дополнительных финансовых средств банков и других организаций, </w:t>
      </w:r>
      <w:r w:rsidRPr="005C17A9">
        <w:rPr>
          <w:sz w:val="27"/>
          <w:szCs w:val="27"/>
        </w:rPr>
        <w:lastRenderedPageBreak/>
        <w:t>предоставляющих кредиты и займы для приобретения жилого помещения или создания объекта индивидуального жилищного строительства.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реализации задач муниципальной программы определены следующие мероприятия: 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-ф</w:t>
      </w:r>
      <w:r>
        <w:rPr>
          <w:rFonts w:ascii="Times New Roman" w:hAnsi="Times New Roman" w:cs="Times New Roman"/>
          <w:color w:val="000000"/>
          <w:sz w:val="28"/>
          <w:szCs w:val="28"/>
        </w:rPr>
        <w:t>ормирование списков молодых семей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</w:t>
      </w:r>
      <w:r>
        <w:rPr>
          <w:rFonts w:ascii="Times New Roman" w:hAnsi="Times New Roman" w:cs="Times New Roman"/>
          <w:color w:val="000000"/>
          <w:sz w:val="28"/>
          <w:szCs w:val="28"/>
        </w:rPr>
        <w:t>ыдача свидетельств на приобретение жилья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редоставление социальных выплат молодым семьям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</w:t>
      </w:r>
      <w:r>
        <w:rPr>
          <w:rFonts w:ascii="Times New Roman" w:hAnsi="Times New Roman" w:cs="Times New Roman"/>
          <w:color w:val="000000"/>
          <w:sz w:val="28"/>
          <w:szCs w:val="28"/>
        </w:rPr>
        <w:t>беспечение организационно-методического сопровождения реализации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</w:t>
      </w:r>
      <w:r>
        <w:rPr>
          <w:rFonts w:ascii="Times New Roman" w:hAnsi="Times New Roman" w:cs="Times New Roman"/>
          <w:color w:val="000000"/>
          <w:sz w:val="28"/>
          <w:szCs w:val="28"/>
        </w:rPr>
        <w:t>беспечение освещения муниципальной программы в СМИ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0E9C" w:rsidRDefault="00E60E9C" w:rsidP="00E60E9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</w:t>
      </w:r>
      <w:r>
        <w:rPr>
          <w:rFonts w:ascii="Times New Roman" w:hAnsi="Times New Roman" w:cs="Times New Roman"/>
          <w:color w:val="000000"/>
          <w:sz w:val="28"/>
          <w:szCs w:val="28"/>
        </w:rPr>
        <w:t>заимодействие с кредитными организациями в рамках программных мероприятий.</w:t>
      </w:r>
    </w:p>
    <w:p w:rsidR="00BD1313" w:rsidRDefault="00BD1313" w:rsidP="005C17A9">
      <w:pPr>
        <w:pStyle w:val="21"/>
        <w:spacing w:before="0" w:line="341" w:lineRule="exact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 xml:space="preserve">Реализация мероприятий, направленных на обеспечение жильем молодых семей осуществляется путем </w:t>
      </w:r>
      <w:proofErr w:type="spellStart"/>
      <w:r w:rsidRPr="00BD1313">
        <w:rPr>
          <w:sz w:val="27"/>
          <w:szCs w:val="27"/>
        </w:rPr>
        <w:t>софинансирования</w:t>
      </w:r>
      <w:proofErr w:type="spellEnd"/>
      <w:r w:rsidRPr="00BD1313">
        <w:rPr>
          <w:sz w:val="27"/>
          <w:szCs w:val="27"/>
        </w:rPr>
        <w:t xml:space="preserve"> средств федерального бюджета, бюджета Самарской области, средств бюджета городского округа Тольятти.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Как следует из представленной информации,</w:t>
      </w:r>
      <w:r>
        <w:rPr>
          <w:sz w:val="27"/>
          <w:szCs w:val="27"/>
        </w:rPr>
        <w:t xml:space="preserve"> н</w:t>
      </w:r>
      <w:r w:rsidRPr="00BD1313">
        <w:rPr>
          <w:sz w:val="27"/>
          <w:szCs w:val="27"/>
        </w:rPr>
        <w:t>а 01.06.2021 года администрацией городского округа Тольятти сформирован и представлен в Правительство Самарской области список молодых семей, изъявивших желание получить социальную выплату в 2022 году, в который включены 3792 молодые семьи, в том числе 161 многодетная семья.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В 2022 году, по состоянию на 01.06.2022, администрацией городского округа Тольятти будет сформирован соответствующий список молодых семей городского округа, изъявивших желание получить социальную выплату в 2023 году.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На обеспечение жильем молодых семей в 2022 году планируется направить бюджетные средства в общей сумме 356773,053 тыс. руб., в том числе: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1) средства федерального бюджета в сумме 43600,076 тыс. руб.;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2) средства бюджета Самарской области в сумме 181380,977 тыс. руб.;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3) средства бюджета городского округа Тольятти в сумме</w:t>
      </w:r>
      <w:r w:rsidR="00D11B2B">
        <w:rPr>
          <w:sz w:val="27"/>
          <w:szCs w:val="27"/>
        </w:rPr>
        <w:t xml:space="preserve"> </w:t>
      </w:r>
      <w:r w:rsidRPr="00BD1313">
        <w:rPr>
          <w:sz w:val="27"/>
          <w:szCs w:val="27"/>
        </w:rPr>
        <w:t>131792,000 тыс. руб.</w:t>
      </w:r>
    </w:p>
    <w:p w:rsidR="00BD1313" w:rsidRPr="00BD1313" w:rsidRDefault="00BD1313" w:rsidP="00BD1313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На реализацию мероприятий муниципальной программы в 2022 году планируется привлечь внебюджетные средства (собственные средства молодых семей, средства банков и других организаций, предоставляющих жилищные кредиты и займы) в сумме 662578,527 тыс. руб.</w:t>
      </w:r>
    </w:p>
    <w:p w:rsidR="00BF4B37" w:rsidRDefault="00BD1313" w:rsidP="00BF4B37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D1313">
        <w:rPr>
          <w:sz w:val="27"/>
          <w:szCs w:val="27"/>
        </w:rPr>
        <w:t>Вышеуказанный объем средств позволит обеспечить социальными выплатами 430 молодых семей городского округа Тольятти.</w:t>
      </w:r>
    </w:p>
    <w:p w:rsidR="00BF4B37" w:rsidRPr="00BF4B37" w:rsidRDefault="00BF4B37" w:rsidP="00BF4B37">
      <w:pPr>
        <w:pStyle w:val="21"/>
        <w:spacing w:before="0" w:line="276" w:lineRule="auto"/>
        <w:ind w:firstLine="720"/>
        <w:rPr>
          <w:sz w:val="27"/>
          <w:szCs w:val="27"/>
        </w:rPr>
      </w:pPr>
      <w:r w:rsidRPr="00BF4B37">
        <w:rPr>
          <w:sz w:val="27"/>
          <w:szCs w:val="27"/>
        </w:rPr>
        <w:t>В настоящее время Правительством Самарской области в рамках формирования проекта бюджета Самарской области на 2022 год и плановый период 2023 - 2024 годов осуществляется подготовка проекта распределения между муниципальными образованиями средств бюджета Самарской области на 2022 год (сумма запланированных средств – 385 млн. руб.).</w:t>
      </w:r>
    </w:p>
    <w:p w:rsidR="00BD1313" w:rsidRDefault="00BF4B37" w:rsidP="00BF4B37">
      <w:pPr>
        <w:pStyle w:val="21"/>
        <w:spacing w:before="0" w:line="341" w:lineRule="exact"/>
        <w:ind w:firstLine="720"/>
        <w:rPr>
          <w:sz w:val="27"/>
          <w:szCs w:val="27"/>
        </w:rPr>
      </w:pPr>
      <w:r w:rsidRPr="00BF4B37">
        <w:rPr>
          <w:sz w:val="27"/>
          <w:szCs w:val="27"/>
        </w:rPr>
        <w:lastRenderedPageBreak/>
        <w:t>В соответствии с объемами бюджетных средств, которые будут утверждены решением Думы городского округа Тольятти о бюджете на 2022 год на цели реализации мероприятий муниципальной программы, администрацией городского округа Тольятти будет организована работа по  внесению изменений в показатели муниципальной программы.</w:t>
      </w:r>
    </w:p>
    <w:p w:rsidR="005C17A9" w:rsidRPr="005C17A9" w:rsidRDefault="005C17A9" w:rsidP="005C17A9">
      <w:pPr>
        <w:widowControl w:val="0"/>
        <w:spacing w:after="0" w:line="341" w:lineRule="exact"/>
        <w:ind w:firstLine="700"/>
        <w:jc w:val="both"/>
        <w:rPr>
          <w:rFonts w:ascii="Times New Roman" w:eastAsia="Times New Roman" w:hAnsi="Times New Roman" w:cs="Times New Roman"/>
          <w:spacing w:val="1"/>
          <w:sz w:val="27"/>
          <w:szCs w:val="27"/>
          <w:lang w:eastAsia="ru-RU" w:bidi="ru-RU"/>
        </w:rPr>
      </w:pP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Согласно статье 137 Регламента Думы городского округа Тольятти, утвержденного решением Думы от 18.10.2018 № 3, рассмотрение материалов информационного характера в рамках осуществления </w:t>
      </w:r>
      <w:proofErr w:type="gramStart"/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контроля за</w:t>
      </w:r>
      <w:proofErr w:type="gramEnd"/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:rsidR="005C17A9" w:rsidRPr="005C17A9" w:rsidRDefault="005C17A9" w:rsidP="005C17A9">
      <w:pPr>
        <w:widowControl w:val="0"/>
        <w:spacing w:after="0" w:line="341" w:lineRule="exact"/>
        <w:ind w:firstLine="700"/>
        <w:jc w:val="both"/>
        <w:rPr>
          <w:rFonts w:ascii="Times New Roman" w:eastAsia="Times New Roman" w:hAnsi="Times New Roman" w:cs="Times New Roman"/>
          <w:spacing w:val="1"/>
          <w:sz w:val="27"/>
          <w:szCs w:val="27"/>
          <w:lang w:eastAsia="ru-RU" w:bidi="ru-RU"/>
        </w:rPr>
      </w:pP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Решением Думы городского округа Тольятти от </w:t>
      </w:r>
      <w:r w:rsidR="00BF4B37" w:rsidRPr="00BF4B37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22.10.2021 №1055</w:t>
      </w:r>
      <w:r w:rsidR="00BF4B37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 </w:t>
      </w: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представленный вопрос включен в план текущей деятельности Думы городского округа Тольятти на IV квартал 202</w:t>
      </w:r>
      <w:r w:rsidR="00BF4B37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1</w:t>
      </w: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 года со сроком рассмотрения </w:t>
      </w:r>
      <w:r w:rsidR="00BF4B37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24</w:t>
      </w: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.11.202</w:t>
      </w:r>
      <w:r w:rsidR="00BF4B37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1</w:t>
      </w: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.</w:t>
      </w:r>
    </w:p>
    <w:p w:rsidR="005C17A9" w:rsidRPr="005C17A9" w:rsidRDefault="005C17A9" w:rsidP="005C17A9">
      <w:pPr>
        <w:widowControl w:val="0"/>
        <w:spacing w:after="0" w:line="341" w:lineRule="exact"/>
        <w:ind w:firstLine="700"/>
        <w:jc w:val="both"/>
        <w:rPr>
          <w:rFonts w:ascii="Times New Roman" w:eastAsia="Times New Roman" w:hAnsi="Times New Roman" w:cs="Times New Roman"/>
          <w:spacing w:val="1"/>
          <w:sz w:val="27"/>
          <w:szCs w:val="27"/>
          <w:lang w:eastAsia="ru-RU" w:bidi="ru-RU"/>
        </w:rPr>
      </w:pP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контроля за</w:t>
      </w:r>
      <w:proofErr w:type="gramEnd"/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5C17A9" w:rsidRPr="005C17A9" w:rsidRDefault="005C17A9" w:rsidP="005C17A9">
      <w:pPr>
        <w:widowControl w:val="0"/>
        <w:spacing w:after="0" w:line="341" w:lineRule="exact"/>
        <w:ind w:firstLine="700"/>
        <w:jc w:val="both"/>
        <w:rPr>
          <w:rFonts w:ascii="Times New Roman" w:eastAsia="Times New Roman" w:hAnsi="Times New Roman" w:cs="Times New Roman"/>
          <w:spacing w:val="1"/>
          <w:sz w:val="27"/>
          <w:szCs w:val="27"/>
          <w:lang w:eastAsia="ru-RU" w:bidi="ru-RU"/>
        </w:rPr>
      </w:pP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Представленный вопрос относится к предметам ведения постоянной комиссии по социальной политике.</w:t>
      </w:r>
    </w:p>
    <w:p w:rsidR="005C17A9" w:rsidRPr="005C17A9" w:rsidRDefault="005C17A9" w:rsidP="005C17A9">
      <w:pPr>
        <w:widowControl w:val="0"/>
        <w:spacing w:after="0" w:line="341" w:lineRule="exact"/>
        <w:ind w:firstLine="700"/>
        <w:jc w:val="both"/>
        <w:rPr>
          <w:rFonts w:ascii="Times New Roman" w:eastAsia="Times New Roman" w:hAnsi="Times New Roman" w:cs="Times New Roman"/>
          <w:spacing w:val="1"/>
          <w:sz w:val="27"/>
          <w:szCs w:val="27"/>
          <w:lang w:eastAsia="ru-RU" w:bidi="ru-RU"/>
        </w:rPr>
      </w:pPr>
      <w:r w:rsidRPr="005C17A9">
        <w:rPr>
          <w:rFonts w:ascii="Times New Roman" w:eastAsia="Times New Roman" w:hAnsi="Times New Roman" w:cs="Times New Roman"/>
          <w:b/>
          <w:bCs/>
          <w:color w:val="000000"/>
          <w:spacing w:val="2"/>
          <w:sz w:val="27"/>
          <w:szCs w:val="27"/>
          <w:shd w:val="clear" w:color="auto" w:fill="FFFFFF"/>
          <w:lang w:eastAsia="ru-RU" w:bidi="ru-RU"/>
        </w:rPr>
        <w:t xml:space="preserve">Вывод: </w:t>
      </w:r>
      <w:r w:rsidRPr="005C17A9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 w:bidi="ru-RU"/>
        </w:rPr>
        <w:t>вопрос относится к компетенции Думы и может быть рассмотрен на ее заседании.</w:t>
      </w:r>
    </w:p>
    <w:p w:rsidR="005C17A9" w:rsidRPr="005C17A9" w:rsidRDefault="005C17A9" w:rsidP="005C17A9">
      <w:pPr>
        <w:pStyle w:val="20"/>
        <w:shd w:val="clear" w:color="auto" w:fill="auto"/>
        <w:rPr>
          <w:sz w:val="27"/>
          <w:szCs w:val="27"/>
        </w:rPr>
      </w:pPr>
    </w:p>
    <w:p w:rsidR="004D27E7" w:rsidRDefault="004D27E7">
      <w:pPr>
        <w:rPr>
          <w:sz w:val="27"/>
          <w:szCs w:val="27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Е.В. Смирнова</w:t>
      </w: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</w:p>
    <w:p w:rsidR="00FB0253" w:rsidRDefault="00FB0253" w:rsidP="00FB0253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Абросимова, </w:t>
      </w:r>
    </w:p>
    <w:p w:rsidR="00FB0253" w:rsidRDefault="00FB0253" w:rsidP="00FB0253">
      <w:pPr>
        <w:pStyle w:val="a4"/>
        <w:jc w:val="both"/>
      </w:pPr>
      <w:bookmarkStart w:id="0" w:name="_GoBack"/>
      <w:bookmarkEnd w:id="0"/>
      <w:r>
        <w:rPr>
          <w:rFonts w:ascii="Times New Roman" w:hAnsi="Times New Roman"/>
        </w:rPr>
        <w:t>28-06-68</w:t>
      </w:r>
    </w:p>
    <w:p w:rsidR="00BF4B37" w:rsidRPr="005C17A9" w:rsidRDefault="00BF4B37">
      <w:pPr>
        <w:rPr>
          <w:sz w:val="27"/>
          <w:szCs w:val="27"/>
        </w:rPr>
      </w:pPr>
    </w:p>
    <w:sectPr w:rsidR="00BF4B37" w:rsidRPr="005C17A9" w:rsidSect="005C17A9">
      <w:pgSz w:w="11906" w:h="16838"/>
      <w:pgMar w:top="1021" w:right="567" w:bottom="851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F08FF"/>
    <w:multiLevelType w:val="hybridMultilevel"/>
    <w:tmpl w:val="88440786"/>
    <w:lvl w:ilvl="0" w:tplc="B4C8D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5A3A33"/>
    <w:multiLevelType w:val="multilevel"/>
    <w:tmpl w:val="D2A24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7A9"/>
    <w:rsid w:val="00037B0D"/>
    <w:rsid w:val="00075793"/>
    <w:rsid w:val="00077B22"/>
    <w:rsid w:val="000C28E8"/>
    <w:rsid w:val="00152BC5"/>
    <w:rsid w:val="0018322B"/>
    <w:rsid w:val="002F15D8"/>
    <w:rsid w:val="00366461"/>
    <w:rsid w:val="003B6B3C"/>
    <w:rsid w:val="003F4259"/>
    <w:rsid w:val="00471736"/>
    <w:rsid w:val="004D27E7"/>
    <w:rsid w:val="005C17A9"/>
    <w:rsid w:val="0067709A"/>
    <w:rsid w:val="00697027"/>
    <w:rsid w:val="006A6930"/>
    <w:rsid w:val="00727FFA"/>
    <w:rsid w:val="00735075"/>
    <w:rsid w:val="00813966"/>
    <w:rsid w:val="008363C8"/>
    <w:rsid w:val="00863896"/>
    <w:rsid w:val="00886101"/>
    <w:rsid w:val="008A2F53"/>
    <w:rsid w:val="008A505F"/>
    <w:rsid w:val="0094612C"/>
    <w:rsid w:val="009676C0"/>
    <w:rsid w:val="00A01C8B"/>
    <w:rsid w:val="00A97FC2"/>
    <w:rsid w:val="00AB5E29"/>
    <w:rsid w:val="00B56624"/>
    <w:rsid w:val="00BD1313"/>
    <w:rsid w:val="00BE37EB"/>
    <w:rsid w:val="00BF4B37"/>
    <w:rsid w:val="00CC0DE6"/>
    <w:rsid w:val="00D0111D"/>
    <w:rsid w:val="00D11B2B"/>
    <w:rsid w:val="00DC5B6F"/>
    <w:rsid w:val="00E31EFD"/>
    <w:rsid w:val="00E535CA"/>
    <w:rsid w:val="00E60E9C"/>
    <w:rsid w:val="00F068AD"/>
    <w:rsid w:val="00F21C7D"/>
    <w:rsid w:val="00FB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17A9"/>
    <w:rPr>
      <w:rFonts w:ascii="Times New Roman" w:eastAsia="Times New Roman" w:hAnsi="Times New Roman" w:cs="Times New Roman"/>
      <w:b/>
      <w:bCs/>
      <w:spacing w:val="2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17A9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  <w:spacing w:val="2"/>
      <w:sz w:val="23"/>
      <w:szCs w:val="23"/>
    </w:rPr>
  </w:style>
  <w:style w:type="character" w:customStyle="1" w:styleId="a3">
    <w:name w:val="Основной текст_"/>
    <w:basedOn w:val="a0"/>
    <w:link w:val="21"/>
    <w:rsid w:val="005C17A9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5C17A9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5C17A9"/>
    <w:pPr>
      <w:widowControl w:val="0"/>
      <w:shd w:val="clear" w:color="auto" w:fill="FFFFFF"/>
      <w:spacing w:before="540" w:after="0" w:line="331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ConsPlusNormal">
    <w:name w:val="ConsPlusNormal"/>
    <w:rsid w:val="00E60E9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FB02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17A9"/>
    <w:rPr>
      <w:rFonts w:ascii="Times New Roman" w:eastAsia="Times New Roman" w:hAnsi="Times New Roman" w:cs="Times New Roman"/>
      <w:b/>
      <w:bCs/>
      <w:spacing w:val="2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17A9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  <w:spacing w:val="2"/>
      <w:sz w:val="23"/>
      <w:szCs w:val="23"/>
    </w:rPr>
  </w:style>
  <w:style w:type="character" w:customStyle="1" w:styleId="a3">
    <w:name w:val="Основной текст_"/>
    <w:basedOn w:val="a0"/>
    <w:link w:val="21"/>
    <w:rsid w:val="005C17A9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5C17A9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5C17A9"/>
    <w:pPr>
      <w:widowControl w:val="0"/>
      <w:shd w:val="clear" w:color="auto" w:fill="FFFFFF"/>
      <w:spacing w:before="540" w:after="0" w:line="331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ConsPlusNormal">
    <w:name w:val="ConsPlusNormal"/>
    <w:rsid w:val="00E60E9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FB02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Оксана Абросимова</cp:lastModifiedBy>
  <cp:revision>10</cp:revision>
  <dcterms:created xsi:type="dcterms:W3CDTF">2021-10-27T05:48:00Z</dcterms:created>
  <dcterms:modified xsi:type="dcterms:W3CDTF">2021-10-27T10:43:00Z</dcterms:modified>
</cp:coreProperties>
</file>